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Kolokvij, november 2013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Naloga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Nariši enakostranični trikotnik CDE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Ravnina F(40,40,60)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kot med daljico CD in 1. slednico je 30°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C(-30,50,z)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točka D je na 1. slednici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točk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naloga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Ravnina F(-60,Fy,Fz)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Premica r: C(-7,30,23), D(-20,Dy,33)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Premica je hkrati 2. padnica ravnine, določi kot beta, Fy, Fz in Dy.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točk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ravnini je pravokotnik KLMN s stranicama a=50, b=30, pri čemer je a vodoravna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ravnina F(-90,120,70)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Točka K(-60,20,z)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Nariši projekcije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Nato pa sladek del: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dolžina med vrhom piramide (katere osnovna ploskev je KLMN) in PI1 je -10 (torej je V pod tlorisom.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Nariši še to piramido.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Določi presečno ploskev, katero odreže PI1.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 točk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naloga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imate 5 slikic ravnin (skupno vsem je, da so risane v 2. oktantu -&gt; y je -. Narisane so tudi padnice, določiti je bilo potrebno, če so pravilno izvedene.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imaš narobe dobiš - točke.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točk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naloga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Opiši in skiciraj najkrajšo pot od poljubne točke do premice v prostoru.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točk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