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1.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Kemijska nomenklatura </w:t>
      </w:r>
      <w:r w:rsidRPr="00225FED">
        <w:rPr>
          <w:rFonts w:ascii="Tahoma" w:hAnsi="Tahoma" w:cs="Tahoma"/>
          <w:color w:val="000000"/>
          <w:sz w:val="11"/>
          <w:szCs w:val="11"/>
        </w:rPr>
        <w:t>(glej list “osnove kemijske nomenklature”!)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2.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Zakon o ohranitvi mase</w:t>
      </w:r>
      <w:r w:rsidRPr="00225FED">
        <w:rPr>
          <w:rFonts w:ascii="Tahoma" w:hAnsi="Tahoma" w:cs="Tahoma"/>
          <w:color w:val="000000"/>
          <w:sz w:val="11"/>
          <w:szCs w:val="11"/>
        </w:rPr>
        <w:t>: pri kemijski reakciji se masa snovi ne spreminja. Vsota mas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reaktantov je enaka vsoti mas produktov.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3.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Zakon o stalni sestavi</w:t>
      </w:r>
      <w:r w:rsidRPr="00225FED">
        <w:rPr>
          <w:rFonts w:ascii="Tahoma" w:hAnsi="Tahoma" w:cs="Tahoma"/>
          <w:color w:val="000000"/>
          <w:sz w:val="11"/>
          <w:szCs w:val="11"/>
        </w:rPr>
        <w:t>: elementi se spajajo v spojine v stalnem (vselej istem) masnem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razmerju. Sestava spojin je stalna in neodvisna od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nacina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, kako jih sintetiziramo.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4.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Daltonova atomska teorija </w:t>
      </w:r>
      <w:r w:rsidRPr="00225FED">
        <w:rPr>
          <w:rFonts w:ascii="Tahoma" w:hAnsi="Tahoma" w:cs="Tahoma"/>
          <w:color w:val="000000"/>
          <w:sz w:val="11"/>
          <w:szCs w:val="11"/>
        </w:rPr>
        <w:t>: predpostavlja, da so vse snovi sestavljene iz majhnih,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nedeljivih in nespremenljivih delcev (atomov) oz. – osnovni gradniki snovi so nedeljivi in pri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kemijski reakciji nespremenljivi atomi.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Za vsak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slucaj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tukaj še Daltonov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zakon o mnogokratnem masnem razmerju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: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ce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tvorita dva</w:t>
      </w:r>
    </w:p>
    <w:p w:rsidR="0042353A" w:rsidRPr="00225FED" w:rsidRDefault="0099058B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>
        <w:rPr>
          <w:rFonts w:ascii="Tahoma" w:hAnsi="Tahoma" w:cs="Tahoma"/>
          <w:noProof/>
          <w:color w:val="000000"/>
          <w:sz w:val="11"/>
          <w:szCs w:val="11"/>
          <w:lang w:eastAsia="sl-SI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2385771</wp:posOffset>
            </wp:positionH>
            <wp:positionV relativeFrom="paragraph">
              <wp:posOffset>20210</wp:posOffset>
            </wp:positionV>
            <wp:extent cx="2190998" cy="633247"/>
            <wp:effectExtent l="0" t="781050" r="0" b="776453"/>
            <wp:wrapNone/>
            <wp:docPr id="22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90750" cy="63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53A" w:rsidRPr="00225FED">
        <w:rPr>
          <w:rFonts w:ascii="Tahoma" w:hAnsi="Tahoma" w:cs="Tahoma"/>
          <w:color w:val="000000"/>
          <w:sz w:val="11"/>
          <w:szCs w:val="11"/>
        </w:rPr>
        <w:t xml:space="preserve">elementa </w:t>
      </w:r>
      <w:proofErr w:type="spellStart"/>
      <w:r w:rsidR="0042353A" w:rsidRPr="00225FED">
        <w:rPr>
          <w:rFonts w:ascii="Tahoma" w:hAnsi="Tahoma" w:cs="Tahoma"/>
          <w:color w:val="000000"/>
          <w:sz w:val="11"/>
          <w:szCs w:val="11"/>
        </w:rPr>
        <w:t>vec</w:t>
      </w:r>
      <w:proofErr w:type="spellEnd"/>
      <w:r w:rsidR="0042353A" w:rsidRPr="00225FED">
        <w:rPr>
          <w:rFonts w:ascii="Tahoma" w:hAnsi="Tahoma" w:cs="Tahoma"/>
          <w:color w:val="000000"/>
          <w:sz w:val="11"/>
          <w:szCs w:val="11"/>
        </w:rPr>
        <w:t xml:space="preserve"> spojin, so mase prvega elementa, ki se spajajo z enako maso drugega elementa, v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razmerju celih števil.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In še: Daltonov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zakon parcialnih tlakov</w:t>
      </w:r>
      <w:r w:rsidRPr="00225FED">
        <w:rPr>
          <w:rFonts w:ascii="Tahoma" w:hAnsi="Tahoma" w:cs="Tahoma"/>
          <w:color w:val="000000"/>
          <w:sz w:val="11"/>
          <w:szCs w:val="11"/>
        </w:rPr>
        <w:t>: skupni tlak, ki ga ima mešanica plinov (ki ne reagirajo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med seboj), je vsota parcialnih tlakov posameznih plinov v mešanici.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5.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Plinski zakoni</w:t>
      </w:r>
      <w:r w:rsidRPr="00225FED">
        <w:rPr>
          <w:rFonts w:ascii="Tahoma" w:hAnsi="Tahoma" w:cs="Tahoma"/>
          <w:color w:val="000000"/>
          <w:sz w:val="11"/>
          <w:szCs w:val="11"/>
        </w:rPr>
        <w:t>: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-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Boyle-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Mariottov</w:t>
      </w:r>
      <w:proofErr w:type="spellEnd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 zakon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: V in P sta obratno sorazmerna (pri stalni T se V s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povecanjem</w:t>
      </w:r>
      <w:proofErr w:type="spellEnd"/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P zmanjšuje).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-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Charlesov zakon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: V in T [K] sta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premosorazmerni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(pri stalnem P se plin ob segrevanju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razteza).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-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Gay</w:t>
      </w:r>
      <w:proofErr w:type="spellEnd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-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Lussacov</w:t>
      </w:r>
      <w:proofErr w:type="spellEnd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 zakon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-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splošna plinska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enacba</w:t>
      </w:r>
      <w:proofErr w:type="spellEnd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 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ali plinski zakon: PV =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nRT</w:t>
      </w:r>
      <w:proofErr w:type="spellEnd"/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6.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Gostota plinov</w:t>
      </w:r>
      <w:r w:rsidRPr="00225FED">
        <w:rPr>
          <w:rFonts w:ascii="Tahoma" w:hAnsi="Tahoma" w:cs="Tahoma"/>
          <w:color w:val="000000"/>
          <w:sz w:val="11"/>
          <w:szCs w:val="11"/>
        </w:rPr>
        <w:t>: gostota: masa prostorninske enote snovi (? = m/V [kg/l]); pri plinih je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prostornina odvisna od P in T, zato za pline navajamo gostoto pri normalnih pogojih –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normalna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gostota (?n)</w:t>
      </w:r>
      <w:r w:rsidRPr="00225FED">
        <w:rPr>
          <w:rFonts w:ascii="Tahoma" w:hAnsi="Tahoma" w:cs="Tahoma"/>
          <w:color w:val="000000"/>
          <w:sz w:val="11"/>
          <w:szCs w:val="11"/>
        </w:rPr>
        <w:t>: masa prostorninske enote plina pri normalnih pogojih.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Normalni pogoji: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T = 273 K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P = 101,3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kPa</w:t>
      </w:r>
      <w:proofErr w:type="spellEnd"/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Relativna gostota</w:t>
      </w:r>
      <w:r w:rsidRPr="00225FED">
        <w:rPr>
          <w:rFonts w:ascii="Tahoma" w:hAnsi="Tahoma" w:cs="Tahoma"/>
          <w:color w:val="000000"/>
          <w:sz w:val="11"/>
          <w:szCs w:val="11"/>
        </w:rPr>
        <w:t>: razmerje mas enakih V dveh plinov pri istih pogojih (za primerjavo gostot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dveh plinov).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7.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Gay</w:t>
      </w:r>
      <w:proofErr w:type="spellEnd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-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Lussacov</w:t>
      </w:r>
      <w:proofErr w:type="spellEnd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 zakon</w:t>
      </w:r>
      <w:r w:rsidRPr="00225FED">
        <w:rPr>
          <w:rFonts w:ascii="Tahoma" w:hAnsi="Tahoma" w:cs="Tahoma"/>
          <w:color w:val="000000"/>
          <w:sz w:val="11"/>
          <w:szCs w:val="11"/>
        </w:rPr>
        <w:t>: zakon o stalnih volumskih razmerjih pri kemijski reakciji v plinastem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stanju: prostornine plinov, ki vstopajo v reakcijo, in prostornine plinov, ki nastanejo, so (pri isti T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in P) v razmerju celih števil.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Primer: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2CO(g) + O2(g) à 2CO2(g)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400 dm3 + 200 dm3 = 400 dm3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8.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Avogadrov zakon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: enake prostornine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razlicnih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plinov pri istih pogojih vsebujejo enako število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molekul. Molekule so lahko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vecatomarne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9.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Definicija 1 mola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: mol je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kolicina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snovi, ki vsebuje 6,02 · 1023 delcev (atomov, molekul,</w:t>
      </w:r>
    </w:p>
    <w:p w:rsidR="0042353A" w:rsidRPr="00225FED" w:rsidRDefault="0099058B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>
        <w:rPr>
          <w:rFonts w:ascii="Tahoma" w:hAnsi="Tahoma" w:cs="Tahoma"/>
          <w:noProof/>
          <w:color w:val="000000"/>
          <w:sz w:val="11"/>
          <w:szCs w:val="11"/>
          <w:lang w:eastAsia="sl-SI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1731010</wp:posOffset>
            </wp:positionH>
            <wp:positionV relativeFrom="paragraph">
              <wp:posOffset>8890</wp:posOffset>
            </wp:positionV>
            <wp:extent cx="3378200" cy="737235"/>
            <wp:effectExtent l="0" t="1314450" r="0" b="1320165"/>
            <wp:wrapNone/>
            <wp:docPr id="21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78200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53A" w:rsidRPr="00225FED">
        <w:rPr>
          <w:rFonts w:ascii="Tahoma" w:hAnsi="Tahoma" w:cs="Tahoma"/>
          <w:color w:val="000000"/>
          <w:sz w:val="11"/>
          <w:szCs w:val="11"/>
        </w:rPr>
        <w:t>elektronov ali ionov) oz. toliko delcev, kot je atomov 12C v 12 g ogljika 12C. Mol je enota za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kolicino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snovi.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11.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Relativna atomska masa – Ar</w:t>
      </w:r>
      <w:r w:rsidRPr="00225FED">
        <w:rPr>
          <w:rFonts w:ascii="Tahoma" w:hAnsi="Tahoma" w:cs="Tahoma"/>
          <w:color w:val="000000"/>
          <w:sz w:val="11"/>
          <w:szCs w:val="11"/>
        </w:rPr>
        <w:t>: masa 1 atoma elementa/ 1/12 mase atoma C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12.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Relativna molekulska (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formulska</w:t>
      </w:r>
      <w:proofErr w:type="spellEnd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) masa – Fr</w:t>
      </w:r>
      <w:r w:rsidRPr="00225FED">
        <w:rPr>
          <w:rFonts w:ascii="Tahoma" w:hAnsi="Tahoma" w:cs="Tahoma"/>
          <w:color w:val="000000"/>
          <w:sz w:val="11"/>
          <w:szCs w:val="11"/>
        </w:rPr>
        <w:t>: S Ar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NaCl(s) = formula! Molekule z enim Na in enim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Cl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ni!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13.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Molska masa – M</w:t>
      </w:r>
      <w:r w:rsidRPr="00225FED">
        <w:rPr>
          <w:rFonts w:ascii="Tahoma" w:hAnsi="Tahoma" w:cs="Tahoma"/>
          <w:color w:val="000000"/>
          <w:sz w:val="11"/>
          <w:szCs w:val="11"/>
        </w:rPr>
        <w:t>: masa enega mola snovi [g/mol]; ATOMI: M = Ar · g/mol, MOLEKULE oz.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FORMULE: M = Fr · g/mol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14.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Dolocevanje</w:t>
      </w:r>
      <w:proofErr w:type="spellEnd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 relativnih atomskih mas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: atomska masa elementa je ponderirano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povprecje</w:t>
      </w:r>
      <w:proofErr w:type="spellEnd"/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atomskih mas vseh izotopov elementa.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20.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Izotopi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: izotop je atom elementa, ki ima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drugacno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število nevtronov od drugega atoma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istega elementa. Izotopi elementa imajo enako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atomsko (vrstno) število </w:t>
      </w:r>
      <w:r w:rsidRPr="00225FED">
        <w:rPr>
          <w:rFonts w:ascii="Tahoma" w:hAnsi="Tahoma" w:cs="Tahoma"/>
          <w:color w:val="000000"/>
          <w:sz w:val="11"/>
          <w:szCs w:val="11"/>
        </w:rPr>
        <w:t>(število protonov v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jedru – 6C) in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razlicna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masna števila </w:t>
      </w:r>
      <w:r w:rsidRPr="00225FED">
        <w:rPr>
          <w:rFonts w:ascii="Tahoma" w:hAnsi="Tahoma" w:cs="Tahoma"/>
          <w:color w:val="000000"/>
          <w:sz w:val="11"/>
          <w:szCs w:val="11"/>
        </w:rPr>
        <w:t>(skupno število protonov in nevtronov v jedru – 12C).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Izotopi so lahko naravni ali umetni.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21.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Ionizacijska energija 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ali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ionizacijski potencial </w:t>
      </w:r>
      <w:r w:rsidRPr="00225FED">
        <w:rPr>
          <w:rFonts w:ascii="Tahoma" w:hAnsi="Tahoma" w:cs="Tahoma"/>
          <w:color w:val="000000"/>
          <w:sz w:val="11"/>
          <w:szCs w:val="11"/>
        </w:rPr>
        <w:t>(ionizacija – proces tvorbe ionov):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energija, ki jo je treba dovesti, da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potece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ionizacija (?)*; energija, ki je potrebna, da odtrgamo e-.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M(g) = M(g)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+ + e- ; ?H &gt; O (endotermen proces);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KOVINE: nizka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NEKOVINE: visoka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VODIK: visoka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22.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Elektronska afiniteta</w:t>
      </w:r>
      <w:r w:rsidRPr="00225FED">
        <w:rPr>
          <w:rFonts w:ascii="Tahoma" w:hAnsi="Tahoma" w:cs="Tahoma"/>
          <w:color w:val="000000"/>
          <w:sz w:val="11"/>
          <w:szCs w:val="11"/>
        </w:rPr>
        <w:t>: sposobnost, da element sprejme e-*.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X(g) + e- = X(g)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1- ; ?H &lt; O (eksotermen proces)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*glej, kako E raste/pada po periodnem sistemu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23.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Radioaktivnost</w:t>
      </w:r>
      <w:r w:rsidRPr="00225FED">
        <w:rPr>
          <w:rFonts w:ascii="Tahoma" w:hAnsi="Tahoma" w:cs="Tahoma"/>
          <w:color w:val="000000"/>
          <w:sz w:val="11"/>
          <w:szCs w:val="11"/>
        </w:rPr>
        <w:t>: ko se jedro atoma razcepi in pri tem nastanejo žarki (sevanje) in jedro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drugega elementa.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24.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Paulijev princip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: v vsaki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orbitali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sta lahko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najvec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dva elektrona.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25.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Hundovo</w:t>
      </w:r>
      <w:proofErr w:type="spellEnd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nacelo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: elektroni se polnijo v enakovredne energetske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orbitale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tako, da je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cimvec</w:t>
      </w:r>
      <w:proofErr w:type="spellEnd"/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vzporednih spinov (smešnica: kako se polni avtobus,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ce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se elektroni med seboj ne poznajo?).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26.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Aufbau</w:t>
      </w:r>
      <w:proofErr w:type="spellEnd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 princip 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– princip izgradnje elektronske konfiguracije: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orbitale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se polnijo po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dolocenem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redu (smešnica: kako se polnijo klopce v parku? najprej se napolnijo spodnje… in to z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nasprotnim spinom .  J); primer izpitnega vprašanja: vrstno število je 26, napiši elektronsko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konfiguracijo! Pomni: vsi atomi imajo vse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orbitale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, ene polne, druge ne. Polnijo se od + jedra</w:t>
      </w:r>
    </w:p>
    <w:p w:rsidR="0042353A" w:rsidRPr="00225FED" w:rsidRDefault="0099058B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>
        <w:rPr>
          <w:rFonts w:ascii="Tahoma" w:hAnsi="Tahoma" w:cs="Tahoma"/>
          <w:noProof/>
          <w:color w:val="000000"/>
          <w:sz w:val="11"/>
          <w:szCs w:val="11"/>
          <w:lang w:eastAsia="sl-SI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24765</wp:posOffset>
            </wp:positionV>
            <wp:extent cx="1649095" cy="266065"/>
            <wp:effectExtent l="0" t="685800" r="0" b="686435"/>
            <wp:wrapNone/>
            <wp:docPr id="20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4909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53A" w:rsidRPr="00225FED">
        <w:rPr>
          <w:rFonts w:ascii="Tahoma" w:hAnsi="Tahoma" w:cs="Tahoma"/>
          <w:color w:val="000000"/>
          <w:sz w:val="11"/>
          <w:szCs w:val="11"/>
        </w:rPr>
        <w:t>naprej.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27.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Elektronska konfiguracija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: razporeditev elektronov po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orbitalah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. Navajamo jo praviloma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kot osnovno stanje nekega elementa.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33.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Energija pri kemijskih reakcijah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: se lahko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sprošca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ali porablja.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Entalpija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je toplota, ki se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sprošca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ali veže pri kem.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reak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. pri stalnem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talku</w:t>
      </w:r>
      <w:proofErr w:type="spellEnd"/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34.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Eksotermna reakcija (?H &lt; O)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: kemijska reakcija, pri kateri se toplota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sprošca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35.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Endotermna reakcija (?H &gt; O) </w:t>
      </w:r>
      <w:r w:rsidRPr="00225FED">
        <w:rPr>
          <w:rFonts w:ascii="Tahoma" w:hAnsi="Tahoma" w:cs="Tahoma"/>
          <w:color w:val="000000"/>
          <w:sz w:val="11"/>
          <w:szCs w:val="11"/>
        </w:rPr>
        <w:t>: kemijska reakcija, pri kateri se toplota porablja.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Za vsako kemijsko reakcijo potrebujemo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aktivacijsko energijo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! Katalizator – zniža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Ea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; inhibitor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– zviša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Ea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36.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Hessov</w:t>
      </w:r>
      <w:proofErr w:type="spellEnd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 zakon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: reakcijska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entalpija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za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doloceno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kemijsko reakcijo je vedno enaka in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neodvisna od poti, po kateri so iz reaktantov nastali produkti (npr. produkt lahko nastane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direktno ali preko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intermediata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).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37.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Agregatna stanja </w:t>
      </w:r>
      <w:r w:rsidRPr="00225FED">
        <w:rPr>
          <w:rFonts w:ascii="Tahoma" w:hAnsi="Tahoma" w:cs="Tahoma"/>
          <w:color w:val="000000"/>
          <w:sz w:val="11"/>
          <w:szCs w:val="11"/>
        </w:rPr>
        <w:t>(fizikalna stanja)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Snov je lahko plin (ima neko m),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tekocina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(m, V) ali trdna snov (m, V, oblika) – odvisno od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kineticne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energije delcev; agregatno stanje snovi se lahko spremeni s segrevanjem/ohlajanjem.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38.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Kristali,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tekocina</w:t>
      </w:r>
      <w:proofErr w:type="spellEnd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, plin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tekocine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, plini: majhne Fr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kristali: velike Fr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Kristali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: pravilna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periodicna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razporeditev gradnikov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molekulski kristali – šibke molekulske vezi: I2, S8, sladkorji;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ionski kristali –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mocne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ionske vezi, so obstojni, ne prevajajo el. toka: NaCl,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CsCl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;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kovalentni kristali –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mocne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kovalentne vezi, velika trdota: C,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SiC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;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kovinski kristali- iz ionov kovin, prevajajo el. tok,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kovinskavez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&gt; gibljivi elektroni)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Koordinacijsko število</w:t>
      </w:r>
      <w:r w:rsidRPr="00225FED">
        <w:rPr>
          <w:rFonts w:ascii="Tahoma" w:hAnsi="Tahoma" w:cs="Tahoma"/>
          <w:color w:val="000000"/>
          <w:sz w:val="11"/>
          <w:szCs w:val="11"/>
        </w:rPr>
        <w:t>: število A (K) okoli K (A); odvisno od velikosti A in K.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NaCl(6)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Plini</w:t>
      </w:r>
      <w:r w:rsidRPr="00225FED">
        <w:rPr>
          <w:rFonts w:ascii="Tahoma" w:hAnsi="Tahoma" w:cs="Tahoma"/>
          <w:color w:val="000000"/>
          <w:sz w:val="11"/>
          <w:szCs w:val="11"/>
        </w:rPr>
        <w:t>: šibke vezi, T, p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39., 40., 41., 50., 51.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Tipi kemijskih vezi, ionska vez, kovalentna vez, kovinska vez,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11"/>
          <w:szCs w:val="11"/>
        </w:rPr>
      </w:pP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medmolekulska</w:t>
      </w:r>
      <w:proofErr w:type="spellEnd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 vez</w:t>
      </w:r>
    </w:p>
    <w:p w:rsidR="0042353A" w:rsidRPr="00225FED" w:rsidRDefault="005739D0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>
        <w:rPr>
          <w:rFonts w:ascii="Tahoma" w:hAnsi="Tahoma" w:cs="Tahoma"/>
          <w:noProof/>
          <w:color w:val="000000"/>
          <w:sz w:val="11"/>
          <w:szCs w:val="11"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69215</wp:posOffset>
            </wp:positionV>
            <wp:extent cx="3369945" cy="540385"/>
            <wp:effectExtent l="0" t="1409700" r="0" b="142176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69945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53A" w:rsidRPr="00225FED">
        <w:rPr>
          <w:rFonts w:ascii="Tahoma" w:hAnsi="Tahoma" w:cs="Tahoma"/>
          <w:color w:val="000000"/>
          <w:sz w:val="11"/>
          <w:szCs w:val="11"/>
        </w:rPr>
        <w:t xml:space="preserve">tip vezi mehanizem </w:t>
      </w:r>
      <w:proofErr w:type="spellStart"/>
      <w:r w:rsidR="0042353A" w:rsidRPr="00225FED">
        <w:rPr>
          <w:rFonts w:ascii="Tahoma" w:hAnsi="Tahoma" w:cs="Tahoma"/>
          <w:color w:val="000000"/>
          <w:sz w:val="11"/>
          <w:szCs w:val="11"/>
        </w:rPr>
        <w:t>znacilnosti</w:t>
      </w:r>
      <w:proofErr w:type="spellEnd"/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ionska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elektrostatski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privlak ionov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kovina-nekovina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krhki polarni kristali z visokimi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tališci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in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vrelišci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; topni v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polarnih topilih; razpadejo pod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vplivom el. toka; geometrija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delcev ra/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rk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*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kovalentna </w:t>
      </w:r>
      <w:r w:rsidRPr="00225FED">
        <w:rPr>
          <w:rFonts w:ascii="Tahoma" w:hAnsi="Tahoma" w:cs="Tahoma"/>
          <w:color w:val="000000"/>
          <w:sz w:val="11"/>
          <w:szCs w:val="11"/>
        </w:rPr>
        <w:t>skupni elektronski pari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nekovina-nekovina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kovinska </w:t>
      </w:r>
      <w:r w:rsidRPr="00225FED">
        <w:rPr>
          <w:rFonts w:ascii="Tahoma" w:hAnsi="Tahoma" w:cs="Tahoma"/>
          <w:color w:val="000000"/>
          <w:sz w:val="11"/>
          <w:szCs w:val="11"/>
        </w:rPr>
        <w:t>kovinski ioni in elektroni kristali s kovinskimi lastnostmi;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prevodniki elektrike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medmolekularne</w:t>
      </w:r>
      <w:proofErr w:type="spellEnd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 vezi 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Van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der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Waalsove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sile56,57,58 nizka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tališca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in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vrelišca</w:t>
      </w:r>
      <w:proofErr w:type="spellEnd"/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*ra – radij aniona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rk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– radij kationa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42.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Koordinacijska vez </w:t>
      </w:r>
      <w:r w:rsidRPr="00225FED">
        <w:rPr>
          <w:rFonts w:ascii="Tahoma" w:hAnsi="Tahoma" w:cs="Tahoma"/>
          <w:color w:val="000000"/>
          <w:sz w:val="11"/>
          <w:szCs w:val="11"/>
        </w:rPr>
        <w:t>– kovalentna vez, pri kateri prispeva oba elektrona v vezi isti atom, gre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za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nevezni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elektronski par (primer NH4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+).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43.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Kristal NaCl6/6 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: ionski kristal (gradniki so ioni), neusmerjene ionske vezi so dokaj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mocne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,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kristal je obstojen in ima visoko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tališce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, je drobljiv (ioni se odbijajo), koordinacijsko št. je 6/6 (6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Cl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- obkroža en Na+ in obratno), kristalna struktura je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kubicni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, najpogostejši sklad, ima ploskovno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centrirano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kubicno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osnovno celico, ne prevaja el. toka (talina pa).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44.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Molekula H2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: nepolarna kovinska molekula, tvori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najvec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spojin, plin (eksploziven),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najmanjša gostota.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lastRenderedPageBreak/>
        <w:t xml:space="preserve">45.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Molekula O2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: najpogostejši element na Zemlji (21%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volUmna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atmosfere, plin, pri T=-183°C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kondenzira v svetlomodro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tekocino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,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privlaci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oba magnetna pola zaradi valentnih elektronov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(paramagneten), zelo reaktiven, topen v vodi (višja T – manj topen), pridobivamo ga iz zraka in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oksidov, za dihanje, gorenje, v jeklarstvu, v medicini, v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cistilnih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napravah;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oksidacija (C2H6 + O2 à CO2 + H2O)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46.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Molekula N2</w:t>
      </w:r>
      <w:r w:rsidRPr="00225FED">
        <w:rPr>
          <w:rFonts w:ascii="Tahoma" w:hAnsi="Tahoma" w:cs="Tahoma"/>
          <w:color w:val="000000"/>
          <w:sz w:val="11"/>
          <w:szCs w:val="11"/>
        </w:rPr>
        <w:t>: Kondenzira pri T=-196°C, zelo nereaktiven plin (ima trojno vez), edini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element, s katerim reagira pri sobni T, je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Li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; porabljajo ga rastline za rast, kriv je za kisli dež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(N2+ O2 à 2NO + O2 à NO2), pridobivamo ga iz zraka(78%) in iz soli, uporaba v metalurgiji, za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varjenje, umetna gnojila, zdravila,…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47.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Molekula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HCl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: plin iz reakcije med H in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Cl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, v raztopini z vodo nastane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mocna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klorovodikova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kislina (36%), je dobro topen v vodi H-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Cl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polarna kovalentna vez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48.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Hibridizacija C</w:t>
      </w:r>
      <w:r w:rsidRPr="00225FED">
        <w:rPr>
          <w:rFonts w:ascii="Tahoma" w:hAnsi="Tahoma" w:cs="Tahoma"/>
          <w:color w:val="000000"/>
          <w:sz w:val="11"/>
          <w:szCs w:val="11"/>
        </w:rPr>
        <w:t>: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Hibridizacija je teoretski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racunski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postopek. Iz atomskih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orbital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je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mogoce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izracunati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nove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hibridne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orbitale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, ki so med seboj po obliki enake, prostorsko pa so usmerjene tako, da so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maksimalno vsaksebi, elektroni v njih pa imajo enako energijo.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Primer: molekulo BeF2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hibridiziramo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eno s- in eno p-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orbitalo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. Dobimo dve novi hibridni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orbitali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Imenujemo ju tudi sp-hibridni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orbitali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, hibridizacijo pa sp-hibridizacijo.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Ogljikovi atomi se povezujejo z enojnimi vezmi v primeru sp3 hibridnih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orbital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, dvojnimi vezmi v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primeru sp2 hibridnih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orbital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in trojnimi vezmi v primeru sp hibridnih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orbital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49.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Molekule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C2H6 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– etan: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nasicen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ogljikovodik, nepolaren – se ne raztaplja v vodi, plin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C2H4 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– eten: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nenasicen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ogljikovodik, dvojna vez, pogoste adicijske reakcije, plin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C2H2 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– etin: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nenasicen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ogljikovodik, trojna vez, plin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52.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Vodikova vez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: nastane, ko se H veže na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mocno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elektronegativen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element (FON); v vezi OH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O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mocneje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privlaci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elektronski par, zato H dobi nekakšen + naboj (in O negativen) in se veže na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O druge molekule H2O.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53.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Polarne in nepolarne molekule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: molekula z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elektricno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razlicno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nabitima koncema zaradi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neenakomerne razporeditve polarnih vezi in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vcasih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neveznih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elektronskih parov. Polarna vez je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kovalentna vez, pri kateri so elektroni bližje jedru enega atoma. To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povzroca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razlika v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elektronegativnosti</w:t>
      </w:r>
      <w:r w:rsidRPr="00225FED">
        <w:rPr>
          <w:rFonts w:ascii="Tahoma" w:hAnsi="Tahoma" w:cs="Tahoma"/>
          <w:color w:val="000000"/>
          <w:sz w:val="11"/>
          <w:szCs w:val="11"/>
        </w:rPr>
        <w:t>55 atomov.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54.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VSEPR – primeri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VSEPR: valence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shell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electron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pair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repulsion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(teorija, ki obravnava odboj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valencnih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elektronskih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parov)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FF"/>
          <w:sz w:val="11"/>
          <w:szCs w:val="11"/>
        </w:rPr>
      </w:pPr>
      <w:r w:rsidRPr="00225FED">
        <w:rPr>
          <w:rFonts w:ascii="Tahoma" w:hAnsi="Tahoma" w:cs="Tahoma"/>
          <w:color w:val="0000FF"/>
          <w:sz w:val="11"/>
          <w:szCs w:val="11"/>
        </w:rPr>
        <w:t>http://www.chem.arizona.edu/~salzmanr/103a004/nts004/l29/l29.html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11"/>
          <w:szCs w:val="11"/>
        </w:rPr>
      </w:pP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Bond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Angles</w:t>
      </w:r>
      <w:proofErr w:type="spellEnd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When</w:t>
      </w:r>
      <w:proofErr w:type="spellEnd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Molecule</w:t>
      </w:r>
      <w:proofErr w:type="spellEnd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Has</w:t>
      </w:r>
      <w:proofErr w:type="spellEnd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Lone</w:t>
      </w:r>
      <w:proofErr w:type="spellEnd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Pairs</w:t>
      </w:r>
      <w:proofErr w:type="spellEnd"/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Examples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: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CH4 =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109.5o</w:t>
      </w:r>
      <w:proofErr w:type="spellEnd"/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In CH4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all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the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pairs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are s -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bonded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pairs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. No one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pair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takes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up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more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space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than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any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other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pair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NH3 =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107.5o</w:t>
      </w:r>
      <w:proofErr w:type="spellEnd"/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In NH3 one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of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the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pairs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is a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lone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pair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.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This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lone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pair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crowds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the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three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s -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bonded</w:t>
      </w:r>
      <w:proofErr w:type="spellEnd"/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pairs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together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slightly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and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reduces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the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nominal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bond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angle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of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109.5o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to 107.5o.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H2O = 105o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55.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Elektronegativnost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: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moc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atoma, da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privlaci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elektrone v molekuli. Atome s šibko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elektronegativnostjo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oznacujemo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kot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elektropozitivne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, ker tvorijo pozitivne ione.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11"/>
          <w:szCs w:val="11"/>
        </w:rPr>
      </w:pP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Van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der</w:t>
      </w:r>
      <w:proofErr w:type="spellEnd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Waalsove</w:t>
      </w:r>
      <w:proofErr w:type="spellEnd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 sile: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56.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Orientacijske sile</w:t>
      </w:r>
      <w:r w:rsidRPr="00225FED">
        <w:rPr>
          <w:rFonts w:ascii="Tahoma" w:hAnsi="Tahoma" w:cs="Tahoma"/>
          <w:color w:val="000000"/>
          <w:sz w:val="11"/>
          <w:szCs w:val="11"/>
        </w:rPr>
        <w:t>: orientacijske vezi: nastopajo med polarnimi molekulami; dipolni moment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– produkt med nabojem in razdaljo med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središcem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pozitivnih in negativnih nabojev molekule.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57.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Indukcijske sile</w:t>
      </w:r>
      <w:r w:rsidRPr="00225FED">
        <w:rPr>
          <w:rFonts w:ascii="Tahoma" w:hAnsi="Tahoma" w:cs="Tahoma"/>
          <w:color w:val="000000"/>
          <w:sz w:val="11"/>
          <w:szCs w:val="11"/>
        </w:rPr>
        <w:t>: indukcijske vezi: nastanejo med polarnimi in nepolarnimi molekulami.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58.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Disperzijske sile </w:t>
      </w:r>
      <w:r w:rsidRPr="00225FED">
        <w:rPr>
          <w:rFonts w:ascii="Tahoma" w:hAnsi="Tahoma" w:cs="Tahoma"/>
          <w:color w:val="000000"/>
          <w:sz w:val="11"/>
          <w:szCs w:val="11"/>
        </w:rPr>
        <w:t>: disperzijske vezi: nastanejo med nepolarnimi molekulami. (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Brencic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,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Lazarini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, p85)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59.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Raztopine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: raztopina je homogena mešanica dveh ali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vec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snovi. Snov, ki je v prebitku,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imenujemo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topilo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, snov, ki se v topilu raztopi, pa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topljenec</w:t>
      </w:r>
      <w:r w:rsidRPr="00225FED">
        <w:rPr>
          <w:rFonts w:ascii="Tahoma" w:hAnsi="Tahoma" w:cs="Tahoma"/>
          <w:color w:val="000000"/>
          <w:sz w:val="11"/>
          <w:szCs w:val="11"/>
        </w:rPr>
        <w:t>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60.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Nasicena</w:t>
      </w:r>
      <w:proofErr w:type="spellEnd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 raztopina 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vsebuje pri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doloceni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T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najvecjo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možno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kolicino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topljenca 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v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doloceni</w:t>
      </w:r>
      <w:proofErr w:type="spellEnd"/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kolicini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topila</w:t>
      </w:r>
      <w:r w:rsidRPr="00225FED">
        <w:rPr>
          <w:rFonts w:ascii="Tahoma" w:hAnsi="Tahoma" w:cs="Tahoma"/>
          <w:color w:val="000000"/>
          <w:sz w:val="11"/>
          <w:szCs w:val="11"/>
        </w:rPr>
        <w:t>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61.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Topnost </w:t>
      </w:r>
      <w:r w:rsidRPr="00225FED">
        <w:rPr>
          <w:rFonts w:ascii="Tahoma" w:hAnsi="Tahoma" w:cs="Tahoma"/>
          <w:color w:val="000000"/>
          <w:sz w:val="11"/>
          <w:szCs w:val="11"/>
        </w:rPr>
        <w:t>je lastnost snovi, da se majhni delci snovi porazdelijo med gradnike druge snovi.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Kolicina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topljenca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, ki se raztopi v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doloceni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kolicini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topila 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pri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doloceni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T.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62.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Koncentracije raztopin</w:t>
      </w:r>
      <w:r w:rsidRPr="00225FED">
        <w:rPr>
          <w:rFonts w:ascii="Tahoma" w:hAnsi="Tahoma" w:cs="Tahoma"/>
          <w:color w:val="000000"/>
          <w:sz w:val="11"/>
          <w:szCs w:val="11"/>
        </w:rPr>
        <w:t>: koncentracija – masa (masna koncentracija – ? [g/l]) ali množina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(množinska koncentracija – c [mol/l]) topljenca v celotni prostornini raztopine. Sestavo raztopin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lahko opišemo tudi z masnim (w), množinskim (x) ali prostorninskim (V2/V1) deležem (brez enot).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Delež = del/celota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63.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Procentnost</w:t>
      </w:r>
      <w:proofErr w:type="spellEnd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,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molarnost</w:t>
      </w:r>
      <w:proofErr w:type="spellEnd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,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molalnost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: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-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procentnost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– masni delež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-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molarnost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(množinska koncentracija) –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cT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=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nT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/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Vr</w:t>
      </w:r>
      <w:proofErr w:type="spellEnd"/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-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molalnost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– b =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nT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/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mT</w:t>
      </w:r>
      <w:proofErr w:type="spellEnd"/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64.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Parni tlak raztopin</w:t>
      </w:r>
      <w:r w:rsidRPr="00225FED">
        <w:rPr>
          <w:rFonts w:ascii="Tahoma" w:hAnsi="Tahoma" w:cs="Tahoma"/>
          <w:color w:val="000000"/>
          <w:sz w:val="11"/>
          <w:szCs w:val="11"/>
        </w:rPr>
        <w:t>: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à parni tlak: tlak vodne pare (voda izhlapeva od 0 stopinj naprej)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Raztopina ima nižji parni tlak kot cisto topilo, ker molekule topila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solvatizirajo</w:t>
      </w:r>
      <w:proofErr w:type="spellEnd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 </w:t>
      </w:r>
      <w:r w:rsidRPr="00225FED">
        <w:rPr>
          <w:rFonts w:ascii="Tahoma" w:hAnsi="Tahoma" w:cs="Tahoma"/>
          <w:color w:val="000000"/>
          <w:sz w:val="11"/>
          <w:szCs w:val="11"/>
        </w:rPr>
        <w:t>molekule ali ione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topljenca, tako da ima manjši delež molekul dovolj veliko energijo, da zapusti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tekoco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fazo.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Solvatacija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: proces združevanja molekul topila z molekulami topljenca.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Ce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je topilo voda, proces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imenujemo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hidratacija</w:t>
      </w:r>
      <w:r w:rsidRPr="00225FED">
        <w:rPr>
          <w:rFonts w:ascii="Tahoma" w:hAnsi="Tahoma" w:cs="Tahoma"/>
          <w:color w:val="000000"/>
          <w:sz w:val="11"/>
          <w:szCs w:val="11"/>
        </w:rPr>
        <w:t>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65.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Raoultov</w:t>
      </w:r>
      <w:proofErr w:type="spellEnd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 zakon</w:t>
      </w:r>
      <w:r w:rsidRPr="00225FED">
        <w:rPr>
          <w:rFonts w:ascii="Tahoma" w:hAnsi="Tahoma" w:cs="Tahoma"/>
          <w:color w:val="000000"/>
          <w:sz w:val="11"/>
          <w:szCs w:val="11"/>
        </w:rPr>
        <w:t>: parcialni (delni) parni tlak ene od komponent v zmesi je enak parnemu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tlaku ciste komponente, pomnožene z njenim molskim deležem v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tekocini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66.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Koligativne</w:t>
      </w:r>
      <w:proofErr w:type="spellEnd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 lastnosti raztopin</w:t>
      </w:r>
      <w:r w:rsidRPr="00225FED">
        <w:rPr>
          <w:rFonts w:ascii="Tahoma" w:hAnsi="Tahoma" w:cs="Tahoma"/>
          <w:color w:val="000000"/>
          <w:sz w:val="11"/>
          <w:szCs w:val="11"/>
        </w:rPr>
        <w:t>: (fizikalne) lastnosti raztopin, odvisne od števila delcev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topljenca – parni tlak, znižanje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zmrzišca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, zvišanje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vrelišca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, osmotski tlak.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koli = delec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67.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Fazni diagram vode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68.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Fazni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digram</w:t>
      </w:r>
      <w:proofErr w:type="spellEnd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 CO2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69., 70.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Znižanje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zmrzišca</w:t>
      </w:r>
      <w:proofErr w:type="spellEnd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, zvišanje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vrelišca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: posledici znižanja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parnega tlaka </w:t>
      </w:r>
      <w:r w:rsidRPr="00225FED">
        <w:rPr>
          <w:rFonts w:ascii="Tahoma" w:hAnsi="Tahoma" w:cs="Tahoma"/>
          <w:color w:val="000000"/>
          <w:sz w:val="11"/>
          <w:szCs w:val="11"/>
        </w:rPr>
        <w:t>– raztopina,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ki ima nižji parni tlak od topila, doseže parni tlak, pri katerem zavre/zmrzne, pri višji/nižji T.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71.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Osmotski tlak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: tlak, s katerim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preprecimo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prehod topila skozi polprepustno membrano.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Odvisen je od razlike v številu delcev med eno in drugo raztopino ter od T: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p =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cRT</w:t>
      </w:r>
      <w:proofErr w:type="spellEnd"/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Osmoza </w:t>
      </w:r>
      <w:r w:rsidRPr="00225FED">
        <w:rPr>
          <w:rFonts w:ascii="Tahoma" w:hAnsi="Tahoma" w:cs="Tahoma"/>
          <w:color w:val="000000"/>
          <w:sz w:val="11"/>
          <w:szCs w:val="11"/>
        </w:rPr>
        <w:t>je prehajanje molekul topila skozi polprepustno membrano iz raztopine z manjšo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koncentracijo v raztopino z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vecjo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koncentracijo.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72.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Elektroliti,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neelektroliti</w:t>
      </w:r>
      <w:proofErr w:type="spellEnd"/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Elektrolit 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: spojina, ki prevaja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elektricni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tok, ko je v obliki taline ali v vodni raztopini; med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elektrolizo se razgradi. Vse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ionske spojine </w:t>
      </w:r>
      <w:r w:rsidRPr="00225FED">
        <w:rPr>
          <w:rFonts w:ascii="Tahoma" w:hAnsi="Tahoma" w:cs="Tahoma"/>
          <w:color w:val="000000"/>
          <w:sz w:val="11"/>
          <w:szCs w:val="11"/>
        </w:rPr>
        <w:t>so elektroliti. V talini/raztopini se ioni prosto gibljejo</w:t>
      </w:r>
    </w:p>
    <w:p w:rsidR="0042353A" w:rsidRPr="00225FED" w:rsidRDefault="0099058B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>
        <w:rPr>
          <w:rFonts w:ascii="Tahoma" w:hAnsi="Tahoma" w:cs="Tahoma"/>
          <w:noProof/>
          <w:color w:val="000000"/>
          <w:sz w:val="11"/>
          <w:szCs w:val="11"/>
          <w:lang w:eastAsia="sl-S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787400</wp:posOffset>
            </wp:positionH>
            <wp:positionV relativeFrom="paragraph">
              <wp:posOffset>78105</wp:posOffset>
            </wp:positionV>
            <wp:extent cx="1102995" cy="937260"/>
            <wp:effectExtent l="19050" t="0" r="1905" b="0"/>
            <wp:wrapNone/>
            <wp:docPr id="19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53A" w:rsidRPr="00225FED">
        <w:rPr>
          <w:rFonts w:ascii="Tahoma" w:hAnsi="Tahoma" w:cs="Tahoma"/>
          <w:color w:val="000000"/>
          <w:sz w:val="11"/>
          <w:szCs w:val="11"/>
        </w:rPr>
        <w:t xml:space="preserve">– zato prevajajo </w:t>
      </w:r>
      <w:proofErr w:type="spellStart"/>
      <w:r w:rsidR="0042353A" w:rsidRPr="00225FED">
        <w:rPr>
          <w:rFonts w:ascii="Tahoma" w:hAnsi="Tahoma" w:cs="Tahoma"/>
          <w:color w:val="000000"/>
          <w:sz w:val="11"/>
          <w:szCs w:val="11"/>
        </w:rPr>
        <w:t>elektricni</w:t>
      </w:r>
      <w:proofErr w:type="spellEnd"/>
      <w:r w:rsidR="0042353A" w:rsidRPr="00225FED">
        <w:rPr>
          <w:rFonts w:ascii="Tahoma" w:hAnsi="Tahoma" w:cs="Tahoma"/>
          <w:color w:val="000000"/>
          <w:sz w:val="11"/>
          <w:szCs w:val="11"/>
        </w:rPr>
        <w:t xml:space="preserve"> tok.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KISLINE BAZE SOLI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MOCNE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HCl</w:t>
      </w:r>
      <w:proofErr w:type="spellEnd"/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H2SO4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HNO3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NaOH</w:t>
      </w:r>
      <w:proofErr w:type="spellEnd"/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KOH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Ba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(OH)2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vse soli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ŠIBKE organske kisline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npr. CH3COOH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NH3 HgCl2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Mocne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baze,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mocne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kisline in vse soli (razen HgCl2) so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mocni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elektroliti, vse šibke baze in kisline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pa so šibki elektroliti.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Neelektrolit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: spojina, ki ne prevaja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elektricnega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toka (npr. destilirana voda).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73.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Stopnja disociacije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: koliko procentov snovi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protolizira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(št.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protoliziranih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molekul/št. vseh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molekul pred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protolizo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).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74.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Kisline, baze, soli</w:t>
      </w:r>
      <w:r w:rsidRPr="00225FED">
        <w:rPr>
          <w:rFonts w:ascii="Tahoma" w:hAnsi="Tahoma" w:cs="Tahoma"/>
          <w:color w:val="000000"/>
          <w:sz w:val="11"/>
          <w:szCs w:val="11"/>
        </w:rPr>
        <w:t>: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Kislina in baza 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sta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doloceni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glede na ravnotežje pri oddajanju oz. sprejemanju vodikovega iona: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Kislina je snov, ki odda vodikov ion(H+), baza je snov, ki sprejme vodikov ion. V vodnih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raztopinah kislin se tvorijo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oksonijevi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ioni(H3O+), v vodnih raztopinah baz pa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hidroksidni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ioni(OH-).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Moc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kislin in baz je odvisna od njihove sposobnosti oddajanja oz. sprejemanja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protinov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v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ravnotežnih reakcijah; pri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mocnih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elektrolitih je to ravnotežje pomaknjeno v desno stran, pri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šibkih pa v levo.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Raztopine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soli 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lahko reagirajo kislo,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ce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je sol nastala pri nevtralizaciji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mocne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kisline in šibke baze,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nevtralno,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ce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je nastala pri reakciji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mocne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kisline in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mocne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baze,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bazicno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,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ce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je nastala pri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reak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mocne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baze in šibke kisline.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75.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Puferske raztopine </w:t>
      </w:r>
      <w:r w:rsidRPr="00225FED">
        <w:rPr>
          <w:rFonts w:ascii="Tahoma" w:hAnsi="Tahoma" w:cs="Tahoma"/>
          <w:color w:val="000000"/>
          <w:sz w:val="11"/>
          <w:szCs w:val="11"/>
        </w:rPr>
        <w:t>– pufri: raztopine, katerih pH se ob dodatku kislin ali baz le malo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spremeni. Uravnavajo kislost ali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bazicnost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raztopin. Za pufre uporabljamo raztopine zmesi šibkih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kislin (oz. šibkih baz) in njihovih soli v razmerju 1:1. Pufri imajo pomembno vlogo v bioloških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sistemih (kri,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želodcni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sok,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mlecna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kislina v mišicah... primeri: CH3COOH, NH3, HCOOH, H3PO4).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76.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Jakost elektrolitov: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mocni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elektroliti v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v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vodnih raztopinah skoraj popolnoma ionizirajo,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šibki elektroliti pa so v raztopinah le delno ionizirani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77.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Disociacija vode: </w:t>
      </w:r>
      <w:r w:rsidRPr="00225FED">
        <w:rPr>
          <w:rFonts w:ascii="Tahoma" w:hAnsi="Tahoma" w:cs="Tahoma"/>
          <w:color w:val="000000"/>
          <w:sz w:val="11"/>
          <w:szCs w:val="11"/>
        </w:rPr>
        <w:t>2H2O(l) ßà H3O+</w:t>
      </w:r>
    </w:p>
    <w:p w:rsidR="0042353A" w:rsidRPr="00225FED" w:rsidRDefault="00C669CE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>
        <w:rPr>
          <w:rFonts w:ascii="Tahoma" w:hAnsi="Tahoma" w:cs="Tahoma"/>
          <w:noProof/>
          <w:color w:val="000000"/>
          <w:sz w:val="11"/>
          <w:szCs w:val="11"/>
          <w:lang w:eastAsia="sl-SI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5027295</wp:posOffset>
            </wp:positionH>
            <wp:positionV relativeFrom="paragraph">
              <wp:posOffset>0</wp:posOffset>
            </wp:positionV>
            <wp:extent cx="2096770" cy="1934845"/>
            <wp:effectExtent l="19050" t="0" r="0" b="0"/>
            <wp:wrapTight wrapText="bothSides">
              <wp:wrapPolygon edited="0">
                <wp:start x="-196" y="0"/>
                <wp:lineTo x="-196" y="21479"/>
                <wp:lineTo x="21587" y="21479"/>
                <wp:lineTo x="21587" y="0"/>
                <wp:lineTo x="-196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000000"/>
          <w:sz w:val="11"/>
          <w:szCs w:val="11"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3060376</wp:posOffset>
            </wp:positionH>
            <wp:positionV relativeFrom="paragraph">
              <wp:posOffset>413</wp:posOffset>
            </wp:positionV>
            <wp:extent cx="2064931" cy="2668773"/>
            <wp:effectExtent l="1905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931" cy="266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53A" w:rsidRPr="00225FED">
        <w:rPr>
          <w:rFonts w:ascii="Tahoma" w:hAnsi="Tahoma" w:cs="Tahoma"/>
          <w:color w:val="000000"/>
          <w:sz w:val="11"/>
          <w:szCs w:val="11"/>
        </w:rPr>
        <w:t>(</w:t>
      </w:r>
      <w:proofErr w:type="spellStart"/>
      <w:r w:rsidR="0042353A" w:rsidRPr="00225FED">
        <w:rPr>
          <w:rFonts w:ascii="Tahoma" w:hAnsi="Tahoma" w:cs="Tahoma"/>
          <w:color w:val="000000"/>
          <w:sz w:val="11"/>
          <w:szCs w:val="11"/>
        </w:rPr>
        <w:t>aq</w:t>
      </w:r>
      <w:proofErr w:type="spellEnd"/>
      <w:r w:rsidR="0042353A" w:rsidRPr="00225FED">
        <w:rPr>
          <w:rFonts w:ascii="Tahoma" w:hAnsi="Tahoma" w:cs="Tahoma"/>
          <w:color w:val="000000"/>
          <w:sz w:val="11"/>
          <w:szCs w:val="11"/>
        </w:rPr>
        <w:t>) + OH-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(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aq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)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78.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pH 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vrednost je negativni desetiški logaritem koncentracije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oksonijevih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ionov. S pH vrednostmi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opredeljujemo kislost oz.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bazicnost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raztopin, vrednosti so med 0 in 14 (pri pH 7 je raztopina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nevtralna – enaka koncentracija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hidroksidnih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in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oksonijevih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ionov, pri pH&lt;7 je kisla –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vecja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je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koncentracija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oksonijevih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ionov, pri pH&gt;7 je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bazicna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–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vecja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je koncentracija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hidroksidnih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ionov).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79.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Ionske reakcije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: so reakcije med ioni. Trk med ioni je uspešen,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ce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pri reakciji nastane slabo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topna snov(oborina), slabo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disociirana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snov(voda), plin(H2S, CO2, HCN, NH3,...). Ionske reakcije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so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obicajno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hitre. Primer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nedisociirane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oblike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enacbe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: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HCl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(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aq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) +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NaOH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(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aq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) =&gt; H2O(l) + NaCl(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aq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)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80.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Hidroliza</w:t>
      </w:r>
      <w:r w:rsidRPr="00225FED">
        <w:rPr>
          <w:rFonts w:ascii="Tahoma" w:hAnsi="Tahoma" w:cs="Tahoma"/>
          <w:color w:val="000000"/>
          <w:sz w:val="11"/>
          <w:szCs w:val="11"/>
        </w:rPr>
        <w:t>: razpad; kemijska reakcija, v kateri sodeluje voda (ioni vode in ioni spojine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reagirajo).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81.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Topnostni</w:t>
      </w:r>
      <w:proofErr w:type="spellEnd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 produkt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: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AgCl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ßà Ag+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(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aq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) +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Cl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-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(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aq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) (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topnostni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produkt je tu (Ag+) in (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Cl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-))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82.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Elektroliza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: uporaba enosmernega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elektricnega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toka pri oksidaciji ali redukciji spojin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(elementov).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Elektroliziramo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lahko taline ali vodne raztopine snovi.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+ anoda (oksidacija) 2Cl- à Cl2 + 2e-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- katoda (redukcija) 2e- + 2H2O à H2 + 2OH-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83.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Galvanski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clen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: naprava, ki kemijsko energijo pretvarja v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elektricno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delo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(Zn + CuSO4 à ZnSO4 +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Cu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)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Sestavljata ga dve elektrodi (Zn,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Cu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), ki ju obdaja snov (elektrolit).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Ce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elektrodi povežemo z žico,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sprožimo reakcijo med elektrodama in elektrolitom. Reakcija sproži tok elektronov od ene do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druge, kar se kaže kot el. tok po žicah el. kroga in skozi galvanski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clen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Zn + Cu2+ à Zn2+ +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Cu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e- od Zn proti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Cu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(Cu2+ se zmanjšuje)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84.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Svinceni</w:t>
      </w:r>
      <w:proofErr w:type="spellEnd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 akumulator 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(galvanski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clen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, ki ga lahko ponovno napolnimo): 2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Pb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trakova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namociš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v (elektrolit) H2SO4 in priklopiš na enosmerno napetost; ena elektroda se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prevlece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s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PbO2, na drugi se razvija H2.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Pb0 à Pb4+ + 4e-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85.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Gorilna celica</w:t>
      </w:r>
      <w:r w:rsidRPr="00225FED">
        <w:rPr>
          <w:rFonts w:ascii="Tahoma" w:hAnsi="Tahoma" w:cs="Tahoma"/>
          <w:color w:val="000000"/>
          <w:sz w:val="11"/>
          <w:szCs w:val="11"/>
        </w:rPr>
        <w:t>: naprava, ki porablja gorivo; plina vodik in kisik pronicata skozi posebne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luknjice v elektrodah in reagirata z elektrolitom; pri reakciji se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plošci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naelektrita, zato se med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prikljucki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gorilne celice pojavi napetost, ki poganja el. tok.</w:t>
      </w:r>
    </w:p>
    <w:p w:rsidR="0042353A" w:rsidRPr="00225FED" w:rsidRDefault="00C669CE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>
        <w:rPr>
          <w:rFonts w:ascii="Tahoma" w:hAnsi="Tahoma" w:cs="Tahoma"/>
          <w:noProof/>
          <w:color w:val="000000"/>
          <w:sz w:val="11"/>
          <w:szCs w:val="11"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4218940</wp:posOffset>
            </wp:positionH>
            <wp:positionV relativeFrom="paragraph">
              <wp:posOffset>55245</wp:posOffset>
            </wp:positionV>
            <wp:extent cx="2548890" cy="1637030"/>
            <wp:effectExtent l="19050" t="0" r="3810" b="0"/>
            <wp:wrapTight wrapText="bothSides">
              <wp:wrapPolygon edited="0">
                <wp:start x="-161" y="0"/>
                <wp:lineTo x="-161" y="21365"/>
                <wp:lineTo x="21632" y="21365"/>
                <wp:lineTo x="21632" y="0"/>
                <wp:lineTo x="-161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000000"/>
          <w:sz w:val="11"/>
          <w:szCs w:val="11"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2943417</wp:posOffset>
            </wp:positionH>
            <wp:positionV relativeFrom="paragraph">
              <wp:posOffset>55526</wp:posOffset>
            </wp:positionV>
            <wp:extent cx="1269232" cy="1233376"/>
            <wp:effectExtent l="19050" t="0" r="7118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232" cy="123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53A" w:rsidRPr="00225FED">
        <w:rPr>
          <w:rFonts w:ascii="Tahoma" w:hAnsi="Tahoma" w:cs="Tahoma"/>
          <w:color w:val="000000"/>
          <w:sz w:val="11"/>
          <w:szCs w:val="11"/>
        </w:rPr>
        <w:t xml:space="preserve">86. </w:t>
      </w:r>
      <w:r w:rsidR="0042353A" w:rsidRPr="00225FED">
        <w:rPr>
          <w:rFonts w:ascii="Tahoma" w:hAnsi="Tahoma" w:cs="Tahoma"/>
          <w:b/>
          <w:bCs/>
          <w:color w:val="000000"/>
          <w:sz w:val="11"/>
          <w:szCs w:val="11"/>
        </w:rPr>
        <w:t>Redoks reakcije</w:t>
      </w:r>
      <w:r w:rsidR="0042353A" w:rsidRPr="00225FED">
        <w:rPr>
          <w:rFonts w:ascii="Tahoma" w:hAnsi="Tahoma" w:cs="Tahoma"/>
          <w:color w:val="000000"/>
          <w:sz w:val="11"/>
          <w:szCs w:val="11"/>
        </w:rPr>
        <w:t>: reakcije, pri katerih pride do prenosa elektronov od reducenta na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oksidant, hkrati potekata oksidacija in redukcija.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primer: 2Al + 6HCl à 2AlCl3 + 3H2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87.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Oksidacija – redukcija</w:t>
      </w:r>
      <w:r w:rsidRPr="00225FED">
        <w:rPr>
          <w:rFonts w:ascii="Tahoma" w:hAnsi="Tahoma" w:cs="Tahoma"/>
          <w:color w:val="000000"/>
          <w:sz w:val="11"/>
          <w:szCs w:val="11"/>
        </w:rPr>
        <w:t>: gre za izmenjavo elektronov (ne pa ionov ali protonov).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Oddajanje je oksidacija, sprejemanje pa redukcija (e- gre od reducenta na oksidant),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pri oksidaciji (reducentu) se oksidacijsko število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zveca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88.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Koloidne raztopine</w:t>
      </w:r>
      <w:r w:rsidRPr="00225FED">
        <w:rPr>
          <w:rFonts w:ascii="Tahoma" w:hAnsi="Tahoma" w:cs="Tahoma"/>
          <w:color w:val="000000"/>
          <w:sz w:val="11"/>
          <w:szCs w:val="11"/>
        </w:rPr>
        <w:t>: koloid – zmes zelo majhnih delcev snovi v drugi snovi, v kateri se ne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raztaplja (delci so manjši kot v suspenziji). Primeri koloidov: mleko, emulzija (delci ene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tekocine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v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drugi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tekocini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), pena (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mehurcki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plina v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tekocini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), pršilo (delci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tekocine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v plinu), dim (delci trdne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snovi v plinu).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Koloidno stanje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: stanje snovi, kadar je porazdeljena v delcih z velikostjo med 0,1 in 10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nm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89.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Pridobivanje koloidnih raztopin </w:t>
      </w:r>
      <w:r w:rsidRPr="00225FED">
        <w:rPr>
          <w:rFonts w:ascii="Tahoma" w:hAnsi="Tahoma" w:cs="Tahoma"/>
          <w:color w:val="000000"/>
          <w:sz w:val="11"/>
          <w:szCs w:val="11"/>
        </w:rPr>
        <w:t>: steklo + koloidni delci zlata = steklo z barvo rubina.</w:t>
      </w:r>
      <w:r w:rsidR="00C669CE" w:rsidRPr="00C669CE">
        <w:rPr>
          <w:rFonts w:ascii="Tahoma" w:hAnsi="Tahoma" w:cs="Tahoma"/>
          <w:color w:val="000000"/>
          <w:sz w:val="11"/>
          <w:szCs w:val="11"/>
        </w:rPr>
        <w:t xml:space="preserve"> 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Barve so koloidne emulzije (pokrivajo površino, ko voda izhlapi),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kozmeticna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sredstva (emulzije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olja v vodi), ko voda izhlapi se koža ohlaja, blato v reki ali morju so skupki koloidnih delcev.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90. Vsi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koloidni delci 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imajo enak predznak, zato se med sabo odbijajo in s tem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preprecujejo</w:t>
      </w:r>
      <w:proofErr w:type="spellEnd"/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nastanek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vecjih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delcev. So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vecji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od delcev topljenca v raztopini. V glavni snovi se obdržijo, ker so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premajhni, da bi se zaradi zemeljske težnosti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locili</w:t>
      </w:r>
      <w:proofErr w:type="spellEnd"/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92.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Kemijsko ravnotežje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: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znacilnost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ravnotežnostnih(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obojestranskuh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) reakcij je, da se del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reaktantov pretvori v produkte,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nakar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se koncentracija ne spreminja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vec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; reakcija poteka še</w:t>
      </w:r>
    </w:p>
    <w:p w:rsidR="0042353A" w:rsidRPr="00225FED" w:rsidRDefault="00835685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>
        <w:rPr>
          <w:rFonts w:ascii="Tahoma" w:hAnsi="Tahoma" w:cs="Tahoma"/>
          <w:noProof/>
          <w:color w:val="000000"/>
          <w:sz w:val="11"/>
          <w:szCs w:val="11"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62865</wp:posOffset>
            </wp:positionV>
            <wp:extent cx="3988435" cy="2628900"/>
            <wp:effectExtent l="19050" t="0" r="0" b="0"/>
            <wp:wrapNone/>
            <wp:docPr id="10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53A" w:rsidRPr="00225FED">
        <w:rPr>
          <w:rFonts w:ascii="Tahoma" w:hAnsi="Tahoma" w:cs="Tahoma"/>
          <w:color w:val="000000"/>
          <w:sz w:val="11"/>
          <w:szCs w:val="11"/>
        </w:rPr>
        <w:t xml:space="preserve">naprej v obe smeri, vendar je hitrost nastanka </w:t>
      </w:r>
      <w:proofErr w:type="spellStart"/>
      <w:r w:rsidR="0042353A" w:rsidRPr="00225FED">
        <w:rPr>
          <w:rFonts w:ascii="Tahoma" w:hAnsi="Tahoma" w:cs="Tahoma"/>
          <w:color w:val="000000"/>
          <w:sz w:val="11"/>
          <w:szCs w:val="11"/>
        </w:rPr>
        <w:t>prouktov</w:t>
      </w:r>
      <w:proofErr w:type="spellEnd"/>
      <w:r w:rsidR="0042353A" w:rsidRPr="00225FED">
        <w:rPr>
          <w:rFonts w:ascii="Tahoma" w:hAnsi="Tahoma" w:cs="Tahoma"/>
          <w:color w:val="000000"/>
          <w:sz w:val="11"/>
          <w:szCs w:val="11"/>
        </w:rPr>
        <w:t xml:space="preserve"> iz reaktantov enaka hitrosti razpada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produktov nazaj v reaktante.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a)Homogeno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ravnot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.(enako agregatno stanje vseh snovi)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N2(g) + 3H2(g)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ßà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2NH3(g)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b)Heterogeno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ravnot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C(s) + H2O(g) ßà CO(g) + H2(g)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93.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Le </w:t>
      </w:r>
      <w:proofErr w:type="spellStart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Chatelierov</w:t>
      </w:r>
      <w:proofErr w:type="spellEnd"/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 xml:space="preserve"> princip</w:t>
      </w:r>
      <w:r w:rsidRPr="00225FED">
        <w:rPr>
          <w:rFonts w:ascii="Tahoma" w:hAnsi="Tahoma" w:cs="Tahoma"/>
          <w:color w:val="000000"/>
          <w:sz w:val="11"/>
          <w:szCs w:val="11"/>
        </w:rPr>
        <w:t>: zakon, ki trdi, da se sistem v ravnotežju prilagodi spremembi tako,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da zmanjša njene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ucinke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94.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Elektroliza taline NaCl</w:t>
      </w:r>
      <w:r w:rsidRPr="00225FED">
        <w:rPr>
          <w:rFonts w:ascii="Tahoma" w:hAnsi="Tahoma" w:cs="Tahoma"/>
          <w:color w:val="000000"/>
          <w:sz w:val="11"/>
          <w:szCs w:val="11"/>
        </w:rPr>
        <w:t>: (2NaCl à 2Na + Cl2)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A(+) 2Cl- à Cl2 + 2e- oksidacija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K(-) 2Na+ + 2e- à 2Na redukcija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95.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Elektroliza raztopine NaCl</w:t>
      </w:r>
      <w:r w:rsidRPr="00225FED">
        <w:rPr>
          <w:rFonts w:ascii="Tahoma" w:hAnsi="Tahoma" w:cs="Tahoma"/>
          <w:color w:val="000000"/>
          <w:sz w:val="11"/>
          <w:szCs w:val="11"/>
        </w:rPr>
        <w:t>: (2NaCl + 2H2O à 2H2 + Cl2 + 2NaOH)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A(+) 2Cl- à Cl2 + 2e- oksidacija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K(-) 2H2O + 2e- à 2OH- + H2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Na + H2O à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NaOH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+ H2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96.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Elektroliza vode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A(+) 4OH- à O2 + 4e- + 2H2O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K(-) 4H+ + 4e- à 2H2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97.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Korozija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: kemijska reakcija, ki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povzroca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razpadanje nekaterih snovi. Dež lahko vsebuje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precej kislin, ki reagirajo s spojinami v kamnu in jih spreminjajo v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drugacne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– drobljive snovi.</w:t>
      </w:r>
      <w:r w:rsidR="005739D0" w:rsidRPr="005739D0">
        <w:rPr>
          <w:rFonts w:ascii="Tahoma" w:hAnsi="Tahoma" w:cs="Tahoma"/>
          <w:noProof/>
          <w:color w:val="000000"/>
          <w:sz w:val="11"/>
          <w:szCs w:val="11"/>
          <w:lang w:eastAsia="sl-SI"/>
        </w:rPr>
        <w:t xml:space="preserve"> 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Jeklo propada, ker se spreminja v rjo – gre za reakcijo železa v jeklu s kisikom in vodo iz zraka.</w:t>
      </w:r>
      <w:r w:rsidR="00C669CE" w:rsidRPr="00C669CE">
        <w:rPr>
          <w:rFonts w:ascii="Tahoma" w:hAnsi="Tahoma" w:cs="Tahoma"/>
          <w:color w:val="000000"/>
          <w:sz w:val="11"/>
          <w:szCs w:val="11"/>
        </w:rPr>
        <w:t xml:space="preserve"> 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KOROZIJA: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1.tehnologija: propadanje kovinske površine (npr. rjavenje železa) pod vplivom aerosolov ali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vode. Za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zašcito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se uporabljajo razni premazi, lahko iz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krozijsko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odpornih kovin.</w:t>
      </w:r>
      <w:r w:rsidR="00C669CE" w:rsidRPr="00C669CE">
        <w:rPr>
          <w:rFonts w:ascii="Tahoma" w:hAnsi="Tahoma" w:cs="Tahoma"/>
          <w:color w:val="000000"/>
          <w:sz w:val="11"/>
          <w:szCs w:val="11"/>
        </w:rPr>
        <w:t xml:space="preserve"> 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2.geologija: v krasoslovju raztapljanje karbonatnih kamnin zaradi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kemicnega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vpliva vode, ki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vsebuje raztopljen CO2.</w:t>
      </w:r>
      <w:r w:rsidR="00C669CE" w:rsidRPr="00C669CE">
        <w:rPr>
          <w:rFonts w:ascii="Tahoma" w:hAnsi="Tahoma" w:cs="Tahoma"/>
          <w:color w:val="000000"/>
          <w:sz w:val="11"/>
          <w:szCs w:val="11"/>
        </w:rPr>
        <w:t xml:space="preserve"> 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98.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Zrak</w:t>
      </w:r>
      <w:r w:rsidRPr="00225FED">
        <w:rPr>
          <w:rFonts w:ascii="Tahoma" w:hAnsi="Tahoma" w:cs="Tahoma"/>
          <w:color w:val="000000"/>
          <w:sz w:val="11"/>
          <w:szCs w:val="11"/>
        </w:rPr>
        <w:t>: 78% dušika, 21% kisika, 1% Ar, 0,03% CO2, 0,5% vode.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99.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CO2 v naravi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: v zraku ga je 0.03%, nastaja pri dihanju živali, rastlin,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cloveka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,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mikroorganizmov; pri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razkrojevanju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organskih snovi, gorenju (lesa, fosilnih goriv, promet), iz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vulkanov. Porablja se pri fotosintezi vodnih in kopenskih rastlin.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CO2 v naravi:</w:t>
      </w:r>
    </w:p>
    <w:p w:rsidR="0042353A" w:rsidRPr="00225FED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>
        <w:rPr>
          <w:rFonts w:ascii="Tahoma" w:hAnsi="Tahoma" w:cs="Tahoma"/>
          <w:noProof/>
          <w:color w:val="000000"/>
          <w:sz w:val="11"/>
          <w:szCs w:val="11"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78105</wp:posOffset>
            </wp:positionV>
            <wp:extent cx="2687320" cy="1689735"/>
            <wp:effectExtent l="19050" t="0" r="0" b="0"/>
            <wp:wrapNone/>
            <wp:docPr id="13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53A" w:rsidRPr="00225FED">
        <w:rPr>
          <w:rFonts w:ascii="Tahoma" w:hAnsi="Tahoma" w:cs="Tahoma"/>
          <w:color w:val="000000"/>
          <w:sz w:val="11"/>
          <w:szCs w:val="11"/>
        </w:rPr>
        <w:t>- v zraku okrog 0,03%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- v mineralnih vrelcih (slatine)</w:t>
      </w:r>
      <w:r w:rsidR="00C669CE" w:rsidRPr="00C669CE">
        <w:rPr>
          <w:rFonts w:ascii="Tahoma" w:hAnsi="Tahoma" w:cs="Tahoma"/>
          <w:color w:val="000000"/>
          <w:sz w:val="11"/>
          <w:szCs w:val="11"/>
        </w:rPr>
        <w:t xml:space="preserve"> 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- vezan predvsem v karbonatih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- v majhnih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kolicinah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ni strupen, v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vecjih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deluje kot uspavalo in celo kot strup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100.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Dušik v naravi</w:t>
      </w:r>
      <w:r w:rsidRPr="00225FED">
        <w:rPr>
          <w:rFonts w:ascii="Tahoma" w:hAnsi="Tahoma" w:cs="Tahoma"/>
          <w:color w:val="000000"/>
          <w:sz w:val="11"/>
          <w:szCs w:val="11"/>
        </w:rPr>
        <w:t>: v zraku ga je 78% v obliki N2, nekaj ga je vezanega v NO2 in NO3 tega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porabljajo bakterije in alge, ki vežejo plinasti dušik. Po smrti živali in rastlin se razkroji v NH4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+, ki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Nitrosomonas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bakterije spremenijo v nitrit (NO2 ),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Nitrobacter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bakterije pa slednjega v obliko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nitrata(NO3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-), ki preko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nenitrifikacijskih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bakterij prehaja nazaj v dušik N2.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N2 v naravi:</w:t>
      </w:r>
    </w:p>
    <w:p w:rsidR="0042353A" w:rsidRPr="00225FED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>
        <w:rPr>
          <w:rFonts w:ascii="Tahoma" w:hAnsi="Tahoma" w:cs="Tahoma"/>
          <w:noProof/>
          <w:color w:val="000000"/>
          <w:sz w:val="11"/>
          <w:szCs w:val="11"/>
          <w:lang w:eastAsia="sl-S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2089841</wp:posOffset>
            </wp:positionH>
            <wp:positionV relativeFrom="paragraph">
              <wp:posOffset>50385</wp:posOffset>
            </wp:positionV>
            <wp:extent cx="2663687" cy="1934707"/>
            <wp:effectExtent l="0" t="361950" r="0" b="370343"/>
            <wp:wrapNone/>
            <wp:docPr id="18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63687" cy="193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53A" w:rsidRPr="00225FED">
        <w:rPr>
          <w:rFonts w:ascii="Tahoma" w:hAnsi="Tahoma" w:cs="Tahoma"/>
          <w:color w:val="000000"/>
          <w:sz w:val="11"/>
          <w:szCs w:val="11"/>
        </w:rPr>
        <w:t>- v zraku okrog 80%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- v zemeljski skorji ga je okrog 0,03%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- vezan je tudi v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rastl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. in živalskih beljakovinah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- nekatere rastline ga iz zraka pridobivajo s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pomocjo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dušicnih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bakterij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- ostale rastline dušik dobivajo v obliki nitratov in amonijevih soli iz zemlje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- pomembna so dušikova umetna gnojila (glej zgoraj)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103.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Umetna gnojila</w:t>
      </w:r>
      <w:r w:rsidRPr="00225FED">
        <w:rPr>
          <w:rFonts w:ascii="Tahoma" w:hAnsi="Tahoma" w:cs="Tahoma"/>
          <w:color w:val="000000"/>
          <w:sz w:val="11"/>
          <w:szCs w:val="11"/>
        </w:rPr>
        <w:t>: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Amonijev sulfat (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Vl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) - (NH4)2SO4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Amonijev nitrat (V) - NH4NO3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Secnina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- CO(NH2)2</w:t>
      </w:r>
    </w:p>
    <w:p w:rsidR="0042353A" w:rsidRPr="00225FED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>
        <w:rPr>
          <w:rFonts w:ascii="Tahoma" w:hAnsi="Tahoma" w:cs="Tahoma"/>
          <w:noProof/>
          <w:color w:val="000000"/>
          <w:sz w:val="11"/>
          <w:szCs w:val="11"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4379595</wp:posOffset>
            </wp:positionH>
            <wp:positionV relativeFrom="paragraph">
              <wp:posOffset>-1905</wp:posOffset>
            </wp:positionV>
            <wp:extent cx="2742565" cy="1858010"/>
            <wp:effectExtent l="19050" t="0" r="635" b="0"/>
            <wp:wrapNone/>
            <wp:docPr id="11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53A" w:rsidRPr="00225FED">
        <w:rPr>
          <w:rFonts w:ascii="Tahoma" w:hAnsi="Tahoma" w:cs="Tahoma"/>
          <w:color w:val="000000"/>
          <w:sz w:val="11"/>
          <w:szCs w:val="11"/>
        </w:rPr>
        <w:t xml:space="preserve">To so vse </w:t>
      </w:r>
      <w:proofErr w:type="spellStart"/>
      <w:r w:rsidR="0042353A" w:rsidRPr="00225FED">
        <w:rPr>
          <w:rFonts w:ascii="Tahoma" w:hAnsi="Tahoma" w:cs="Tahoma"/>
          <w:color w:val="000000"/>
          <w:sz w:val="11"/>
          <w:szCs w:val="11"/>
        </w:rPr>
        <w:t>dušicna</w:t>
      </w:r>
      <w:proofErr w:type="spellEnd"/>
      <w:r w:rsidR="0042353A" w:rsidRPr="00225FED">
        <w:rPr>
          <w:rFonts w:ascii="Tahoma" w:hAnsi="Tahoma" w:cs="Tahoma"/>
          <w:color w:val="000000"/>
          <w:sz w:val="11"/>
          <w:szCs w:val="11"/>
        </w:rPr>
        <w:t xml:space="preserve"> umetna gnojila.</w:t>
      </w:r>
    </w:p>
    <w:p w:rsidR="00D12753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104.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Eksplozivi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: snovi, ki jih lahko nenadoma raznese z velikim rušilnim </w:t>
      </w:r>
    </w:p>
    <w:p w:rsidR="00D12753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ucinkom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. Eksplozija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jezelo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burna eksotermna reakcija pri kateri iz eksploziva</w:t>
      </w:r>
    </w:p>
    <w:p w:rsidR="00D12753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 nastanejo plini. Smodnik je eksplozivna</w:t>
      </w:r>
      <w:r w:rsidR="00D12753">
        <w:rPr>
          <w:rFonts w:ascii="Tahoma" w:hAnsi="Tahoma" w:cs="Tahoma"/>
          <w:color w:val="000000"/>
          <w:sz w:val="11"/>
          <w:szCs w:val="11"/>
        </w:rPr>
        <w:t xml:space="preserve"> </w:t>
      </w:r>
      <w:r w:rsidRPr="00225FED">
        <w:rPr>
          <w:rFonts w:ascii="Tahoma" w:hAnsi="Tahoma" w:cs="Tahoma"/>
          <w:color w:val="000000"/>
          <w:sz w:val="11"/>
          <w:szCs w:val="11"/>
        </w:rPr>
        <w:t xml:space="preserve">mešanica kalijevega nitrata, ogljika 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>in žvepla. Glavna sestavina dinamita je nitroglicerin.</w:t>
      </w:r>
    </w:p>
    <w:p w:rsidR="00D12753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105.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Polimeri</w:t>
      </w:r>
      <w:r w:rsidRPr="00225FED">
        <w:rPr>
          <w:rFonts w:ascii="Tahoma" w:hAnsi="Tahoma" w:cs="Tahoma"/>
          <w:color w:val="000000"/>
          <w:sz w:val="11"/>
          <w:szCs w:val="11"/>
        </w:rPr>
        <w:t>– snovi, sestavljene iz številnih monomerov (majhnih molekul)</w:t>
      </w:r>
    </w:p>
    <w:p w:rsidR="00D12753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, povezanih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vponavljajocem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 xml:space="preserve"> se zaporedju. Imajo veliko molekulsko maso.</w:t>
      </w:r>
    </w:p>
    <w:p w:rsidR="0042353A" w:rsidRPr="00225FED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 Poznamo naravne in 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sinteticnepolimere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.</w:t>
      </w:r>
    </w:p>
    <w:p w:rsidR="00D12753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110. </w:t>
      </w:r>
      <w:r w:rsidRPr="00225FED">
        <w:rPr>
          <w:rFonts w:ascii="Tahoma" w:hAnsi="Tahoma" w:cs="Tahoma"/>
          <w:b/>
          <w:bCs/>
          <w:color w:val="000000"/>
          <w:sz w:val="11"/>
          <w:szCs w:val="11"/>
        </w:rPr>
        <w:t>Zlatotopka</w:t>
      </w:r>
      <w:r w:rsidRPr="00225FED">
        <w:rPr>
          <w:rFonts w:ascii="Tahoma" w:hAnsi="Tahoma" w:cs="Tahoma"/>
          <w:color w:val="000000"/>
          <w:sz w:val="11"/>
          <w:szCs w:val="11"/>
        </w:rPr>
        <w:t>: zmes klorovodikove (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HCl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) in dušikove (HNO3) kisline,</w:t>
      </w:r>
    </w:p>
    <w:p w:rsidR="00D12753" w:rsidRDefault="0042353A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  <w:r w:rsidRPr="00225FED">
        <w:rPr>
          <w:rFonts w:ascii="Tahoma" w:hAnsi="Tahoma" w:cs="Tahoma"/>
          <w:color w:val="000000"/>
          <w:sz w:val="11"/>
          <w:szCs w:val="11"/>
        </w:rPr>
        <w:t xml:space="preserve"> ki raztaplja zlato (</w:t>
      </w:r>
      <w:proofErr w:type="spellStart"/>
      <w:r w:rsidRPr="00225FED">
        <w:rPr>
          <w:rFonts w:ascii="Tahoma" w:hAnsi="Tahoma" w:cs="Tahoma"/>
          <w:color w:val="000000"/>
          <w:sz w:val="11"/>
          <w:szCs w:val="11"/>
        </w:rPr>
        <w:t>Au</w:t>
      </w:r>
      <w:proofErr w:type="spellEnd"/>
      <w:r w:rsidRPr="00225FED">
        <w:rPr>
          <w:rFonts w:ascii="Tahoma" w:hAnsi="Tahoma" w:cs="Tahoma"/>
          <w:color w:val="000000"/>
          <w:sz w:val="11"/>
          <w:szCs w:val="11"/>
        </w:rPr>
        <w:t>).</w:t>
      </w:r>
      <w:r w:rsidR="00354593" w:rsidRPr="00225FED">
        <w:rPr>
          <w:rFonts w:ascii="Tahoma" w:hAnsi="Tahoma" w:cs="Tahoma"/>
          <w:sz w:val="11"/>
          <w:szCs w:val="11"/>
        </w:rPr>
        <w:t xml:space="preserve"> </w:t>
      </w:r>
      <w:r w:rsidR="00354593" w:rsidRPr="00225FED">
        <w:rPr>
          <w:rFonts w:ascii="Tahoma" w:hAnsi="Tahoma" w:cs="Tahoma"/>
          <w:b/>
          <w:color w:val="FF0000"/>
          <w:sz w:val="11"/>
          <w:szCs w:val="11"/>
        </w:rPr>
        <w:t>Pufri</w:t>
      </w:r>
      <w:r w:rsidR="00354593" w:rsidRPr="00225FED">
        <w:rPr>
          <w:rFonts w:ascii="Tahoma" w:hAnsi="Tahoma" w:cs="Tahoma"/>
          <w:sz w:val="11"/>
          <w:szCs w:val="11"/>
        </w:rPr>
        <w:t xml:space="preserve"> so zmesi ali šibkih kislin in njihovih bazičnih soli </w:t>
      </w:r>
    </w:p>
    <w:p w:rsidR="00D12753" w:rsidRDefault="0035459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  <w:r w:rsidRPr="00225FED">
        <w:rPr>
          <w:rFonts w:ascii="Tahoma" w:hAnsi="Tahoma" w:cs="Tahoma"/>
          <w:sz w:val="11"/>
          <w:szCs w:val="11"/>
        </w:rPr>
        <w:t>(H</w:t>
      </w:r>
      <w:r w:rsidRPr="00225FED">
        <w:rPr>
          <w:rFonts w:ascii="Tahoma" w:hAnsi="Tahoma" w:cs="Tahoma"/>
          <w:sz w:val="11"/>
          <w:szCs w:val="11"/>
          <w:vertAlign w:val="subscript"/>
        </w:rPr>
        <w:t>2</w:t>
      </w:r>
      <w:r w:rsidRPr="00225FED">
        <w:rPr>
          <w:rFonts w:ascii="Tahoma" w:hAnsi="Tahoma" w:cs="Tahoma"/>
          <w:sz w:val="11"/>
          <w:szCs w:val="11"/>
        </w:rPr>
        <w:t>CO</w:t>
      </w:r>
      <w:r w:rsidRPr="00225FED">
        <w:rPr>
          <w:rFonts w:ascii="Tahoma" w:hAnsi="Tahoma" w:cs="Tahoma"/>
          <w:sz w:val="11"/>
          <w:szCs w:val="11"/>
          <w:vertAlign w:val="subscript"/>
        </w:rPr>
        <w:t>3</w:t>
      </w:r>
      <w:r w:rsidRPr="00225FED">
        <w:rPr>
          <w:rFonts w:ascii="Tahoma" w:hAnsi="Tahoma" w:cs="Tahoma"/>
          <w:sz w:val="11"/>
          <w:szCs w:val="11"/>
        </w:rPr>
        <w:t xml:space="preserve"> in Na</w:t>
      </w:r>
      <w:r w:rsidRPr="00225FED">
        <w:rPr>
          <w:rFonts w:ascii="Tahoma" w:hAnsi="Tahoma" w:cs="Tahoma"/>
          <w:sz w:val="11"/>
          <w:szCs w:val="11"/>
          <w:vertAlign w:val="subscript"/>
        </w:rPr>
        <w:t>2</w:t>
      </w:r>
      <w:r w:rsidRPr="00225FED">
        <w:rPr>
          <w:rFonts w:ascii="Tahoma" w:hAnsi="Tahoma" w:cs="Tahoma"/>
          <w:sz w:val="11"/>
          <w:szCs w:val="11"/>
        </w:rPr>
        <w:t>CO</w:t>
      </w:r>
      <w:r w:rsidRPr="00225FED">
        <w:rPr>
          <w:rFonts w:ascii="Tahoma" w:hAnsi="Tahoma" w:cs="Tahoma"/>
          <w:sz w:val="11"/>
          <w:szCs w:val="11"/>
          <w:vertAlign w:val="subscript"/>
        </w:rPr>
        <w:t>3</w:t>
      </w:r>
      <w:r w:rsidRPr="00225FED">
        <w:rPr>
          <w:rFonts w:ascii="Tahoma" w:hAnsi="Tahoma" w:cs="Tahoma"/>
          <w:sz w:val="11"/>
          <w:szCs w:val="11"/>
        </w:rPr>
        <w:t xml:space="preserve">) ali šibkih baz in njihovih kislih soli </w:t>
      </w:r>
      <w:r w:rsidR="00D12753" w:rsidRPr="00D12753">
        <w:rPr>
          <w:rFonts w:ascii="Tahoma" w:hAnsi="Tahoma" w:cs="Tahoma"/>
          <w:sz w:val="11"/>
          <w:szCs w:val="11"/>
        </w:rPr>
        <w:t xml:space="preserve"> </w:t>
      </w:r>
      <w:r w:rsidRPr="00225FED">
        <w:rPr>
          <w:rFonts w:ascii="Tahoma" w:hAnsi="Tahoma" w:cs="Tahoma"/>
          <w:sz w:val="11"/>
          <w:szCs w:val="11"/>
        </w:rPr>
        <w:t>(NH</w:t>
      </w:r>
      <w:r w:rsidRPr="00225FED">
        <w:rPr>
          <w:rFonts w:ascii="Tahoma" w:hAnsi="Tahoma" w:cs="Tahoma"/>
          <w:sz w:val="11"/>
          <w:szCs w:val="11"/>
          <w:vertAlign w:val="subscript"/>
        </w:rPr>
        <w:t>4</w:t>
      </w:r>
      <w:r w:rsidRPr="00225FED">
        <w:rPr>
          <w:rFonts w:ascii="Tahoma" w:hAnsi="Tahoma" w:cs="Tahoma"/>
          <w:sz w:val="11"/>
          <w:szCs w:val="11"/>
        </w:rPr>
        <w:t>OH in NH</w:t>
      </w:r>
      <w:r w:rsidRPr="00225FED">
        <w:rPr>
          <w:rFonts w:ascii="Tahoma" w:hAnsi="Tahoma" w:cs="Tahoma"/>
          <w:sz w:val="11"/>
          <w:szCs w:val="11"/>
          <w:vertAlign w:val="subscript"/>
        </w:rPr>
        <w:t>4</w:t>
      </w:r>
      <w:r w:rsidRPr="00225FED">
        <w:rPr>
          <w:rFonts w:ascii="Tahoma" w:hAnsi="Tahoma" w:cs="Tahoma"/>
          <w:sz w:val="11"/>
          <w:szCs w:val="11"/>
        </w:rPr>
        <w:t>CI).</w:t>
      </w:r>
    </w:p>
    <w:p w:rsidR="00D12753" w:rsidRDefault="0035459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  <w:r w:rsidRPr="00225FED">
        <w:rPr>
          <w:rFonts w:ascii="Tahoma" w:hAnsi="Tahoma" w:cs="Tahoma"/>
          <w:sz w:val="11"/>
          <w:szCs w:val="11"/>
        </w:rPr>
        <w:t xml:space="preserve"> Delujejo kot stabilizatorji pH, saj se pH sistema tudi ob dodatku močn</w:t>
      </w:r>
      <w:r w:rsidR="00D12753">
        <w:rPr>
          <w:rFonts w:ascii="Tahoma" w:hAnsi="Tahoma" w:cs="Tahoma"/>
          <w:sz w:val="11"/>
          <w:szCs w:val="11"/>
        </w:rPr>
        <w:t>e</w:t>
      </w:r>
    </w:p>
    <w:p w:rsidR="0042353A" w:rsidRDefault="0035459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  <w:r w:rsidRPr="00225FED">
        <w:rPr>
          <w:rFonts w:ascii="Tahoma" w:hAnsi="Tahoma" w:cs="Tahoma"/>
          <w:sz w:val="11"/>
          <w:szCs w:val="11"/>
        </w:rPr>
        <w:t xml:space="preserve"> kisline ali močne baze ne spremeni veliko.</w:t>
      </w:r>
      <w:r w:rsidR="00D12753" w:rsidRPr="00D12753">
        <w:rPr>
          <w:rFonts w:ascii="Tahoma" w:hAnsi="Tahoma" w:cs="Tahoma"/>
          <w:sz w:val="11"/>
          <w:szCs w:val="11"/>
        </w:rPr>
        <w:t xml:space="preserve"> </w:t>
      </w: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D12753" w:rsidRPr="00225FED" w:rsidRDefault="00D12753" w:rsidP="0042353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1"/>
          <w:szCs w:val="11"/>
        </w:rPr>
      </w:pPr>
    </w:p>
    <w:sectPr w:rsidR="00D12753" w:rsidRPr="00225FED" w:rsidSect="0042353A">
      <w:pgSz w:w="11906" w:h="16838"/>
      <w:pgMar w:top="284" w:right="284" w:bottom="284" w:left="28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2353A"/>
    <w:rsid w:val="00225FED"/>
    <w:rsid w:val="00354593"/>
    <w:rsid w:val="0042353A"/>
    <w:rsid w:val="005739D0"/>
    <w:rsid w:val="005C65A3"/>
    <w:rsid w:val="00835685"/>
    <w:rsid w:val="0099058B"/>
    <w:rsid w:val="00BF1A40"/>
    <w:rsid w:val="00C669CE"/>
    <w:rsid w:val="00D12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C65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66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669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3225</Words>
  <Characters>18389</Characters>
  <Application>Microsoft Office Word</Application>
  <DocSecurity>0</DocSecurity>
  <Lines>153</Lines>
  <Paragraphs>43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2013-06-28T07:26:00Z</dcterms:created>
  <dcterms:modified xsi:type="dcterms:W3CDTF">2013-06-28T09:18:00Z</dcterms:modified>
</cp:coreProperties>
</file>