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35" w:rsidRPr="00853A35" w:rsidRDefault="00853A35">
      <w:pPr>
        <w:rPr>
          <w:b/>
          <w:sz w:val="32"/>
        </w:rPr>
      </w:pPr>
      <w:r w:rsidRPr="00853A35">
        <w:rPr>
          <w:b/>
          <w:sz w:val="32"/>
        </w:rPr>
        <w:t>Pisni izpit, 29. januar 2015</w:t>
      </w:r>
    </w:p>
    <w:p w:rsidR="00853A35" w:rsidRDefault="00853A35" w:rsidP="00853A35">
      <w:pPr>
        <w:pStyle w:val="ListParagraph"/>
        <w:numPr>
          <w:ilvl w:val="0"/>
          <w:numId w:val="1"/>
        </w:numPr>
      </w:pPr>
      <w:proofErr w:type="spellStart"/>
      <w:r>
        <w:t>Greenfield</w:t>
      </w:r>
      <w:proofErr w:type="spellEnd"/>
      <w:r>
        <w:t xml:space="preserve"> investicija na v Indoneziji in na </w:t>
      </w:r>
      <w:proofErr w:type="spellStart"/>
      <w:r>
        <w:t>Sri</w:t>
      </w:r>
      <w:proofErr w:type="spellEnd"/>
      <w:r>
        <w:t xml:space="preserve"> </w:t>
      </w:r>
      <w:proofErr w:type="spellStart"/>
      <w:r>
        <w:t>Lanki</w:t>
      </w:r>
      <w:proofErr w:type="spellEnd"/>
      <w:r>
        <w:t>.</w:t>
      </w:r>
      <w:r>
        <w:br/>
        <w:t>Modeli odločanja, razlike med njimi in njihove značilnosti. Kateri mode je v zgornjem primeru najbolj ustrezen in zakaj?</w:t>
      </w:r>
    </w:p>
    <w:p w:rsidR="00853A35" w:rsidRDefault="00853A35" w:rsidP="00853A35">
      <w:pPr>
        <w:pStyle w:val="ListParagraph"/>
        <w:numPr>
          <w:ilvl w:val="0"/>
          <w:numId w:val="1"/>
        </w:numPr>
      </w:pPr>
      <w:r>
        <w:t xml:space="preserve">Strategije </w:t>
      </w:r>
      <w:proofErr w:type="spellStart"/>
      <w:r>
        <w:t>inoviranja</w:t>
      </w:r>
      <w:proofErr w:type="spellEnd"/>
      <w:r>
        <w:t xml:space="preserve">. Kaj je zate odprto </w:t>
      </w:r>
      <w:proofErr w:type="spellStart"/>
      <w:r>
        <w:t>inoviranje</w:t>
      </w:r>
      <w:proofErr w:type="spellEnd"/>
      <w:r>
        <w:t>?</w:t>
      </w:r>
    </w:p>
    <w:p w:rsidR="00853A35" w:rsidRDefault="00853A35" w:rsidP="00853A35">
      <w:pPr>
        <w:pStyle w:val="ListParagraph"/>
        <w:numPr>
          <w:ilvl w:val="0"/>
          <w:numId w:val="1"/>
        </w:numPr>
      </w:pPr>
      <w:r>
        <w:t>Ključni dejavniki pristranskosti. Utemelj</w:t>
      </w:r>
      <w:bookmarkStart w:id="0" w:name="_GoBack"/>
      <w:bookmarkEnd w:id="0"/>
      <w:r>
        <w:t>i, ali je pristranskost prisotna tudi v Sloveniji.</w:t>
      </w:r>
    </w:p>
    <w:p w:rsidR="00853A35" w:rsidRDefault="00853A35" w:rsidP="00853A35">
      <w:pPr>
        <w:pStyle w:val="ListParagraph"/>
        <w:numPr>
          <w:ilvl w:val="0"/>
          <w:numId w:val="1"/>
        </w:numPr>
      </w:pPr>
      <w:r>
        <w:t xml:space="preserve">Primerjava teorije </w:t>
      </w:r>
      <w:proofErr w:type="spellStart"/>
      <w:r>
        <w:t>Maslowa</w:t>
      </w:r>
      <w:proofErr w:type="spellEnd"/>
      <w:r>
        <w:t xml:space="preserve"> in ERG.</w:t>
      </w:r>
    </w:p>
    <w:p w:rsidR="00853A35" w:rsidRDefault="00853A35" w:rsidP="00853A35">
      <w:pPr>
        <w:pStyle w:val="ListParagraph"/>
        <w:numPr>
          <w:ilvl w:val="0"/>
          <w:numId w:val="1"/>
        </w:numPr>
      </w:pPr>
      <w:r>
        <w:t>Matrični prikaz organizacijskega prijema okolja</w:t>
      </w:r>
    </w:p>
    <w:p w:rsidR="00853A35" w:rsidRDefault="00853A35" w:rsidP="00853A35">
      <w:pPr>
        <w:pStyle w:val="ListParagraph"/>
        <w:numPr>
          <w:ilvl w:val="0"/>
          <w:numId w:val="1"/>
        </w:numPr>
      </w:pPr>
      <w:r>
        <w:t>Ključne razlike med holdingom in koncernom.</w:t>
      </w:r>
    </w:p>
    <w:sectPr w:rsidR="00853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36377"/>
    <w:multiLevelType w:val="hybridMultilevel"/>
    <w:tmpl w:val="19FADE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35"/>
    <w:rsid w:val="00853A35"/>
    <w:rsid w:val="00F3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1</cp:revision>
  <dcterms:created xsi:type="dcterms:W3CDTF">2015-01-29T21:07:00Z</dcterms:created>
  <dcterms:modified xsi:type="dcterms:W3CDTF">2015-01-29T21:11:00Z</dcterms:modified>
</cp:coreProperties>
</file>