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972" w:rsidRDefault="00E24392" w:rsidP="00E24392">
      <w:pPr>
        <w:jc w:val="center"/>
        <w:rPr>
          <w:rFonts w:cs="Times New Roman"/>
          <w:b/>
          <w:sz w:val="24"/>
          <w:szCs w:val="24"/>
        </w:rPr>
      </w:pPr>
      <w:r w:rsidRPr="00E24392">
        <w:rPr>
          <w:rFonts w:cs="Times New Roman"/>
          <w:b/>
          <w:sz w:val="24"/>
          <w:szCs w:val="24"/>
        </w:rPr>
        <w:t>UVOD V POSLOVANJE IZPIT</w:t>
      </w:r>
    </w:p>
    <w:p w:rsidR="00E24392" w:rsidRDefault="00E24392" w:rsidP="00E24392">
      <w:pPr>
        <w:jc w:val="center"/>
        <w:rPr>
          <w:rFonts w:cs="Times New Roman"/>
          <w:b/>
          <w:sz w:val="24"/>
          <w:szCs w:val="24"/>
        </w:rPr>
      </w:pPr>
    </w:p>
    <w:p w:rsidR="00E24392" w:rsidRDefault="00E24392" w:rsidP="00E24392">
      <w:pPr>
        <w:rPr>
          <w:rFonts w:cs="Times New Roman"/>
          <w:b/>
        </w:rPr>
      </w:pPr>
      <w:r w:rsidRPr="00E24392">
        <w:rPr>
          <w:rFonts w:cs="Times New Roman"/>
          <w:b/>
        </w:rPr>
        <w:t>1. VPRAŠANJE</w:t>
      </w:r>
      <w:r>
        <w:rPr>
          <w:rFonts w:cs="Times New Roman"/>
          <w:b/>
        </w:rPr>
        <w:t xml:space="preserve"> (5 točk)</w:t>
      </w:r>
    </w:p>
    <w:p w:rsidR="00E24392" w:rsidRPr="001242BC" w:rsidRDefault="00E24392" w:rsidP="001242BC">
      <w:pPr>
        <w:spacing w:line="240" w:lineRule="auto"/>
        <w:rPr>
          <w:rFonts w:ascii="Calibri" w:hAnsi="Calibri" w:cs="Times New Roman"/>
        </w:rPr>
      </w:pPr>
      <w:r w:rsidRPr="001242BC">
        <w:rPr>
          <w:rFonts w:ascii="Calibri" w:hAnsi="Calibri" w:cs="Times New Roman"/>
        </w:rPr>
        <w:t>Hitrost obračanja obratnih sredstev na povprečno stanje obratnih sredstev. Katera trditev je pravilna?</w:t>
      </w:r>
    </w:p>
    <w:p w:rsidR="00E24392" w:rsidRPr="001242BC" w:rsidRDefault="00E24392" w:rsidP="001242BC">
      <w:pPr>
        <w:spacing w:line="240" w:lineRule="auto"/>
        <w:rPr>
          <w:rFonts w:ascii="Calibri" w:hAnsi="Calibri" w:cs="Times New Roman"/>
        </w:rPr>
      </w:pPr>
      <w:r w:rsidRPr="001242BC">
        <w:rPr>
          <w:rFonts w:ascii="Calibri" w:hAnsi="Calibri" w:cs="Times New Roman"/>
          <w:b/>
        </w:rPr>
        <w:t xml:space="preserve">a)  </w:t>
      </w:r>
      <w:r w:rsidRPr="001242BC">
        <w:rPr>
          <w:rFonts w:ascii="Calibri" w:hAnsi="Calibri" w:cs="Times New Roman"/>
        </w:rPr>
        <w:t>Hitreje kot se obračajo obratna sred</w:t>
      </w:r>
      <w:r w:rsidR="008E12F5" w:rsidRPr="001242BC">
        <w:rPr>
          <w:rFonts w:ascii="Calibri" w:hAnsi="Calibri" w:cs="Times New Roman"/>
        </w:rPr>
        <w:t>stva pri danem obsegu poslovanja</w:t>
      </w:r>
      <w:r w:rsidRPr="001242BC">
        <w:rPr>
          <w:rFonts w:ascii="Calibri" w:hAnsi="Calibri" w:cs="Times New Roman"/>
        </w:rPr>
        <w:t>, manjši je  koeficient njihovega obračanja, večje bo njihovo povprečno stanje in manj virov bo podjetje potrebovalo za njihovo financiranje.</w:t>
      </w:r>
    </w:p>
    <w:p w:rsidR="00E24392" w:rsidRPr="001242BC" w:rsidRDefault="00E24392" w:rsidP="001242BC">
      <w:pPr>
        <w:spacing w:line="240" w:lineRule="auto"/>
        <w:rPr>
          <w:rFonts w:ascii="Calibri" w:hAnsi="Calibri" w:cs="Times New Roman"/>
        </w:rPr>
      </w:pPr>
      <w:r w:rsidRPr="001242BC">
        <w:rPr>
          <w:rFonts w:ascii="Calibri" w:hAnsi="Calibri" w:cs="Times New Roman"/>
          <w:b/>
        </w:rPr>
        <w:t xml:space="preserve">b)  </w:t>
      </w:r>
      <w:r w:rsidR="008E12F5" w:rsidRPr="001242BC">
        <w:rPr>
          <w:rFonts w:ascii="Calibri" w:hAnsi="Calibri" w:cs="Times New Roman"/>
        </w:rPr>
        <w:t>H</w:t>
      </w:r>
      <w:r w:rsidRPr="001242BC">
        <w:rPr>
          <w:rFonts w:ascii="Calibri" w:hAnsi="Calibri" w:cs="Times New Roman"/>
        </w:rPr>
        <w:t>itreje kot se obračajo obrat</w:t>
      </w:r>
      <w:r w:rsidR="008E12F5" w:rsidRPr="001242BC">
        <w:rPr>
          <w:rFonts w:ascii="Calibri" w:hAnsi="Calibri" w:cs="Times New Roman"/>
        </w:rPr>
        <w:t>n</w:t>
      </w:r>
      <w:r w:rsidRPr="001242BC">
        <w:rPr>
          <w:rFonts w:ascii="Calibri" w:hAnsi="Calibri" w:cs="Times New Roman"/>
        </w:rPr>
        <w:t>a sredstva pri danem obsegu poslovanje, večji</w:t>
      </w:r>
      <w:r w:rsidR="008E12F5" w:rsidRPr="001242BC">
        <w:rPr>
          <w:rFonts w:ascii="Calibri" w:hAnsi="Calibri" w:cs="Times New Roman"/>
        </w:rPr>
        <w:t xml:space="preserve"> je koeficient njihovega  obračanja, večje bo njihovo povprečno stanje in manj virov bo podjetje potrebovalo za njihovo financiranje.</w:t>
      </w:r>
    </w:p>
    <w:p w:rsidR="008E12F5" w:rsidRPr="001242BC" w:rsidRDefault="008E12F5" w:rsidP="001242BC">
      <w:pPr>
        <w:spacing w:line="240" w:lineRule="auto"/>
        <w:rPr>
          <w:rFonts w:ascii="Calibri" w:hAnsi="Calibri" w:cs="Times New Roman"/>
        </w:rPr>
      </w:pPr>
      <w:r w:rsidRPr="001242BC">
        <w:rPr>
          <w:rFonts w:ascii="Calibri" w:hAnsi="Calibri" w:cs="Times New Roman"/>
          <w:b/>
        </w:rPr>
        <w:t>c)</w:t>
      </w:r>
      <w:r w:rsidRPr="001242BC">
        <w:rPr>
          <w:rFonts w:ascii="Calibri" w:hAnsi="Calibri" w:cs="Times New Roman"/>
        </w:rPr>
        <w:t xml:space="preserve"> Počasneje kot se obračajo obratna sredstva pri danem obsegu , manjši je koeficient njihovega obračanja, večje bo njihovo povprečno stanje in manj virov bo podjetje potrebovalo za njihovo financiranje.</w:t>
      </w:r>
    </w:p>
    <w:p w:rsidR="008E12F5" w:rsidRPr="001242BC" w:rsidRDefault="008E12F5" w:rsidP="001242BC">
      <w:pPr>
        <w:spacing w:line="240" w:lineRule="auto"/>
        <w:rPr>
          <w:rFonts w:ascii="Calibri" w:hAnsi="Calibri" w:cs="Times New Roman"/>
        </w:rPr>
      </w:pPr>
      <w:r w:rsidRPr="001242BC">
        <w:rPr>
          <w:rFonts w:ascii="Calibri" w:hAnsi="Calibri" w:cs="Times New Roman"/>
          <w:b/>
        </w:rPr>
        <w:t xml:space="preserve">d) </w:t>
      </w:r>
      <w:r w:rsidRPr="001242BC">
        <w:rPr>
          <w:rFonts w:ascii="Calibri" w:hAnsi="Calibri" w:cs="Times New Roman"/>
        </w:rPr>
        <w:t>Počasneje kot se obračajo obratna sredstva pri danem obsegu poslovanja, večji je koeficient njihovega obračanja, večje bo njihovo povprečno stanje in manj virov bo podjetje potrebovalo za njihovo financiranje.</w:t>
      </w:r>
    </w:p>
    <w:p w:rsidR="008E12F5" w:rsidRPr="001242BC" w:rsidRDefault="008E12F5" w:rsidP="001242BC">
      <w:pPr>
        <w:spacing w:line="240" w:lineRule="auto"/>
        <w:rPr>
          <w:rFonts w:ascii="Calibri" w:hAnsi="Calibri" w:cs="Times New Roman"/>
          <w:color w:val="E36C0A" w:themeColor="accent6" w:themeShade="BF"/>
        </w:rPr>
      </w:pPr>
      <w:r w:rsidRPr="001242BC">
        <w:rPr>
          <w:rFonts w:ascii="Calibri" w:hAnsi="Calibri" w:cs="Times New Roman"/>
          <w:b/>
          <w:color w:val="C00000"/>
        </w:rPr>
        <w:t xml:space="preserve">e) </w:t>
      </w:r>
      <w:r w:rsidRPr="006D338D">
        <w:rPr>
          <w:rFonts w:ascii="Calibri" w:hAnsi="Calibri" w:cs="Times New Roman"/>
        </w:rPr>
        <w:t>Hitreje kot se obračajo obratna sredstva pri danem obsegu poslovanja, večji je koeficient njihovega obračanja, manjše bo njihovo povprečno stanje in manj virov bo podjetje potrebovalo za njihovo financiranje.</w:t>
      </w:r>
    </w:p>
    <w:p w:rsidR="008E12F5" w:rsidRDefault="006D338D" w:rsidP="00E24392">
      <w:pPr>
        <w:rPr>
          <w:rFonts w:ascii="Calibri" w:hAnsi="Calibri" w:cs="Times New Roman"/>
          <w:b/>
        </w:rPr>
      </w:pPr>
      <w:r>
        <w:rPr>
          <w:rFonts w:ascii="Calibri" w:hAnsi="Calibri" w:cs="Times New Roman"/>
          <w:b/>
        </w:rPr>
        <w:t>2.</w:t>
      </w:r>
      <w:r w:rsidR="008E12F5" w:rsidRPr="008E12F5">
        <w:rPr>
          <w:rFonts w:ascii="Calibri" w:hAnsi="Calibri" w:cs="Times New Roman"/>
          <w:b/>
        </w:rPr>
        <w:t xml:space="preserve"> </w:t>
      </w:r>
      <w:r w:rsidR="008E12F5">
        <w:rPr>
          <w:rFonts w:ascii="Calibri" w:hAnsi="Calibri" w:cs="Times New Roman"/>
          <w:b/>
        </w:rPr>
        <w:t>VPRAŠANJE (5 točk)</w:t>
      </w:r>
    </w:p>
    <w:p w:rsidR="008E12F5" w:rsidRDefault="008E12F5" w:rsidP="00E24392">
      <w:pPr>
        <w:rPr>
          <w:rFonts w:ascii="Calibri" w:hAnsi="Calibri" w:cs="Times New Roman"/>
        </w:rPr>
      </w:pPr>
      <w:r>
        <w:rPr>
          <w:rFonts w:ascii="Calibri" w:hAnsi="Calibri" w:cs="Times New Roman"/>
        </w:rPr>
        <w:t>Elastičnost  neke produkcijske funkcije je 1,5 . Katera trditev je pravilna v tem primeru?</w:t>
      </w:r>
    </w:p>
    <w:p w:rsidR="008E12F5" w:rsidRPr="00E82F42" w:rsidRDefault="008E12F5" w:rsidP="008E12F5">
      <w:pPr>
        <w:rPr>
          <w:rFonts w:ascii="Calibri" w:hAnsi="Calibri" w:cs="Times New Roman"/>
        </w:rPr>
      </w:pPr>
      <w:r w:rsidRPr="00E82F42">
        <w:rPr>
          <w:rFonts w:ascii="Calibri" w:hAnsi="Calibri" w:cs="Times New Roman"/>
        </w:rPr>
        <w:t xml:space="preserve">a) Donosi </w:t>
      </w:r>
      <w:r w:rsidR="001242BC" w:rsidRPr="00E82F42">
        <w:rPr>
          <w:rFonts w:ascii="Calibri" w:hAnsi="Calibri" w:cs="Times New Roman"/>
        </w:rPr>
        <w:t>obsega v produkciji so padajoči, celotni stroški naraščajo počasneje kot obseg poslovanja, elastičnost povprečnih stroškov je manjša od nič</w:t>
      </w:r>
    </w:p>
    <w:p w:rsidR="001242BC" w:rsidRPr="00E82F42" w:rsidRDefault="001242BC" w:rsidP="008E12F5">
      <w:pPr>
        <w:rPr>
          <w:rFonts w:ascii="Calibri" w:hAnsi="Calibri" w:cs="Times New Roman"/>
        </w:rPr>
      </w:pPr>
      <w:r w:rsidRPr="00E82F42">
        <w:rPr>
          <w:rFonts w:ascii="Calibri" w:hAnsi="Calibri" w:cs="Times New Roman"/>
        </w:rPr>
        <w:t>b) Donosi obsega v produkciji so padajoči, celotni stroški naraščajo hitreje kot obseg poslovanja, elastičnost povprečnih stroškov je večja od nič</w:t>
      </w:r>
    </w:p>
    <w:p w:rsidR="001242BC" w:rsidRPr="00E82F42" w:rsidRDefault="001242BC" w:rsidP="008E12F5">
      <w:pPr>
        <w:rPr>
          <w:rFonts w:ascii="Calibri" w:hAnsi="Calibri" w:cs="Times New Roman"/>
        </w:rPr>
      </w:pPr>
      <w:r w:rsidRPr="00E82F42">
        <w:rPr>
          <w:rFonts w:ascii="Calibri" w:hAnsi="Calibri" w:cs="Times New Roman"/>
        </w:rPr>
        <w:t>c) Donosi obsega v produkciji so naraščajoči, celotni stroški naraščajo hitreje kot obseg poslovanja, elastičnost povprečnih stroškov je manjša od nič.</w:t>
      </w:r>
    </w:p>
    <w:p w:rsidR="00E82F42" w:rsidRPr="00E82F42" w:rsidRDefault="00E82F42" w:rsidP="008E12F5">
      <w:pPr>
        <w:rPr>
          <w:rFonts w:ascii="Calibri" w:hAnsi="Calibri" w:cs="Times New Roman"/>
        </w:rPr>
      </w:pPr>
      <w:r w:rsidRPr="00E82F42">
        <w:rPr>
          <w:rFonts w:ascii="Calibri" w:hAnsi="Calibri" w:cs="Times New Roman"/>
        </w:rPr>
        <w:t>d)</w:t>
      </w:r>
      <w:r>
        <w:rPr>
          <w:rFonts w:ascii="Calibri" w:hAnsi="Calibri" w:cs="Times New Roman"/>
        </w:rPr>
        <w:t xml:space="preserve"> Donosi obsega v produkciji so padajoči,celotni stroški naraščajo počasneje kot obseg poslovanja, elastičnost povprečnih stroškov je večja od nič.</w:t>
      </w:r>
    </w:p>
    <w:p w:rsidR="001242BC" w:rsidRDefault="00E82F42" w:rsidP="008E12F5">
      <w:pPr>
        <w:rPr>
          <w:rFonts w:ascii="Calibri" w:hAnsi="Calibri" w:cs="Times New Roman"/>
        </w:rPr>
      </w:pPr>
      <w:r w:rsidRPr="00E82F42">
        <w:rPr>
          <w:rFonts w:ascii="Calibri" w:hAnsi="Calibri" w:cs="Times New Roman"/>
          <w:b/>
        </w:rPr>
        <w:t>e)</w:t>
      </w:r>
      <w:r>
        <w:rPr>
          <w:rFonts w:ascii="Calibri" w:hAnsi="Calibri" w:cs="Times New Roman"/>
          <w:b/>
          <w:color w:val="C00000"/>
        </w:rPr>
        <w:t xml:space="preserve"> </w:t>
      </w:r>
      <w:r w:rsidR="001242BC">
        <w:rPr>
          <w:rFonts w:ascii="Calibri" w:hAnsi="Calibri" w:cs="Times New Roman"/>
          <w:b/>
          <w:color w:val="C00000"/>
        </w:rPr>
        <w:t xml:space="preserve"> </w:t>
      </w:r>
      <w:r w:rsidR="001242BC" w:rsidRPr="001242BC">
        <w:rPr>
          <w:rFonts w:ascii="Calibri" w:hAnsi="Calibri" w:cs="Times New Roman"/>
        </w:rPr>
        <w:t>Donosi</w:t>
      </w:r>
      <w:r w:rsidR="001242BC">
        <w:rPr>
          <w:rFonts w:ascii="Calibri" w:hAnsi="Calibri" w:cs="Times New Roman"/>
        </w:rPr>
        <w:t xml:space="preserve"> obsega v produkciji so naraščajoči, celotni stroški naraščaj</w:t>
      </w:r>
      <w:r w:rsidR="006D338D">
        <w:rPr>
          <w:rFonts w:ascii="Calibri" w:hAnsi="Calibri" w:cs="Times New Roman"/>
        </w:rPr>
        <w:t>o počasneje kot obseg poslovanja</w:t>
      </w:r>
      <w:r w:rsidR="001242BC">
        <w:rPr>
          <w:rFonts w:ascii="Calibri" w:hAnsi="Calibri" w:cs="Times New Roman"/>
        </w:rPr>
        <w:t>, elastičnost povprečnih stroškov je manjša od nič</w:t>
      </w:r>
      <w:r w:rsidR="006D338D">
        <w:rPr>
          <w:rFonts w:ascii="Calibri" w:hAnsi="Calibri" w:cs="Times New Roman"/>
        </w:rPr>
        <w:t>.</w:t>
      </w:r>
    </w:p>
    <w:p w:rsidR="006D338D" w:rsidRPr="001242BC" w:rsidRDefault="006D338D" w:rsidP="008E12F5">
      <w:pPr>
        <w:rPr>
          <w:rFonts w:ascii="Calibri" w:hAnsi="Calibri" w:cs="Times New Roman"/>
          <w:color w:val="C00000"/>
        </w:rPr>
      </w:pPr>
    </w:p>
    <w:p w:rsidR="006D338D" w:rsidRDefault="006D338D" w:rsidP="008E12F5">
      <w:pPr>
        <w:rPr>
          <w:rFonts w:ascii="Calibri" w:hAnsi="Calibri" w:cs="Times New Roman"/>
          <w:b/>
        </w:rPr>
      </w:pPr>
    </w:p>
    <w:p w:rsidR="006D338D" w:rsidRDefault="006D338D" w:rsidP="008E12F5">
      <w:pPr>
        <w:rPr>
          <w:rFonts w:ascii="Calibri" w:hAnsi="Calibri" w:cs="Times New Roman"/>
          <w:b/>
        </w:rPr>
      </w:pPr>
    </w:p>
    <w:p w:rsidR="006D338D" w:rsidRDefault="006D338D" w:rsidP="008E12F5">
      <w:pPr>
        <w:rPr>
          <w:rFonts w:ascii="Calibri" w:hAnsi="Calibri" w:cs="Times New Roman"/>
          <w:b/>
        </w:rPr>
      </w:pPr>
    </w:p>
    <w:p w:rsidR="006D338D" w:rsidRDefault="006D338D" w:rsidP="008E12F5">
      <w:pPr>
        <w:rPr>
          <w:rFonts w:ascii="Calibri" w:hAnsi="Calibri" w:cs="Times New Roman"/>
          <w:b/>
        </w:rPr>
      </w:pPr>
    </w:p>
    <w:p w:rsidR="006D338D" w:rsidRDefault="006D338D" w:rsidP="008E12F5">
      <w:pPr>
        <w:rPr>
          <w:rFonts w:ascii="Calibri" w:hAnsi="Calibri" w:cs="Times New Roman"/>
          <w:b/>
        </w:rPr>
      </w:pPr>
    </w:p>
    <w:p w:rsidR="001242BC" w:rsidRPr="006D338D" w:rsidRDefault="006D338D" w:rsidP="008E12F5">
      <w:pPr>
        <w:rPr>
          <w:rFonts w:ascii="Calibri" w:hAnsi="Calibri" w:cs="Times New Roman"/>
          <w:b/>
        </w:rPr>
      </w:pPr>
      <w:r>
        <w:rPr>
          <w:rFonts w:ascii="Calibri" w:hAnsi="Calibri" w:cs="Times New Roman"/>
          <w:b/>
        </w:rPr>
        <w:t>3.</w:t>
      </w:r>
      <w:r w:rsidRPr="006D338D">
        <w:rPr>
          <w:rFonts w:ascii="Calibri" w:hAnsi="Calibri" w:cs="Times New Roman"/>
          <w:b/>
        </w:rPr>
        <w:t xml:space="preserve"> VPRAŠANJE (5 točk)</w:t>
      </w:r>
    </w:p>
    <w:p w:rsidR="001242BC" w:rsidRDefault="001242BC" w:rsidP="008E12F5">
      <w:pPr>
        <w:rPr>
          <w:rFonts w:ascii="Calibri" w:hAnsi="Calibri" w:cs="Times New Roman"/>
        </w:rPr>
      </w:pPr>
      <w:r>
        <w:rPr>
          <w:rFonts w:ascii="Calibri" w:hAnsi="Calibri" w:cs="Times New Roman"/>
        </w:rPr>
        <w:t>V ekonomski teoriji predpostavljamo, da podjetje vse kar proizvede tudi proda. Kateri dve kategoriji v računovodskih izkazih bi bili enaki, če bi ta predpostavka držala tudi v praksi:</w:t>
      </w:r>
    </w:p>
    <w:p w:rsidR="006D338D" w:rsidRPr="00E82F42" w:rsidRDefault="006D338D" w:rsidP="008E12F5">
      <w:pPr>
        <w:rPr>
          <w:rFonts w:ascii="Calibri" w:hAnsi="Calibri" w:cs="Times New Roman"/>
        </w:rPr>
      </w:pPr>
      <w:r w:rsidRPr="00E82F42">
        <w:rPr>
          <w:rFonts w:ascii="Calibri" w:hAnsi="Calibri" w:cs="Times New Roman"/>
        </w:rPr>
        <w:t>a) stroški bi bili enaki izdatkom</w:t>
      </w:r>
    </w:p>
    <w:p w:rsidR="006D338D" w:rsidRPr="00E82F42" w:rsidRDefault="006D338D" w:rsidP="008E12F5">
      <w:pPr>
        <w:rPr>
          <w:rFonts w:ascii="Calibri" w:hAnsi="Calibri" w:cs="Times New Roman"/>
        </w:rPr>
      </w:pPr>
      <w:r w:rsidRPr="00E82F42">
        <w:rPr>
          <w:rFonts w:ascii="Calibri" w:hAnsi="Calibri" w:cs="Times New Roman"/>
        </w:rPr>
        <w:t>b) prihodki bi bili enaki prejemkom</w:t>
      </w:r>
    </w:p>
    <w:p w:rsidR="006D338D" w:rsidRPr="00E82F42" w:rsidRDefault="006D338D" w:rsidP="008E12F5">
      <w:pPr>
        <w:rPr>
          <w:rFonts w:ascii="Calibri" w:hAnsi="Calibri" w:cs="Times New Roman"/>
        </w:rPr>
      </w:pPr>
      <w:r w:rsidRPr="00E82F42">
        <w:rPr>
          <w:rFonts w:ascii="Calibri" w:hAnsi="Calibri" w:cs="Times New Roman"/>
        </w:rPr>
        <w:t>c) prihodki bi bili enaki odhodkom</w:t>
      </w:r>
    </w:p>
    <w:p w:rsidR="006D338D" w:rsidRPr="006D338D" w:rsidRDefault="006D338D" w:rsidP="008E12F5">
      <w:pPr>
        <w:rPr>
          <w:rFonts w:ascii="Calibri" w:hAnsi="Calibri" w:cs="Times New Roman"/>
        </w:rPr>
      </w:pPr>
      <w:r w:rsidRPr="006D338D">
        <w:rPr>
          <w:rFonts w:ascii="Calibri" w:hAnsi="Calibri" w:cs="Times New Roman"/>
          <w:b/>
        </w:rPr>
        <w:t xml:space="preserve">d) </w:t>
      </w:r>
      <w:r>
        <w:rPr>
          <w:rFonts w:ascii="Calibri" w:hAnsi="Calibri" w:cs="Times New Roman"/>
        </w:rPr>
        <w:t>odhodki bi bili enako stroškom</w:t>
      </w:r>
    </w:p>
    <w:p w:rsidR="006D338D" w:rsidRPr="00E82F42" w:rsidRDefault="006D338D" w:rsidP="008E12F5">
      <w:pPr>
        <w:rPr>
          <w:rFonts w:ascii="Calibri" w:hAnsi="Calibri" w:cs="Times New Roman"/>
        </w:rPr>
      </w:pPr>
      <w:r w:rsidRPr="00E82F42">
        <w:rPr>
          <w:rFonts w:ascii="Calibri" w:hAnsi="Calibri" w:cs="Times New Roman"/>
        </w:rPr>
        <w:t>e) odhodki bi bili enaki izdatkom</w:t>
      </w:r>
    </w:p>
    <w:p w:rsidR="001242BC" w:rsidRDefault="006D338D" w:rsidP="008E12F5">
      <w:pPr>
        <w:rPr>
          <w:rFonts w:ascii="Calibri" w:hAnsi="Calibri" w:cs="Times New Roman"/>
          <w:b/>
        </w:rPr>
      </w:pPr>
      <w:r w:rsidRPr="006D338D">
        <w:rPr>
          <w:rFonts w:ascii="Calibri" w:hAnsi="Calibri" w:cs="Times New Roman"/>
          <w:b/>
        </w:rPr>
        <w:t xml:space="preserve">4. </w:t>
      </w:r>
      <w:r>
        <w:rPr>
          <w:rFonts w:ascii="Calibri" w:hAnsi="Calibri" w:cs="Times New Roman"/>
          <w:b/>
        </w:rPr>
        <w:t>VPRAŠANJE (5 točk)</w:t>
      </w:r>
    </w:p>
    <w:p w:rsidR="006D338D" w:rsidRDefault="006D338D" w:rsidP="008E12F5">
      <w:pPr>
        <w:rPr>
          <w:rFonts w:ascii="Calibri" w:hAnsi="Calibri" w:cs="Times New Roman"/>
        </w:rPr>
      </w:pPr>
      <w:r w:rsidRPr="006D338D">
        <w:rPr>
          <w:rFonts w:ascii="Calibri" w:hAnsi="Calibri" w:cs="Times New Roman"/>
        </w:rPr>
        <w:t xml:space="preserve">Metoda </w:t>
      </w:r>
      <w:r>
        <w:rPr>
          <w:rFonts w:ascii="Calibri" w:hAnsi="Calibri" w:cs="Times New Roman"/>
        </w:rPr>
        <w:t>&gt;&gt;stroški plus&lt;&lt;</w:t>
      </w:r>
    </w:p>
    <w:p w:rsidR="006D338D" w:rsidRDefault="006D338D" w:rsidP="006D338D">
      <w:pPr>
        <w:rPr>
          <w:rFonts w:ascii="Calibri" w:hAnsi="Calibri" w:cs="Times New Roman"/>
        </w:rPr>
      </w:pPr>
      <w:r w:rsidRPr="006D338D">
        <w:rPr>
          <w:rFonts w:ascii="Calibri" w:hAnsi="Calibri" w:cs="Times New Roman"/>
        </w:rPr>
        <w:t>a)</w:t>
      </w:r>
      <w:r>
        <w:rPr>
          <w:rFonts w:ascii="Calibri" w:hAnsi="Calibri" w:cs="Times New Roman"/>
        </w:rPr>
        <w:t xml:space="preserve"> je metoda, ki se najpogosteje uporablja za oblikovanje prodajnih cen v trgovini; marža, ki jo dodamo nabavni ceni trgovskega blaga, v celoti predstavlja trgovčev dobiček</w:t>
      </w:r>
      <w:r w:rsidR="00E82F42">
        <w:rPr>
          <w:rFonts w:ascii="Calibri" w:hAnsi="Calibri" w:cs="Times New Roman"/>
        </w:rPr>
        <w:t>.</w:t>
      </w:r>
    </w:p>
    <w:p w:rsidR="006D338D" w:rsidRDefault="006D338D" w:rsidP="006D338D">
      <w:pPr>
        <w:rPr>
          <w:rFonts w:ascii="Calibri" w:hAnsi="Calibri" w:cs="Times New Roman"/>
        </w:rPr>
      </w:pPr>
      <w:r>
        <w:rPr>
          <w:rFonts w:ascii="Calibri" w:hAnsi="Calibri" w:cs="Times New Roman"/>
        </w:rPr>
        <w:t xml:space="preserve">b) </w:t>
      </w:r>
      <w:r w:rsidR="00E82F42">
        <w:rPr>
          <w:rFonts w:ascii="Calibri" w:hAnsi="Calibri" w:cs="Times New Roman"/>
        </w:rPr>
        <w:t>je metoda oblikovanja prodajnih cen, pri kateri stroškom na eno enoto proizvoda dodamo pribitek, ki predstavlja dobiček; dve njeni različici se razlikujeta po tem,  ali pribitek obračunamo od nabavne ali prodajne cene za enoto proizvoda.</w:t>
      </w:r>
    </w:p>
    <w:p w:rsidR="00E82F42" w:rsidRDefault="00E82F42" w:rsidP="006D338D">
      <w:pPr>
        <w:rPr>
          <w:rFonts w:ascii="Calibri" w:hAnsi="Calibri" w:cs="Times New Roman"/>
        </w:rPr>
      </w:pPr>
      <w:r w:rsidRPr="00E82F42">
        <w:rPr>
          <w:rFonts w:ascii="Calibri" w:hAnsi="Calibri" w:cs="Times New Roman"/>
          <w:b/>
        </w:rPr>
        <w:t>c)</w:t>
      </w:r>
      <w:r>
        <w:rPr>
          <w:rFonts w:ascii="Calibri" w:hAnsi="Calibri" w:cs="Times New Roman"/>
          <w:b/>
        </w:rPr>
        <w:t xml:space="preserve"> </w:t>
      </w:r>
      <w:r>
        <w:rPr>
          <w:rFonts w:ascii="Calibri" w:hAnsi="Calibri" w:cs="Times New Roman"/>
        </w:rPr>
        <w:t>je metoda oblikovanja prodajnih cen, pri kateri stroškom na eno enoto proizvoda dodamo pribitek, ki predstavlja dobiček; problem, ki se pri tem pojavi je, da podjetje premalo pozornosti namenja tržnem povpraševanju.</w:t>
      </w:r>
    </w:p>
    <w:p w:rsidR="00E82F42" w:rsidRDefault="00E82F42" w:rsidP="006D338D">
      <w:pPr>
        <w:rPr>
          <w:rFonts w:ascii="Calibri" w:hAnsi="Calibri" w:cs="Times New Roman"/>
        </w:rPr>
      </w:pPr>
      <w:r>
        <w:rPr>
          <w:rFonts w:ascii="Calibri" w:hAnsi="Calibri" w:cs="Times New Roman"/>
        </w:rPr>
        <w:t>d) je metoda oblikovanja prodajnih ven, pri kateri stroškom na eno enoto dodamo pribitek, ki predstavlja dobiček; ta dobiček je del marže</w:t>
      </w:r>
    </w:p>
    <w:p w:rsidR="00E82F42" w:rsidRDefault="00E82F42" w:rsidP="006D338D">
      <w:pPr>
        <w:rPr>
          <w:rFonts w:ascii="Calibri" w:hAnsi="Calibri" w:cs="Times New Roman"/>
        </w:rPr>
      </w:pPr>
      <w:r>
        <w:rPr>
          <w:rFonts w:ascii="Calibri" w:hAnsi="Calibri" w:cs="Times New Roman"/>
        </w:rPr>
        <w:t>e) je metoda, ki se najpogosteje uporablja za oblikovanje prodajnih cen v trgovini, ki ga obračunamo kot maržo, pokriva vse stroške, vključno z nabavno vrednostjo trgovskega blaga</w:t>
      </w:r>
    </w:p>
    <w:p w:rsidR="0024651A" w:rsidRDefault="0024651A" w:rsidP="006D338D">
      <w:pPr>
        <w:rPr>
          <w:rFonts w:ascii="Calibri" w:hAnsi="Calibri" w:cs="Times New Roman"/>
          <w:b/>
        </w:rPr>
      </w:pPr>
    </w:p>
    <w:p w:rsidR="0024651A" w:rsidRDefault="0024651A" w:rsidP="006D338D">
      <w:pPr>
        <w:rPr>
          <w:rFonts w:ascii="Calibri" w:hAnsi="Calibri" w:cs="Times New Roman"/>
          <w:b/>
        </w:rPr>
      </w:pPr>
    </w:p>
    <w:p w:rsidR="0024651A" w:rsidRDefault="0024651A" w:rsidP="006D338D">
      <w:pPr>
        <w:rPr>
          <w:rFonts w:ascii="Calibri" w:hAnsi="Calibri" w:cs="Times New Roman"/>
          <w:b/>
        </w:rPr>
      </w:pPr>
    </w:p>
    <w:p w:rsidR="0024651A" w:rsidRDefault="0024651A" w:rsidP="006D338D">
      <w:pPr>
        <w:rPr>
          <w:rFonts w:ascii="Calibri" w:hAnsi="Calibri" w:cs="Times New Roman"/>
          <w:b/>
        </w:rPr>
      </w:pPr>
    </w:p>
    <w:p w:rsidR="0024651A" w:rsidRDefault="0024651A" w:rsidP="006D338D">
      <w:pPr>
        <w:rPr>
          <w:rFonts w:ascii="Calibri" w:hAnsi="Calibri" w:cs="Times New Roman"/>
          <w:b/>
        </w:rPr>
      </w:pPr>
    </w:p>
    <w:p w:rsidR="0024651A" w:rsidRDefault="0024651A" w:rsidP="006D338D">
      <w:pPr>
        <w:rPr>
          <w:rFonts w:ascii="Calibri" w:hAnsi="Calibri" w:cs="Times New Roman"/>
          <w:b/>
        </w:rPr>
      </w:pPr>
    </w:p>
    <w:p w:rsidR="00E82F42" w:rsidRDefault="00E82F42" w:rsidP="006D338D">
      <w:pPr>
        <w:rPr>
          <w:rFonts w:ascii="Calibri" w:hAnsi="Calibri" w:cs="Times New Roman"/>
          <w:b/>
        </w:rPr>
      </w:pPr>
      <w:r w:rsidRPr="00E82F42">
        <w:rPr>
          <w:rFonts w:ascii="Calibri" w:hAnsi="Calibri" w:cs="Times New Roman"/>
          <w:b/>
        </w:rPr>
        <w:lastRenderedPageBreak/>
        <w:t>5. VPRAŠANJE (5 točk)</w:t>
      </w:r>
    </w:p>
    <w:p w:rsidR="0024651A" w:rsidRDefault="00E82F42" w:rsidP="006D338D">
      <w:pPr>
        <w:rPr>
          <w:rFonts w:ascii="Calibri" w:hAnsi="Calibri" w:cs="Times New Roman"/>
        </w:rPr>
      </w:pPr>
      <w:r>
        <w:rPr>
          <w:rFonts w:ascii="Calibri" w:hAnsi="Calibri" w:cs="Times New Roman"/>
        </w:rPr>
        <w:t>Za produkcijsko funkcijo</w:t>
      </w:r>
      <w:r w:rsidR="0024651A">
        <w:rPr>
          <w:rFonts w:ascii="Calibri" w:hAnsi="Calibri" w:cs="Times New Roman"/>
        </w:rPr>
        <w:t xml:space="preserve"> z dvema produkcijskima faktorjema, delom in kapitalom, smo izračunali elastičnost produkta glede na kapital, ki znaša 0,8. Kaj to pomeni?</w:t>
      </w:r>
    </w:p>
    <w:p w:rsidR="00E82F42" w:rsidRPr="0024651A" w:rsidRDefault="0024651A" w:rsidP="0024651A">
      <w:pPr>
        <w:pStyle w:val="Odstavekseznama"/>
        <w:numPr>
          <w:ilvl w:val="0"/>
          <w:numId w:val="7"/>
        </w:numPr>
        <w:rPr>
          <w:rFonts w:ascii="Calibri" w:hAnsi="Calibri" w:cs="Times New Roman"/>
        </w:rPr>
      </w:pPr>
      <w:r w:rsidRPr="0024651A">
        <w:rPr>
          <w:rFonts w:ascii="Calibri" w:hAnsi="Calibri" w:cs="Times New Roman"/>
        </w:rPr>
        <w:t>Elastičnost produkta glede na kapital pove, da se skupni produkt poveča za 0,8%, če se obseg zaposlitve obeh produkcijskih faktorjev poveča za 1%</w:t>
      </w:r>
    </w:p>
    <w:p w:rsidR="0024651A" w:rsidRDefault="0024651A" w:rsidP="0024651A">
      <w:pPr>
        <w:pStyle w:val="Odstavekseznama"/>
        <w:numPr>
          <w:ilvl w:val="0"/>
          <w:numId w:val="7"/>
        </w:numPr>
        <w:rPr>
          <w:rFonts w:ascii="Calibri" w:hAnsi="Calibri" w:cs="Times New Roman"/>
        </w:rPr>
      </w:pPr>
      <w:r>
        <w:rPr>
          <w:rFonts w:ascii="Calibri" w:hAnsi="Calibri" w:cs="Times New Roman"/>
        </w:rPr>
        <w:t>Elastičnost produkta glede na kapital pove, da se obseg zaposlitve kapitala poveča za 0,8%, če se skupni produkt poveča za eno enot</w:t>
      </w:r>
    </w:p>
    <w:p w:rsidR="0024651A" w:rsidRDefault="0024651A" w:rsidP="0024651A">
      <w:pPr>
        <w:pStyle w:val="Odstavekseznama"/>
        <w:numPr>
          <w:ilvl w:val="0"/>
          <w:numId w:val="7"/>
        </w:numPr>
        <w:rPr>
          <w:rFonts w:ascii="Calibri" w:hAnsi="Calibri" w:cs="Times New Roman"/>
        </w:rPr>
      </w:pPr>
      <w:r>
        <w:rPr>
          <w:rFonts w:ascii="Calibri" w:hAnsi="Calibri" w:cs="Times New Roman"/>
        </w:rPr>
        <w:t>Elastičnost produkta glede na kapital pove, da se skupni produkt poveča za 80%, če se obseg zaposlitve kapitala poveča za 1% ob nespremenjenem obsegu zaposlitve dela.</w:t>
      </w:r>
    </w:p>
    <w:p w:rsidR="0024651A" w:rsidRDefault="0024651A" w:rsidP="0024651A">
      <w:pPr>
        <w:pStyle w:val="Odstavekseznama"/>
        <w:numPr>
          <w:ilvl w:val="0"/>
          <w:numId w:val="7"/>
        </w:numPr>
        <w:rPr>
          <w:rFonts w:ascii="Calibri" w:hAnsi="Calibri" w:cs="Times New Roman"/>
        </w:rPr>
      </w:pPr>
      <w:r>
        <w:rPr>
          <w:rFonts w:ascii="Calibri" w:hAnsi="Calibri" w:cs="Times New Roman"/>
        </w:rPr>
        <w:t>Elastičnost produkta glede na kapital pove, da se skupni produkt</w:t>
      </w:r>
      <w:r w:rsidR="00EA527F">
        <w:rPr>
          <w:rFonts w:ascii="Calibri" w:hAnsi="Calibri" w:cs="Times New Roman"/>
        </w:rPr>
        <w:t xml:space="preserve"> poveča za 0,8 enote, če se obseg zaposlitve kapitala poveča za eno enoto ob nespremenjenem obsegu zaposlitve dela</w:t>
      </w:r>
    </w:p>
    <w:p w:rsidR="00EA527F" w:rsidRPr="00FB5197" w:rsidRDefault="00FB5197" w:rsidP="00FB5197">
      <w:pPr>
        <w:pStyle w:val="Odstavekseznama"/>
        <w:numPr>
          <w:ilvl w:val="0"/>
          <w:numId w:val="7"/>
        </w:numPr>
        <w:rPr>
          <w:rFonts w:ascii="Calibri" w:hAnsi="Calibri" w:cs="Times New Roman"/>
          <w:b/>
        </w:rPr>
      </w:pPr>
      <w:r>
        <w:rPr>
          <w:rFonts w:ascii="Calibri" w:hAnsi="Calibri" w:cs="Times New Roman"/>
        </w:rPr>
        <w:t xml:space="preserve"> </w:t>
      </w:r>
      <w:r w:rsidRPr="00FB5197">
        <w:rPr>
          <w:rFonts w:ascii="Calibri" w:hAnsi="Calibri" w:cs="Times New Roman"/>
        </w:rPr>
        <w:t xml:space="preserve"> </w:t>
      </w:r>
      <w:r w:rsidR="00EA527F" w:rsidRPr="00FB5197">
        <w:rPr>
          <w:rFonts w:ascii="Calibri" w:hAnsi="Calibri" w:cs="Times New Roman"/>
        </w:rPr>
        <w:t xml:space="preserve">Elastičnost produkta glede na kapital pove, da se skupni produkt poveča za 0,8%, če se obseg </w:t>
      </w:r>
      <w:r w:rsidRPr="00FB5197">
        <w:rPr>
          <w:rFonts w:ascii="Calibri" w:hAnsi="Calibri" w:cs="Times New Roman"/>
        </w:rPr>
        <w:t xml:space="preserve">  </w:t>
      </w:r>
      <w:r w:rsidR="00EA527F" w:rsidRPr="00FB5197">
        <w:rPr>
          <w:rFonts w:ascii="Calibri" w:hAnsi="Calibri" w:cs="Times New Roman"/>
        </w:rPr>
        <w:t>zaposlitve kapitala poveča za 1% ob nespremenjenem obsegu zaposlitve dela..</w:t>
      </w:r>
    </w:p>
    <w:p w:rsidR="00EA527F" w:rsidRDefault="00EA527F" w:rsidP="00EA527F">
      <w:pPr>
        <w:rPr>
          <w:rFonts w:ascii="Calibri" w:hAnsi="Calibri" w:cs="Times New Roman"/>
          <w:b/>
          <w:u w:val="single"/>
        </w:rPr>
      </w:pPr>
      <w:r>
        <w:rPr>
          <w:rFonts w:ascii="Calibri" w:hAnsi="Calibri" w:cs="Times New Roman"/>
          <w:b/>
        </w:rPr>
        <w:t xml:space="preserve">Pri vprašanjih od 6 do 8 je možnih več pravilnih odgovorov. </w:t>
      </w:r>
      <w:r w:rsidRPr="00EA527F">
        <w:rPr>
          <w:rFonts w:ascii="Calibri" w:hAnsi="Calibri" w:cs="Times New Roman"/>
          <w:b/>
          <w:u w:val="single"/>
        </w:rPr>
        <w:t>Štejejo samo popolni odgovori!</w:t>
      </w:r>
    </w:p>
    <w:p w:rsidR="00EA527F" w:rsidRDefault="00EA527F" w:rsidP="00EA527F">
      <w:pPr>
        <w:rPr>
          <w:rFonts w:ascii="Calibri" w:hAnsi="Calibri" w:cs="Times New Roman"/>
          <w:b/>
        </w:rPr>
      </w:pPr>
      <w:r w:rsidRPr="00EA527F">
        <w:rPr>
          <w:rFonts w:ascii="Calibri" w:hAnsi="Calibri" w:cs="Times New Roman"/>
          <w:b/>
        </w:rPr>
        <w:t>6. VPRAŠANJE (5 točk)</w:t>
      </w:r>
    </w:p>
    <w:p w:rsidR="00EA527F" w:rsidRDefault="00EA527F" w:rsidP="00EA527F">
      <w:pPr>
        <w:rPr>
          <w:rFonts w:ascii="Calibri" w:hAnsi="Calibri" w:cs="Times New Roman"/>
        </w:rPr>
      </w:pPr>
      <w:r>
        <w:rPr>
          <w:rFonts w:ascii="Calibri" w:hAnsi="Calibri" w:cs="Times New Roman"/>
        </w:rPr>
        <w:t>Spodnje trditve se nanašajo na delitev stroškov. Katera od njih je pravilna?</w:t>
      </w:r>
    </w:p>
    <w:p w:rsidR="00EA527F" w:rsidRDefault="00EA527F" w:rsidP="00EA527F">
      <w:pPr>
        <w:rPr>
          <w:rFonts w:ascii="Calibri" w:hAnsi="Calibri" w:cs="Times New Roman"/>
        </w:rPr>
      </w:pPr>
      <w:r w:rsidRPr="00EA527F">
        <w:rPr>
          <w:rFonts w:ascii="Calibri" w:hAnsi="Calibri" w:cs="Times New Roman"/>
        </w:rPr>
        <w:t>a)</w:t>
      </w:r>
      <w:r>
        <w:rPr>
          <w:rFonts w:ascii="Calibri" w:hAnsi="Calibri" w:cs="Times New Roman"/>
        </w:rPr>
        <w:t xml:space="preserve"> </w:t>
      </w:r>
      <w:r w:rsidRPr="00EA527F">
        <w:rPr>
          <w:rFonts w:ascii="Calibri" w:hAnsi="Calibri" w:cs="Times New Roman"/>
        </w:rPr>
        <w:t>Kadar stroške delimo po naravnih vrstah, nas zanima kako se stroški spreminjajo, če se spreminja obseg poslovanja pri delitvi stroške delimo na variabilne in fiksne</w:t>
      </w:r>
    </w:p>
    <w:p w:rsidR="00EA527F" w:rsidRDefault="00EA527F" w:rsidP="00EA527F">
      <w:pPr>
        <w:rPr>
          <w:rFonts w:ascii="Calibri" w:hAnsi="Calibri" w:cs="Times New Roman"/>
        </w:rPr>
      </w:pPr>
      <w:r w:rsidRPr="00EA527F">
        <w:rPr>
          <w:rFonts w:ascii="Calibri" w:hAnsi="Calibri" w:cs="Times New Roman"/>
          <w:b/>
        </w:rPr>
        <w:t>b)</w:t>
      </w:r>
      <w:r>
        <w:rPr>
          <w:rFonts w:ascii="Calibri" w:hAnsi="Calibri" w:cs="Times New Roman"/>
        </w:rPr>
        <w:t xml:space="preserve"> Kadar stroške delimo po naravnih vrstah</w:t>
      </w:r>
      <w:r w:rsidR="00736F6B">
        <w:rPr>
          <w:rFonts w:ascii="Calibri" w:hAnsi="Calibri" w:cs="Times New Roman"/>
        </w:rPr>
        <w:t xml:space="preserve"> nas zanima katera poslovna prvina jih povzroča, pri tej delitvi stroške delimo na stroške storitev, stroške dela, stroške predmetov dela, in stroške delovnih sredstev</w:t>
      </w:r>
    </w:p>
    <w:p w:rsidR="00736F6B" w:rsidRDefault="00736F6B" w:rsidP="00EA527F">
      <w:pPr>
        <w:rPr>
          <w:rFonts w:ascii="Calibri" w:hAnsi="Calibri" w:cs="Times New Roman"/>
        </w:rPr>
      </w:pPr>
      <w:r w:rsidRPr="00736F6B">
        <w:rPr>
          <w:rFonts w:ascii="Calibri" w:hAnsi="Calibri" w:cs="Times New Roman"/>
          <w:b/>
        </w:rPr>
        <w:t>c)</w:t>
      </w:r>
      <w:r>
        <w:rPr>
          <w:rFonts w:ascii="Calibri" w:hAnsi="Calibri" w:cs="Times New Roman"/>
        </w:rPr>
        <w:t xml:space="preserve"> Kadar stroške delimo na variabilne in fiksne nas zanima kako se stroški spreminjajo, če se spreminja obseg poslovanja pri tej delitvi velja, da se fiksni stroški ne spreminjajo, če se spreminja obseg poslovanja.</w:t>
      </w:r>
    </w:p>
    <w:p w:rsidR="00B34041" w:rsidRPr="00736F6B" w:rsidRDefault="00B34041" w:rsidP="00EA527F">
      <w:pPr>
        <w:rPr>
          <w:rFonts w:ascii="Calibri" w:hAnsi="Calibri" w:cs="Times New Roman"/>
        </w:rPr>
      </w:pPr>
      <w:r>
        <w:rPr>
          <w:rFonts w:ascii="Calibri" w:hAnsi="Calibri" w:cs="Times New Roman"/>
        </w:rPr>
        <w:t>Manka 1</w:t>
      </w:r>
    </w:p>
    <w:p w:rsidR="00EA527F" w:rsidRDefault="00736F6B" w:rsidP="00EA527F">
      <w:pPr>
        <w:rPr>
          <w:b/>
        </w:rPr>
      </w:pPr>
      <w:r w:rsidRPr="00736F6B">
        <w:rPr>
          <w:b/>
        </w:rPr>
        <w:t>7. VPRAŠANJE (5 točk)</w:t>
      </w:r>
    </w:p>
    <w:p w:rsidR="00FB5197" w:rsidRDefault="00736F6B" w:rsidP="00FB5197">
      <w:r>
        <w:t>Kaj od spodaj navedenega velja za mejne stroške</w:t>
      </w:r>
      <w:r w:rsidR="00FB5197">
        <w:t>. Obkrožite pravilne trditve!</w:t>
      </w:r>
    </w:p>
    <w:p w:rsidR="00FB5197" w:rsidRDefault="00FB5197" w:rsidP="00FB5197">
      <w:r>
        <w:t>a) Mejni stroški so prirast v celotnih stroških, ki je posledica povečanja proizvodnje za eno enoto</w:t>
      </w:r>
    </w:p>
    <w:p w:rsidR="00FB5197" w:rsidRDefault="00FB5197" w:rsidP="00FB5197">
      <w:r w:rsidRPr="00FB5197">
        <w:t>b)</w:t>
      </w:r>
      <w:r>
        <w:t xml:space="preserve"> Mejni stroški se izračunajo kot razmerje med spremembo v celotnih stroških in spremembo v količini skupnega produkta</w:t>
      </w:r>
    </w:p>
    <w:p w:rsidR="002D4F47" w:rsidRDefault="00FB5197" w:rsidP="00FB5197">
      <w:pPr>
        <w:rPr>
          <w:b/>
        </w:rPr>
      </w:pPr>
      <w:r w:rsidRPr="00FB5197">
        <w:rPr>
          <w:b/>
        </w:rPr>
        <w:t>8. VPRAŠANJE (5 TOČK)</w:t>
      </w:r>
    </w:p>
    <w:p w:rsidR="002D4F47" w:rsidRDefault="00FB5197" w:rsidP="002D4F47">
      <w:pPr>
        <w:spacing w:after="0"/>
        <w:rPr>
          <w:b/>
        </w:rPr>
      </w:pPr>
      <w:r>
        <w:t>V obravnavanem podjetju se je lani proizvodnja povečala za 15%. Števil</w:t>
      </w:r>
      <w:r w:rsidR="002D4F47">
        <w:t xml:space="preserve">o opravljenih ur se je povečalo za 5%. Izmet se je zmanjšal za 1,8%, stopnja izkoriščenosti strojev pa je narasla za 2%. Cene poslovnih učinkov so se v povprečju povečale za 12% , cene poslovnih prvin pa za 8%. </w:t>
      </w:r>
    </w:p>
    <w:p w:rsidR="002D4F47" w:rsidRPr="002D4F47" w:rsidRDefault="002D4F47" w:rsidP="002D4F47">
      <w:pPr>
        <w:spacing w:after="0"/>
        <w:rPr>
          <w:b/>
        </w:rPr>
      </w:pPr>
      <w:r>
        <w:t>a)Vpliv inflacije je bil za podjetje ugoden</w:t>
      </w:r>
    </w:p>
    <w:p w:rsidR="002D4F47" w:rsidRDefault="002D4F47" w:rsidP="002D4F47">
      <w:pPr>
        <w:spacing w:after="0" w:line="240" w:lineRule="auto"/>
      </w:pPr>
      <w:r>
        <w:lastRenderedPageBreak/>
        <w:t>b) Produktivnost dela se je povečala</w:t>
      </w:r>
    </w:p>
    <w:p w:rsidR="002D4F47" w:rsidRDefault="002D4F47" w:rsidP="002D4F47">
      <w:pPr>
        <w:spacing w:after="0" w:line="240" w:lineRule="auto"/>
      </w:pPr>
      <w:r>
        <w:t>c) Nominalna ekonomičnost je zrasla bolj kot realna ekonomičnost</w:t>
      </w:r>
    </w:p>
    <w:p w:rsidR="002D4F47" w:rsidRPr="002D4F47" w:rsidRDefault="002D4F47" w:rsidP="002D4F47">
      <w:pPr>
        <w:spacing w:after="0"/>
        <w:rPr>
          <w:b/>
        </w:rPr>
      </w:pPr>
      <w:r w:rsidRPr="002D4F47">
        <w:rPr>
          <w:b/>
        </w:rPr>
        <w:t>9. VPRAŠANJE (7 točk)</w:t>
      </w:r>
    </w:p>
    <w:p w:rsidR="002D4F47" w:rsidRDefault="002D4F47" w:rsidP="00FB5197">
      <w:r>
        <w:t>Graf</w:t>
      </w:r>
      <w:r w:rsidR="00185B50">
        <w:t>ično ponazorite simetričnost kratkoročne funkcije</w:t>
      </w:r>
      <w:r>
        <w:t xml:space="preserve">   Q= f (L, </w:t>
      </w:r>
      <w:r w:rsidRPr="002D4F47">
        <w:t>Z</w:t>
      </w:r>
      <w:r w:rsidRPr="002D4F47">
        <w:rPr>
          <w:sz w:val="16"/>
        </w:rPr>
        <w:t>0</w:t>
      </w:r>
      <w:r>
        <w:t>)</w:t>
      </w:r>
      <w:r w:rsidR="00185B50">
        <w:t>. Označite tri področja produkcije in njihove meje</w:t>
      </w:r>
    </w:p>
    <w:p w:rsidR="002D4F47" w:rsidRPr="002D4F47" w:rsidRDefault="002D4F47" w:rsidP="002D4F47"/>
    <w:p w:rsidR="002D4F47" w:rsidRPr="002D4F47" w:rsidRDefault="002D4F47" w:rsidP="002D4F47"/>
    <w:p w:rsidR="002D4F47" w:rsidRPr="002D4F47" w:rsidRDefault="002D4F47" w:rsidP="002D4F47"/>
    <w:p w:rsidR="002D4F47" w:rsidRPr="002D4F47" w:rsidRDefault="002D4F47" w:rsidP="002D4F47"/>
    <w:p w:rsidR="002D4F47" w:rsidRPr="002D4F47" w:rsidRDefault="002D4F47" w:rsidP="002D4F47"/>
    <w:p w:rsidR="002D4F47" w:rsidRPr="002D4F47" w:rsidRDefault="002D4F47" w:rsidP="002D4F47"/>
    <w:p w:rsidR="002D4F47" w:rsidRPr="002D4F47" w:rsidRDefault="002D4F47" w:rsidP="002D4F47"/>
    <w:p w:rsidR="002D4F47" w:rsidRPr="002D4F47" w:rsidRDefault="002D4F47" w:rsidP="002D4F47"/>
    <w:p w:rsidR="002D4F47" w:rsidRDefault="002D4F47" w:rsidP="002D4F47"/>
    <w:p w:rsidR="00FB5197" w:rsidRDefault="002D4F47" w:rsidP="002D4F47">
      <w:pPr>
        <w:rPr>
          <w:b/>
        </w:rPr>
      </w:pPr>
      <w:r w:rsidRPr="002D4F47">
        <w:rPr>
          <w:b/>
        </w:rPr>
        <w:t>10. VPRAŠANJE ( 6 točk)</w:t>
      </w:r>
    </w:p>
    <w:p w:rsidR="0033772A" w:rsidRDefault="0033772A" w:rsidP="002D4F47">
      <w:r>
        <w:t>Podjetje je imelo v določenem letu povprečna sredstva v višini 200.000 EUR pri čemer je stopnja zadolženosti znašala 40% . V tem letu je podjetje doseglo prihodke v višini 96.000 EUR, ekonomičnost celotnega poslovanja je znašala 1,2. Izračunajte kazalnika rentabilnosti z vidika podjetja (ROA) in z vidika lastnika (ROE)</w:t>
      </w:r>
    </w:p>
    <w:p w:rsidR="0033772A" w:rsidRPr="0033772A" w:rsidRDefault="0033772A" w:rsidP="0033772A"/>
    <w:p w:rsidR="0033772A" w:rsidRPr="0033772A" w:rsidRDefault="0033772A" w:rsidP="0033772A"/>
    <w:p w:rsidR="0033772A" w:rsidRPr="0033772A" w:rsidRDefault="0033772A" w:rsidP="0033772A"/>
    <w:p w:rsidR="0033772A" w:rsidRPr="0033772A" w:rsidRDefault="0033772A" w:rsidP="0033772A"/>
    <w:p w:rsidR="0033772A" w:rsidRPr="0033772A" w:rsidRDefault="0033772A" w:rsidP="0033772A"/>
    <w:p w:rsidR="0033772A" w:rsidRPr="0033772A" w:rsidRDefault="0033772A" w:rsidP="0033772A"/>
    <w:p w:rsidR="0033772A" w:rsidRPr="0033772A" w:rsidRDefault="0033772A" w:rsidP="0033772A"/>
    <w:p w:rsidR="0033772A" w:rsidRPr="0033772A" w:rsidRDefault="0033772A" w:rsidP="0033772A"/>
    <w:p w:rsidR="0033772A" w:rsidRPr="0033772A" w:rsidRDefault="0033772A" w:rsidP="0033772A"/>
    <w:p w:rsidR="0033772A" w:rsidRPr="0033772A" w:rsidRDefault="0033772A" w:rsidP="0033772A"/>
    <w:p w:rsidR="0033772A" w:rsidRPr="0033772A" w:rsidRDefault="0033772A" w:rsidP="0033772A"/>
    <w:p w:rsidR="0033772A" w:rsidRDefault="0033772A" w:rsidP="0033772A"/>
    <w:p w:rsidR="002D4F47" w:rsidRDefault="0033772A" w:rsidP="0033772A">
      <w:pPr>
        <w:tabs>
          <w:tab w:val="left" w:pos="2085"/>
        </w:tabs>
      </w:pPr>
      <w:r>
        <w:tab/>
      </w:r>
    </w:p>
    <w:p w:rsidR="0033772A" w:rsidRDefault="0033772A" w:rsidP="0033772A">
      <w:pPr>
        <w:tabs>
          <w:tab w:val="left" w:pos="2085"/>
        </w:tabs>
        <w:rPr>
          <w:b/>
        </w:rPr>
      </w:pPr>
      <w:r w:rsidRPr="0033772A">
        <w:rPr>
          <w:b/>
        </w:rPr>
        <w:t>11. VPRAŠANJE (6 točk)</w:t>
      </w:r>
    </w:p>
    <w:p w:rsidR="0033772A" w:rsidRDefault="0033772A" w:rsidP="0033772A">
      <w:pPr>
        <w:tabs>
          <w:tab w:val="left" w:pos="2085"/>
        </w:tabs>
      </w:pPr>
      <w:r>
        <w:t>Podjetje razpolaga z zmogljivostmi za proizvodnjo 32.000 proizvodov. Prodajna cena proizvoda je 8,50 EUR, variabilni stroški na enoto proizvoda so 6,5 EUR, fiksni stroški podjetja so 45.000 EUR. Izpeljite obrazec za izračun točke preloma pri predpostavki proporcionalnih variabilnih stroškov in izračunajte pri kateri stopnji izkoriščenosti kapacitet podjetje doseže točko preloma!</w:t>
      </w:r>
    </w:p>
    <w:p w:rsidR="00123C9A" w:rsidRDefault="0033772A" w:rsidP="0033772A">
      <w:pPr>
        <w:tabs>
          <w:tab w:val="left" w:pos="2085"/>
        </w:tabs>
      </w:pPr>
      <w:r>
        <w:t>Izpeljava</w:t>
      </w:r>
      <w:r w:rsidR="00123C9A">
        <w:t>:</w:t>
      </w:r>
      <w:r w:rsidR="00123C9A">
        <w:tab/>
      </w:r>
      <w:r w:rsidR="00123C9A">
        <w:tab/>
      </w:r>
      <w:r w:rsidR="00123C9A">
        <w:tab/>
      </w:r>
      <w:r w:rsidR="00123C9A">
        <w:tab/>
      </w:r>
      <w:r w:rsidR="00123C9A">
        <w:tab/>
      </w:r>
      <w:r w:rsidR="00123C9A">
        <w:tab/>
      </w:r>
      <w:r w:rsidR="00123C9A">
        <w:tab/>
        <w:t>Izračun:</w:t>
      </w:r>
    </w:p>
    <w:p w:rsidR="00123C9A" w:rsidRPr="00123C9A" w:rsidRDefault="00123C9A" w:rsidP="00123C9A"/>
    <w:p w:rsidR="00123C9A" w:rsidRPr="00123C9A" w:rsidRDefault="00123C9A" w:rsidP="00123C9A"/>
    <w:p w:rsidR="00123C9A" w:rsidRPr="00123C9A" w:rsidRDefault="00123C9A" w:rsidP="00123C9A"/>
    <w:p w:rsidR="00123C9A" w:rsidRPr="00123C9A" w:rsidRDefault="00123C9A" w:rsidP="00123C9A"/>
    <w:p w:rsidR="00123C9A" w:rsidRPr="00123C9A" w:rsidRDefault="00123C9A" w:rsidP="00123C9A"/>
    <w:p w:rsidR="00123C9A" w:rsidRDefault="00123C9A" w:rsidP="00123C9A"/>
    <w:p w:rsidR="0033772A" w:rsidRDefault="00123C9A" w:rsidP="00123C9A">
      <w:pPr>
        <w:rPr>
          <w:b/>
        </w:rPr>
      </w:pPr>
      <w:r w:rsidRPr="00123C9A">
        <w:rPr>
          <w:b/>
        </w:rPr>
        <w:t>12. VPRAŠANJE (6 točk)</w:t>
      </w:r>
    </w:p>
    <w:p w:rsidR="00E822DA" w:rsidRDefault="00E822DA" w:rsidP="00123C9A">
      <w:r>
        <w:t>Podjetje &gt;&gt;Obutev&lt;&lt; je v preteklem letu in predpreteklem letu proizvedlo količine proizvodov z naslednjimi cenami za enoto svojih proizvodov</w:t>
      </w:r>
    </w:p>
    <w:tbl>
      <w:tblPr>
        <w:tblStyle w:val="Tabela-mrea"/>
        <w:tblpPr w:leftFromText="141" w:rightFromText="141" w:vertAnchor="text" w:horzAnchor="margin" w:tblpY="17"/>
        <w:tblW w:w="0" w:type="auto"/>
        <w:tblLook w:val="04A0"/>
      </w:tblPr>
      <w:tblGrid>
        <w:gridCol w:w="1746"/>
        <w:gridCol w:w="1746"/>
        <w:gridCol w:w="1746"/>
        <w:gridCol w:w="1747"/>
        <w:gridCol w:w="1747"/>
      </w:tblGrid>
      <w:tr w:rsidR="00E822DA" w:rsidRPr="00E822DA" w:rsidTr="00E822DA">
        <w:trPr>
          <w:trHeight w:val="658"/>
        </w:trPr>
        <w:tc>
          <w:tcPr>
            <w:tcW w:w="1746" w:type="dxa"/>
          </w:tcPr>
          <w:p w:rsidR="00E822DA" w:rsidRPr="00E822DA" w:rsidRDefault="00E822DA" w:rsidP="00E822DA">
            <w:pPr>
              <w:rPr>
                <w:b/>
              </w:rPr>
            </w:pPr>
            <w:r w:rsidRPr="00E822DA">
              <w:rPr>
                <w:b/>
              </w:rPr>
              <w:t>Proizvodi</w:t>
            </w:r>
          </w:p>
        </w:tc>
        <w:tc>
          <w:tcPr>
            <w:tcW w:w="1746" w:type="dxa"/>
          </w:tcPr>
          <w:p w:rsidR="00E822DA" w:rsidRPr="00E822DA" w:rsidRDefault="00E822DA" w:rsidP="00E822DA">
            <w:pPr>
              <w:jc w:val="center"/>
              <w:rPr>
                <w:b/>
              </w:rPr>
            </w:pPr>
            <w:r w:rsidRPr="00E822DA">
              <w:rPr>
                <w:b/>
              </w:rPr>
              <w:t>Proizvedene količine v letu 2008</w:t>
            </w:r>
          </w:p>
        </w:tc>
        <w:tc>
          <w:tcPr>
            <w:tcW w:w="1746" w:type="dxa"/>
          </w:tcPr>
          <w:p w:rsidR="00E822DA" w:rsidRPr="00E822DA" w:rsidRDefault="00E822DA" w:rsidP="00E822DA">
            <w:pPr>
              <w:jc w:val="center"/>
              <w:rPr>
                <w:b/>
              </w:rPr>
            </w:pPr>
            <w:r w:rsidRPr="00E822DA">
              <w:rPr>
                <w:b/>
              </w:rPr>
              <w:t>Proizvedene količine v letu 2009</w:t>
            </w:r>
          </w:p>
        </w:tc>
        <w:tc>
          <w:tcPr>
            <w:tcW w:w="1747" w:type="dxa"/>
          </w:tcPr>
          <w:p w:rsidR="00E822DA" w:rsidRPr="00E822DA" w:rsidRDefault="00E822DA" w:rsidP="00E822DA">
            <w:pPr>
              <w:jc w:val="center"/>
              <w:rPr>
                <w:b/>
              </w:rPr>
            </w:pPr>
            <w:r w:rsidRPr="00E822DA">
              <w:rPr>
                <w:b/>
              </w:rPr>
              <w:t>Prodajne cene enote v letu 2008 (v EUR)</w:t>
            </w:r>
          </w:p>
        </w:tc>
        <w:tc>
          <w:tcPr>
            <w:tcW w:w="1747" w:type="dxa"/>
          </w:tcPr>
          <w:p w:rsidR="00E822DA" w:rsidRPr="00E822DA" w:rsidRDefault="00E822DA" w:rsidP="00E822DA">
            <w:pPr>
              <w:jc w:val="center"/>
              <w:rPr>
                <w:b/>
              </w:rPr>
            </w:pPr>
            <w:r w:rsidRPr="00E822DA">
              <w:rPr>
                <w:b/>
              </w:rPr>
              <w:t>Prodajne cene enote v letu 2009 (v EUR)</w:t>
            </w:r>
          </w:p>
        </w:tc>
      </w:tr>
      <w:tr w:rsidR="00E822DA" w:rsidRPr="00E822DA" w:rsidTr="00E822DA">
        <w:trPr>
          <w:trHeight w:val="223"/>
        </w:trPr>
        <w:tc>
          <w:tcPr>
            <w:tcW w:w="1746" w:type="dxa"/>
          </w:tcPr>
          <w:p w:rsidR="00E822DA" w:rsidRPr="00E822DA" w:rsidRDefault="00E822DA" w:rsidP="00E822DA">
            <w:pPr>
              <w:rPr>
                <w:b/>
              </w:rPr>
            </w:pPr>
            <w:r>
              <w:rPr>
                <w:b/>
              </w:rPr>
              <w:t>Moški čevlji</w:t>
            </w:r>
          </w:p>
        </w:tc>
        <w:tc>
          <w:tcPr>
            <w:tcW w:w="1746" w:type="dxa"/>
          </w:tcPr>
          <w:p w:rsidR="00E822DA" w:rsidRPr="00E822DA" w:rsidRDefault="00E822DA" w:rsidP="00E822DA">
            <w:r w:rsidRPr="00E822DA">
              <w:t>100.000 enot</w:t>
            </w:r>
          </w:p>
        </w:tc>
        <w:tc>
          <w:tcPr>
            <w:tcW w:w="1746" w:type="dxa"/>
          </w:tcPr>
          <w:p w:rsidR="00E822DA" w:rsidRPr="00E822DA" w:rsidRDefault="00E822DA" w:rsidP="00E822DA">
            <w:r w:rsidRPr="00E822DA">
              <w:t>80.000 enot</w:t>
            </w:r>
          </w:p>
        </w:tc>
        <w:tc>
          <w:tcPr>
            <w:tcW w:w="1747" w:type="dxa"/>
          </w:tcPr>
          <w:p w:rsidR="00E822DA" w:rsidRPr="00E822DA" w:rsidRDefault="00E822DA" w:rsidP="00E822DA">
            <w:pPr>
              <w:jc w:val="center"/>
            </w:pPr>
            <w:r w:rsidRPr="00E822DA">
              <w:t>30</w:t>
            </w:r>
          </w:p>
        </w:tc>
        <w:tc>
          <w:tcPr>
            <w:tcW w:w="1747" w:type="dxa"/>
          </w:tcPr>
          <w:p w:rsidR="00E822DA" w:rsidRPr="00E822DA" w:rsidRDefault="00E822DA" w:rsidP="00E822DA">
            <w:pPr>
              <w:jc w:val="center"/>
            </w:pPr>
            <w:r w:rsidRPr="00E822DA">
              <w:t>50</w:t>
            </w:r>
          </w:p>
        </w:tc>
      </w:tr>
      <w:tr w:rsidR="00E822DA" w:rsidRPr="00E822DA" w:rsidTr="00E822DA">
        <w:trPr>
          <w:trHeight w:val="223"/>
        </w:trPr>
        <w:tc>
          <w:tcPr>
            <w:tcW w:w="1746" w:type="dxa"/>
          </w:tcPr>
          <w:p w:rsidR="00E822DA" w:rsidRPr="00E822DA" w:rsidRDefault="00E822DA" w:rsidP="00E822DA">
            <w:pPr>
              <w:rPr>
                <w:b/>
              </w:rPr>
            </w:pPr>
            <w:r>
              <w:rPr>
                <w:b/>
              </w:rPr>
              <w:t>Otroški čevlji</w:t>
            </w:r>
          </w:p>
        </w:tc>
        <w:tc>
          <w:tcPr>
            <w:tcW w:w="1746" w:type="dxa"/>
          </w:tcPr>
          <w:p w:rsidR="00E822DA" w:rsidRPr="00E822DA" w:rsidRDefault="00E822DA" w:rsidP="00E822DA">
            <w:r w:rsidRPr="00E822DA">
              <w:t>200.000 enot</w:t>
            </w:r>
          </w:p>
        </w:tc>
        <w:tc>
          <w:tcPr>
            <w:tcW w:w="1746" w:type="dxa"/>
          </w:tcPr>
          <w:p w:rsidR="00E822DA" w:rsidRPr="00E822DA" w:rsidRDefault="00E822DA" w:rsidP="00E822DA">
            <w:r w:rsidRPr="00E822DA">
              <w:t>120.000 enot</w:t>
            </w:r>
          </w:p>
        </w:tc>
        <w:tc>
          <w:tcPr>
            <w:tcW w:w="1747" w:type="dxa"/>
          </w:tcPr>
          <w:p w:rsidR="00E822DA" w:rsidRPr="00E822DA" w:rsidRDefault="00E822DA" w:rsidP="00E822DA">
            <w:pPr>
              <w:jc w:val="center"/>
            </w:pPr>
            <w:r w:rsidRPr="00E822DA">
              <w:t>20</w:t>
            </w:r>
          </w:p>
        </w:tc>
        <w:tc>
          <w:tcPr>
            <w:tcW w:w="1747" w:type="dxa"/>
          </w:tcPr>
          <w:p w:rsidR="00E822DA" w:rsidRPr="00E822DA" w:rsidRDefault="00E822DA" w:rsidP="00E822DA">
            <w:pPr>
              <w:jc w:val="center"/>
            </w:pPr>
            <w:r w:rsidRPr="00E822DA">
              <w:t>40</w:t>
            </w:r>
          </w:p>
        </w:tc>
      </w:tr>
      <w:tr w:rsidR="00E822DA" w:rsidRPr="00E822DA" w:rsidTr="00E822DA">
        <w:trPr>
          <w:trHeight w:val="223"/>
        </w:trPr>
        <w:tc>
          <w:tcPr>
            <w:tcW w:w="1746" w:type="dxa"/>
          </w:tcPr>
          <w:p w:rsidR="00E822DA" w:rsidRPr="00E822DA" w:rsidRDefault="00E822DA" w:rsidP="00E822DA">
            <w:pPr>
              <w:rPr>
                <w:b/>
              </w:rPr>
            </w:pPr>
            <w:r>
              <w:rPr>
                <w:b/>
              </w:rPr>
              <w:t>Ženski čevlji</w:t>
            </w:r>
          </w:p>
        </w:tc>
        <w:tc>
          <w:tcPr>
            <w:tcW w:w="1746" w:type="dxa"/>
          </w:tcPr>
          <w:p w:rsidR="00E822DA" w:rsidRPr="00E822DA" w:rsidRDefault="00E822DA" w:rsidP="00E822DA">
            <w:r w:rsidRPr="00E822DA">
              <w:t>80.000 enot</w:t>
            </w:r>
          </w:p>
        </w:tc>
        <w:tc>
          <w:tcPr>
            <w:tcW w:w="1746" w:type="dxa"/>
          </w:tcPr>
          <w:p w:rsidR="00E822DA" w:rsidRPr="00E822DA" w:rsidRDefault="00E822DA" w:rsidP="00E822DA">
            <w:r w:rsidRPr="00E822DA">
              <w:t>100.000 enot</w:t>
            </w:r>
          </w:p>
        </w:tc>
        <w:tc>
          <w:tcPr>
            <w:tcW w:w="1747" w:type="dxa"/>
          </w:tcPr>
          <w:p w:rsidR="00E822DA" w:rsidRPr="00E822DA" w:rsidRDefault="00E822DA" w:rsidP="00E822DA">
            <w:pPr>
              <w:jc w:val="center"/>
            </w:pPr>
            <w:r w:rsidRPr="00E822DA">
              <w:t>50</w:t>
            </w:r>
          </w:p>
        </w:tc>
        <w:tc>
          <w:tcPr>
            <w:tcW w:w="1747" w:type="dxa"/>
          </w:tcPr>
          <w:p w:rsidR="00E822DA" w:rsidRPr="00E822DA" w:rsidRDefault="00E822DA" w:rsidP="00E822DA">
            <w:pPr>
              <w:jc w:val="center"/>
            </w:pPr>
            <w:r w:rsidRPr="00E822DA">
              <w:t>80</w:t>
            </w:r>
          </w:p>
        </w:tc>
      </w:tr>
    </w:tbl>
    <w:p w:rsidR="00E822DA" w:rsidRPr="00E822DA" w:rsidRDefault="00E822DA" w:rsidP="00123C9A">
      <w:r w:rsidRPr="00E822DA">
        <w:t>Podjetje je v letu 2008 porabilo 15.000 ur dela, v letu 2009 pa 16.000 ur dela za navedeno količino proizvodov. Izračunajte in odgovorite ali se je produktivnost dela v letu 2009 povečala ali zmanjšala glede na predhodno leto in za koliko odstotkov se je spremenila</w:t>
      </w:r>
    </w:p>
    <w:p w:rsidR="00185B50" w:rsidRDefault="00185B50" w:rsidP="00123C9A"/>
    <w:p w:rsidR="00185B50" w:rsidRPr="00185B50" w:rsidRDefault="00185B50" w:rsidP="00185B50"/>
    <w:p w:rsidR="00185B50" w:rsidRPr="00185B50" w:rsidRDefault="00185B50" w:rsidP="00185B50"/>
    <w:p w:rsidR="00185B50" w:rsidRPr="00185B50" w:rsidRDefault="00185B50" w:rsidP="00185B50"/>
    <w:p w:rsidR="00185B50" w:rsidRPr="00185B50" w:rsidRDefault="00185B50" w:rsidP="00185B50"/>
    <w:p w:rsidR="00185B50" w:rsidRPr="00185B50" w:rsidRDefault="00185B50" w:rsidP="00185B50"/>
    <w:p w:rsidR="00185B50" w:rsidRPr="00185B50" w:rsidRDefault="00185B50" w:rsidP="00185B50"/>
    <w:p w:rsidR="00E822DA" w:rsidRDefault="00185B50" w:rsidP="00185B50">
      <w:pPr>
        <w:tabs>
          <w:tab w:val="left" w:pos="6990"/>
        </w:tabs>
      </w:pPr>
      <w:r>
        <w:lastRenderedPageBreak/>
        <w:tab/>
      </w:r>
    </w:p>
    <w:p w:rsidR="00185B50" w:rsidRPr="00185B50" w:rsidRDefault="00185B50" w:rsidP="00185B50">
      <w:pPr>
        <w:tabs>
          <w:tab w:val="left" w:pos="6990"/>
        </w:tabs>
        <w:rPr>
          <w:b/>
        </w:rPr>
      </w:pPr>
    </w:p>
    <w:p w:rsidR="00185B50" w:rsidRDefault="00185B50" w:rsidP="00185B50">
      <w:pPr>
        <w:tabs>
          <w:tab w:val="left" w:pos="6990"/>
        </w:tabs>
        <w:rPr>
          <w:b/>
        </w:rPr>
      </w:pPr>
      <w:r w:rsidRPr="00185B50">
        <w:rPr>
          <w:b/>
        </w:rPr>
        <w:t>13. VPRAŠANJE (6 točk)</w:t>
      </w:r>
    </w:p>
    <w:p w:rsidR="00185B50" w:rsidRDefault="00185B50" w:rsidP="00185B50">
      <w:pPr>
        <w:tabs>
          <w:tab w:val="left" w:pos="6990"/>
        </w:tabs>
      </w:pPr>
      <w:r>
        <w:t>V podjetju &gt;&gt;Igrače&lt;&lt; proizvajajo vlakce in avtomobilčke za katere so v spodnji tabelo podani podatki o proizvedenih količinah in nastalih stroških</w:t>
      </w:r>
    </w:p>
    <w:tbl>
      <w:tblPr>
        <w:tblStyle w:val="Tabela-mrea"/>
        <w:tblpPr w:leftFromText="141" w:rightFromText="141" w:vertAnchor="text" w:horzAnchor="margin" w:tblpXSpec="center" w:tblpY="379"/>
        <w:tblW w:w="10173" w:type="dxa"/>
        <w:tblLook w:val="04A0"/>
      </w:tblPr>
      <w:tblGrid>
        <w:gridCol w:w="1385"/>
        <w:gridCol w:w="1348"/>
        <w:gridCol w:w="1351"/>
        <w:gridCol w:w="1715"/>
        <w:gridCol w:w="1556"/>
        <w:gridCol w:w="1689"/>
        <w:gridCol w:w="1129"/>
      </w:tblGrid>
      <w:tr w:rsidR="00710240" w:rsidRPr="00710240" w:rsidTr="00710240">
        <w:trPr>
          <w:trHeight w:val="838"/>
        </w:trPr>
        <w:tc>
          <w:tcPr>
            <w:tcW w:w="1352" w:type="dxa"/>
          </w:tcPr>
          <w:p w:rsidR="00710240" w:rsidRPr="00710240" w:rsidRDefault="00710240" w:rsidP="00710240">
            <w:pPr>
              <w:tabs>
                <w:tab w:val="left" w:pos="6990"/>
              </w:tabs>
              <w:rPr>
                <w:b/>
              </w:rPr>
            </w:pPr>
            <w:r w:rsidRPr="00710240">
              <w:rPr>
                <w:b/>
              </w:rPr>
              <w:t>Proizvod</w:t>
            </w:r>
          </w:p>
        </w:tc>
        <w:tc>
          <w:tcPr>
            <w:tcW w:w="1352" w:type="dxa"/>
          </w:tcPr>
          <w:p w:rsidR="00710240" w:rsidRPr="00710240" w:rsidRDefault="00710240" w:rsidP="00710240">
            <w:pPr>
              <w:tabs>
                <w:tab w:val="left" w:pos="6990"/>
              </w:tabs>
              <w:jc w:val="center"/>
              <w:rPr>
                <w:b/>
              </w:rPr>
            </w:pPr>
            <w:r w:rsidRPr="00710240">
              <w:rPr>
                <w:b/>
              </w:rPr>
              <w:t>Količina</w:t>
            </w:r>
          </w:p>
          <w:p w:rsidR="00710240" w:rsidRPr="00710240" w:rsidRDefault="00710240" w:rsidP="00710240">
            <w:pPr>
              <w:tabs>
                <w:tab w:val="left" w:pos="6990"/>
              </w:tabs>
              <w:jc w:val="center"/>
              <w:rPr>
                <w:b/>
              </w:rPr>
            </w:pPr>
            <w:r w:rsidRPr="00710240">
              <w:rPr>
                <w:b/>
              </w:rPr>
              <w:t>(enote)</w:t>
            </w:r>
          </w:p>
        </w:tc>
        <w:tc>
          <w:tcPr>
            <w:tcW w:w="1352" w:type="dxa"/>
          </w:tcPr>
          <w:p w:rsidR="00710240" w:rsidRPr="00710240" w:rsidRDefault="00710240" w:rsidP="00710240">
            <w:pPr>
              <w:tabs>
                <w:tab w:val="left" w:pos="6990"/>
              </w:tabs>
              <w:jc w:val="center"/>
              <w:rPr>
                <w:b/>
              </w:rPr>
            </w:pPr>
            <w:r w:rsidRPr="00710240">
              <w:rPr>
                <w:b/>
              </w:rPr>
              <w:t>Neposredni stroški dela</w:t>
            </w:r>
          </w:p>
        </w:tc>
        <w:tc>
          <w:tcPr>
            <w:tcW w:w="1722" w:type="dxa"/>
          </w:tcPr>
          <w:p w:rsidR="00710240" w:rsidRPr="00710240" w:rsidRDefault="00710240" w:rsidP="00710240">
            <w:pPr>
              <w:tabs>
                <w:tab w:val="left" w:pos="6990"/>
              </w:tabs>
              <w:jc w:val="center"/>
              <w:rPr>
                <w:b/>
              </w:rPr>
            </w:pPr>
            <w:r w:rsidRPr="00710240">
              <w:rPr>
                <w:b/>
              </w:rPr>
              <w:t>Neposredni stroški materiala</w:t>
            </w:r>
          </w:p>
        </w:tc>
        <w:tc>
          <w:tcPr>
            <w:tcW w:w="1560" w:type="dxa"/>
          </w:tcPr>
          <w:p w:rsidR="00710240" w:rsidRPr="00710240" w:rsidRDefault="00710240" w:rsidP="00710240">
            <w:pPr>
              <w:tabs>
                <w:tab w:val="left" w:pos="6990"/>
              </w:tabs>
              <w:jc w:val="center"/>
              <w:rPr>
                <w:b/>
              </w:rPr>
            </w:pPr>
            <w:r w:rsidRPr="00710240">
              <w:rPr>
                <w:b/>
              </w:rPr>
              <w:t>Splošni stroški proizvodnje</w:t>
            </w:r>
          </w:p>
        </w:tc>
        <w:tc>
          <w:tcPr>
            <w:tcW w:w="1701" w:type="dxa"/>
          </w:tcPr>
          <w:p w:rsidR="00710240" w:rsidRPr="00710240" w:rsidRDefault="00710240" w:rsidP="00710240">
            <w:pPr>
              <w:tabs>
                <w:tab w:val="left" w:pos="6990"/>
              </w:tabs>
              <w:jc w:val="center"/>
              <w:rPr>
                <w:b/>
              </w:rPr>
            </w:pPr>
            <w:r w:rsidRPr="00710240">
              <w:rPr>
                <w:b/>
              </w:rPr>
              <w:t>Splošni stroški nabave, prodaje in uprave</w:t>
            </w:r>
          </w:p>
        </w:tc>
        <w:tc>
          <w:tcPr>
            <w:tcW w:w="1134" w:type="dxa"/>
          </w:tcPr>
          <w:p w:rsidR="00710240" w:rsidRPr="00710240" w:rsidRDefault="00710240" w:rsidP="00710240">
            <w:pPr>
              <w:tabs>
                <w:tab w:val="left" w:pos="6990"/>
              </w:tabs>
              <w:jc w:val="center"/>
              <w:rPr>
                <w:b/>
              </w:rPr>
            </w:pPr>
          </w:p>
          <w:p w:rsidR="00710240" w:rsidRPr="00710240" w:rsidRDefault="00710240" w:rsidP="00710240">
            <w:pPr>
              <w:tabs>
                <w:tab w:val="left" w:pos="6990"/>
              </w:tabs>
              <w:jc w:val="center"/>
              <w:rPr>
                <w:b/>
              </w:rPr>
            </w:pPr>
            <w:r w:rsidRPr="00710240">
              <w:rPr>
                <w:b/>
              </w:rPr>
              <w:t>Vsi stroški</w:t>
            </w:r>
          </w:p>
        </w:tc>
      </w:tr>
      <w:tr w:rsidR="00710240" w:rsidTr="00710240">
        <w:trPr>
          <w:trHeight w:val="285"/>
        </w:trPr>
        <w:tc>
          <w:tcPr>
            <w:tcW w:w="1352" w:type="dxa"/>
          </w:tcPr>
          <w:p w:rsidR="00710240" w:rsidRDefault="00710240" w:rsidP="00710240">
            <w:pPr>
              <w:tabs>
                <w:tab w:val="left" w:pos="6990"/>
              </w:tabs>
            </w:pPr>
            <w:r>
              <w:t>Vlakci</w:t>
            </w:r>
          </w:p>
        </w:tc>
        <w:tc>
          <w:tcPr>
            <w:tcW w:w="1352" w:type="dxa"/>
          </w:tcPr>
          <w:p w:rsidR="00710240" w:rsidRDefault="00710240" w:rsidP="00710240">
            <w:pPr>
              <w:tabs>
                <w:tab w:val="left" w:pos="6990"/>
              </w:tabs>
            </w:pPr>
            <w:r>
              <w:t>2.000,000</w:t>
            </w:r>
          </w:p>
        </w:tc>
        <w:tc>
          <w:tcPr>
            <w:tcW w:w="1352" w:type="dxa"/>
          </w:tcPr>
          <w:p w:rsidR="00710240" w:rsidRDefault="00710240" w:rsidP="00710240">
            <w:pPr>
              <w:tabs>
                <w:tab w:val="left" w:pos="6990"/>
              </w:tabs>
            </w:pPr>
            <w:r>
              <w:t>5 mio EUR</w:t>
            </w:r>
          </w:p>
        </w:tc>
        <w:tc>
          <w:tcPr>
            <w:tcW w:w="1722" w:type="dxa"/>
          </w:tcPr>
          <w:p w:rsidR="00710240" w:rsidRDefault="00710240" w:rsidP="00710240">
            <w:pPr>
              <w:tabs>
                <w:tab w:val="left" w:pos="6990"/>
              </w:tabs>
            </w:pPr>
            <w:r>
              <w:t>3 mio EUR</w:t>
            </w:r>
          </w:p>
        </w:tc>
        <w:tc>
          <w:tcPr>
            <w:tcW w:w="1560" w:type="dxa"/>
          </w:tcPr>
          <w:p w:rsidR="00710240" w:rsidRDefault="00710240" w:rsidP="00710240">
            <w:pPr>
              <w:tabs>
                <w:tab w:val="left" w:pos="6990"/>
              </w:tabs>
            </w:pPr>
          </w:p>
        </w:tc>
        <w:tc>
          <w:tcPr>
            <w:tcW w:w="1701" w:type="dxa"/>
          </w:tcPr>
          <w:p w:rsidR="00710240" w:rsidRDefault="00710240" w:rsidP="00710240">
            <w:pPr>
              <w:tabs>
                <w:tab w:val="left" w:pos="6990"/>
              </w:tabs>
            </w:pPr>
          </w:p>
        </w:tc>
        <w:tc>
          <w:tcPr>
            <w:tcW w:w="1134" w:type="dxa"/>
          </w:tcPr>
          <w:p w:rsidR="00710240" w:rsidRDefault="00710240" w:rsidP="00710240">
            <w:pPr>
              <w:tabs>
                <w:tab w:val="left" w:pos="6990"/>
              </w:tabs>
            </w:pPr>
          </w:p>
        </w:tc>
      </w:tr>
      <w:tr w:rsidR="00710240" w:rsidTr="00710240">
        <w:trPr>
          <w:trHeight w:val="285"/>
        </w:trPr>
        <w:tc>
          <w:tcPr>
            <w:tcW w:w="1352" w:type="dxa"/>
          </w:tcPr>
          <w:p w:rsidR="00710240" w:rsidRDefault="00710240" w:rsidP="00710240">
            <w:pPr>
              <w:tabs>
                <w:tab w:val="left" w:pos="6990"/>
              </w:tabs>
            </w:pPr>
            <w:r>
              <w:t>Avtomobilčki</w:t>
            </w:r>
          </w:p>
        </w:tc>
        <w:tc>
          <w:tcPr>
            <w:tcW w:w="1352" w:type="dxa"/>
          </w:tcPr>
          <w:p w:rsidR="00710240" w:rsidRDefault="00710240" w:rsidP="00710240">
            <w:pPr>
              <w:tabs>
                <w:tab w:val="left" w:pos="6990"/>
              </w:tabs>
            </w:pPr>
            <w:r>
              <w:t>1.000,000</w:t>
            </w:r>
          </w:p>
        </w:tc>
        <w:tc>
          <w:tcPr>
            <w:tcW w:w="1352" w:type="dxa"/>
          </w:tcPr>
          <w:p w:rsidR="00710240" w:rsidRDefault="00710240" w:rsidP="00710240">
            <w:pPr>
              <w:tabs>
                <w:tab w:val="left" w:pos="6990"/>
              </w:tabs>
            </w:pPr>
            <w:r>
              <w:t>3 mio EUR</w:t>
            </w:r>
          </w:p>
        </w:tc>
        <w:tc>
          <w:tcPr>
            <w:tcW w:w="1722" w:type="dxa"/>
          </w:tcPr>
          <w:p w:rsidR="00710240" w:rsidRDefault="00710240" w:rsidP="00710240">
            <w:pPr>
              <w:tabs>
                <w:tab w:val="left" w:pos="6990"/>
              </w:tabs>
            </w:pPr>
            <w:r>
              <w:t>2 mio EUR</w:t>
            </w:r>
          </w:p>
        </w:tc>
        <w:tc>
          <w:tcPr>
            <w:tcW w:w="1560" w:type="dxa"/>
          </w:tcPr>
          <w:p w:rsidR="00710240" w:rsidRDefault="00710240" w:rsidP="00710240">
            <w:pPr>
              <w:tabs>
                <w:tab w:val="left" w:pos="6990"/>
              </w:tabs>
            </w:pPr>
          </w:p>
        </w:tc>
        <w:tc>
          <w:tcPr>
            <w:tcW w:w="1701" w:type="dxa"/>
          </w:tcPr>
          <w:p w:rsidR="00710240" w:rsidRDefault="00710240" w:rsidP="00710240">
            <w:pPr>
              <w:tabs>
                <w:tab w:val="left" w:pos="6990"/>
              </w:tabs>
            </w:pPr>
          </w:p>
        </w:tc>
        <w:tc>
          <w:tcPr>
            <w:tcW w:w="1134" w:type="dxa"/>
          </w:tcPr>
          <w:p w:rsidR="00710240" w:rsidRDefault="00710240" w:rsidP="00710240">
            <w:pPr>
              <w:tabs>
                <w:tab w:val="left" w:pos="6990"/>
              </w:tabs>
            </w:pPr>
          </w:p>
        </w:tc>
      </w:tr>
      <w:tr w:rsidR="00710240" w:rsidTr="00710240">
        <w:trPr>
          <w:trHeight w:val="285"/>
        </w:trPr>
        <w:tc>
          <w:tcPr>
            <w:tcW w:w="1352" w:type="dxa"/>
          </w:tcPr>
          <w:p w:rsidR="00710240" w:rsidRPr="00710240" w:rsidRDefault="00710240" w:rsidP="00710240">
            <w:pPr>
              <w:tabs>
                <w:tab w:val="left" w:pos="6990"/>
              </w:tabs>
              <w:rPr>
                <w:b/>
              </w:rPr>
            </w:pPr>
            <w:r w:rsidRPr="00710240">
              <w:rPr>
                <w:b/>
              </w:rPr>
              <w:t>Skupaj</w:t>
            </w:r>
          </w:p>
        </w:tc>
        <w:tc>
          <w:tcPr>
            <w:tcW w:w="1352" w:type="dxa"/>
          </w:tcPr>
          <w:p w:rsidR="00710240" w:rsidRDefault="00710240" w:rsidP="00710240">
            <w:pPr>
              <w:tabs>
                <w:tab w:val="left" w:pos="6990"/>
              </w:tabs>
            </w:pPr>
          </w:p>
        </w:tc>
        <w:tc>
          <w:tcPr>
            <w:tcW w:w="1352" w:type="dxa"/>
          </w:tcPr>
          <w:p w:rsidR="00710240" w:rsidRDefault="00710240" w:rsidP="00710240">
            <w:pPr>
              <w:tabs>
                <w:tab w:val="left" w:pos="6990"/>
              </w:tabs>
            </w:pPr>
          </w:p>
        </w:tc>
        <w:tc>
          <w:tcPr>
            <w:tcW w:w="1722" w:type="dxa"/>
          </w:tcPr>
          <w:p w:rsidR="00710240" w:rsidRDefault="00710240" w:rsidP="00710240">
            <w:pPr>
              <w:tabs>
                <w:tab w:val="left" w:pos="6990"/>
              </w:tabs>
            </w:pPr>
          </w:p>
        </w:tc>
        <w:tc>
          <w:tcPr>
            <w:tcW w:w="1560" w:type="dxa"/>
          </w:tcPr>
          <w:p w:rsidR="00710240" w:rsidRDefault="00710240" w:rsidP="00710240">
            <w:pPr>
              <w:tabs>
                <w:tab w:val="left" w:pos="6990"/>
              </w:tabs>
            </w:pPr>
            <w:r>
              <w:t>15,6 mio EUR</w:t>
            </w:r>
          </w:p>
        </w:tc>
        <w:tc>
          <w:tcPr>
            <w:tcW w:w="1701" w:type="dxa"/>
          </w:tcPr>
          <w:p w:rsidR="00710240" w:rsidRDefault="00710240" w:rsidP="00710240">
            <w:pPr>
              <w:tabs>
                <w:tab w:val="left" w:pos="6990"/>
              </w:tabs>
            </w:pPr>
            <w:r>
              <w:t>6,4 mio EUR</w:t>
            </w:r>
          </w:p>
        </w:tc>
        <w:tc>
          <w:tcPr>
            <w:tcW w:w="1134" w:type="dxa"/>
          </w:tcPr>
          <w:p w:rsidR="00710240" w:rsidRDefault="00710240" w:rsidP="00710240">
            <w:pPr>
              <w:tabs>
                <w:tab w:val="left" w:pos="6990"/>
              </w:tabs>
            </w:pPr>
          </w:p>
        </w:tc>
      </w:tr>
    </w:tbl>
    <w:p w:rsidR="00185B50" w:rsidRPr="00185B50" w:rsidRDefault="00185B50" w:rsidP="00710240">
      <w:pPr>
        <w:tabs>
          <w:tab w:val="left" w:pos="6990"/>
        </w:tabs>
        <w:spacing w:after="0"/>
      </w:pPr>
      <w:r>
        <w:t xml:space="preserve"> </w:t>
      </w:r>
    </w:p>
    <w:p w:rsidR="00185B50" w:rsidRDefault="00185B50" w:rsidP="00710240">
      <w:pPr>
        <w:tabs>
          <w:tab w:val="left" w:pos="6990"/>
        </w:tabs>
        <w:spacing w:after="0" w:line="240" w:lineRule="auto"/>
      </w:pPr>
      <w:r>
        <w:t>Izračunajte lastni ceni vlakca in avtomobilčka s pomočjo kalkulacije z dodatki, če so osnova za razdelitev splošnih stroškov proizvodnje vsi neposredni stroški , osnova za razdelitev splošnih stroškov nabave, prodaje in uprave pa neposredni stroški dela!</w:t>
      </w: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pPr>
    </w:p>
    <w:p w:rsidR="00710240" w:rsidRDefault="00710240" w:rsidP="00710240">
      <w:pPr>
        <w:tabs>
          <w:tab w:val="left" w:pos="6990"/>
        </w:tabs>
        <w:spacing w:after="0" w:line="240" w:lineRule="auto"/>
        <w:rPr>
          <w:b/>
        </w:rPr>
      </w:pPr>
      <w:r w:rsidRPr="00710240">
        <w:rPr>
          <w:b/>
        </w:rPr>
        <w:t>14. VPRAŠANJE (5 točk)</w:t>
      </w:r>
    </w:p>
    <w:p w:rsidR="00710240" w:rsidRDefault="00710240" w:rsidP="00710240">
      <w:r>
        <w:t>Amortizacija z vsoto letnih števil</w:t>
      </w:r>
      <w:r w:rsidR="00B22F67">
        <w:t xml:space="preserve">   </w:t>
      </w:r>
      <w:r>
        <w:t>300.000   n=5 let</w:t>
      </w:r>
    </w:p>
    <w:p w:rsidR="00710240" w:rsidRDefault="00710240" w:rsidP="00710240"/>
    <w:p w:rsidR="00710240" w:rsidRPr="00710240" w:rsidRDefault="00710240" w:rsidP="00710240"/>
    <w:p w:rsidR="00710240" w:rsidRPr="00710240" w:rsidRDefault="00710240" w:rsidP="00710240"/>
    <w:p w:rsidR="00710240" w:rsidRPr="00710240" w:rsidRDefault="00710240" w:rsidP="00710240"/>
    <w:p w:rsidR="00710240" w:rsidRPr="00710240" w:rsidRDefault="00710240" w:rsidP="00710240"/>
    <w:p w:rsidR="00710240" w:rsidRPr="00710240" w:rsidRDefault="00710240" w:rsidP="00710240"/>
    <w:p w:rsidR="00710240" w:rsidRPr="00710240" w:rsidRDefault="00710240" w:rsidP="00710240"/>
    <w:p w:rsidR="00710240" w:rsidRPr="00710240" w:rsidRDefault="00710240" w:rsidP="00710240"/>
    <w:p w:rsidR="00710240" w:rsidRPr="00B22F67" w:rsidRDefault="00710240" w:rsidP="00710240">
      <w:pPr>
        <w:rPr>
          <w:b/>
        </w:rPr>
      </w:pPr>
    </w:p>
    <w:p w:rsidR="00B22F67" w:rsidRDefault="00B22F67" w:rsidP="00710240">
      <w:pPr>
        <w:rPr>
          <w:b/>
        </w:rPr>
      </w:pPr>
    </w:p>
    <w:p w:rsidR="00B22F67" w:rsidRDefault="00B22F67" w:rsidP="00710240">
      <w:pPr>
        <w:rPr>
          <w:b/>
        </w:rPr>
      </w:pPr>
    </w:p>
    <w:p w:rsidR="00B22F67" w:rsidRDefault="00B22F67" w:rsidP="00710240">
      <w:pPr>
        <w:rPr>
          <w:b/>
        </w:rPr>
      </w:pPr>
    </w:p>
    <w:p w:rsidR="00B22F67" w:rsidRDefault="00B22F67" w:rsidP="00710240">
      <w:pPr>
        <w:rPr>
          <w:b/>
        </w:rPr>
      </w:pPr>
    </w:p>
    <w:p w:rsidR="00B22F67" w:rsidRDefault="00B22F67" w:rsidP="00710240">
      <w:pPr>
        <w:rPr>
          <w:b/>
        </w:rPr>
      </w:pPr>
    </w:p>
    <w:p w:rsidR="00710240" w:rsidRDefault="00710240" w:rsidP="00710240">
      <w:pPr>
        <w:rPr>
          <w:b/>
        </w:rPr>
      </w:pPr>
      <w:r w:rsidRPr="00B22F67">
        <w:rPr>
          <w:b/>
        </w:rPr>
        <w:t>15</w:t>
      </w:r>
      <w:r w:rsidR="00B22F67" w:rsidRPr="00B22F67">
        <w:rPr>
          <w:b/>
        </w:rPr>
        <w:t>. VPRAŠANJE (4</w:t>
      </w:r>
      <w:r w:rsidR="00B22F67">
        <w:rPr>
          <w:b/>
        </w:rPr>
        <w:t xml:space="preserve"> </w:t>
      </w:r>
      <w:r w:rsidR="00B22F67" w:rsidRPr="00B22F67">
        <w:rPr>
          <w:b/>
        </w:rPr>
        <w:t>točke)</w:t>
      </w:r>
    </w:p>
    <w:p w:rsidR="00B22F67" w:rsidRPr="00B22F67" w:rsidRDefault="00B22F67" w:rsidP="00710240">
      <w:r>
        <w:t xml:space="preserve">Zmogljivost v določenem podjetju omogočajo maksimalno proizvodnjo 200.000 proizvodov. Pri povečanju obsega proizvodnje od 80.000 na 140.000 enot se celotni stroški povečajo z 30.000 EUR na 36.000 EUR. Izračunajte koliko znaša elastičnost </w:t>
      </w:r>
      <w:r w:rsidRPr="00B22F67">
        <w:rPr>
          <w:b/>
        </w:rPr>
        <w:t xml:space="preserve">povprečnih </w:t>
      </w:r>
      <w:r>
        <w:t xml:space="preserve">stroškov in jo </w:t>
      </w:r>
      <w:r w:rsidRPr="00B22F67">
        <w:rPr>
          <w:b/>
        </w:rPr>
        <w:t xml:space="preserve">konkretno </w:t>
      </w:r>
      <w:r>
        <w:t>interpretirajte!</w:t>
      </w:r>
    </w:p>
    <w:sectPr w:rsidR="00B22F67" w:rsidRPr="00B22F67" w:rsidSect="008E597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AAE" w:rsidRDefault="007E0AAE" w:rsidP="0033772A">
      <w:pPr>
        <w:spacing w:after="0" w:line="240" w:lineRule="auto"/>
      </w:pPr>
      <w:r>
        <w:separator/>
      </w:r>
    </w:p>
  </w:endnote>
  <w:endnote w:type="continuationSeparator" w:id="0">
    <w:p w:rsidR="007E0AAE" w:rsidRDefault="007E0AAE" w:rsidP="00337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AAE" w:rsidRDefault="007E0AAE" w:rsidP="0033772A">
      <w:pPr>
        <w:spacing w:after="0" w:line="240" w:lineRule="auto"/>
      </w:pPr>
      <w:r>
        <w:separator/>
      </w:r>
    </w:p>
  </w:footnote>
  <w:footnote w:type="continuationSeparator" w:id="0">
    <w:p w:rsidR="007E0AAE" w:rsidRDefault="007E0AAE" w:rsidP="003377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F18D0"/>
    <w:multiLevelType w:val="hybridMultilevel"/>
    <w:tmpl w:val="75B86DE6"/>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09D1441"/>
    <w:multiLevelType w:val="hybridMultilevel"/>
    <w:tmpl w:val="AD38B7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1C81D0C"/>
    <w:multiLevelType w:val="hybridMultilevel"/>
    <w:tmpl w:val="61AEB6E4"/>
    <w:lvl w:ilvl="0" w:tplc="04240017">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1CF38D5"/>
    <w:multiLevelType w:val="hybridMultilevel"/>
    <w:tmpl w:val="13D8BCFA"/>
    <w:lvl w:ilvl="0" w:tplc="66E02A5E">
      <w:start w:val="1"/>
      <w:numFmt w:val="lowerLetter"/>
      <w:lvlText w:val="%1)"/>
      <w:lvlJc w:val="left"/>
      <w:pPr>
        <w:ind w:left="360" w:hanging="360"/>
      </w:pPr>
      <w:rPr>
        <w:rFonts w:hint="default"/>
        <w:b w:val="0"/>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4">
    <w:nsid w:val="52B7786F"/>
    <w:multiLevelType w:val="hybridMultilevel"/>
    <w:tmpl w:val="A70C18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A972DE2"/>
    <w:multiLevelType w:val="hybridMultilevel"/>
    <w:tmpl w:val="5E682ED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CF30EE2"/>
    <w:multiLevelType w:val="hybridMultilevel"/>
    <w:tmpl w:val="CDDAA24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BA9061D"/>
    <w:multiLevelType w:val="hybridMultilevel"/>
    <w:tmpl w:val="077698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CE67CFD"/>
    <w:multiLevelType w:val="hybridMultilevel"/>
    <w:tmpl w:val="CF2A276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D1D4A0A"/>
    <w:multiLevelType w:val="hybridMultilevel"/>
    <w:tmpl w:val="F8FEBF82"/>
    <w:lvl w:ilvl="0" w:tplc="887C9A24">
      <w:start w:val="1"/>
      <w:numFmt w:val="lowerLetter"/>
      <w:lvlText w:val="%1)"/>
      <w:lvlJc w:val="left"/>
      <w:pPr>
        <w:ind w:left="390" w:hanging="36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num w:numId="1">
    <w:abstractNumId w:val="1"/>
  </w:num>
  <w:num w:numId="2">
    <w:abstractNumId w:val="7"/>
  </w:num>
  <w:num w:numId="3">
    <w:abstractNumId w:val="0"/>
  </w:num>
  <w:num w:numId="4">
    <w:abstractNumId w:val="2"/>
  </w:num>
  <w:num w:numId="5">
    <w:abstractNumId w:val="8"/>
  </w:num>
  <w:num w:numId="6">
    <w:abstractNumId w:val="9"/>
  </w:num>
  <w:num w:numId="7">
    <w:abstractNumId w:val="3"/>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4392"/>
    <w:rsid w:val="00123C9A"/>
    <w:rsid w:val="001242BC"/>
    <w:rsid w:val="00185B50"/>
    <w:rsid w:val="0024651A"/>
    <w:rsid w:val="002D4F47"/>
    <w:rsid w:val="0033772A"/>
    <w:rsid w:val="006D338D"/>
    <w:rsid w:val="00710240"/>
    <w:rsid w:val="00736F6B"/>
    <w:rsid w:val="007E0AAE"/>
    <w:rsid w:val="008E12F5"/>
    <w:rsid w:val="008E5972"/>
    <w:rsid w:val="009B0716"/>
    <w:rsid w:val="00B22F67"/>
    <w:rsid w:val="00B34041"/>
    <w:rsid w:val="00D501BF"/>
    <w:rsid w:val="00DB3FB1"/>
    <w:rsid w:val="00E24392"/>
    <w:rsid w:val="00E822DA"/>
    <w:rsid w:val="00E82F42"/>
    <w:rsid w:val="00EA527F"/>
    <w:rsid w:val="00FB519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E597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24392"/>
    <w:pPr>
      <w:ind w:left="720"/>
      <w:contextualSpacing/>
    </w:pPr>
  </w:style>
  <w:style w:type="paragraph" w:styleId="Glava">
    <w:name w:val="header"/>
    <w:basedOn w:val="Navaden"/>
    <w:link w:val="GlavaZnak"/>
    <w:uiPriority w:val="99"/>
    <w:semiHidden/>
    <w:unhideWhenUsed/>
    <w:rsid w:val="0033772A"/>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33772A"/>
  </w:style>
  <w:style w:type="paragraph" w:styleId="Noga">
    <w:name w:val="footer"/>
    <w:basedOn w:val="Navaden"/>
    <w:link w:val="NogaZnak"/>
    <w:uiPriority w:val="99"/>
    <w:semiHidden/>
    <w:unhideWhenUsed/>
    <w:rsid w:val="0033772A"/>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33772A"/>
  </w:style>
  <w:style w:type="table" w:styleId="Tabela-mrea">
    <w:name w:val="Table Grid"/>
    <w:basedOn w:val="Navadnatabela"/>
    <w:uiPriority w:val="59"/>
    <w:rsid w:val="00E822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1A97B-2331-4160-BA56-10A6B8DF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1319</Words>
  <Characters>7522</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2012-08-26T18:33:00Z</dcterms:created>
  <dcterms:modified xsi:type="dcterms:W3CDTF">2013-01-07T18:46:00Z</dcterms:modified>
</cp:coreProperties>
</file>