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D1" w:rsidRPr="00120CE0" w:rsidRDefault="008D0ED1" w:rsidP="008D0ED1">
      <w:pPr>
        <w:jc w:val="center"/>
        <w:rPr>
          <w:rFonts w:ascii="Calibri" w:hAnsi="Calibri" w:cs="Arial"/>
          <w:b/>
          <w:color w:val="FF0000"/>
          <w:sz w:val="36"/>
          <w:szCs w:val="36"/>
          <w:lang w:val="sl-SI"/>
        </w:rPr>
      </w:pPr>
      <w:bookmarkStart w:id="0" w:name="_GoBack"/>
      <w:r w:rsidRPr="00120CE0">
        <w:rPr>
          <w:rFonts w:ascii="Calibri" w:hAnsi="Calibri" w:cs="Arial"/>
          <w:b/>
          <w:color w:val="FF0000"/>
          <w:sz w:val="36"/>
          <w:szCs w:val="36"/>
          <w:lang w:val="sl-SI"/>
        </w:rPr>
        <w:t>MINIMALIZEM</w:t>
      </w:r>
    </w:p>
    <w:p w:rsidR="008D0ED1" w:rsidRPr="00120CE0" w:rsidRDefault="008D0ED1" w:rsidP="008D0ED1">
      <w:pPr>
        <w:jc w:val="center"/>
        <w:rPr>
          <w:rFonts w:ascii="Calibri" w:hAnsi="Calibri" w:cs="Arial"/>
          <w:b/>
          <w:color w:val="FF0000"/>
          <w:sz w:val="36"/>
          <w:szCs w:val="36"/>
          <w:lang w:val="sl-SI"/>
        </w:rPr>
      </w:pPr>
    </w:p>
    <w:p w:rsidR="00A47857" w:rsidRPr="00120CE0" w:rsidRDefault="00897905" w:rsidP="00897905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Prostor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čim bolj očiščen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(ni ornamentov),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čim bolj prost, s čim manj elementi </w:t>
      </w:r>
      <w:r w:rsidRPr="00120CE0">
        <w:rPr>
          <w:rFonts w:ascii="Calibri" w:hAnsi="Calibri" w:cs="Arial"/>
          <w:sz w:val="20"/>
          <w:szCs w:val="20"/>
          <w:lang w:val="sl-SI"/>
        </w:rPr>
        <w:t>→ opazimo pa tiste, ki jih hočemo poudariti.</w:t>
      </w:r>
    </w:p>
    <w:p w:rsidR="00897905" w:rsidRPr="00120CE0" w:rsidRDefault="00897905" w:rsidP="00897905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Minimalizem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estetika, moda v 2. polovici 90-ih let</w:t>
      </w:r>
      <w:r w:rsidRPr="00120CE0">
        <w:rPr>
          <w:rFonts w:ascii="Calibri" w:hAnsi="Calibri" w:cs="Arial"/>
          <w:sz w:val="20"/>
          <w:szCs w:val="20"/>
          <w:lang w:val="sl-SI"/>
        </w:rPr>
        <w:t>. Vendar ni samo moda, ampak kompleksno vprašanje z dolgo zgodovino.</w:t>
      </w:r>
    </w:p>
    <w:p w:rsidR="00897905" w:rsidRPr="00120CE0" w:rsidRDefault="00897905" w:rsidP="00897905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Minimalizem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reakcija na postmoderno in dekonstruktivizem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(prisotna do konca 60-ih let).</w:t>
      </w:r>
    </w:p>
    <w:p w:rsidR="00897905" w:rsidRPr="00120CE0" w:rsidRDefault="00897905" w:rsidP="00897905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teoriji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KRITIKA POSTMODERNE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: preveč na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lahek način uporabljeni historični elementi</w:t>
      </w:r>
      <w:r w:rsidRPr="00120CE0">
        <w:rPr>
          <w:rFonts w:ascii="Calibri" w:hAnsi="Calibri" w:cs="Arial"/>
          <w:sz w:val="20"/>
          <w:szCs w:val="20"/>
          <w:lang w:val="sl-SI"/>
        </w:rPr>
        <w:t>, ki služijo kot kulisa. Arhitekt Moore- Piazza de Italia.</w:t>
      </w:r>
    </w:p>
    <w:p w:rsidR="00897905" w:rsidRPr="00120CE0" w:rsidRDefault="00897905" w:rsidP="00897905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DEKONSTRUKTIVIZEM 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pa je preveč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filozofski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. Arhitektura je nasprotno od dekonstrukcije, zato nastane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paradoks: graditi- razgraditi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897905" w:rsidRPr="00120CE0" w:rsidRDefault="00897905" w:rsidP="00897905">
      <w:pPr>
        <w:rPr>
          <w:rFonts w:ascii="Calibri" w:hAnsi="Calibri" w:cs="Arial"/>
          <w:sz w:val="20"/>
          <w:szCs w:val="20"/>
          <w:lang w:val="sl-SI"/>
        </w:rPr>
      </w:pPr>
    </w:p>
    <w:p w:rsidR="00897905" w:rsidRPr="00120CE0" w:rsidRDefault="003923C0" w:rsidP="00897905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ALBERTO CAMPA BAEZA</w:t>
      </w:r>
      <w:r w:rsidR="00897905"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:</w:t>
      </w:r>
    </w:p>
    <w:p w:rsidR="003923C0" w:rsidRPr="00120CE0" w:rsidRDefault="0045660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Zelo pomemben a</w:t>
      </w:r>
      <w:r w:rsidR="003923C0" w:rsidRPr="00120CE0">
        <w:rPr>
          <w:rFonts w:ascii="Calibri" w:hAnsi="Calibri" w:cs="Arial"/>
          <w:sz w:val="20"/>
          <w:szCs w:val="20"/>
          <w:lang w:val="sl-SI"/>
        </w:rPr>
        <w:t>rhitekt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(v 90-ih)</w:t>
      </w:r>
      <w:r w:rsidR="003923C0" w:rsidRPr="00120CE0">
        <w:rPr>
          <w:rFonts w:ascii="Calibri" w:hAnsi="Calibri" w:cs="Arial"/>
          <w:sz w:val="20"/>
          <w:szCs w:val="20"/>
          <w:lang w:val="sl-SI"/>
        </w:rPr>
        <w:t>- kanoni.</w:t>
      </w:r>
    </w:p>
    <w:p w:rsidR="003923C0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Korenine v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moderni arhitekturi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0E6375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Moderna je pomenila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odgovor na aktualne probleme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 aktualnim znanjem.</w:t>
      </w:r>
    </w:p>
    <w:p w:rsidR="003923C0" w:rsidRPr="00120CE0" w:rsidRDefault="003923C0" w:rsidP="003923C0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ADOLF LOOS:</w:t>
      </w:r>
    </w:p>
    <w:p w:rsidR="0094446B" w:rsidRPr="00120CE0" w:rsidRDefault="0094446B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Je najbolj znan po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odrekanju ornamentu.</w:t>
      </w:r>
    </w:p>
    <w:p w:rsidR="003923C0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Teoretskii razmislek</w:t>
      </w:r>
      <w:r w:rsidRPr="00120CE0">
        <w:rPr>
          <w:rFonts w:ascii="Calibri" w:hAnsi="Calibri" w:cs="Arial"/>
          <w:sz w:val="20"/>
          <w:szCs w:val="20"/>
          <w:lang w:val="sl-SI"/>
        </w:rPr>
        <w:t>: paralelno z razvojem civilizacije gre za zmanjšanje uporabe dekoracije oz. ornamentov.</w:t>
      </w:r>
    </w:p>
    <w:p w:rsidR="003923C0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(Plemena se barvajo, obrezujejo).</w:t>
      </w:r>
    </w:p>
    <w:p w:rsidR="003923C0" w:rsidRPr="00120CE0" w:rsidRDefault="003923C0" w:rsidP="003923C0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LE CORBUSIER:</w:t>
      </w:r>
    </w:p>
    <w:p w:rsidR="003923C0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Prevzame zgornjo misel Loos-a.</w:t>
      </w:r>
    </w:p>
    <w:p w:rsidR="003923C0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Konstrukcija je arhitekturni izraz</w:t>
      </w:r>
      <w:r w:rsidRPr="00120CE0">
        <w:rPr>
          <w:rFonts w:ascii="Calibri" w:hAnsi="Calibri" w:cs="Arial"/>
          <w:sz w:val="20"/>
          <w:szCs w:val="20"/>
          <w:lang w:val="sl-SI"/>
        </w:rPr>
        <w:t>; dodatki iz postmoderne v sedanji arhitekturi nimajo mesta.</w:t>
      </w:r>
    </w:p>
    <w:p w:rsidR="003923C0" w:rsidRPr="00120CE0" w:rsidRDefault="003923C0" w:rsidP="003923C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Sodobna arhitektura mora biti brez ornamentov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3923C0" w:rsidRPr="00120CE0" w:rsidRDefault="00014827" w:rsidP="003923C0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TEORIJA BAUHAUS-A:</w:t>
      </w:r>
    </w:p>
    <w:p w:rsidR="00014827" w:rsidRPr="00120CE0" w:rsidRDefault="00014827" w:rsidP="0001482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Zgrajena</w:t>
      </w:r>
      <w:r w:rsidR="0094446B" w:rsidRPr="00120CE0">
        <w:rPr>
          <w:rFonts w:ascii="Calibri" w:hAnsi="Calibri" w:cs="Arial"/>
          <w:sz w:val="20"/>
          <w:szCs w:val="20"/>
          <w:lang w:val="sl-SI"/>
        </w:rPr>
        <w:t xml:space="preserve"> na zgornji filozofiji (</w:t>
      </w:r>
      <w:r w:rsidR="0094446B" w:rsidRPr="00120CE0">
        <w:rPr>
          <w:rFonts w:ascii="Calibri" w:hAnsi="Calibri" w:cs="Arial"/>
          <w:b/>
          <w:sz w:val="20"/>
          <w:szCs w:val="20"/>
          <w:lang w:val="sl-SI"/>
        </w:rPr>
        <w:t>odrekanju ornamentov</w:t>
      </w:r>
      <w:r w:rsidR="0094446B" w:rsidRPr="00120CE0">
        <w:rPr>
          <w:rFonts w:ascii="Calibri" w:hAnsi="Calibri" w:cs="Arial"/>
          <w:sz w:val="20"/>
          <w:szCs w:val="20"/>
          <w:lang w:val="sl-SI"/>
        </w:rPr>
        <w:t>).</w:t>
      </w:r>
    </w:p>
    <w:p w:rsidR="0094446B" w:rsidRPr="00120CE0" w:rsidRDefault="00014827" w:rsidP="0094446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Delali so iz materiala (določenih postopkov), ki narekujejo način dela.</w:t>
      </w:r>
    </w:p>
    <w:p w:rsidR="0094446B" w:rsidRPr="00120CE0" w:rsidRDefault="0094446B" w:rsidP="0094446B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SOCIALNE INSPIRACIJE:</w:t>
      </w:r>
    </w:p>
    <w:p w:rsidR="00456600" w:rsidRPr="00120CE0" w:rsidRDefault="00456600" w:rsidP="0094446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30-ih letih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94446B" w:rsidRPr="00120CE0" w:rsidRDefault="0094446B" w:rsidP="0094446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Minimalizem v moderni želi z minimalnimi sredstvi narediti čim več stvari.</w:t>
      </w:r>
    </w:p>
    <w:p w:rsidR="0094446B" w:rsidRPr="00120CE0" w:rsidRDefault="0094446B" w:rsidP="0094446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Najbolj elementarni odnos do sočloveka: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vsem morajo biti zagotovljeni relativno dobri bivalni pogoji.</w:t>
      </w:r>
    </w:p>
    <w:p w:rsidR="00F3389B" w:rsidRPr="00120CE0" w:rsidRDefault="0094446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Arhitektura je primarno zgrajena zaradi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postavitve bivališč</w:t>
      </w:r>
      <w:r w:rsidRPr="00120CE0">
        <w:rPr>
          <w:rFonts w:ascii="Calibri" w:hAnsi="Calibri" w:cs="Arial"/>
          <w:sz w:val="20"/>
          <w:szCs w:val="20"/>
          <w:lang w:val="sl-SI"/>
        </w:rPr>
        <w:t>, ne pa zaradi 'lepega' kot slikarstvo.</w:t>
      </w:r>
    </w:p>
    <w:p w:rsidR="00F3389B" w:rsidRPr="00120CE0" w:rsidRDefault="00F3389B" w:rsidP="00F3389B">
      <w:pPr>
        <w:numPr>
          <w:ilvl w:val="0"/>
          <w:numId w:val="8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PIONIRJI MODERNIZMA:</w:t>
      </w:r>
      <w:r w:rsidRPr="00120CE0">
        <w:rPr>
          <w:rFonts w:ascii="Calibri" w:hAnsi="Calibri" w:cs="Arial"/>
          <w:color w:val="00FF00"/>
          <w:sz w:val="20"/>
          <w:szCs w:val="20"/>
          <w:lang w:val="sl-SI"/>
        </w:rPr>
        <w:t xml:space="preserve">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Loos, Le Corbusier, Mies</w:t>
      </w:r>
    </w:p>
    <w:p w:rsidR="002F74EF" w:rsidRPr="00120CE0" w:rsidRDefault="002F74EF" w:rsidP="0094446B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ALEJ</w:t>
      </w:r>
      <w:r w:rsidR="008932ED"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</w:t>
      </w: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NDRO DE LA SOTA:</w:t>
      </w:r>
    </w:p>
    <w:p w:rsidR="002F74EF" w:rsidRPr="00120CE0" w:rsidRDefault="002F74EF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Hiša v Teragoni: m</w:t>
      </w:r>
      <w:r w:rsidR="00F3389B" w:rsidRPr="00120CE0">
        <w:rPr>
          <w:rFonts w:ascii="Calibri" w:hAnsi="Calibri" w:cs="Arial"/>
          <w:b/>
          <w:sz w:val="20"/>
          <w:szCs w:val="20"/>
          <w:lang w:val="sl-SI"/>
        </w:rPr>
        <w:t>estna hiša, upravni objekt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3389B" w:rsidRPr="00120CE0" w:rsidRDefault="002F74EF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A</w:t>
      </w:r>
      <w:r w:rsidR="00F3389B" w:rsidRPr="00120CE0">
        <w:rPr>
          <w:rFonts w:ascii="Calibri" w:hAnsi="Calibri" w:cs="Arial"/>
          <w:b/>
          <w:sz w:val="20"/>
          <w:szCs w:val="20"/>
          <w:lang w:val="sl-SI"/>
        </w:rPr>
        <w:t xml:space="preserve">skeza </w:t>
      </w:r>
      <w:r w:rsidR="00F3389B" w:rsidRPr="00120CE0">
        <w:rPr>
          <w:rFonts w:ascii="Calibri" w:hAnsi="Calibri" w:cs="Arial"/>
          <w:sz w:val="20"/>
          <w:szCs w:val="20"/>
          <w:lang w:val="sl-SI"/>
        </w:rPr>
        <w:t xml:space="preserve">v oblikovanju, </w:t>
      </w:r>
      <w:r w:rsidR="00F3389B" w:rsidRPr="00120CE0">
        <w:rPr>
          <w:rFonts w:ascii="Calibri" w:hAnsi="Calibri" w:cs="Arial"/>
          <w:b/>
          <w:sz w:val="20"/>
          <w:szCs w:val="20"/>
          <w:lang w:val="sl-SI"/>
        </w:rPr>
        <w:t>vizualni učinki</w:t>
      </w:r>
      <w:r w:rsidR="00F3389B"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3389B" w:rsidRPr="00120CE0" w:rsidRDefault="00F3389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Španski moderni arhitekt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3389B" w:rsidRPr="00120CE0" w:rsidRDefault="00F3389B" w:rsidP="00F3389B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ALDO ROSSI:</w:t>
      </w:r>
    </w:p>
    <w:p w:rsidR="00F3389B" w:rsidRPr="00120CE0" w:rsidRDefault="00F3389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60-a leta.</w:t>
      </w:r>
    </w:p>
    <w:p w:rsidR="00F3389B" w:rsidRPr="00120CE0" w:rsidRDefault="00F3389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Utrjeval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teorijo arhitekture mesta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3389B" w:rsidRPr="00120CE0" w:rsidRDefault="00F3389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Traktat upora: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pokazat, da so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historični elementi prevedeni v sodoben prostor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(arhitekturni jezik), lahko prisotni tudi v sodobni arhitekturi.</w:t>
      </w:r>
    </w:p>
    <w:p w:rsidR="00F3389B" w:rsidRPr="00120CE0" w:rsidRDefault="00F3389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Primer: objekt, ki ne želi biti kaj posebnega.</w:t>
      </w:r>
    </w:p>
    <w:p w:rsidR="00F3389B" w:rsidRPr="00120CE0" w:rsidRDefault="00F3389B" w:rsidP="00F3389B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LUIS BARRAGAN:</w:t>
      </w:r>
    </w:p>
    <w:p w:rsidR="00F3389B" w:rsidRPr="00120CE0" w:rsidRDefault="00F3389B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Že pokojni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mehiški arhitekt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3389B" w:rsidRPr="00120CE0" w:rsidRDefault="00456600" w:rsidP="00F3389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lastRenderedPageBreak/>
        <w:t xml:space="preserve">Intenzivno se je posvečal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močnim barvam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(značilnosti lokalne arhitekture),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teksturam in kontrastom svetlobe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456600" w:rsidRPr="00120CE0" w:rsidRDefault="00456600" w:rsidP="0045660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Ustvarjal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čiste ploskve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stene narejene iz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ometa, sušene opeke ali lesa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. Z naštetimi elementi, kamor je pogosto vključil tudi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vodo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je ustvarjal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kompozicije, povezane z naravo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456600" w:rsidRPr="00120CE0" w:rsidRDefault="00456600" w:rsidP="0045660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Njegova dela so trdno povezana s pokarjino; njegove stene zapirajo dvorišča ter jasno razmejujejo prostore.</w:t>
      </w:r>
    </w:p>
    <w:p w:rsidR="00456600" w:rsidRPr="00120CE0" w:rsidRDefault="00456600" w:rsidP="0045660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Njegov najbolj pogost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motiv je prazno dvorišče</w:t>
      </w:r>
      <w:r w:rsidRPr="00120CE0">
        <w:rPr>
          <w:rFonts w:ascii="Calibri" w:hAnsi="Calibri" w:cs="Arial"/>
          <w:sz w:val="20"/>
          <w:szCs w:val="20"/>
          <w:lang w:val="sl-SI"/>
        </w:rPr>
        <w:t>, žarečih barv in težkih kontur svetlobe in sence.</w:t>
      </w:r>
    </w:p>
    <w:p w:rsidR="00456600" w:rsidRPr="00120CE0" w:rsidRDefault="00456600" w:rsidP="00456600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Ni se strinjal z modernisti, ki so ustvarjali transparentno (ponavadi stekleno) arhitekturo. Sam je želel ohraniti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varen, zaprt prostor med stenami.</w:t>
      </w:r>
    </w:p>
    <w:p w:rsidR="00456600" w:rsidRPr="00120CE0" w:rsidRDefault="00456600" w:rsidP="00456600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HERZOG &amp; DE MEURON:</w:t>
      </w:r>
    </w:p>
    <w:p w:rsidR="00F3389B" w:rsidRPr="00120CE0" w:rsidRDefault="00456600" w:rsidP="008E1D69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Čim bolj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asketska arhitektura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8E1D69" w:rsidRPr="00120CE0" w:rsidRDefault="002F74EF" w:rsidP="008E1D69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AUGUSTE PERRET:</w:t>
      </w:r>
    </w:p>
    <w:p w:rsidR="002F74EF" w:rsidRPr="00120CE0" w:rsidRDefault="002F74EF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Nacionalna biblioteka v Parizu.</w:t>
      </w:r>
    </w:p>
    <w:p w:rsidR="002F74EF" w:rsidRPr="00120CE0" w:rsidRDefault="002F74EF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Stolpi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označujejo prostor, ostalo je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 pod zemljo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2F74EF" w:rsidRPr="00120CE0" w:rsidRDefault="002F74EF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Kompozicija v prostoru: stolpi kot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štiri knjige, razprte na vogalih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2F74EF" w:rsidRPr="00120CE0" w:rsidRDefault="002F74EF" w:rsidP="002F74EF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SEVERRE FEHN:</w:t>
      </w:r>
    </w:p>
    <w:p w:rsidR="002F74EF" w:rsidRPr="00120CE0" w:rsidRDefault="0084676F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Norveški arhitekt</w:t>
      </w:r>
      <w:r w:rsidR="00061C8B"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061C8B" w:rsidRPr="00120CE0" w:rsidRDefault="00061C8B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Projektira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skandinavski paviljon v benetkah (Giardini) 1962.</w:t>
      </w:r>
    </w:p>
    <w:p w:rsidR="00061C8B" w:rsidRPr="00120CE0" w:rsidRDefault="00061C8B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Najbolj prepričljiv objekt minimalizma: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 manj sredstvi dosežemo ogromno.</w:t>
      </w:r>
    </w:p>
    <w:p w:rsidR="00061C8B" w:rsidRPr="00120CE0" w:rsidRDefault="00061C8B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Benetke so kontrast Norveški.</w:t>
      </w:r>
    </w:p>
    <w:p w:rsidR="00061C8B" w:rsidRPr="00120CE0" w:rsidRDefault="00061C8B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Pri oblikovanju uporabi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skromne materiale</w:t>
      </w:r>
      <w:r w:rsidRPr="00120CE0">
        <w:rPr>
          <w:rFonts w:ascii="Calibri" w:hAnsi="Calibri" w:cs="Arial"/>
          <w:sz w:val="20"/>
          <w:szCs w:val="20"/>
          <w:lang w:val="sl-SI"/>
        </w:rPr>
        <w:t>: viden beton, lesene paravane in steklo.</w:t>
      </w:r>
    </w:p>
    <w:p w:rsidR="00061C8B" w:rsidRPr="00120CE0" w:rsidRDefault="00061C8B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Kaže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spoštljiv odnos do narave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in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ohrani drevesa</w:t>
      </w:r>
      <w:r w:rsidRPr="00120CE0">
        <w:rPr>
          <w:rFonts w:ascii="Calibri" w:hAnsi="Calibri" w:cs="Arial"/>
          <w:sz w:val="20"/>
          <w:szCs w:val="20"/>
          <w:lang w:val="sl-SI"/>
        </w:rPr>
        <w:t>, ki so bila na parceli,</w:t>
      </w:r>
      <w:r w:rsidR="008932ED" w:rsidRPr="00120CE0">
        <w:rPr>
          <w:rFonts w:ascii="Calibri" w:hAnsi="Calibri" w:cs="Arial"/>
          <w:sz w:val="20"/>
          <w:szCs w:val="20"/>
          <w:lang w:val="sl-SI"/>
        </w:rPr>
        <w:t xml:space="preserve"> tako da jih umesti v notranjost objekta.</w:t>
      </w:r>
    </w:p>
    <w:p w:rsidR="008932ED" w:rsidRPr="00120CE0" w:rsidRDefault="008932ED" w:rsidP="002F74EF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Pri oblikovanju se kažeta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zadržanost in askeza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8932ED" w:rsidRPr="00120CE0" w:rsidRDefault="008932ED" w:rsidP="008932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Svetloba: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strešni nosilci so kot noži</w:t>
      </w:r>
      <w:r w:rsidRPr="00120CE0">
        <w:rPr>
          <w:rFonts w:ascii="Calibri" w:hAnsi="Calibri" w:cs="Arial"/>
          <w:sz w:val="20"/>
          <w:szCs w:val="20"/>
          <w:lang w:val="sl-SI"/>
        </w:rPr>
        <w:t>: ostro svetlobo razrežejo na difuzno, ki je bolj značilna za Skandinavijo.</w:t>
      </w:r>
    </w:p>
    <w:p w:rsidR="001F1ACF" w:rsidRPr="00120CE0" w:rsidRDefault="001F1ACF" w:rsidP="001F1ACF">
      <w:pPr>
        <w:ind w:left="1260"/>
        <w:rPr>
          <w:rFonts w:ascii="Calibri" w:hAnsi="Calibri" w:cs="Arial"/>
          <w:sz w:val="20"/>
          <w:szCs w:val="20"/>
          <w:lang w:val="sl-SI"/>
        </w:rPr>
      </w:pPr>
    </w:p>
    <w:p w:rsidR="008932ED" w:rsidRPr="00120CE0" w:rsidRDefault="008932ED" w:rsidP="008932ED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 xml:space="preserve">Ta način se pojavi tudi v GALSBI: </w:t>
      </w:r>
    </w:p>
    <w:p w:rsidR="008932ED" w:rsidRPr="00120CE0" w:rsidRDefault="008932ED" w:rsidP="008932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Praznina prostora- tišina v glasbi</w:t>
      </w:r>
      <w:r w:rsidRPr="00120CE0">
        <w:rPr>
          <w:rFonts w:ascii="Calibri" w:hAnsi="Calibri" w:cs="Arial"/>
          <w:sz w:val="20"/>
          <w:szCs w:val="20"/>
          <w:lang w:val="sl-SI"/>
        </w:rPr>
        <w:t>: enako pomambna kot ostali elementi oz. znaki.</w:t>
      </w:r>
    </w:p>
    <w:p w:rsidR="001F1ACF" w:rsidRPr="00120CE0" w:rsidRDefault="001F1ACF" w:rsidP="001F1ACF">
      <w:pPr>
        <w:ind w:left="1260"/>
        <w:rPr>
          <w:rFonts w:ascii="Calibri" w:hAnsi="Calibri" w:cs="Arial"/>
          <w:sz w:val="20"/>
          <w:szCs w:val="20"/>
          <w:lang w:val="sl-SI"/>
        </w:rPr>
      </w:pPr>
    </w:p>
    <w:p w:rsidR="008932ED" w:rsidRPr="00120CE0" w:rsidRDefault="008932ED" w:rsidP="008932ED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Umetniki nočejo sprejeti izraza 'minimalizem'.</w:t>
      </w:r>
    </w:p>
    <w:p w:rsidR="00DC4BE7" w:rsidRPr="00120CE0" w:rsidRDefault="00DC4BE7" w:rsidP="00DC4BE7">
      <w:pPr>
        <w:ind w:left="360"/>
        <w:rPr>
          <w:rFonts w:ascii="Calibri" w:hAnsi="Calibri" w:cs="Arial"/>
          <w:b/>
          <w:color w:val="00FF00"/>
          <w:sz w:val="20"/>
          <w:szCs w:val="20"/>
          <w:lang w:val="sl-SI"/>
        </w:rPr>
      </w:pPr>
    </w:p>
    <w:p w:rsidR="008932ED" w:rsidRPr="00120CE0" w:rsidRDefault="008932ED" w:rsidP="008932ED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AMERIKA:</w:t>
      </w:r>
    </w:p>
    <w:p w:rsidR="008932ED" w:rsidRPr="00120CE0" w:rsidRDefault="008932ED" w:rsidP="008932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Ameriki je minimalizem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bolj prisoten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kot v Evropi.</w:t>
      </w:r>
    </w:p>
    <w:p w:rsidR="008932ED" w:rsidRPr="00120CE0" w:rsidRDefault="008932ED" w:rsidP="008932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V 60-ih letih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se med umetniki pojavi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interes za prostor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8932ED" w:rsidRPr="00120CE0" w:rsidRDefault="008932ED" w:rsidP="008932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'Pisoar v umetniški galeriji'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→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 'prostor je kontekst'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sodeluje pri predmetu in ga ustvarja.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60-ih v Ameriki-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LAND ART: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umetniki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posegajo v prostor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(ravna cesta čez pokarjino). Evropski prostor je drugačen, bolj razgiban.</w:t>
      </w:r>
    </w:p>
    <w:p w:rsidR="00AD552E" w:rsidRPr="00120CE0" w:rsidRDefault="00AD552E" w:rsidP="00AD552E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RICHARD SERRA: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Ukrivljene skulpture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postavljene zunaj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na trgih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Vnaša v prostor elemente in ga deli.</w:t>
      </w:r>
    </w:p>
    <w:p w:rsidR="00AD552E" w:rsidRPr="00120CE0" w:rsidRDefault="00AD552E" w:rsidP="00AD552E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VALTER DE MARIA: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Z letalom nad Ameriko iskal prostor, ki bi bil primeren za njegovo 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'LIGHTNING FIELD'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400 palic iz inoxa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postavljenih na območju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1km x 1 milja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(ameriški in evropski merski sistem).</w:t>
      </w:r>
    </w:p>
    <w:p w:rsidR="00F3389B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Zgornja višina palic je v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isti ravnini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med seboj so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isto oddaljene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AD552E" w:rsidRPr="00120CE0" w:rsidRDefault="00AD552E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lastRenderedPageBreak/>
        <w:t xml:space="preserve">Pričarajo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nestvarno doživetje</w:t>
      </w:r>
      <w:r w:rsidR="00D92FED" w:rsidRPr="00120CE0">
        <w:rPr>
          <w:rFonts w:ascii="Calibri" w:hAnsi="Calibri" w:cs="Arial"/>
          <w:sz w:val="20"/>
          <w:szCs w:val="20"/>
          <w:lang w:val="sl-SI"/>
        </w:rPr>
        <w:t xml:space="preserve">, kateremu da pravo podobo </w:t>
      </w:r>
      <w:r w:rsidR="00D92FED" w:rsidRPr="00120CE0">
        <w:rPr>
          <w:rFonts w:ascii="Calibri" w:hAnsi="Calibri" w:cs="Arial"/>
          <w:b/>
          <w:sz w:val="20"/>
          <w:szCs w:val="20"/>
          <w:lang w:val="sl-SI"/>
        </w:rPr>
        <w:t>okolje-</w:t>
      </w:r>
      <w:r w:rsidR="00D92FED" w:rsidRPr="00120CE0">
        <w:rPr>
          <w:rFonts w:ascii="Calibri" w:hAnsi="Calibri" w:cs="Arial"/>
          <w:sz w:val="20"/>
          <w:szCs w:val="20"/>
          <w:lang w:val="sl-SI"/>
        </w:rPr>
        <w:t xml:space="preserve"> palice </w:t>
      </w:r>
      <w:r w:rsidR="00D92FED" w:rsidRPr="00120CE0">
        <w:rPr>
          <w:rFonts w:ascii="Calibri" w:hAnsi="Calibri" w:cs="Arial"/>
          <w:b/>
          <w:sz w:val="20"/>
          <w:szCs w:val="20"/>
          <w:lang w:val="sl-SI"/>
        </w:rPr>
        <w:t>privlačijo veliko število strel</w:t>
      </w:r>
      <w:r w:rsidR="00D92FED" w:rsidRPr="00120CE0">
        <w:rPr>
          <w:rFonts w:ascii="Calibri" w:hAnsi="Calibri" w:cs="Arial"/>
          <w:sz w:val="20"/>
          <w:szCs w:val="20"/>
          <w:lang w:val="sl-SI"/>
        </w:rPr>
        <w:t xml:space="preserve"> (od tu ime).</w:t>
      </w:r>
    </w:p>
    <w:p w:rsidR="00D92FED" w:rsidRPr="00120CE0" w:rsidRDefault="00D92FED" w:rsidP="00AD552E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Naravni fenomen uporabi za umetniško delo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D92FED" w:rsidRPr="00120CE0" w:rsidRDefault="00D92FED" w:rsidP="00D92F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Ker ni prosto za ogled, se moraš prej prijaviti in nato razstavo opazovati 24 ur.</w:t>
      </w:r>
    </w:p>
    <w:p w:rsidR="00D92FED" w:rsidRPr="00120CE0" w:rsidRDefault="00281012" w:rsidP="00D92FED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JAMES T</w:t>
      </w:r>
      <w:r w:rsidR="00D92FED"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URREL</w:t>
      </w: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 xml:space="preserve">L: </w:t>
      </w:r>
    </w:p>
    <w:p w:rsidR="00D92FED" w:rsidRPr="00120CE0" w:rsidRDefault="00D92FED" w:rsidP="00D92F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Par let iskal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krater v Arizoni</w:t>
      </w:r>
      <w:r w:rsidRPr="00120CE0">
        <w:rPr>
          <w:rFonts w:ascii="Calibri" w:hAnsi="Calibri" w:cs="Arial"/>
          <w:sz w:val="20"/>
          <w:szCs w:val="20"/>
          <w:lang w:val="sl-SI"/>
        </w:rPr>
        <w:t>- naravna posoda.</w:t>
      </w:r>
    </w:p>
    <w:p w:rsidR="00D92FED" w:rsidRPr="00120CE0" w:rsidRDefault="00D92FED" w:rsidP="00D92F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Prostor, ki ne bi bil z ničemer zmoten.</w:t>
      </w:r>
    </w:p>
    <w:p w:rsidR="00D92FED" w:rsidRPr="00120CE0" w:rsidRDefault="00D92FED" w:rsidP="00D92F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Raziskuje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optične učinke.</w:t>
      </w:r>
    </w:p>
    <w:p w:rsidR="00D92FED" w:rsidRPr="00120CE0" w:rsidRDefault="00281012" w:rsidP="00D92FED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 xml:space="preserve">DONALD JUDD: </w:t>
      </w:r>
    </w:p>
    <w:p w:rsidR="00D92FED" w:rsidRPr="00120CE0" w:rsidRDefault="00D92FED" w:rsidP="00D92F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upoščenih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vojaških skladiščih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(2 hangerja) je odprl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umetnostni center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D92FED" w:rsidRPr="00120CE0" w:rsidRDefault="00D92FED" w:rsidP="00D92FED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Jekleni kubusi-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inox- poliran do prozornosti</w:t>
      </w:r>
      <w:r w:rsidRPr="00120CE0">
        <w:rPr>
          <w:rFonts w:ascii="Calibri" w:hAnsi="Calibri" w:cs="Arial"/>
          <w:sz w:val="20"/>
          <w:szCs w:val="20"/>
          <w:lang w:val="sl-SI"/>
        </w:rPr>
        <w:t>: ambivalenca.</w:t>
      </w:r>
    </w:p>
    <w:p w:rsidR="00DC4BE7" w:rsidRPr="00120CE0" w:rsidRDefault="00DC4BE7" w:rsidP="00DC4BE7">
      <w:pPr>
        <w:rPr>
          <w:rFonts w:ascii="Calibri" w:hAnsi="Calibri" w:cs="Arial"/>
          <w:sz w:val="20"/>
          <w:szCs w:val="20"/>
          <w:lang w:val="sl-SI"/>
        </w:rPr>
      </w:pPr>
    </w:p>
    <w:p w:rsidR="00D92FED" w:rsidRPr="00120CE0" w:rsidRDefault="00D92FED" w:rsidP="00D92FED">
      <w:pPr>
        <w:numPr>
          <w:ilvl w:val="0"/>
          <w:numId w:val="8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Umetniki pravijo, da mora biti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razstavni prostor čim bolj anonimen</w:t>
      </w:r>
      <w:r w:rsidRPr="00120CE0">
        <w:rPr>
          <w:rFonts w:ascii="Calibri" w:hAnsi="Calibri" w:cs="Arial"/>
          <w:sz w:val="20"/>
          <w:szCs w:val="20"/>
          <w:lang w:val="sl-SI"/>
        </w:rPr>
        <w:t>, da pride umetnina do izraza. Arhitektura ne sme konkurirat umetniškim delom.</w:t>
      </w:r>
    </w:p>
    <w:p w:rsidR="001F1ACF" w:rsidRPr="00120CE0" w:rsidRDefault="001F1ACF" w:rsidP="001F1ACF">
      <w:pPr>
        <w:rPr>
          <w:rFonts w:ascii="Calibri" w:hAnsi="Calibri" w:cs="Arial"/>
          <w:sz w:val="20"/>
          <w:szCs w:val="20"/>
          <w:lang w:val="sl-SI"/>
        </w:rPr>
      </w:pPr>
    </w:p>
    <w:p w:rsidR="00D92FED" w:rsidRPr="00120CE0" w:rsidRDefault="00D92FED" w:rsidP="00D92FED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FRANK O. GEHRY: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Guggenheim muzej v Bilbao v Španiji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njem so razstavljena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dela Richarda Serra-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e, ki se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krešejo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 oblikovanim prostorom, ker je oblikovanje preveč podobno.</w:t>
      </w:r>
    </w:p>
    <w:p w:rsidR="00DC4BE7" w:rsidRPr="00120CE0" w:rsidRDefault="00DC4BE7" w:rsidP="00DC4BE7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CLAUDIO SILVESTRIN: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Uredil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stanovanje (230m²) </w:t>
      </w:r>
      <w:r w:rsidRPr="00120CE0">
        <w:rPr>
          <w:rFonts w:ascii="Calibri" w:hAnsi="Calibri" w:cs="Arial"/>
          <w:sz w:val="20"/>
          <w:szCs w:val="20"/>
          <w:lang w:val="sl-SI"/>
        </w:rPr>
        <w:t>dvema angleškima umetnikoma.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Iskal je bistveno. Prosotru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odvzel elemente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da lahko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posameznik zapolni praznino.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Čez prostor studia teče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bela stena na kateri se slikajo sence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Prosojna stena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za prehod v bolj zaseben prostor.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Iz dnevnega prostora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pogled na Temzo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DC4BE7" w:rsidRPr="00120CE0" w:rsidRDefault="00DC4BE7" w:rsidP="00DC4BE7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Kuhinja je popolna askeza: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iz kamnitega pulta so izrezane luknje za gorilec štedilnika. Tudi umivalnik je iz kamna.</w:t>
      </w:r>
    </w:p>
    <w:p w:rsidR="00456E7B" w:rsidRPr="00120CE0" w:rsidRDefault="00DC4BE7" w:rsidP="00456E7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To zahteva večjo preciznost tudi v izvedbi- dražje.</w:t>
      </w:r>
    </w:p>
    <w:p w:rsidR="00456E7B" w:rsidRPr="00120CE0" w:rsidRDefault="00456E7B" w:rsidP="00456E7B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Tekst (članek): 'RAZKOŠJE PRAZNE SOBE':</w:t>
      </w:r>
    </w:p>
    <w:p w:rsidR="00456E7B" w:rsidRPr="00120CE0" w:rsidRDefault="00456E7B" w:rsidP="00456E7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Prišli smo do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preloma- ni več luksuz imeti čim več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456E7B" w:rsidRPr="00120CE0" w:rsidRDefault="00456E7B" w:rsidP="00456E7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praznem prostoru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bolj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opaziš posamezne elemente</w:t>
      </w:r>
      <w:r w:rsidR="00312085" w:rsidRPr="00120CE0">
        <w:rPr>
          <w:rFonts w:ascii="Calibri" w:hAnsi="Calibri" w:cs="Arial"/>
          <w:sz w:val="20"/>
          <w:szCs w:val="20"/>
          <w:lang w:val="sl-SI"/>
        </w:rPr>
        <w:t xml:space="preserve"> (tudi v trgovinah je očiščen prostor + par oblek).</w:t>
      </w:r>
    </w:p>
    <w:p w:rsidR="00312085" w:rsidRPr="00120CE0" w:rsidRDefault="00312085" w:rsidP="00456E7B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Naprave odvarčajao našo pozornost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in zmanjšujejo koncentracijo (preveč funkcij, preveč aparatov). Z novo tehnologijo ni več prijazen svet in ne lajša več življenja.</w:t>
      </w:r>
    </w:p>
    <w:p w:rsidR="00312085" w:rsidRPr="00120CE0" w:rsidRDefault="00312085" w:rsidP="00312085">
      <w:pPr>
        <w:numPr>
          <w:ilvl w:val="0"/>
          <w:numId w:val="8"/>
        </w:numPr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Luksuz danes: imeti dovolj prostora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312085" w:rsidRPr="00120CE0" w:rsidRDefault="00312085" w:rsidP="00312085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JOHN POVSON:</w:t>
      </w:r>
    </w:p>
    <w:p w:rsidR="00C8627D" w:rsidRPr="00120CE0" w:rsidRDefault="00C8627D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Izda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knjigo 'Minimal'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kjer skuša prodreti do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bistva stvari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312085" w:rsidRPr="00120CE0" w:rsidRDefault="00312085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Ureditev majhnega stanovanja.</w:t>
      </w:r>
    </w:p>
    <w:p w:rsidR="00312085" w:rsidRPr="00120CE0" w:rsidRDefault="00312085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Žaluzije </w:t>
      </w:r>
      <w:r w:rsidR="001F1ACF" w:rsidRPr="00120CE0">
        <w:rPr>
          <w:rFonts w:ascii="Calibri" w:hAnsi="Calibri" w:cs="Arial"/>
          <w:sz w:val="20"/>
          <w:szCs w:val="20"/>
          <w:lang w:val="sl-SI"/>
        </w:rPr>
        <w:t>postavi vzdolž cele stene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kjer so okna- nastane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difuzna svetloba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312085" w:rsidRPr="00120CE0" w:rsidRDefault="00312085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Delilna stena: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bivalno- zasebno.</w:t>
      </w:r>
    </w:p>
    <w:p w:rsidR="00312085" w:rsidRPr="00120CE0" w:rsidRDefault="00312085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 kopalnici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ban</w:t>
      </w:r>
      <w:r w:rsidR="001F1ACF" w:rsidRPr="00120CE0">
        <w:rPr>
          <w:rFonts w:ascii="Calibri" w:hAnsi="Calibri" w:cs="Arial"/>
          <w:b/>
          <w:sz w:val="20"/>
          <w:szCs w:val="20"/>
          <w:lang w:val="sl-SI"/>
        </w:rPr>
        <w:t>j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a iz kamna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po tleh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marmor,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za pipo je uporabljena samo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cev.</w:t>
      </w:r>
    </w:p>
    <w:p w:rsidR="00312085" w:rsidRPr="00120CE0" w:rsidRDefault="00312085" w:rsidP="00312085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LIVIO VACHINI:</w:t>
      </w:r>
    </w:p>
    <w:p w:rsidR="00312085" w:rsidRPr="00120CE0" w:rsidRDefault="00312085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Švicarski arhitekt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v skupini s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Luigi Snozzi-jem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875D66" w:rsidRPr="00120CE0" w:rsidRDefault="00875D66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Sodobni klasicist.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Klasična arhitektura je arhitektura konstrukcije in tektonske logike.</w:t>
      </w:r>
    </w:p>
    <w:p w:rsidR="00875D66" w:rsidRPr="00120CE0" w:rsidRDefault="00875D66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Ima zanimiv odnos do arhitekture- vsa njegova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arh. izhaja iz konstrukcije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875D66" w:rsidRPr="00120CE0" w:rsidRDefault="00875D66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občudovalec Mies-a.</w:t>
      </w:r>
    </w:p>
    <w:p w:rsidR="00875D66" w:rsidRPr="00120CE0" w:rsidRDefault="00875D66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POSTULATI (nekoga drugega):</w:t>
      </w:r>
    </w:p>
    <w:p w:rsidR="00875D66" w:rsidRPr="00120CE0" w:rsidRDefault="00875D66" w:rsidP="00875D66">
      <w:pPr>
        <w:numPr>
          <w:ilvl w:val="0"/>
          <w:numId w:val="9"/>
        </w:numPr>
        <w:tabs>
          <w:tab w:val="clear" w:pos="1980"/>
          <w:tab w:val="num" w:pos="1620"/>
        </w:tabs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Integriteta dela.</w:t>
      </w:r>
    </w:p>
    <w:p w:rsidR="00875D66" w:rsidRPr="00120CE0" w:rsidRDefault="00875D66" w:rsidP="00875D66">
      <w:pPr>
        <w:numPr>
          <w:ilvl w:val="0"/>
          <w:numId w:val="9"/>
        </w:numPr>
        <w:tabs>
          <w:tab w:val="clear" w:pos="1980"/>
          <w:tab w:val="num" w:pos="1620"/>
        </w:tabs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Totalnost (nedeljivo delo brez detajlov).</w:t>
      </w:r>
    </w:p>
    <w:p w:rsidR="00875D66" w:rsidRPr="00120CE0" w:rsidRDefault="00875D66" w:rsidP="00875D66">
      <w:pPr>
        <w:numPr>
          <w:ilvl w:val="0"/>
          <w:numId w:val="9"/>
        </w:numPr>
        <w:tabs>
          <w:tab w:val="clear" w:pos="1980"/>
          <w:tab w:val="num" w:pos="1620"/>
        </w:tabs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Simetrija (ravnovesje, ne kot enakost)</w:t>
      </w:r>
    </w:p>
    <w:p w:rsidR="00875D66" w:rsidRPr="00120CE0" w:rsidRDefault="00875D66" w:rsidP="00875D66">
      <w:pPr>
        <w:numPr>
          <w:ilvl w:val="0"/>
          <w:numId w:val="9"/>
        </w:numPr>
        <w:tabs>
          <w:tab w:val="clear" w:pos="1980"/>
          <w:tab w:val="num" w:pos="1620"/>
        </w:tabs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Individualnost</w:t>
      </w:r>
    </w:p>
    <w:p w:rsidR="00875D66" w:rsidRPr="00120CE0" w:rsidRDefault="00875D66" w:rsidP="00312085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lastRenderedPageBreak/>
        <w:t>Stanovanjska hiša- 4 stanovanja naložena eno na drugo.</w:t>
      </w:r>
    </w:p>
    <w:p w:rsidR="00875D66" w:rsidRPr="00120CE0" w:rsidRDefault="00875D66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Konstrukcija pokazana na fasadi</w:t>
      </w:r>
      <w:r w:rsidRPr="00120CE0">
        <w:rPr>
          <w:rFonts w:ascii="Calibri" w:hAnsi="Calibri" w:cs="Arial"/>
          <w:sz w:val="20"/>
          <w:szCs w:val="20"/>
          <w:lang w:val="sl-SI"/>
        </w:rPr>
        <w:t>- vidi se kaj je nošeno in kaj nosilno.</w:t>
      </w:r>
    </w:p>
    <w:p w:rsidR="001F1ACF" w:rsidRPr="00120CE0" w:rsidRDefault="001F1ACF" w:rsidP="001F1ACF">
      <w:pPr>
        <w:ind w:left="1260"/>
        <w:rPr>
          <w:rFonts w:ascii="Calibri" w:hAnsi="Calibri" w:cs="Arial"/>
          <w:sz w:val="20"/>
          <w:szCs w:val="20"/>
          <w:lang w:val="sl-SI"/>
        </w:rPr>
      </w:pPr>
    </w:p>
    <w:p w:rsidR="00875D66" w:rsidRPr="00120CE0" w:rsidRDefault="00875D66" w:rsidP="00875D66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MIES VAN DER ROHE:</w:t>
      </w:r>
    </w:p>
    <w:p w:rsidR="00875D66" w:rsidRPr="00120CE0" w:rsidRDefault="00875D66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Aktualnost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v današnjem času.</w:t>
      </w:r>
    </w:p>
    <w:p w:rsidR="00875D66" w:rsidRPr="00120CE0" w:rsidRDefault="00875D66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Prostor, ki je univerzalen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za kakeršen koli namen (hitro življenje in hitro spreminjanje).</w:t>
      </w:r>
    </w:p>
    <w:p w:rsidR="00875D66" w:rsidRPr="00120CE0" w:rsidRDefault="00875D66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'Funkcionalizem je neživljenski'</w:t>
      </w:r>
      <w:r w:rsidRPr="00120CE0">
        <w:rPr>
          <w:rFonts w:ascii="Calibri" w:hAnsi="Calibri" w:cs="Arial"/>
          <w:sz w:val="20"/>
          <w:szCs w:val="20"/>
          <w:lang w:val="sl-SI"/>
        </w:rPr>
        <w:t>, ker definira prostore in se ne prilagaja načinu življenja.</w:t>
      </w:r>
    </w:p>
    <w:p w:rsidR="00875D66" w:rsidRPr="00120CE0" w:rsidRDefault="00875D66" w:rsidP="00875D66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GERRIT RIETVELD:</w:t>
      </w:r>
    </w:p>
    <w:p w:rsidR="00F3389B" w:rsidRPr="00120CE0" w:rsidRDefault="00875D66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Hiša v Utrecht-u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'Rietveld Schöder House, 1924</w:t>
      </w:r>
      <w:r w:rsidR="00FE5F16" w:rsidRPr="00120CE0">
        <w:rPr>
          <w:rFonts w:ascii="Calibri" w:hAnsi="Calibri" w:cs="Arial"/>
          <w:sz w:val="20"/>
          <w:szCs w:val="20"/>
          <w:lang w:val="sl-SI"/>
        </w:rPr>
        <w:t>' za mati s tremi otroki.</w:t>
      </w:r>
    </w:p>
    <w:p w:rsidR="00875D66" w:rsidRPr="00120CE0" w:rsidRDefault="00EB469C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Prostor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fleksibilen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in ga je možno spreminjati.</w:t>
      </w:r>
    </w:p>
    <w:p w:rsidR="00EB469C" w:rsidRPr="00120CE0" w:rsidRDefault="00EB469C" w:rsidP="00875D6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Vse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skupen bivalni prostor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ki se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pregradi z izvlečnimi stenami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EB469C" w:rsidRPr="00120CE0" w:rsidRDefault="00EB469C" w:rsidP="00EB469C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Prostori so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vseskozi v upora</w:t>
      </w:r>
      <w:r w:rsidR="00FE5F16" w:rsidRPr="00120CE0">
        <w:rPr>
          <w:rFonts w:ascii="Calibri" w:hAnsi="Calibri" w:cs="Arial"/>
          <w:b/>
          <w:sz w:val="20"/>
          <w:szCs w:val="20"/>
          <w:lang w:val="sl-SI"/>
        </w:rPr>
        <w:t>b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i</w:t>
      </w:r>
      <w:r w:rsidRPr="00120CE0">
        <w:rPr>
          <w:rFonts w:ascii="Calibri" w:hAnsi="Calibri" w:cs="Arial"/>
          <w:sz w:val="20"/>
          <w:szCs w:val="20"/>
          <w:lang w:val="sl-SI"/>
        </w:rPr>
        <w:t>, ker se prilagajajo potrebam- danes aktualno.</w:t>
      </w:r>
    </w:p>
    <w:p w:rsidR="00EB469C" w:rsidRPr="00120CE0" w:rsidRDefault="00FE5F16" w:rsidP="00EB469C">
      <w:pPr>
        <w:numPr>
          <w:ilvl w:val="0"/>
          <w:numId w:val="8"/>
        </w:numPr>
        <w:rPr>
          <w:rFonts w:ascii="Calibri" w:hAnsi="Calibri" w:cs="Arial"/>
          <w:b/>
          <w:color w:val="00FF00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color w:val="00FF00"/>
          <w:sz w:val="20"/>
          <w:szCs w:val="20"/>
          <w:lang w:val="sl-SI"/>
        </w:rPr>
        <w:t>Ang. Arh. ...?</w:t>
      </w:r>
    </w:p>
    <w:p w:rsidR="00FE5F16" w:rsidRPr="00120CE0" w:rsidRDefault="00FE5F16" w:rsidP="00FE5F1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Sekundarno stanovanje v Parizu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(za angleški par) na strehi 8 nadstropne stavbe.</w:t>
      </w:r>
    </w:p>
    <w:p w:rsidR="00FE5F16" w:rsidRPr="00120CE0" w:rsidRDefault="00FE5F16" w:rsidP="00FE5F1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Majhen prostor (30m²)</w:t>
      </w:r>
      <w:r w:rsidRPr="00120CE0">
        <w:rPr>
          <w:rFonts w:ascii="Calibri" w:hAnsi="Calibri" w:cs="Arial"/>
          <w:sz w:val="20"/>
          <w:szCs w:val="20"/>
          <w:lang w:val="sl-SI"/>
        </w:rPr>
        <w:t>, a relativno veliko zahtev naročnikov (zavetje zanju, tudi za goste, ki jih lahko prenočita...)</w:t>
      </w:r>
    </w:p>
    <w:p w:rsidR="00FE5F16" w:rsidRPr="00120CE0" w:rsidRDefault="00FE5F16" w:rsidP="00FE5F16">
      <w:pPr>
        <w:numPr>
          <w:ilvl w:val="0"/>
          <w:numId w:val="8"/>
        </w:numPr>
        <w:tabs>
          <w:tab w:val="clear" w:pos="72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V prostoru so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 trije stebri:</w:t>
      </w:r>
    </w:p>
    <w:p w:rsidR="00FE5F16" w:rsidRPr="00120CE0" w:rsidRDefault="00FE5F16" w:rsidP="00FE5F16">
      <w:pPr>
        <w:numPr>
          <w:ilvl w:val="0"/>
          <w:numId w:val="10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Vse kar rabimo v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kuhinji.</w:t>
      </w:r>
    </w:p>
    <w:p w:rsidR="00FE5F16" w:rsidRPr="00120CE0" w:rsidRDefault="00FE5F16" w:rsidP="00FE5F16">
      <w:pPr>
        <w:numPr>
          <w:ilvl w:val="0"/>
          <w:numId w:val="10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Kopalnica.</w:t>
      </w:r>
    </w:p>
    <w:p w:rsidR="00FE5F16" w:rsidRPr="00120CE0" w:rsidRDefault="00FE5F16" w:rsidP="00FE5F16">
      <w:pPr>
        <w:numPr>
          <w:ilvl w:val="0"/>
          <w:numId w:val="10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Dnevni prostor.</w:t>
      </w:r>
    </w:p>
    <w:p w:rsidR="00FE5F16" w:rsidRPr="00120CE0" w:rsidRDefault="00FE5F16" w:rsidP="00FE5F16">
      <w:pPr>
        <w:numPr>
          <w:ilvl w:val="1"/>
          <w:numId w:val="10"/>
        </w:numPr>
        <w:tabs>
          <w:tab w:val="clear" w:pos="270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Med ste</w:t>
      </w:r>
      <w:r w:rsidR="001F1ACF" w:rsidRPr="00120CE0">
        <w:rPr>
          <w:rFonts w:ascii="Calibri" w:hAnsi="Calibri" w:cs="Arial"/>
          <w:sz w:val="20"/>
          <w:szCs w:val="20"/>
          <w:lang w:val="sl-SI"/>
        </w:rPr>
        <w:t>b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ri se prostor po potrebi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odpira in zapira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E5F16" w:rsidRPr="00120CE0" w:rsidRDefault="00FE5F16" w:rsidP="00FE5F16">
      <w:pPr>
        <w:numPr>
          <w:ilvl w:val="1"/>
          <w:numId w:val="10"/>
        </w:numPr>
        <w:tabs>
          <w:tab w:val="clear" w:pos="270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Čim bolj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enostavna ureditev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FE5F16" w:rsidRPr="00120CE0" w:rsidRDefault="00FE5F16" w:rsidP="00FE5F16">
      <w:pPr>
        <w:ind w:left="360"/>
        <w:rPr>
          <w:rFonts w:ascii="Calibri" w:hAnsi="Calibri" w:cs="Arial"/>
          <w:sz w:val="20"/>
          <w:szCs w:val="20"/>
          <w:lang w:val="sl-SI"/>
        </w:rPr>
      </w:pPr>
    </w:p>
    <w:p w:rsidR="00FE5F16" w:rsidRPr="00120CE0" w:rsidRDefault="00FE5F16" w:rsidP="00FE5F16">
      <w:pPr>
        <w:ind w:left="360"/>
        <w:rPr>
          <w:rFonts w:ascii="Calibri" w:hAnsi="Calibri" w:cs="Arial"/>
          <w:sz w:val="20"/>
          <w:szCs w:val="20"/>
          <w:lang w:val="sl-SI"/>
        </w:rPr>
      </w:pPr>
    </w:p>
    <w:p w:rsidR="00FE5F16" w:rsidRPr="00120CE0" w:rsidRDefault="00FE5F16" w:rsidP="00FE5F16">
      <w:pPr>
        <w:ind w:left="360"/>
        <w:jc w:val="center"/>
        <w:rPr>
          <w:rFonts w:ascii="Calibri" w:hAnsi="Calibri" w:cs="Arial"/>
          <w:b/>
          <w:color w:val="FF0000"/>
          <w:sz w:val="32"/>
          <w:szCs w:val="32"/>
          <w:lang w:val="sl-SI"/>
        </w:rPr>
      </w:pPr>
      <w:r w:rsidRPr="00120CE0">
        <w:rPr>
          <w:rFonts w:ascii="Calibri" w:hAnsi="Calibri" w:cs="Arial"/>
          <w:b/>
          <w:color w:val="FF0000"/>
          <w:sz w:val="32"/>
          <w:szCs w:val="32"/>
          <w:lang w:val="sl-SI"/>
        </w:rPr>
        <w:t>TADAO ANDO</w:t>
      </w:r>
      <w:r w:rsidR="00C8627D" w:rsidRPr="00120CE0">
        <w:rPr>
          <w:rFonts w:ascii="Calibri" w:hAnsi="Calibri" w:cs="Arial"/>
          <w:color w:val="FF0000"/>
          <w:sz w:val="32"/>
          <w:szCs w:val="32"/>
          <w:lang w:val="sl-SI"/>
        </w:rPr>
        <w:t>: 1941</w:t>
      </w:r>
    </w:p>
    <w:p w:rsidR="00FE5F16" w:rsidRPr="00120CE0" w:rsidRDefault="00FE5F16" w:rsidP="00FE5F16">
      <w:pPr>
        <w:ind w:left="360"/>
        <w:jc w:val="center"/>
        <w:rPr>
          <w:rFonts w:ascii="Calibri" w:hAnsi="Calibri" w:cs="Arial"/>
          <w:b/>
          <w:color w:val="FF0000"/>
          <w:sz w:val="32"/>
          <w:szCs w:val="32"/>
          <w:lang w:val="sl-SI"/>
        </w:rPr>
      </w:pPr>
    </w:p>
    <w:p w:rsidR="00C8627D" w:rsidRPr="00120CE0" w:rsidRDefault="00C8627D" w:rsidP="00FE5F16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Sinonim minimalista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v arhitekturi.</w:t>
      </w:r>
    </w:p>
    <w:p w:rsidR="00C8627D" w:rsidRPr="00120CE0" w:rsidRDefault="00C8627D" w:rsidP="00FE5F16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Zelo zanimiva strokovna forma.</w:t>
      </w:r>
    </w:p>
    <w:p w:rsidR="00FE5F16" w:rsidRPr="00120CE0" w:rsidRDefault="00C8627D" w:rsidP="00FE5F16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Japonski arhitekt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ki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nima formalne izobrazbe.</w:t>
      </w:r>
    </w:p>
    <w:p w:rsidR="00C8627D" w:rsidRPr="00120CE0" w:rsidRDefault="00C8627D" w:rsidP="00FE5F16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Izobrazil se je sam, ko je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potoval po Evropi.</w:t>
      </w:r>
    </w:p>
    <w:p w:rsidR="00C8627D" w:rsidRPr="00120CE0" w:rsidRDefault="00C8627D" w:rsidP="00FE5F16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FASCINACIJA:</w:t>
      </w:r>
    </w:p>
    <w:p w:rsidR="00C8627D" w:rsidRPr="00120CE0" w:rsidRDefault="00C8627D" w:rsidP="00C8627D">
      <w:pPr>
        <w:numPr>
          <w:ilvl w:val="0"/>
          <w:numId w:val="11"/>
        </w:numPr>
        <w:tabs>
          <w:tab w:val="clear" w:pos="108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Rim- Panteon: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vertikalna razsežnost prostora, na vrhu odprtina- svetloba (daje prostoru večjo plastičnost kot sama forma).</w:t>
      </w:r>
    </w:p>
    <w:p w:rsidR="00C8627D" w:rsidRPr="00120CE0" w:rsidRDefault="00C8627D" w:rsidP="00C8627D">
      <w:pPr>
        <w:numPr>
          <w:ilvl w:val="0"/>
          <w:numId w:val="11"/>
        </w:numPr>
        <w:tabs>
          <w:tab w:val="clear" w:pos="1080"/>
          <w:tab w:val="num" w:pos="1620"/>
        </w:tabs>
        <w:ind w:left="1620"/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Fantazijski prostori Piranessi-ja</w:t>
      </w:r>
      <w:r w:rsidRPr="00120CE0">
        <w:rPr>
          <w:rFonts w:ascii="Calibri" w:hAnsi="Calibri" w:cs="Arial"/>
          <w:sz w:val="20"/>
          <w:szCs w:val="20"/>
          <w:lang w:val="sl-SI"/>
        </w:rPr>
        <w:t>- stopnišča.</w:t>
      </w:r>
    </w:p>
    <w:p w:rsidR="00C8627D" w:rsidRPr="00120CE0" w:rsidRDefault="00C8627D" w:rsidP="00C8627D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rFonts w:ascii="Calibri" w:hAnsi="Calibri" w:cs="Arial"/>
          <w:color w:val="000000"/>
          <w:sz w:val="20"/>
          <w:szCs w:val="20"/>
        </w:rPr>
      </w:pPr>
      <w:r w:rsidRPr="00120CE0">
        <w:rPr>
          <w:rFonts w:ascii="Calibri" w:hAnsi="Calibri" w:cs="Arial"/>
          <w:b/>
          <w:color w:val="000000"/>
          <w:sz w:val="20"/>
          <w:szCs w:val="20"/>
          <w:lang w:val="sl-SI"/>
        </w:rPr>
        <w:t>Upor proti družbi potrošnikov</w:t>
      </w:r>
      <w:r w:rsidRPr="00120CE0">
        <w:rPr>
          <w:rFonts w:ascii="Calibri" w:hAnsi="Calibri" w:cs="Arial"/>
          <w:color w:val="000000"/>
          <w:sz w:val="20"/>
          <w:szCs w:val="20"/>
          <w:lang w:val="sl-SI"/>
        </w:rPr>
        <w:t xml:space="preserve"> … Japonska dežela, ki je prenaseljena, ekonomski bum kapitalizma (zdaj pri nas). Bolj pomembno se je odreči tem stvarem. Živimo v obdobju, ko se kvaliteta življenja niža. </w:t>
      </w:r>
    </w:p>
    <w:p w:rsidR="00C8627D" w:rsidRPr="00120CE0" w:rsidRDefault="00C8627D" w:rsidP="00C8627D">
      <w:pPr>
        <w:ind w:left="360"/>
        <w:rPr>
          <w:rFonts w:ascii="Calibri" w:hAnsi="Calibri" w:cs="Arial"/>
          <w:sz w:val="20"/>
          <w:szCs w:val="20"/>
          <w:lang w:val="sl-SI"/>
        </w:rPr>
      </w:pPr>
    </w:p>
    <w:p w:rsidR="00C8627D" w:rsidRPr="00120CE0" w:rsidRDefault="00C8627D" w:rsidP="00C8627D">
      <w:pPr>
        <w:rPr>
          <w:rFonts w:ascii="Calibri" w:hAnsi="Calibri" w:cs="Arial"/>
          <w:b/>
          <w:color w:val="FF0000"/>
          <w:lang w:val="sl-SI"/>
        </w:rPr>
      </w:pPr>
      <w:r w:rsidRPr="00120CE0">
        <w:rPr>
          <w:rFonts w:ascii="Calibri" w:hAnsi="Calibri" w:cs="Arial"/>
          <w:b/>
          <w:color w:val="FF0000"/>
          <w:lang w:val="sl-SI"/>
        </w:rPr>
        <w:t>ROW HOUSE IN</w:t>
      </w:r>
      <w:r w:rsidR="00E33DA0" w:rsidRPr="00120CE0">
        <w:rPr>
          <w:rFonts w:ascii="Calibri" w:hAnsi="Calibri" w:cs="Arial"/>
          <w:b/>
          <w:color w:val="FF0000"/>
          <w:lang w:val="sl-SI"/>
        </w:rPr>
        <w:t xml:space="preserve"> SUMIYOSHI, OSAKA, 1975</w:t>
      </w:r>
    </w:p>
    <w:p w:rsidR="00E33DA0" w:rsidRPr="00120CE0" w:rsidRDefault="00E33DA0" w:rsidP="00C8627D">
      <w:pPr>
        <w:rPr>
          <w:rFonts w:ascii="Calibri" w:hAnsi="Calibri" w:cs="Arial"/>
          <w:b/>
          <w:color w:val="FF0000"/>
          <w:lang w:val="sl-SI"/>
        </w:rPr>
      </w:pPr>
    </w:p>
    <w:p w:rsidR="00D552AF" w:rsidRPr="00120CE0" w:rsidRDefault="001F1ACF" w:rsidP="00E33DA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Njegov</w:t>
      </w:r>
      <w:r w:rsidR="00D552AF" w:rsidRPr="00120CE0">
        <w:rPr>
          <w:rFonts w:ascii="Calibri" w:hAnsi="Calibri" w:cs="Arial"/>
          <w:sz w:val="20"/>
          <w:szCs w:val="20"/>
          <w:lang w:val="sl-SI"/>
        </w:rPr>
        <w:t xml:space="preserve"> </w:t>
      </w:r>
      <w:r w:rsidR="00D552AF" w:rsidRPr="00120CE0">
        <w:rPr>
          <w:rFonts w:ascii="Calibri" w:hAnsi="Calibri" w:cs="Arial"/>
          <w:b/>
          <w:sz w:val="20"/>
          <w:szCs w:val="20"/>
          <w:lang w:val="sl-SI"/>
        </w:rPr>
        <w:t>prvi realiziran projekt</w:t>
      </w:r>
      <w:r w:rsidR="00D552AF"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Enostavna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eno-nadstropna stavba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umeščena v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ulični niz ozkih hiš</w:t>
      </w:r>
      <w:r w:rsidRPr="00120CE0">
        <w:rPr>
          <w:rFonts w:ascii="Calibri" w:hAnsi="Calibri" w:cs="Arial"/>
          <w:sz w:val="20"/>
          <w:szCs w:val="20"/>
          <w:lang w:val="sl-SI"/>
        </w:rPr>
        <w:t>.</w:t>
      </w:r>
    </w:p>
    <w:p w:rsidR="00D552AF" w:rsidRPr="00120CE0" w:rsidRDefault="00D552AF" w:rsidP="00E33DA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Hiša je takoj opažena zaradi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prazne betonske fasade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, ki ima le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vhod.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Tloris j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e majhna površina, razdeljena na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 xml:space="preserve">3 </w:t>
      </w:r>
      <w:r w:rsidR="00D552AF" w:rsidRPr="00120CE0">
        <w:rPr>
          <w:rFonts w:ascii="Calibri" w:hAnsi="Calibri" w:cs="Arial"/>
          <w:b/>
          <w:sz w:val="20"/>
          <w:szCs w:val="20"/>
          <w:lang w:val="sl-SI"/>
        </w:rPr>
        <w:t>enake pravokotne glavne prostore</w:t>
      </w:r>
      <w:r w:rsidR="00D552AF" w:rsidRPr="00120CE0">
        <w:rPr>
          <w:rFonts w:ascii="Calibri" w:hAnsi="Calibri" w:cs="Arial"/>
          <w:sz w:val="20"/>
          <w:szCs w:val="20"/>
          <w:lang w:val="sl-SI"/>
        </w:rPr>
        <w:t xml:space="preserve">, medtem ko je </w:t>
      </w:r>
      <w:r w:rsidR="00D552AF" w:rsidRPr="00120CE0">
        <w:rPr>
          <w:rFonts w:ascii="Calibri" w:hAnsi="Calibri" w:cs="Arial"/>
          <w:b/>
          <w:sz w:val="20"/>
          <w:szCs w:val="20"/>
          <w:lang w:val="sl-SI"/>
        </w:rPr>
        <w:t>osrednji prostor atrij.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Za nas je to nesprejemljiva arhitektura.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Japonski stik z naravo je drugačen kot naš-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japonska arhitektura je zelo povezana z naravo.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Neposredna izkušnja zunanjega prostora- atrij.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lastRenderedPageBreak/>
        <w:t>Japonska je prenaseljena, zato imajo zelo majhna stanovanja. Tehnološko gledano (aparature) pa so družba izobilja.</w:t>
      </w:r>
    </w:p>
    <w:p w:rsidR="00E33DA0" w:rsidRPr="00120CE0" w:rsidRDefault="00E33DA0" w:rsidP="00E33DA0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Ando dela z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netradicionalnimi materiali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za to deželo.</w:t>
      </w:r>
    </w:p>
    <w:p w:rsidR="00D552AF" w:rsidRPr="00120CE0" w:rsidRDefault="00D552AF" w:rsidP="00D552AF">
      <w:pPr>
        <w:rPr>
          <w:rFonts w:ascii="Calibri" w:hAnsi="Calibri" w:cs="Arial"/>
          <w:sz w:val="20"/>
          <w:szCs w:val="20"/>
          <w:lang w:val="sl-SI"/>
        </w:rPr>
      </w:pPr>
    </w:p>
    <w:p w:rsidR="00D552AF" w:rsidRPr="00120CE0" w:rsidRDefault="00D552AF" w:rsidP="00D552AF">
      <w:pPr>
        <w:rPr>
          <w:rFonts w:ascii="Calibri" w:hAnsi="Calibri" w:cs="Arial"/>
          <w:sz w:val="20"/>
          <w:szCs w:val="20"/>
          <w:lang w:val="sl-SI"/>
        </w:rPr>
      </w:pPr>
    </w:p>
    <w:p w:rsidR="00D552AF" w:rsidRPr="00120CE0" w:rsidRDefault="00CD5F11" w:rsidP="00D552AF">
      <w:pPr>
        <w:rPr>
          <w:rFonts w:ascii="Calibri" w:hAnsi="Calibri" w:cs="Arial"/>
          <w:b/>
          <w:color w:val="FF0000"/>
          <w:lang w:val="sl-SI"/>
        </w:rPr>
      </w:pPr>
      <w:r w:rsidRPr="00120CE0">
        <w:rPr>
          <w:rFonts w:ascii="Calibri" w:hAnsi="Calibri" w:cs="Arial"/>
          <w:b/>
          <w:color w:val="FF0000"/>
          <w:lang w:val="sl-SI"/>
        </w:rPr>
        <w:t>ROCCO HOUSING I., KOBE, HYOGO, 1983</w:t>
      </w:r>
    </w:p>
    <w:p w:rsidR="00CD5F11" w:rsidRPr="00120CE0" w:rsidRDefault="00CD5F11" w:rsidP="00D552AF">
      <w:pPr>
        <w:rPr>
          <w:rFonts w:ascii="Calibri" w:hAnsi="Calibri" w:cs="Arial"/>
          <w:b/>
          <w:color w:val="FF0000"/>
          <w:lang w:val="sl-SI"/>
        </w:rPr>
      </w:pP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  <w:lang w:val="en"/>
        </w:rPr>
      </w:pP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Večstanovanjski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objekt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z 20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enotami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>.</w:t>
      </w: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sz w:val="20"/>
          <w:szCs w:val="20"/>
          <w:lang w:val="en"/>
        </w:rPr>
      </w:pP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Umeščen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je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v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bližino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zaliva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r w:rsidRPr="00120CE0">
        <w:rPr>
          <w:rFonts w:ascii="Calibri" w:hAnsi="Calibri" w:cs="Arial"/>
          <w:sz w:val="20"/>
          <w:szCs w:val="20"/>
          <w:lang w:val="en"/>
        </w:rPr>
        <w:t>(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razgled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nanj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)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na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strmo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pobočje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(60˚).</w:t>
      </w: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sz w:val="20"/>
          <w:szCs w:val="20"/>
          <w:lang w:val="it-IT"/>
        </w:rPr>
      </w:pPr>
      <w:r w:rsidRPr="00120CE0">
        <w:rPr>
          <w:rFonts w:ascii="Calibri" w:hAnsi="Calibri" w:cs="Arial"/>
          <w:sz w:val="20"/>
          <w:szCs w:val="20"/>
          <w:lang w:val="it-IT"/>
        </w:rPr>
        <w:t xml:space="preserve">Enote so </w:t>
      </w:r>
      <w:r w:rsidRPr="00120CE0">
        <w:rPr>
          <w:rFonts w:ascii="Calibri" w:hAnsi="Calibri" w:cs="Arial"/>
          <w:b/>
          <w:sz w:val="20"/>
          <w:szCs w:val="20"/>
          <w:lang w:val="it-IT"/>
        </w:rPr>
        <w:t xml:space="preserve">kvadrati </w:t>
      </w:r>
      <w:r w:rsidRPr="00120CE0">
        <w:rPr>
          <w:rFonts w:ascii="Calibri" w:hAnsi="Calibri" w:cs="Arial"/>
          <w:sz w:val="20"/>
          <w:szCs w:val="20"/>
          <w:lang w:val="it-IT"/>
        </w:rPr>
        <w:t xml:space="preserve">velikosti </w:t>
      </w:r>
      <w:r w:rsidRPr="00120CE0">
        <w:rPr>
          <w:rFonts w:ascii="Calibri" w:hAnsi="Calibri" w:cs="Arial"/>
          <w:b/>
          <w:sz w:val="20"/>
          <w:szCs w:val="20"/>
          <w:lang w:val="it-IT"/>
        </w:rPr>
        <w:t>5,4 x 4,8m.</w:t>
      </w: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  <w:lang w:val="en"/>
        </w:rPr>
      </w:pPr>
      <w:r w:rsidRPr="00120CE0">
        <w:rPr>
          <w:rFonts w:ascii="Calibri" w:hAnsi="Calibri" w:cs="Arial"/>
          <w:b/>
          <w:sz w:val="20"/>
          <w:szCs w:val="20"/>
          <w:lang w:val="en"/>
        </w:rPr>
        <w:t>IZHODIŠČE:</w:t>
      </w:r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vsaka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stanovanjska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enota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ima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teraso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na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strehi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druge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sz w:val="20"/>
          <w:szCs w:val="20"/>
          <w:lang w:val="en"/>
        </w:rPr>
        <w:t>enote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,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pogled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na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morje</w:t>
      </w:r>
      <w:proofErr w:type="spellEnd"/>
      <w:r w:rsidRPr="00120CE0">
        <w:rPr>
          <w:rFonts w:ascii="Calibri" w:hAnsi="Calibri" w:cs="Arial"/>
          <w:sz w:val="20"/>
          <w:szCs w:val="20"/>
          <w:lang w:val="en"/>
        </w:rPr>
        <w:t xml:space="preserve"> in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vhod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od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120CE0">
        <w:rPr>
          <w:rFonts w:ascii="Calibri" w:hAnsi="Calibri" w:cs="Arial"/>
          <w:b/>
          <w:sz w:val="20"/>
          <w:szCs w:val="20"/>
          <w:lang w:val="en"/>
        </w:rPr>
        <w:t>zunaj</w:t>
      </w:r>
      <w:proofErr w:type="spellEnd"/>
      <w:r w:rsidRPr="00120CE0">
        <w:rPr>
          <w:rFonts w:ascii="Calibri" w:hAnsi="Calibri" w:cs="Arial"/>
          <w:b/>
          <w:sz w:val="20"/>
          <w:szCs w:val="20"/>
          <w:lang w:val="en"/>
        </w:rPr>
        <w:t>.</w:t>
      </w: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  <w:lang w:val="it-IT"/>
        </w:rPr>
      </w:pPr>
      <w:r w:rsidRPr="00120CE0">
        <w:rPr>
          <w:rFonts w:ascii="Calibri" w:hAnsi="Calibri" w:cs="Arial"/>
          <w:sz w:val="20"/>
          <w:szCs w:val="20"/>
          <w:lang w:val="it-IT"/>
        </w:rPr>
        <w:t xml:space="preserve">Idealno obdelan </w:t>
      </w:r>
      <w:r w:rsidRPr="00120CE0">
        <w:rPr>
          <w:rFonts w:ascii="Calibri" w:hAnsi="Calibri" w:cs="Arial"/>
          <w:b/>
          <w:sz w:val="20"/>
          <w:szCs w:val="20"/>
          <w:lang w:val="it-IT"/>
        </w:rPr>
        <w:t>viden beton.</w:t>
      </w: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sz w:val="20"/>
          <w:szCs w:val="20"/>
          <w:lang w:val="it-IT"/>
        </w:rPr>
      </w:pPr>
      <w:r w:rsidRPr="00120CE0">
        <w:rPr>
          <w:rFonts w:ascii="Calibri" w:hAnsi="Calibri" w:cs="Arial"/>
          <w:sz w:val="20"/>
          <w:szCs w:val="20"/>
          <w:lang w:val="it-IT"/>
        </w:rPr>
        <w:t xml:space="preserve">Tloris je </w:t>
      </w:r>
      <w:r w:rsidRPr="00120CE0">
        <w:rPr>
          <w:rFonts w:ascii="Calibri" w:hAnsi="Calibri" w:cs="Arial"/>
          <w:b/>
          <w:sz w:val="20"/>
          <w:szCs w:val="20"/>
          <w:lang w:val="it-IT"/>
        </w:rPr>
        <w:t>skoraj simetrična zazidava</w:t>
      </w:r>
      <w:r w:rsidRPr="00120CE0">
        <w:rPr>
          <w:rFonts w:ascii="Calibri" w:hAnsi="Calibri" w:cs="Arial"/>
          <w:sz w:val="20"/>
          <w:szCs w:val="20"/>
          <w:lang w:val="it-IT"/>
        </w:rPr>
        <w:t>.</w:t>
      </w:r>
    </w:p>
    <w:p w:rsidR="00CD5F11" w:rsidRPr="00120CE0" w:rsidRDefault="00CD5F11" w:rsidP="00CD5F11">
      <w:pPr>
        <w:numPr>
          <w:ilvl w:val="0"/>
          <w:numId w:val="13"/>
        </w:numPr>
        <w:rPr>
          <w:rFonts w:ascii="Calibri" w:hAnsi="Calibri" w:cs="Arial"/>
          <w:b/>
          <w:sz w:val="20"/>
          <w:szCs w:val="20"/>
          <w:lang w:val="it-IT"/>
        </w:rPr>
      </w:pPr>
      <w:r w:rsidRPr="00120CE0">
        <w:rPr>
          <w:rFonts w:ascii="Calibri" w:hAnsi="Calibri" w:cs="Arial"/>
          <w:sz w:val="20"/>
          <w:szCs w:val="20"/>
          <w:lang w:val="it-IT"/>
        </w:rPr>
        <w:t xml:space="preserve">Med enotami so </w:t>
      </w:r>
      <w:r w:rsidRPr="00120CE0">
        <w:rPr>
          <w:rFonts w:ascii="Calibri" w:hAnsi="Calibri" w:cs="Arial"/>
          <w:b/>
          <w:sz w:val="20"/>
          <w:szCs w:val="20"/>
          <w:lang w:val="it-IT"/>
        </w:rPr>
        <w:t>javni, zunanji prostori.</w:t>
      </w:r>
    </w:p>
    <w:p w:rsidR="00F3389B" w:rsidRPr="00120CE0" w:rsidRDefault="00F3389B" w:rsidP="00F3389B">
      <w:pPr>
        <w:rPr>
          <w:rFonts w:ascii="Calibri" w:hAnsi="Calibri" w:cs="Arial"/>
          <w:sz w:val="20"/>
          <w:szCs w:val="20"/>
          <w:lang w:val="sl-SI"/>
        </w:rPr>
      </w:pPr>
    </w:p>
    <w:p w:rsidR="00CD5F11" w:rsidRPr="00120CE0" w:rsidRDefault="00CD5F11" w:rsidP="00CD5F11">
      <w:pPr>
        <w:rPr>
          <w:rFonts w:ascii="Calibri" w:hAnsi="Calibri" w:cs="Arial"/>
          <w:b/>
          <w:color w:val="FF0000"/>
          <w:lang w:val="sl-SI"/>
        </w:rPr>
      </w:pPr>
      <w:r w:rsidRPr="00120CE0">
        <w:rPr>
          <w:rFonts w:ascii="Calibri" w:hAnsi="Calibri" w:cs="Arial"/>
          <w:b/>
          <w:color w:val="FF0000"/>
          <w:lang w:val="sl-SI"/>
        </w:rPr>
        <w:t>ROCCO HOUSING II., KOBE, HYOGO, 1983</w:t>
      </w:r>
    </w:p>
    <w:p w:rsidR="00CD5F11" w:rsidRPr="00120CE0" w:rsidRDefault="00CD5F11" w:rsidP="00CD5F11">
      <w:pPr>
        <w:rPr>
          <w:rFonts w:ascii="Calibri" w:hAnsi="Calibri" w:cs="Arial"/>
          <w:b/>
          <w:color w:val="FF0000"/>
          <w:lang w:val="sl-SI"/>
        </w:rPr>
      </w:pPr>
    </w:p>
    <w:p w:rsidR="00CD5F11" w:rsidRPr="00120CE0" w:rsidRDefault="00CD5F11" w:rsidP="00CD5F11">
      <w:pPr>
        <w:numPr>
          <w:ilvl w:val="0"/>
          <w:numId w:val="14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b/>
          <w:sz w:val="20"/>
          <w:szCs w:val="20"/>
          <w:lang w:val="sl-SI"/>
        </w:rPr>
        <w:t>50 stanovanjskih enot</w:t>
      </w:r>
      <w:r w:rsidRPr="00120CE0">
        <w:rPr>
          <w:rFonts w:ascii="Calibri" w:hAnsi="Calibri" w:cs="Arial"/>
          <w:sz w:val="20"/>
          <w:szCs w:val="20"/>
          <w:lang w:val="sl-SI"/>
        </w:rPr>
        <w:t>-</w:t>
      </w:r>
      <w:r w:rsidR="00966C81" w:rsidRPr="00120CE0">
        <w:rPr>
          <w:rFonts w:ascii="Calibri" w:hAnsi="Calibri" w:cs="Arial"/>
          <w:sz w:val="20"/>
          <w:szCs w:val="20"/>
          <w:lang w:val="sl-SI"/>
        </w:rPr>
        <w:t xml:space="preserve"> g</w:t>
      </w:r>
      <w:r w:rsidRPr="00120CE0">
        <w:rPr>
          <w:rFonts w:ascii="Calibri" w:hAnsi="Calibri" w:cs="Arial"/>
          <w:sz w:val="20"/>
          <w:szCs w:val="20"/>
          <w:lang w:val="sl-SI"/>
        </w:rPr>
        <w:t>r</w:t>
      </w:r>
      <w:r w:rsidR="00966C81" w:rsidRPr="00120CE0">
        <w:rPr>
          <w:rFonts w:ascii="Calibri" w:hAnsi="Calibri" w:cs="Arial"/>
          <w:sz w:val="20"/>
          <w:szCs w:val="20"/>
          <w:lang w:val="sl-SI"/>
        </w:rPr>
        <w:t>a</w:t>
      </w:r>
      <w:r w:rsidRPr="00120CE0">
        <w:rPr>
          <w:rFonts w:ascii="Calibri" w:hAnsi="Calibri" w:cs="Arial"/>
          <w:sz w:val="20"/>
          <w:szCs w:val="20"/>
          <w:lang w:val="sl-SI"/>
        </w:rPr>
        <w:t>jenih zaradi uspešnosti Rocco Housing I.</w:t>
      </w:r>
    </w:p>
    <w:p w:rsidR="00CD5F11" w:rsidRPr="00120CE0" w:rsidRDefault="00CD5F11" w:rsidP="00CD5F11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Enote stojijo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druga zraven druge</w:t>
      </w:r>
      <w:r w:rsidRPr="00120CE0">
        <w:rPr>
          <w:rFonts w:ascii="Calibri" w:hAnsi="Calibri" w:cs="Arial"/>
          <w:sz w:val="20"/>
          <w:szCs w:val="20"/>
          <w:lang w:val="sl-SI"/>
        </w:rPr>
        <w:t xml:space="preserve"> in so projektirane na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5,2 x 5,2m mreži</w:t>
      </w:r>
      <w:r w:rsidR="00966C81" w:rsidRPr="00120CE0">
        <w:rPr>
          <w:rFonts w:ascii="Calibri" w:hAnsi="Calibri" w:cs="Arial"/>
          <w:b/>
          <w:sz w:val="20"/>
          <w:szCs w:val="20"/>
          <w:lang w:val="sl-SI"/>
        </w:rPr>
        <w:t>.</w:t>
      </w:r>
    </w:p>
    <w:p w:rsidR="00966C81" w:rsidRPr="00120CE0" w:rsidRDefault="00966C81" w:rsidP="00CD5F11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Vsaka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streha je terasa.</w:t>
      </w:r>
    </w:p>
    <w:p w:rsidR="00966C81" w:rsidRPr="00120CE0" w:rsidRDefault="00966C81" w:rsidP="00CD5F11">
      <w:pPr>
        <w:numPr>
          <w:ilvl w:val="0"/>
          <w:numId w:val="14"/>
        </w:numPr>
        <w:rPr>
          <w:rFonts w:ascii="Calibri" w:hAnsi="Calibri" w:cs="Arial"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>Integracija grajenega in zelenega.</w:t>
      </w:r>
    </w:p>
    <w:p w:rsidR="00966C81" w:rsidRPr="00120CE0" w:rsidRDefault="00966C81" w:rsidP="00966C81">
      <w:pPr>
        <w:rPr>
          <w:rFonts w:ascii="Calibri" w:hAnsi="Calibri" w:cs="Arial"/>
          <w:sz w:val="20"/>
          <w:szCs w:val="20"/>
          <w:lang w:val="sl-SI"/>
        </w:rPr>
      </w:pPr>
    </w:p>
    <w:p w:rsidR="00966C81" w:rsidRPr="00120CE0" w:rsidRDefault="00966C81" w:rsidP="00966C81">
      <w:pPr>
        <w:numPr>
          <w:ilvl w:val="0"/>
          <w:numId w:val="14"/>
        </w:numPr>
        <w:rPr>
          <w:rFonts w:ascii="Calibri" w:hAnsi="Calibri" w:cs="Arial"/>
          <w:b/>
          <w:sz w:val="20"/>
          <w:szCs w:val="20"/>
          <w:lang w:val="sl-SI"/>
        </w:rPr>
      </w:pPr>
      <w:r w:rsidRPr="00120CE0">
        <w:rPr>
          <w:rFonts w:ascii="Calibri" w:hAnsi="Calibri" w:cs="Arial"/>
          <w:sz w:val="20"/>
          <w:szCs w:val="20"/>
          <w:lang w:val="sl-SI"/>
        </w:rPr>
        <w:t xml:space="preserve">Trenutno v neposredni bližini gradijo še večji- </w:t>
      </w:r>
      <w:r w:rsidRPr="00120CE0">
        <w:rPr>
          <w:rFonts w:ascii="Calibri" w:hAnsi="Calibri" w:cs="Arial"/>
          <w:b/>
          <w:sz w:val="20"/>
          <w:szCs w:val="20"/>
          <w:lang w:val="sl-SI"/>
        </w:rPr>
        <w:t>Rocco Housing III.</w:t>
      </w:r>
    </w:p>
    <w:p w:rsidR="00CD5F11" w:rsidRPr="00120CE0" w:rsidRDefault="00CD5F11" w:rsidP="00CD5F11">
      <w:pPr>
        <w:rPr>
          <w:rFonts w:ascii="Calibri" w:hAnsi="Calibri" w:cs="Arial"/>
          <w:b/>
          <w:color w:val="FF0000"/>
          <w:lang w:val="sl-SI"/>
        </w:rPr>
      </w:pPr>
    </w:p>
    <w:p w:rsidR="00CD5F11" w:rsidRPr="00120CE0" w:rsidRDefault="00CD5F11" w:rsidP="00CD5F11">
      <w:pPr>
        <w:rPr>
          <w:rFonts w:ascii="Calibri" w:hAnsi="Calibri" w:cs="Arial"/>
          <w:b/>
          <w:color w:val="FF0000"/>
          <w:lang w:val="sl-SI"/>
        </w:rPr>
      </w:pPr>
    </w:p>
    <w:p w:rsidR="00CD5F11" w:rsidRPr="00120CE0" w:rsidRDefault="00CD5F11" w:rsidP="00CD5F11">
      <w:pPr>
        <w:rPr>
          <w:rFonts w:ascii="Calibri" w:hAnsi="Calibri" w:cs="Arial"/>
          <w:b/>
          <w:color w:val="FF0000"/>
          <w:lang w:val="sl-SI"/>
        </w:rPr>
      </w:pPr>
    </w:p>
    <w:bookmarkEnd w:id="0"/>
    <w:p w:rsidR="00A47857" w:rsidRPr="00120CE0" w:rsidRDefault="00A47857" w:rsidP="008D0ED1">
      <w:pPr>
        <w:rPr>
          <w:rFonts w:ascii="Calibri" w:hAnsi="Calibri" w:cs="Arial"/>
          <w:sz w:val="20"/>
          <w:szCs w:val="20"/>
          <w:lang w:val="it-IT"/>
        </w:rPr>
      </w:pPr>
    </w:p>
    <w:sectPr w:rsidR="00A47857" w:rsidRPr="00120C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BC4"/>
    <w:multiLevelType w:val="hybridMultilevel"/>
    <w:tmpl w:val="6CB6E57E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CF76B5B"/>
    <w:multiLevelType w:val="hybridMultilevel"/>
    <w:tmpl w:val="E8CECAF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7080E"/>
    <w:multiLevelType w:val="hybridMultilevel"/>
    <w:tmpl w:val="388CD8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13078"/>
    <w:multiLevelType w:val="hybridMultilevel"/>
    <w:tmpl w:val="D298B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65270"/>
    <w:multiLevelType w:val="hybridMultilevel"/>
    <w:tmpl w:val="AF084C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14EAB"/>
    <w:multiLevelType w:val="hybridMultilevel"/>
    <w:tmpl w:val="2320E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14E80"/>
    <w:multiLevelType w:val="hybridMultilevel"/>
    <w:tmpl w:val="95684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6422A"/>
    <w:multiLevelType w:val="hybridMultilevel"/>
    <w:tmpl w:val="2BFE1A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49631A"/>
    <w:multiLevelType w:val="hybridMultilevel"/>
    <w:tmpl w:val="4D72A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16D45"/>
    <w:multiLevelType w:val="hybridMultilevel"/>
    <w:tmpl w:val="0A28E69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73C7B"/>
    <w:multiLevelType w:val="hybridMultilevel"/>
    <w:tmpl w:val="0B9EE8A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B43AD"/>
    <w:multiLevelType w:val="hybridMultilevel"/>
    <w:tmpl w:val="D3805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2827EF"/>
    <w:multiLevelType w:val="hybridMultilevel"/>
    <w:tmpl w:val="80D26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83DA6"/>
    <w:multiLevelType w:val="hybridMultilevel"/>
    <w:tmpl w:val="AC68C43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ED1"/>
    <w:rsid w:val="00014827"/>
    <w:rsid w:val="00061C8B"/>
    <w:rsid w:val="000E6375"/>
    <w:rsid w:val="00120CE0"/>
    <w:rsid w:val="001F1ACF"/>
    <w:rsid w:val="00281012"/>
    <w:rsid w:val="002F74EF"/>
    <w:rsid w:val="00312085"/>
    <w:rsid w:val="003923C0"/>
    <w:rsid w:val="00456600"/>
    <w:rsid w:val="00456E7B"/>
    <w:rsid w:val="007433DB"/>
    <w:rsid w:val="0084676F"/>
    <w:rsid w:val="00875D66"/>
    <w:rsid w:val="008932ED"/>
    <w:rsid w:val="00897905"/>
    <w:rsid w:val="008D0ED1"/>
    <w:rsid w:val="008E1D69"/>
    <w:rsid w:val="0094446B"/>
    <w:rsid w:val="00966C81"/>
    <w:rsid w:val="00A47857"/>
    <w:rsid w:val="00AD552E"/>
    <w:rsid w:val="00B856F6"/>
    <w:rsid w:val="00C8627D"/>
    <w:rsid w:val="00CD5F11"/>
    <w:rsid w:val="00D552AF"/>
    <w:rsid w:val="00D92FED"/>
    <w:rsid w:val="00DC4BE7"/>
    <w:rsid w:val="00E33DA0"/>
    <w:rsid w:val="00EB469C"/>
    <w:rsid w:val="00F3389B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552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MINIMALIZEM</vt:lpstr>
    </vt:vector>
  </TitlesOfParts>
  <Company>Mi2 d.o.o.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MINIMALIZEM</dc:title>
  <dc:creator>Lucka</dc:creator>
  <cp:lastModifiedBy>Jaka</cp:lastModifiedBy>
  <cp:revision>2</cp:revision>
  <dcterms:created xsi:type="dcterms:W3CDTF">2014-01-18T13:06:00Z</dcterms:created>
  <dcterms:modified xsi:type="dcterms:W3CDTF">2014-01-18T13:06:00Z</dcterms:modified>
</cp:coreProperties>
</file>