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AF" w:rsidRDefault="009531AF" w:rsidP="00F573B1">
      <w:pPr>
        <w:pStyle w:val="Vprasanje"/>
        <w:ind w:right="265" w:firstLine="20"/>
      </w:pPr>
      <w:bookmarkStart w:id="0" w:name="_GoBack"/>
      <w:bookmarkEnd w:id="0"/>
      <w:r>
        <w:t>Vsebina PUP (namen, postopek sprejemanja) in vse ostalo.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 xml:space="preserve">prostorski ureditveni pogoji, 1984 (spada med prostorsko izvedbene akte </w:t>
      </w:r>
      <w:r>
        <w:sym w:font="Wingdings" w:char="F0E0"/>
      </w:r>
      <w:r w:rsidRPr="00F573B1">
        <w:rPr>
          <w:lang w:val="pl-PL"/>
        </w:rPr>
        <w:t xml:space="preserve"> PIA)</w:t>
      </w:r>
    </w:p>
    <w:p w:rsidR="009531AF" w:rsidRPr="00F573B1" w:rsidRDefault="009531AF" w:rsidP="00F573B1">
      <w:pPr>
        <w:pStyle w:val="odgovori"/>
        <w:tabs>
          <w:tab w:val="num" w:pos="18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minimalna urbanistična regulativa, predvsem za vaški prostor. Naredi se ga v merilu 1:5000 kot začasne pogoje, dokler se ne naredi drugi načrt </w:t>
      </w:r>
      <w:r>
        <w:sym w:font="Wingdings" w:char="F0E0"/>
      </w:r>
      <w:r w:rsidRPr="00F573B1">
        <w:rPr>
          <w:lang w:val="pl-PL"/>
        </w:rPr>
        <w:t xml:space="preserve"> srednjeročni</w:t>
      </w:r>
    </w:p>
    <w:p w:rsidR="009531AF" w:rsidRDefault="009531AF" w:rsidP="00F573B1">
      <w:pPr>
        <w:pStyle w:val="odgovori"/>
        <w:ind w:right="265" w:firstLine="20"/>
      </w:pPr>
      <w:r>
        <w:t>vsebujejo: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obris območja znotraj katerega se bo naselje razvijalo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cestno omrežje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raba tal</w:t>
      </w:r>
    </w:p>
    <w:p w:rsidR="009531AF" w:rsidRDefault="009531AF" w:rsidP="00F573B1">
      <w:pPr>
        <w:pStyle w:val="odgovori"/>
        <w:ind w:right="265" w:firstLine="20"/>
      </w:pPr>
      <w:r>
        <w:t xml:space="preserve">predpiše se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nivo komunalne opremljenosti, ki ga morajo nove stavbe upoštevati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gabariti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ograje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barve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velikost parcel (tekstualno)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izdela ga javni sektor (za neznanega investitorja)</w:t>
      </w:r>
    </w:p>
    <w:p w:rsidR="009531AF" w:rsidRDefault="009531AF" w:rsidP="00F573B1">
      <w:pPr>
        <w:pStyle w:val="odgovori"/>
        <w:ind w:right="265" w:firstLine="20"/>
      </w:pPr>
      <w:r>
        <w:t>različne vrste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 mestu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za že zgrajena območja, plombo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za popolnoma zgrajene soseske, režim delavskega naselja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vasi, manjša naselja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cestna mreža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 xml:space="preserve">namembnost delov naselja </w:t>
      </w:r>
      <w:r>
        <w:sym w:font="Wingdings" w:char="F0E0"/>
      </w:r>
      <w:r>
        <w:t xml:space="preserve"> velikost parcel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način komunalne ureditve (nivo kom. opreme)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pogoji za varstvo okolja (strešine, ograje, min. odmiki)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začasni ureditveni pogoji – pred zidavo (vrtičkarstvo, lunapark, parking kamioni)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širši prostor (gozd, nenaseljena območja, režim lova, ribolova, polja)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kje peš poti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uporaba pesticidov ob vodnem rezervatu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sanacijski PUPi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klasifikacija gradenj (črne gradnje,…)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za sanacijo degradiranih območij (deponije, jalovine, kamnolomi)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ker načrti ne prikazujejo objektov je zanje potrebno narediti lokacijsko dokumentacijo</w:t>
      </w:r>
    </w:p>
    <w:p w:rsidR="009531AF" w:rsidRDefault="009531AF" w:rsidP="00F573B1">
      <w:pPr>
        <w:pStyle w:val="Vprasanje"/>
        <w:ind w:right="265" w:firstLine="20"/>
      </w:pPr>
      <w:r>
        <w:t>Lokacijsko dovoljenje – kako ga dobimo iz PUP-a?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pred vsako gradnjo, prenovo ali drugim večjim posegom v prostor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ni potreben za pomožne ali začasne objekte, vzdrževalna dela, table, reklame, adaptacije (zanje je dovolj priglasitev del)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izda ga upravni organ občine (Rep.sekretariat za urbanizem – če gre za objekt regionalnega pomena):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neposredno, če se objekt nahaja znotraj sprejetega izvedbenega načrta in je v celoti skladen z njim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izdelati je potrebno lokacijsko dokumentacijo, če se objekt nahaja na območju PUP</w:t>
      </w:r>
    </w:p>
    <w:p w:rsidR="009531AF" w:rsidRDefault="009531AF" w:rsidP="00F573B1">
      <w:pPr>
        <w:pStyle w:val="Vprasanje"/>
        <w:ind w:right="265" w:firstLine="20"/>
      </w:pPr>
      <w:r>
        <w:t>Vsebina lokacijske dokumentacije (tudi namen, postopek sprejemanja)! Kje se uporablja?</w:t>
      </w:r>
    </w:p>
    <w:p w:rsidR="009531AF" w:rsidRDefault="009531AF" w:rsidP="00F573B1">
      <w:pPr>
        <w:pStyle w:val="odgovori"/>
        <w:ind w:right="265" w:firstLine="20"/>
      </w:pPr>
      <w:r>
        <w:t>vsebina: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obstoječa mapna kopija 1:1000 (geodetski načrt obstoječega stanja ter komunalnih naprav) 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obris objekta v obstoječi mapni kopiji z značilnimi prerezi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opis objekta: kapacitete, št. parkirišč, velikost, etažnost, namembnost,..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lokacijska obravnava (večji objekti)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dokazilo, da je investitor lastnik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soglasja (za priključitev na kanalizacijo, plin, vodovod, elektriko; okoljevarstveno soglasje, soglasje krajevne skupnosti, kmetijske skupnosti, priključek za cesto)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uradna razlaga sosedom (lokacijski ogled)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dovoljenje se izda v roku 1 meseca; če ne je izdano avtomatsko</w:t>
      </w:r>
    </w:p>
    <w:p w:rsidR="009531AF" w:rsidRDefault="009531AF" w:rsidP="00F573B1">
      <w:pPr>
        <w:pStyle w:val="Vprasanje"/>
        <w:ind w:right="265" w:firstLine="20"/>
      </w:pPr>
      <w:r>
        <w:t>Potrebna dokumentacija (obstoječa in nova) za gradnjo enodružinske hiše!</w:t>
      </w:r>
    </w:p>
    <w:p w:rsidR="009531AF" w:rsidRDefault="009531AF" w:rsidP="00F573B1">
      <w:pPr>
        <w:pStyle w:val="odgovori"/>
        <w:ind w:right="265" w:firstLine="20"/>
      </w:pPr>
      <w:r>
        <w:t>glej 1., 2., 3. odgovor!</w:t>
      </w:r>
    </w:p>
    <w:p w:rsidR="009531AF" w:rsidRDefault="009531AF" w:rsidP="00F573B1">
      <w:pPr>
        <w:pStyle w:val="odgovori"/>
        <w:ind w:right="265" w:firstLine="20"/>
      </w:pPr>
      <w:r>
        <w:t>GRADBENO DOVOLJENJE se izda</w:t>
      </w:r>
      <w:r>
        <w:rPr>
          <w:lang w:val="sl-SI"/>
        </w:rPr>
        <w:t xml:space="preserve"> na podlagi celotne projektno gradbene dokumentacije, naredi se zakoličba – začetek gradnje, tedaj lahko investitor začne </w:t>
      </w:r>
      <w:r>
        <w:rPr>
          <w:lang w:val="en-US"/>
        </w:rPr>
        <w:t>z deli</w:t>
      </w:r>
    </w:p>
    <w:p w:rsidR="009531AF" w:rsidRDefault="009531AF" w:rsidP="00F573B1">
      <w:pPr>
        <w:pStyle w:val="odgovori"/>
        <w:ind w:right="265" w:firstLine="20"/>
      </w:pPr>
      <w:r>
        <w:rPr>
          <w:lang w:val="en-US"/>
        </w:rPr>
        <w:t>KLAVDACIJA, konec gradnje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za začetek obratovanja oz. izkoriščanja je potrebno še UPORABNO dovoljenje</w:t>
      </w:r>
    </w:p>
    <w:p w:rsidR="009531AF" w:rsidRDefault="009531AF" w:rsidP="00F573B1">
      <w:pPr>
        <w:pStyle w:val="Vprasanje"/>
        <w:ind w:right="265" w:firstLine="20"/>
      </w:pPr>
      <w:r>
        <w:t xml:space="preserve">PVO. </w:t>
      </w:r>
      <w:r>
        <w:sym w:font="Wingdings" w:char="F0E0"/>
      </w:r>
      <w:r>
        <w:t xml:space="preserve"> presoja vplivov na okolje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mora biti vključena v PUP, lok. dokum. ali lok. dovoljenje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je javni dokument, določen z zakonom o varstvu okolja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pride v poštev pri objektih, ki imajo močan vpliv na okolje glede na emisije ali dimenzije (elektrarne, farme, tovarne) … upoštevajo se tudi psihološki dejavniki in sociološki vplivi na pokrajino</w:t>
      </w:r>
    </w:p>
    <w:p w:rsidR="009531AF" w:rsidRDefault="009531AF" w:rsidP="00F573B1">
      <w:pPr>
        <w:pStyle w:val="Vprasanje"/>
        <w:ind w:right="265" w:firstLine="20"/>
      </w:pPr>
      <w:r>
        <w:t>Občinski prostorski plan (1: 5 000, 1 : 10 000, 1 : 25 000)</w:t>
      </w:r>
    </w:p>
    <w:p w:rsidR="009531AF" w:rsidRDefault="009531AF" w:rsidP="00F573B1">
      <w:pPr>
        <w:pStyle w:val="odgovori"/>
        <w:ind w:right="265" w:firstLine="20"/>
      </w:pPr>
      <w:r>
        <w:t>je najmanjši prostorski dokument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javnega značaja, ščiti interese vseh uporabnikov prostora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u w:val="single"/>
          <w:lang w:val="pl-PL"/>
        </w:rPr>
        <w:t>skrbi za</w:t>
      </w:r>
      <w:r w:rsidRPr="00F573B1">
        <w:rPr>
          <w:lang w:val="pl-PL"/>
        </w:rPr>
        <w:t xml:space="preserve"> usklajeno rabo prostora občin: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razmejuje različno rabo prostora v občini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določa detajlne trase prometnic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komunalnih omrežij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meje zavarovanih območij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območje zazidave, …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poudarek je na urejanjuskupnih zadev občanov (ceste, vodovod…)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u w:val="single"/>
          <w:lang w:val="pl-PL"/>
        </w:rPr>
        <w:t>naroča</w:t>
      </w:r>
      <w:r w:rsidRPr="00F573B1">
        <w:rPr>
          <w:lang w:val="pl-PL"/>
        </w:rPr>
        <w:t xml:space="preserve"> ga občina, </w:t>
      </w:r>
      <w:r w:rsidRPr="00F573B1">
        <w:rPr>
          <w:u w:val="single"/>
          <w:lang w:val="pl-PL"/>
        </w:rPr>
        <w:t>izdela</w:t>
      </w:r>
      <w:r w:rsidRPr="00F573B1">
        <w:rPr>
          <w:lang w:val="pl-PL"/>
        </w:rPr>
        <w:t xml:space="preserve"> pa občinski planerski zavod, planerski biroji ali posamezniki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za občinski plan so pomembne sestavine državnega, deželnega in regijskega</w:t>
      </w: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  <w:rPr>
          <w:lang w:val="pl-PL"/>
        </w:rPr>
      </w:pPr>
    </w:p>
    <w:p w:rsidR="009531AF" w:rsidRDefault="009531AF" w:rsidP="00F573B1">
      <w:pPr>
        <w:pStyle w:val="Vprasanje"/>
        <w:ind w:right="265" w:firstLine="20"/>
      </w:pPr>
      <w:r>
        <w:t>Naštej merila kart, za katere se izdelujejo urbanistični dokumenti!</w:t>
      </w:r>
      <w:r>
        <w:br/>
        <w:t>(vsi – od državnega plana do zazidalnega načrta)</w:t>
      </w:r>
    </w:p>
    <w:p w:rsidR="009531AF" w:rsidRDefault="009531AF" w:rsidP="00F573B1">
      <w:pPr>
        <w:pStyle w:val="odgovori"/>
        <w:ind w:right="265" w:firstLine="20"/>
      </w:pPr>
      <w:r>
        <w:t>državni plan</w:t>
      </w:r>
      <w:r>
        <w:tab/>
        <w:t>1: 250 000, 1: 500 000, 1: 750 000, 1: 1 000 000, 1: 1 500 000</w:t>
      </w:r>
    </w:p>
    <w:p w:rsidR="009531AF" w:rsidRDefault="009531AF" w:rsidP="00F573B1">
      <w:pPr>
        <w:pStyle w:val="odgovori"/>
        <w:ind w:right="265" w:firstLine="20"/>
      </w:pPr>
      <w:r>
        <w:t>pokrajinski plan</w:t>
      </w:r>
      <w:r>
        <w:tab/>
      </w:r>
      <w:smartTag w:uri="urn:schemas-microsoft-com:office:smarttags" w:element="time">
        <w:smartTagPr>
          <w:attr w:name="Hour" w:val="1"/>
          <w:attr w:name="Minute" w:val="50"/>
        </w:smartTagPr>
        <w:r>
          <w:t>1: 50</w:t>
        </w:r>
      </w:smartTag>
      <w:r>
        <w:t xml:space="preserve"> 000, 1: 100 000, 1: 250 000</w:t>
      </w:r>
    </w:p>
    <w:p w:rsidR="009531AF" w:rsidRDefault="009531AF" w:rsidP="00F573B1">
      <w:pPr>
        <w:pStyle w:val="odgovori"/>
        <w:ind w:right="265" w:firstLine="20"/>
      </w:pPr>
      <w:r>
        <w:t>regionalni plan</w:t>
      </w:r>
      <w:r>
        <w:tab/>
      </w:r>
      <w:smartTag w:uri="urn:schemas-microsoft-com:office:smarttags" w:element="time">
        <w:smartTagPr>
          <w:attr w:name="Hour" w:val="1"/>
          <w:attr w:name="Minute" w:val="25"/>
        </w:smartTagPr>
        <w:r>
          <w:t>1: 25</w:t>
        </w:r>
      </w:smartTag>
      <w:r>
        <w:t xml:space="preserve"> 000, </w:t>
      </w:r>
      <w:smartTag w:uri="urn:schemas-microsoft-com:office:smarttags" w:element="time">
        <w:smartTagPr>
          <w:attr w:name="Hour" w:val="1"/>
          <w:attr w:name="Minute" w:val="50"/>
        </w:smartTagPr>
        <w:r>
          <w:t>1: 50</w:t>
        </w:r>
      </w:smartTag>
      <w:r>
        <w:t xml:space="preserve"> 000</w:t>
      </w:r>
    </w:p>
    <w:p w:rsidR="009531AF" w:rsidRDefault="009531AF" w:rsidP="00F573B1">
      <w:pPr>
        <w:pStyle w:val="odgovori"/>
        <w:ind w:right="265" w:firstLine="20"/>
      </w:pPr>
      <w:r>
        <w:t>občinski plan</w:t>
      </w:r>
      <w:r>
        <w:tab/>
        <w:t xml:space="preserve">1: 5000, </w:t>
      </w:r>
      <w:smartTag w:uri="urn:schemas-microsoft-com:office:smarttags" w:element="time">
        <w:smartTagPr>
          <w:attr w:name="Hour" w:val="1"/>
          <w:attr w:name="Minute" w:val="10"/>
        </w:smartTagPr>
        <w:r>
          <w:t>1: 10</w:t>
        </w:r>
      </w:smartTag>
      <w:r>
        <w:t xml:space="preserve"> 000, </w:t>
      </w:r>
      <w:smartTag w:uri="urn:schemas-microsoft-com:office:smarttags" w:element="time">
        <w:smartTagPr>
          <w:attr w:name="Hour" w:val="1"/>
          <w:attr w:name="Minute" w:val="25"/>
        </w:smartTagPr>
        <w:r>
          <w:t>1: 25</w:t>
        </w:r>
      </w:smartTag>
      <w:r>
        <w:t xml:space="preserve"> 000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ind w:right="265" w:firstLine="20"/>
      </w:pPr>
      <w:r>
        <w:t>generalni urbanistični načrt</w:t>
      </w:r>
      <w:r>
        <w:tab/>
        <w:t xml:space="preserve">1: 5000, </w:t>
      </w:r>
      <w:smartTag w:uri="urn:schemas-microsoft-com:office:smarttags" w:element="time">
        <w:smartTagPr>
          <w:attr w:name="Hour" w:val="1"/>
          <w:attr w:name="Minute" w:val="10"/>
        </w:smartTagPr>
        <w:r>
          <w:t>1: 10</w:t>
        </w:r>
      </w:smartTag>
      <w:r>
        <w:t xml:space="preserve"> 000</w:t>
      </w:r>
    </w:p>
    <w:p w:rsidR="009531AF" w:rsidRDefault="009531AF" w:rsidP="00F573B1">
      <w:pPr>
        <w:pStyle w:val="odgovori"/>
        <w:ind w:right="265" w:firstLine="20"/>
      </w:pPr>
      <w:r>
        <w:t>krajinski načrt</w:t>
      </w:r>
      <w:r>
        <w:tab/>
      </w:r>
      <w:smartTag w:uri="urn:schemas-microsoft-com:office:smarttags" w:element="time">
        <w:smartTagPr>
          <w:attr w:name="Hour" w:val="1"/>
          <w:attr w:name="Minute" w:val="10"/>
        </w:smartTagPr>
        <w:r>
          <w:t>1: 10</w:t>
        </w:r>
      </w:smartTag>
      <w:r>
        <w:t xml:space="preserve"> 000, </w:t>
      </w:r>
      <w:smartTag w:uri="urn:schemas-microsoft-com:office:smarttags" w:element="time">
        <w:smartTagPr>
          <w:attr w:name="Hour" w:val="1"/>
          <w:attr w:name="Minute" w:val="25"/>
        </w:smartTagPr>
        <w:r>
          <w:t>1: 25</w:t>
        </w:r>
      </w:smartTag>
      <w:r>
        <w:t xml:space="preserve"> 000, </w:t>
      </w:r>
      <w:smartTag w:uri="urn:schemas-microsoft-com:office:smarttags" w:element="time">
        <w:smartTagPr>
          <w:attr w:name="Hour" w:val="1"/>
          <w:attr w:name="Minute" w:val="50"/>
        </w:smartTagPr>
        <w:r>
          <w:t>1: 50</w:t>
        </w:r>
      </w:smartTag>
      <w:r>
        <w:t xml:space="preserve"> 000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ruralni plan – načrt prenove podeželja</w:t>
      </w:r>
      <w:r w:rsidRPr="00F573B1">
        <w:rPr>
          <w:lang w:val="pl-PL"/>
        </w:rPr>
        <w:tab/>
        <w:t>1: 1000, 1: 2000 (1: 5000)</w:t>
      </w:r>
    </w:p>
    <w:p w:rsidR="009531AF" w:rsidRDefault="009531AF" w:rsidP="00F573B1">
      <w:pPr>
        <w:pStyle w:val="odgovori"/>
        <w:ind w:right="265" w:firstLine="20"/>
      </w:pPr>
      <w:r>
        <w:t>sanacijski načrt</w:t>
      </w:r>
      <w:r>
        <w:tab/>
        <w:t>1: 1000 – 1: 5000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ind w:right="265" w:firstLine="20"/>
      </w:pPr>
      <w:r>
        <w:t>zazidalni načrt</w:t>
      </w:r>
      <w:r>
        <w:tab/>
        <w:t>1: 500, 1: 1000 (1: 2000)</w:t>
      </w:r>
    </w:p>
    <w:p w:rsidR="009531AF" w:rsidRDefault="009531AF" w:rsidP="00F573B1">
      <w:pPr>
        <w:pStyle w:val="odgovori"/>
        <w:ind w:right="265" w:firstLine="20"/>
      </w:pPr>
      <w:r>
        <w:t>načrt mestne prenove</w:t>
      </w:r>
      <w:r>
        <w:tab/>
      </w:r>
      <w:r>
        <w:tab/>
        <w:t>1: 500, 1: 1000</w:t>
      </w:r>
    </w:p>
    <w:p w:rsidR="009531AF" w:rsidRDefault="009531AF" w:rsidP="00F573B1">
      <w:pPr>
        <w:pStyle w:val="odgovori"/>
        <w:ind w:right="265" w:firstLine="20"/>
      </w:pPr>
      <w:r>
        <w:t>urbanistično projektiranje</w:t>
      </w:r>
      <w:r>
        <w:tab/>
        <w:t>1: 1000, 1: 2000, 1: 2500</w:t>
      </w:r>
    </w:p>
    <w:p w:rsidR="009531AF" w:rsidRDefault="009531AF" w:rsidP="00F573B1">
      <w:pPr>
        <w:pStyle w:val="odgovori"/>
        <w:ind w:right="265" w:firstLine="20"/>
      </w:pPr>
      <w:r>
        <w:t>kataster</w:t>
      </w:r>
      <w:r>
        <w:tab/>
      </w:r>
      <w:r>
        <w:tab/>
        <w:t>1: 1000 (1: 2880)</w:t>
      </w:r>
    </w:p>
    <w:p w:rsidR="009531AF" w:rsidRDefault="009531AF" w:rsidP="00F573B1">
      <w:pPr>
        <w:pStyle w:val="odgovori"/>
        <w:ind w:right="265" w:firstLine="20"/>
      </w:pPr>
      <w:r>
        <w:t>lokacijsko</w:t>
      </w:r>
      <w:r>
        <w:tab/>
      </w:r>
      <w:r>
        <w:tab/>
      </w:r>
      <w:smartTag w:uri="urn:schemas-microsoft-com:office:smarttags" w:element="time">
        <w:smartTagPr>
          <w:attr w:name="Hour" w:val="1"/>
          <w:attr w:name="Minute" w:val="50"/>
        </w:smartTagPr>
        <w:r>
          <w:t>1: 50</w:t>
        </w:r>
      </w:smartTag>
      <w:r>
        <w:t>, 1: 100, 1: 200, 1: 500</w:t>
      </w:r>
    </w:p>
    <w:p w:rsidR="009531AF" w:rsidRDefault="009531AF" w:rsidP="00F573B1">
      <w:pPr>
        <w:pStyle w:val="odgovori"/>
        <w:ind w:right="265" w:firstLine="20"/>
      </w:pPr>
      <w:r>
        <w:t>GPS</w:t>
      </w:r>
      <w:r>
        <w:tab/>
      </w:r>
      <w:r>
        <w:tab/>
        <w:t>1: 500, 1: 2500</w:t>
      </w:r>
    </w:p>
    <w:p w:rsidR="009531AF" w:rsidRDefault="009531AF" w:rsidP="00F573B1">
      <w:pPr>
        <w:pStyle w:val="odgovori"/>
        <w:ind w:right="265" w:firstLine="20"/>
      </w:pPr>
      <w:r>
        <w:t>TTN5, TK25, DMR, EHIŠ, ORTOFOTO</w:t>
      </w:r>
    </w:p>
    <w:p w:rsidR="009531AF" w:rsidRDefault="009531AF" w:rsidP="00F573B1">
      <w:pPr>
        <w:pStyle w:val="Vprasanje"/>
        <w:ind w:right="265" w:firstLine="20"/>
      </w:pPr>
      <w:r>
        <w:t>V kakšnih merilih so načrti (za lokacijsko...)?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planski dokumenti (regionalni, občinski) – topografska karta TK25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urbanistični načrti (mestni načrti, regulacije) – temeljni topografski načrt TTN5 ali TTN10</w:t>
      </w:r>
    </w:p>
    <w:p w:rsidR="009531AF" w:rsidRDefault="009531AF" w:rsidP="00F573B1">
      <w:pPr>
        <w:pStyle w:val="odgovori"/>
        <w:ind w:right="265" w:firstLine="20"/>
      </w:pPr>
      <w:r>
        <w:t>izvedbeni dokumenti</w:t>
      </w:r>
      <w:r>
        <w:tab/>
        <w:t>1: 500, 1: 1000 ali večje</w:t>
      </w:r>
    </w:p>
    <w:p w:rsidR="009531AF" w:rsidRDefault="009531AF" w:rsidP="00F573B1">
      <w:pPr>
        <w:pStyle w:val="odgovori"/>
        <w:ind w:right="265" w:firstLine="20"/>
      </w:pPr>
      <w:r>
        <w:t>geodetski načrti</w:t>
      </w:r>
      <w:r>
        <w:tab/>
      </w:r>
      <w:r>
        <w:tab/>
        <w:t>(1: 1000) 1: 2000, 1: 2500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zemljiški kataster (kot podlaga) 1: 1000, lahko pomanjšamo v 1: 5000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parcelacija, zazidalni načrti, za prenovo vasi (osnovna polaga) 1: 1000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zazidave, prenove, lokacijska dokumentacija večjih objektov (osnovna podlaga) 1:500</w:t>
      </w:r>
    </w:p>
    <w:p w:rsidR="009531AF" w:rsidRDefault="009531AF" w:rsidP="00F573B1">
      <w:pPr>
        <w:pStyle w:val="odgovori"/>
        <w:ind w:right="265" w:firstLine="20"/>
      </w:pPr>
      <w:r>
        <w:t>idejni projekti</w:t>
      </w:r>
      <w:r>
        <w:tab/>
      </w:r>
      <w:r>
        <w:tab/>
        <w:t>1: 100, 1: 200</w:t>
      </w:r>
    </w:p>
    <w:p w:rsidR="009531AF" w:rsidRDefault="009531AF" w:rsidP="00F573B1">
      <w:pPr>
        <w:pStyle w:val="odgovori"/>
        <w:ind w:right="265" w:firstLine="20"/>
      </w:pPr>
      <w:r>
        <w:t>glavni projekt za realizacijo 1:50</w:t>
      </w:r>
    </w:p>
    <w:p w:rsidR="009531AF" w:rsidRDefault="009531AF" w:rsidP="00F573B1">
      <w:pPr>
        <w:pStyle w:val="Vprasanje"/>
        <w:ind w:right="265" w:firstLine="20"/>
      </w:pPr>
      <w:r>
        <w:t>Katere računalniško vodene evidence o urbanem prostoru poznaš (kratek opis)?</w:t>
      </w:r>
    </w:p>
    <w:p w:rsidR="009531AF" w:rsidRPr="00F573B1" w:rsidRDefault="009531AF" w:rsidP="00F573B1">
      <w:pPr>
        <w:pStyle w:val="odgovori"/>
        <w:ind w:right="265" w:firstLine="20"/>
        <w:rPr>
          <w:lang w:val="sl-SI"/>
        </w:rPr>
      </w:pPr>
      <w:r w:rsidRPr="00F573B1">
        <w:rPr>
          <w:lang w:val="sl-SI"/>
        </w:rPr>
        <w:t>EHIŠ – evidenca hišnih številk: digitalizirani centri hiš</w:t>
      </w:r>
    </w:p>
    <w:p w:rsidR="009531AF" w:rsidRDefault="009531AF" w:rsidP="00F573B1">
      <w:pPr>
        <w:pStyle w:val="odgovori"/>
        <w:ind w:right="265" w:firstLine="20"/>
      </w:pPr>
      <w:r>
        <w:t>DOF – digitalna orto-foto karta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 xml:space="preserve">(DMR) – digitalni model reliefa: se izdela na rastru 100x100m (25x25, 20x20) z digitaliziranjem plastnic </w:t>
      </w:r>
      <w:r>
        <w:sym w:font="Wingdings" w:char="F0E0"/>
      </w:r>
      <w:r w:rsidRPr="00F573B1">
        <w:rPr>
          <w:lang w:val="pl-PL"/>
        </w:rPr>
        <w:t xml:space="preserve"> odčitavamo višine</w:t>
      </w:r>
    </w:p>
    <w:p w:rsidR="009531AF" w:rsidRDefault="009531AF" w:rsidP="00F573B1">
      <w:pPr>
        <w:pStyle w:val="Vprasanje"/>
        <w:ind w:right="265" w:firstLine="20"/>
      </w:pPr>
      <w:r>
        <w:t>Državni prostorski plan (1: 500 000, 1: 1 000 000 in manjša)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dolgoročna strateška vizija usmerjanja razvoja v prostoru; osnova za vse ostale plane</w:t>
      </w:r>
    </w:p>
    <w:p w:rsidR="009531AF" w:rsidRDefault="009531AF" w:rsidP="00F573B1">
      <w:pPr>
        <w:pStyle w:val="odgovori"/>
        <w:ind w:right="265" w:firstLine="20"/>
      </w:pPr>
      <w:r>
        <w:t>določa: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varuje naravo, naravne vire, okolje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usmerja in usklajuje poteke glavne prometne, energetske, … infrastrukture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določa sistem mest, njihovo velikost in funkcijo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določa težišča urbanega razvoja in razvojne osi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določa načela o usmerjanju urbanizacije in naselitve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ščiti državno pomembna območja (kmetijska, gozdarska, rudarska, vodni viri)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daje usmeritve za sanacijo depresivnih rudarsko-industrijskih regij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zagotavlja površine in lokacije, ki so predmet javnega državnega interesa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izdelujejo ga državne strokovne institucije, katerim lahko pomagajo razni biroji, konzultantska podjetja, posamezniki,…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v pristojnosti države so infrastrukture, objekti in naprave, za katere je potrebno izdelati oceno vplivov na okolje (PVO)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 w:rsidRPr="00F573B1">
        <w:rPr>
          <w:lang w:val="pl-PL"/>
        </w:rPr>
        <w:t xml:space="preserve"> </w:t>
      </w:r>
      <w:r>
        <w:t>in jih delimo na: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vodnogospodarske objekte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prometne objekte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energetske objekte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specifične objekte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osrednje objekte javnih služb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glede na območja, kjer so locirani: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na zavarovanih zemljiščih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na območjih izvirov vrelcev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na območjih za preskrbo z vodo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na območjih naravne dediščine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glede na razne značilnosti (velike površine stavbišč, naravno pogojene lokacije – ob morju)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Vprasanje"/>
        <w:ind w:right="265" w:firstLine="20"/>
      </w:pPr>
      <w:r>
        <w:t>Regionalni prostorski plan (1: 25 000, 1: 50 000)</w:t>
      </w:r>
    </w:p>
    <w:p w:rsidR="009531AF" w:rsidRDefault="009531AF" w:rsidP="00F573B1">
      <w:pPr>
        <w:pStyle w:val="odgovori"/>
        <w:ind w:right="265" w:firstLine="20"/>
      </w:pPr>
      <w:r>
        <w:t>izrazito strokovno zaznamovan dokument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običajno je to uradni prostorski dokument homogene prostorske celote (več občin; naravne, turistične, gospodarske, … regije)</w:t>
      </w:r>
    </w:p>
    <w:p w:rsidR="009531AF" w:rsidRDefault="009531AF" w:rsidP="00F573B1">
      <w:pPr>
        <w:pStyle w:val="odgovori"/>
        <w:ind w:right="265" w:firstLine="20"/>
      </w:pPr>
      <w:r>
        <w:t>makro-, mezo- in mikroregije</w:t>
      </w:r>
    </w:p>
    <w:p w:rsidR="009531AF" w:rsidRDefault="009531AF" w:rsidP="00F573B1">
      <w:pPr>
        <w:pStyle w:val="odgovori"/>
        <w:ind w:right="265" w:firstLine="20"/>
      </w:pPr>
      <w:r>
        <w:rPr>
          <w:u w:val="single"/>
        </w:rPr>
        <w:t>cilj</w:t>
      </w:r>
      <w:r>
        <w:t xml:space="preserve"> plana: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dolgoročna zasnova optimalnega razvoja regije v odnosu do države, dežel in občin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varstvo dobrin regionalnega pomena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usklajena raba prostora, infrastrukturnih ureditev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varstvo okolja, regionalne tipike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razreševanje perečih regionalnih problemov (nezaposlenost,…)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u w:val="single"/>
          <w:lang w:val="pl-PL"/>
        </w:rPr>
        <w:t>naroča</w:t>
      </w:r>
      <w:r w:rsidRPr="00F573B1">
        <w:rPr>
          <w:lang w:val="pl-PL"/>
        </w:rPr>
        <w:t xml:space="preserve"> jih direkt država, dežela ali dežele, v katerih leži regionalna administracija, več občin,… (regije lahko zavzemajo teritorij dveh ali več držav (Alpe, Panonski…))</w:t>
      </w:r>
    </w:p>
    <w:p w:rsidR="009531AF" w:rsidRDefault="009531AF" w:rsidP="00F573B1">
      <w:pPr>
        <w:pStyle w:val="odgovori"/>
        <w:ind w:right="265" w:firstLine="20"/>
      </w:pPr>
      <w:r>
        <w:t>pomembne sestavine: državni in deželni plan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POKRAJINSKI PROSTORSKI PLAN (</w:t>
      </w:r>
      <w:smartTag w:uri="urn:schemas-microsoft-com:office:smarttags" w:element="time">
        <w:smartTagPr>
          <w:attr w:name="Hour" w:val="1"/>
          <w:attr w:name="Minute" w:val="50"/>
        </w:smartTagPr>
        <w:r>
          <w:t>1:50</w:t>
        </w:r>
      </w:smartTag>
      <w:r>
        <w:t xml:space="preserve"> 000, 1:100 000, 1:250 000)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zajema veliko upravno-administrativno regijo (ponekod cele zvezne države)</w:t>
      </w:r>
    </w:p>
    <w:p w:rsidR="009531AF" w:rsidRDefault="009531AF" w:rsidP="00F573B1">
      <w:pPr>
        <w:pStyle w:val="odgovori"/>
        <w:ind w:right="265" w:firstLine="20"/>
      </w:pPr>
      <w:r>
        <w:t>javni interesi: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varstvo naravnih virov (parkov,…), okolja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usmerjanje urbanizacije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infrastrukturna omrežja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enakomeren razvoj vseh delov pokrajine</w:t>
      </w:r>
    </w:p>
    <w:p w:rsidR="009531AF" w:rsidRDefault="009531AF" w:rsidP="00F573B1">
      <w:pPr>
        <w:pStyle w:val="odgovori"/>
        <w:ind w:right="265" w:firstLine="20"/>
      </w:pPr>
      <w:r>
        <w:rPr>
          <w:u w:val="single"/>
        </w:rPr>
        <w:t>izdelujejo</w:t>
      </w:r>
      <w:r>
        <w:t xml:space="preserve"> jih državni ali večji planerski zavodi, biroji, inštituti</w:t>
      </w:r>
    </w:p>
    <w:p w:rsidR="009531AF" w:rsidRDefault="009531AF" w:rsidP="00F573B1">
      <w:pPr>
        <w:pStyle w:val="odgovori"/>
        <w:ind w:right="265" w:firstLine="20"/>
      </w:pPr>
      <w:r>
        <w:rPr>
          <w:u w:val="single"/>
        </w:rPr>
        <w:t>naroča</w:t>
      </w:r>
      <w:r>
        <w:t xml:space="preserve"> ga direktno zvezna država, dežela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obvezna sestavina, ki jo upošteva – državni plan</w:t>
      </w:r>
    </w:p>
    <w:p w:rsidR="009531AF" w:rsidRDefault="009531AF" w:rsidP="00F573B1">
      <w:pPr>
        <w:pStyle w:val="Vprasanje"/>
        <w:ind w:right="265" w:firstLine="20"/>
      </w:pPr>
      <w:r>
        <w:t>Kratkoročni, srednjeročni in dolgoročni plani.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ČASOVNI HORIZONTI realizacije plana – prehajajo drug v drugega</w:t>
      </w:r>
    </w:p>
    <w:p w:rsidR="009531AF" w:rsidRDefault="009531AF" w:rsidP="00F573B1">
      <w:pPr>
        <w:pStyle w:val="odgovori"/>
        <w:ind w:right="265" w:firstLine="20"/>
      </w:pPr>
      <w:r>
        <w:t>kratkoročni (1-2 letni):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so zelo zanesljivi zaradi kratkega časovnega obdobja, ki ga zajemajo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manjše urbanistične ureditve, olepšanje mesta, ozaveščevalne akcije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vezani so na proračun mesta</w:t>
      </w:r>
    </w:p>
    <w:p w:rsidR="009531AF" w:rsidRDefault="009531AF" w:rsidP="00F573B1">
      <w:pPr>
        <w:pStyle w:val="odgovori"/>
        <w:ind w:right="265" w:firstLine="20"/>
      </w:pPr>
      <w:r>
        <w:t>srednjeročni (5 let):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izgradnje večjih zazidalnih kompleksov, za prenovo, sanacijo,…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program mestne vlade v svojem mandatu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večje gradnje na osnovi izvedbenih projektov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dolgoročni (&gt;10 let): mestni urbanistični načrt, strateški plani, velike akcije izboljšanja okolja, gospodarske in socialne preobrazbe mest, razvoj urbanega sistema v občini, regiji, državi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8640" w:right="265" w:firstLine="20"/>
      </w:pPr>
      <w:r>
        <w:sym w:font="Wingdings" w:char="F0E8"/>
      </w:r>
      <w:r>
        <w:t xml:space="preserve"> str. 103, 110</w:t>
      </w:r>
    </w:p>
    <w:p w:rsidR="009531AF" w:rsidRDefault="009531AF" w:rsidP="00F573B1">
      <w:pPr>
        <w:pStyle w:val="Vprasanje"/>
        <w:ind w:right="265" w:firstLine="20"/>
      </w:pPr>
      <w:r>
        <w:t>Prenova mestnih jeder (načrt mestne prenove) (1: 500, 1: 1000)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izdela se za obsežnejše posege prenove (rekonstrukcije, asanacije, …)</w:t>
      </w:r>
    </w:p>
    <w:p w:rsidR="009531AF" w:rsidRDefault="009531AF" w:rsidP="00F573B1">
      <w:pPr>
        <w:pStyle w:val="odgovori"/>
        <w:ind w:right="265" w:firstLine="20"/>
      </w:pPr>
      <w:r>
        <w:t>vsebuje: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podrobna inventarizacija in vrednotenje dediščine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spiski lastnikov in prikazi lastninskih razmerij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značilne etaže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namembnost površin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prerezi, fasade in barvne obdelave fasad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ureditev streh, odprtin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komunalni priključki, …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prikazati je treba kaj se bo rušilo in faznost prenove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tekstovni del vsebuje analize upravičenosti in izvedljivosti prenove, opise spomeniškovarstvenih pogojev, …</w:t>
      </w:r>
    </w:p>
    <w:p w:rsidR="009531AF" w:rsidRDefault="009531AF" w:rsidP="00F573B1">
      <w:pPr>
        <w:pStyle w:val="odgovori"/>
        <w:ind w:right="265" w:firstLine="20"/>
      </w:pPr>
      <w:r>
        <w:t>zahtevajo se soglasja in javna razgrnitev</w:t>
      </w:r>
    </w:p>
    <w:p w:rsidR="009531AF" w:rsidRDefault="009531AF" w:rsidP="00F573B1">
      <w:pPr>
        <w:pStyle w:val="odgovori"/>
        <w:ind w:right="265" w:firstLine="20"/>
      </w:pPr>
      <w:r>
        <w:t>vrste prenov: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socialna: v starem jedru se spremeni struktura prebivalstva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gospodarska: pospeševanje dobičkonosnih dejavnosti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komunalna: priklop staregadela na toplovod, plin, ipd.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funkcionalna: povečanje kulturnih dejavnosti</w:t>
      </w:r>
    </w:p>
    <w:p w:rsidR="009531AF" w:rsidRDefault="009531AF" w:rsidP="00F573B1">
      <w:pPr>
        <w:pStyle w:val="odgovori"/>
        <w:ind w:right="265" w:firstLine="20"/>
      </w:pPr>
      <w:r>
        <w:t>oblike prenov: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adaptacija: najpreprostejša, prilagoditev stavbe ali dela stavbe brez spreminjanja lupine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asanacija: ozdravitev, spremeni se izgled, vsebina ostane ista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delna ali popolna rekonstrukcija: pri dotrajanih manj kvalitetnih gradnjah; gre za porušitev in ponovno izgradnjo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8640" w:right="265" w:firstLine="20"/>
      </w:pPr>
      <w:r>
        <w:sym w:font="Wingdings" w:char="F0E8"/>
      </w:r>
      <w:r>
        <w:t xml:space="preserve"> str. 149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Vprasanje"/>
        <w:ind w:right="265" w:firstLine="20"/>
      </w:pPr>
      <w:r>
        <w:t>Urbanistični načrt (zasnova) (1: 5000, 1: 10 000)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za metropole dobi ime GENERALNI URBANISTIČNI NAČRT (master plan)</w:t>
      </w:r>
    </w:p>
    <w:p w:rsidR="009531AF" w:rsidRDefault="009531AF" w:rsidP="00F573B1">
      <w:pPr>
        <w:pStyle w:val="odgovori"/>
        <w:ind w:right="265" w:firstLine="20"/>
      </w:pPr>
      <w:r>
        <w:t>dolgoročna vizija urbanističnega razvoja mesta</w:t>
      </w:r>
    </w:p>
    <w:p w:rsidR="009531AF" w:rsidRDefault="009531AF" w:rsidP="00F573B1">
      <w:pPr>
        <w:pStyle w:val="odgovori"/>
        <w:ind w:right="265" w:firstLine="20"/>
      </w:pPr>
      <w:r>
        <w:rPr>
          <w:u w:val="single"/>
        </w:rPr>
        <w:t>podaja</w:t>
      </w:r>
      <w:r>
        <w:t>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mestno mejo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razmestitev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vrste urbane rabe tal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cestno in komunalno omrežje</w:t>
      </w:r>
    </w:p>
    <w:p w:rsidR="009531AF" w:rsidRDefault="009531AF" w:rsidP="00F573B1">
      <w:pPr>
        <w:pStyle w:val="odgovori"/>
        <w:ind w:right="265" w:firstLine="20"/>
      </w:pPr>
      <w:r>
        <w:rPr>
          <w:u w:val="single"/>
        </w:rPr>
        <w:t>določa</w:t>
      </w:r>
      <w:r>
        <w:t>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regulacijske in oblikovne sestavine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načela prenove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lokacije družbeno pomembnih objektov in naprav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zazidalne cone</w:t>
      </w:r>
    </w:p>
    <w:p w:rsidR="009531AF" w:rsidRDefault="009531AF" w:rsidP="00F573B1">
      <w:pPr>
        <w:pStyle w:val="odgovori"/>
        <w:ind w:right="265" w:firstLine="20"/>
      </w:pPr>
      <w:r>
        <w:rPr>
          <w:u w:val="single"/>
        </w:rPr>
        <w:t>skrbi za</w:t>
      </w:r>
      <w:r>
        <w:t xml:space="preserve"> varstvo kulturne dediščine, okolja in varnost v mestih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u w:val="single"/>
          <w:lang w:val="pl-PL"/>
        </w:rPr>
        <w:t>izdeluje</w:t>
      </w:r>
      <w:r w:rsidRPr="00F573B1">
        <w:rPr>
          <w:lang w:val="pl-PL"/>
        </w:rPr>
        <w:t xml:space="preserve"> ga mestni urbanistični biro ali večji urbanistični zavod, posameznik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u w:val="single"/>
          <w:lang w:val="pl-PL"/>
        </w:rPr>
        <w:t>naroča</w:t>
      </w:r>
      <w:r w:rsidRPr="00F573B1">
        <w:rPr>
          <w:lang w:val="pl-PL"/>
        </w:rPr>
        <w:t xml:space="preserve"> ga mestna uprava (vsakih 10-20 let ali več)</w:t>
      </w:r>
    </w:p>
    <w:p w:rsidR="009531AF" w:rsidRDefault="009531AF" w:rsidP="00F573B1">
      <w:pPr>
        <w:pStyle w:val="odgovori"/>
        <w:ind w:right="265" w:firstLine="20"/>
      </w:pPr>
      <w:r>
        <w:rPr>
          <w:u w:val="single"/>
        </w:rPr>
        <w:t>vsebuje</w:t>
      </w:r>
      <w:r>
        <w:t>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rPr>
          <w:b/>
        </w:rPr>
        <w:t xml:space="preserve">besedilni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del</w:t>
          </w:r>
        </w:smartTag>
      </w:smartTag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opis mesta: velikost, funkcija, opremljenost, vloga, odnosi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napoved števila prebivalcev z demografskimi analizami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analiza in napoved socialnih razmer (zaposlovanje, izobraževanje, …)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finančni program javnih del – izgradnje javnih objektov in naprav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opisi con, prometa, oskrbe z vodo, energijo, ravnanje z odpadki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analize in ukrepi v zvezi z oblikovanjem mesta (dediščina, okolje, …)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opisi in določila v zvezi z izvajanjem UN: opredelitev con, objektov in naprav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b/>
          <w:lang w:val="pl-PL"/>
        </w:rPr>
        <w:t>grafični del</w:t>
      </w:r>
      <w:r w:rsidRPr="00F573B1">
        <w:rPr>
          <w:lang w:val="pl-PL"/>
        </w:rPr>
        <w:t xml:space="preserve"> 1: 5000 (1: 10 000 za večja mesta)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ureditveno območje – meja mesta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tematske karte:</w:t>
      </w:r>
    </w:p>
    <w:p w:rsidR="009531AF" w:rsidRDefault="009531AF" w:rsidP="00F573B1">
      <w:pPr>
        <w:pStyle w:val="odgovori"/>
        <w:numPr>
          <w:ilvl w:val="3"/>
          <w:numId w:val="1"/>
        </w:numPr>
        <w:tabs>
          <w:tab w:val="num" w:pos="360"/>
        </w:tabs>
        <w:ind w:right="265" w:firstLine="20"/>
      </w:pPr>
      <w:r>
        <w:t>namenska raba površin</w:t>
      </w:r>
    </w:p>
    <w:p w:rsidR="009531AF" w:rsidRDefault="009531AF" w:rsidP="00F573B1">
      <w:pPr>
        <w:pStyle w:val="odgovori"/>
        <w:numPr>
          <w:ilvl w:val="3"/>
          <w:numId w:val="1"/>
        </w:numPr>
        <w:tabs>
          <w:tab w:val="num" w:pos="360"/>
        </w:tabs>
        <w:ind w:right="265" w:firstLine="20"/>
      </w:pPr>
      <w:r>
        <w:t>mestne zelene površine, pokopališča, vodne površine</w:t>
      </w:r>
    </w:p>
    <w:p w:rsidR="009531AF" w:rsidRDefault="009531AF" w:rsidP="00F573B1">
      <w:pPr>
        <w:pStyle w:val="odgovori"/>
        <w:numPr>
          <w:ilvl w:val="3"/>
          <w:numId w:val="1"/>
        </w:numPr>
        <w:tabs>
          <w:tab w:val="num" w:pos="360"/>
        </w:tabs>
        <w:ind w:right="265" w:firstLine="20"/>
      </w:pPr>
      <w:r>
        <w:t>prometna omrežja in površine</w:t>
      </w:r>
    </w:p>
    <w:p w:rsidR="009531AF" w:rsidRPr="00F573B1" w:rsidRDefault="009531AF" w:rsidP="00F573B1">
      <w:pPr>
        <w:pStyle w:val="odgovori"/>
        <w:numPr>
          <w:ilvl w:val="3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oskrba z vodo, odvajanje odpadnih vod</w:t>
      </w:r>
    </w:p>
    <w:p w:rsidR="009531AF" w:rsidRPr="00F573B1" w:rsidRDefault="009531AF" w:rsidP="00F573B1">
      <w:pPr>
        <w:pStyle w:val="odgovori"/>
        <w:numPr>
          <w:ilvl w:val="3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oskrba z energijo (elektrika, plin, toplovod, …)</w:t>
      </w:r>
    </w:p>
    <w:p w:rsidR="009531AF" w:rsidRDefault="009531AF" w:rsidP="00F573B1">
      <w:pPr>
        <w:pStyle w:val="odgovori"/>
        <w:numPr>
          <w:ilvl w:val="3"/>
          <w:numId w:val="1"/>
        </w:numPr>
        <w:tabs>
          <w:tab w:val="num" w:pos="360"/>
        </w:tabs>
        <w:ind w:right="265" w:firstLine="20"/>
      </w:pPr>
      <w:r>
        <w:t>varstvo urbanega okolja</w:t>
      </w:r>
    </w:p>
    <w:p w:rsidR="009531AF" w:rsidRPr="00F573B1" w:rsidRDefault="009531AF" w:rsidP="00F573B1">
      <w:pPr>
        <w:pStyle w:val="odgovori"/>
        <w:numPr>
          <w:ilvl w:val="3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oblikovaje mesta (gabariti, gradbene linije, pogledi, …)</w:t>
      </w:r>
    </w:p>
    <w:p w:rsidR="009531AF" w:rsidRDefault="009531AF" w:rsidP="00F573B1">
      <w:pPr>
        <w:pStyle w:val="odgovori"/>
        <w:numPr>
          <w:ilvl w:val="3"/>
          <w:numId w:val="1"/>
        </w:numPr>
        <w:tabs>
          <w:tab w:val="num" w:pos="360"/>
        </w:tabs>
        <w:ind w:right="265" w:firstLine="20"/>
      </w:pPr>
      <w:r>
        <w:t>kulturne in ustvarjene dediščine, prenova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prikaz ureditve mesta na cone urejanja z izvedbenimi načrti, šiframi, pogoji urejanja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b/>
          <w:lang w:val="pl-PL"/>
        </w:rPr>
        <w:t>odlok</w:t>
      </w:r>
      <w:r w:rsidRPr="00F573B1">
        <w:rPr>
          <w:lang w:val="pl-PL"/>
        </w:rPr>
        <w:t>, ki ga sprejme občina ali mesto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biti mora usklajen z občinskim prostorskim planom</w:t>
      </w:r>
    </w:p>
    <w:p w:rsidR="009531AF" w:rsidRDefault="009531AF" w:rsidP="00F573B1">
      <w:pPr>
        <w:pStyle w:val="Vprasanje"/>
        <w:ind w:right="265" w:firstLine="20"/>
      </w:pPr>
      <w:r>
        <w:t>Varstvo Naravne dediščine, vrste režima in kategorije.</w:t>
      </w:r>
    </w:p>
    <w:p w:rsidR="009531AF" w:rsidRPr="00F573B1" w:rsidRDefault="009531AF" w:rsidP="00F573B1">
      <w:pPr>
        <w:pStyle w:val="odgovori"/>
        <w:ind w:right="265" w:firstLine="20"/>
        <w:rPr>
          <w:lang w:val="sl-SI"/>
        </w:rPr>
      </w:pPr>
      <w:r w:rsidRPr="00F573B1">
        <w:rPr>
          <w:lang w:val="sl-SI"/>
        </w:rPr>
        <w:t>evidentira, vrednoti in ščiti pomembne dele naravnega okolja</w:t>
      </w:r>
    </w:p>
    <w:p w:rsidR="009531AF" w:rsidRDefault="009531AF" w:rsidP="00F573B1">
      <w:pPr>
        <w:pStyle w:val="odgovori"/>
        <w:ind w:right="265" w:firstLine="20"/>
      </w:pPr>
      <w:r>
        <w:t xml:space="preserve">zajema lahko: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površine (gozdovi, močvirja)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linijske pojave (reka, soteska, drevored)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točkovne pojave (staro drevo, jama, sklop)</w:t>
      </w:r>
    </w:p>
    <w:p w:rsidR="009531AF" w:rsidRDefault="009531AF" w:rsidP="00F573B1">
      <w:pPr>
        <w:pStyle w:val="odgovori"/>
        <w:ind w:right="265" w:firstLine="20"/>
      </w:pPr>
      <w:r>
        <w:t>kategorije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naravni parki (triglavski) </w:t>
      </w:r>
      <w:r>
        <w:sym w:font="Wingdings" w:char="F0E0"/>
      </w:r>
      <w:r>
        <w:t xml:space="preserve"> imajo najvišjo stopnjo vrednosti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naravni, regijski, krajinski parki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naravni rezervati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zavarovane rastlinske in živalske vrste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najpomembnejši posamezni del ND imenujemo NARAVNI SPOMENIK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SPOMENIKI OBLIKOVANE NARAVE (grajski vrtovi, parki, drevoredi,…)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lahko so: geomorfološki, numerološki, paleontološki, speleološki, botanični, dendološki, hortikulturni, hidrološki,…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razlikujemo širši in ožji pas varstva naravnih območij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stopnje varstva si sledijo od: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popolne ohranitve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delnega preoblikovanja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najnižje stopnje (možen intenzivnejši razvoj turizma)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NARAVNE DANOSTI v prostoru delimo na: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tla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voda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zrak   </w:t>
      </w:r>
      <w:r>
        <w:sym w:font="Wingdings" w:char="F0E0"/>
      </w:r>
      <w:r>
        <w:t xml:space="preserve"> tri bistvene sestavine biosfere</w:t>
      </w:r>
    </w:p>
    <w:p w:rsidR="009531AF" w:rsidRDefault="009531AF" w:rsidP="00F573B1">
      <w:pPr>
        <w:pStyle w:val="Vprasanje"/>
        <w:ind w:right="265" w:firstLine="20"/>
      </w:pPr>
      <w:r>
        <w:t>Kdaj je naselje urbano, kdaj je urbano naselje mesto?</w:t>
      </w:r>
    </w:p>
    <w:p w:rsidR="009531AF" w:rsidRPr="00F573B1" w:rsidRDefault="009531AF" w:rsidP="00F573B1">
      <w:pPr>
        <w:pStyle w:val="odgovori"/>
        <w:ind w:right="265" w:firstLine="20"/>
        <w:rPr>
          <w:lang w:val="sl-SI"/>
        </w:rPr>
      </w:pPr>
      <w:r w:rsidRPr="00F573B1">
        <w:rPr>
          <w:lang w:val="sl-SI"/>
        </w:rPr>
        <w:t xml:space="preserve">Naselje ima mestni (urbani) značaj, ko govorimo o večjem, večfunkcionalnem naselju, ki ne živi od zemljišča, na katerem stoji, temveč </w:t>
      </w:r>
      <w:r w:rsidRPr="00F573B1">
        <w:rPr>
          <w:b/>
          <w:lang w:val="sl-SI"/>
        </w:rPr>
        <w:t>od neagrarnih funkcij</w:t>
      </w:r>
      <w:r w:rsidRPr="00F573B1">
        <w:rPr>
          <w:lang w:val="sl-SI"/>
        </w:rPr>
        <w:t>,</w:t>
      </w:r>
      <w:r w:rsidRPr="00F573B1">
        <w:rPr>
          <w:b/>
          <w:lang w:val="sl-SI"/>
        </w:rPr>
        <w:t xml:space="preserve"> </w:t>
      </w:r>
      <w:r w:rsidRPr="00F573B1">
        <w:rPr>
          <w:lang w:val="sl-SI"/>
        </w:rPr>
        <w:t>ki jih opravlja tudi za širše območje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KRITERIJI URBANIZACIJE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Tako naselje je mesto tedaj, ko: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preraste velikost 20.000 prebivalcev oz. v Sloveniji 5.000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ko je št. urbanega prebivalstva večje od 50%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kot tretji kriterij se upošteva še podobo mest </w:t>
      </w:r>
      <w:r>
        <w:sym w:font="Wingdings" w:char="F0E0"/>
      </w:r>
      <w:r w:rsidRPr="00F573B1">
        <w:rPr>
          <w:lang w:val="pl-PL"/>
        </w:rPr>
        <w:t xml:space="preserve"> mestna slika (zgodovina)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gravitacijsko območje (šolstvo, zdravstvo,…) </w:t>
      </w:r>
      <w:r>
        <w:sym w:font="Wingdings" w:char="F0E0"/>
      </w:r>
      <w:r w:rsidRPr="00F573B1">
        <w:rPr>
          <w:lang w:val="pl-PL"/>
        </w:rPr>
        <w:t xml:space="preserve"> oskrbne funkcije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komunalna urejenost (razsvetljava, ogrevanje,…) in tehnična ureditev 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Vprasanje"/>
        <w:ind w:right="265" w:firstLine="20"/>
      </w:pPr>
      <w:r>
        <w:t>Angleški in francoski park.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 xml:space="preserve">BAROČNI PARKI – </w:t>
      </w:r>
      <w:smartTag w:uri="urn:schemas-microsoft-com:office:smarttags" w:element="place">
        <w:smartTag w:uri="urn:schemas-microsoft-com:office:smarttags" w:element="PlaceName">
          <w:r>
            <w:t>FRANCOSKI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:rsidR="009531AF" w:rsidRDefault="009531AF" w:rsidP="00F573B1">
      <w:pPr>
        <w:pStyle w:val="odgovori"/>
        <w:ind w:right="265" w:firstLine="20"/>
      </w:pPr>
      <w:r>
        <w:t>se uvršča med najvišje dosežke človekove oblikovalske kulture</w:t>
      </w:r>
    </w:p>
    <w:p w:rsidR="009531AF" w:rsidRDefault="009531AF" w:rsidP="00F573B1">
      <w:pPr>
        <w:pStyle w:val="odgovori"/>
        <w:ind w:right="265" w:firstLine="20"/>
      </w:pPr>
      <w:r>
        <w:t>vsebuje: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sinteza zgradb, kipov, fontan, drevoredov, vodnih površin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osne zasnove, ki prodirajo v okoliške gozdove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ni upoštevana konfiguracija terena, naravna rast rastlinških združb, merilo človeka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 xml:space="preserve">ROMANTIKA – </w:t>
      </w:r>
      <w:smartTag w:uri="urn:schemas-microsoft-com:office:smarttags" w:element="place">
        <w:smartTag w:uri="urn:schemas-microsoft-com:office:smarttags" w:element="PlaceName">
          <w:r>
            <w:t>ANGLEŠKI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:rsidR="009531AF" w:rsidRDefault="009531AF" w:rsidP="00F573B1">
      <w:pPr>
        <w:pStyle w:val="odgovori"/>
        <w:ind w:right="265" w:firstLine="20"/>
      </w:pPr>
      <w:r>
        <w:t>upošteva naravno oblikovanost tal, vegetacijo in vode (neprekinjene travnate površine, skupine cvetja, drevja, zavito speljane poti, vijuganje vod okrog skal,…)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koncept je blizu japonske vrtne arhitekture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danes dajemo prednost konceptu angleškega parka</w:t>
      </w:r>
    </w:p>
    <w:p w:rsidR="009531AF" w:rsidRDefault="009531AF" w:rsidP="00F573B1">
      <w:pPr>
        <w:pStyle w:val="Vprasanje"/>
        <w:ind w:right="265" w:firstLine="20"/>
      </w:pPr>
      <w:r>
        <w:t>Razloži pojme: stavbno zemljišče, stavbišče, funkcionalno zemljišče!</w:t>
      </w:r>
    </w:p>
    <w:p w:rsidR="009531AF" w:rsidRDefault="009531AF" w:rsidP="00F573B1">
      <w:pPr>
        <w:pStyle w:val="odgovori"/>
        <w:ind w:right="265" w:firstLine="20"/>
      </w:pPr>
      <w:r>
        <w:t>STAVBNO ZEMLJIŠČE = STAVBIŠČE + FUNKCIONALNO ZEMLJIŠČE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 xml:space="preserve">      </w:t>
      </w:r>
      <w:r>
        <w:sym w:font="Wingdings 3" w:char="F039"/>
      </w:r>
      <w:r>
        <w:t xml:space="preserve"> neto površina zemljišča </w:t>
      </w:r>
      <w:r>
        <w:sym w:font="Wingdings 3" w:char="F039"/>
      </w:r>
      <w:r>
        <w:t>zazidana površina</w:t>
      </w:r>
      <w:r>
        <w:tab/>
      </w:r>
      <w:r>
        <w:tab/>
      </w:r>
      <w:r>
        <w:sym w:font="Wingdings 3" w:char="F039"/>
      </w:r>
      <w:r>
        <w:t xml:space="preserve"> neposredna površina ob zgradbi 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2880" w:right="265" w:firstLine="20"/>
      </w:pPr>
      <w:r>
        <w:t xml:space="preserve">     stanovanjske zgradbe        (dvorišče, dovoz, vrt, zelenica)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9700" w:right="265" w:firstLine="20"/>
      </w:pPr>
      <w:r>
        <w:sym w:font="Wingdings" w:char="F0E8"/>
      </w:r>
      <w:r>
        <w:t xml:space="preserve"> str. 119</w:t>
      </w:r>
    </w:p>
    <w:p w:rsidR="009531AF" w:rsidRDefault="009531AF" w:rsidP="00F573B1">
      <w:pPr>
        <w:pStyle w:val="Vprasanje"/>
        <w:ind w:right="265" w:firstLine="20"/>
      </w:pPr>
      <w:r>
        <w:t>Regulacijska linija, odmiki od parcel, stavbna linija, horizontalni, vertikalni gabarit.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ODMIK od parcelne meje: običajno pri enodružinskih prosto stoječih hišah kot minimalni, še dopusten odmik (4m); sicer pa se ga določa</w:t>
      </w:r>
    </w:p>
    <w:p w:rsidR="009531AF" w:rsidRDefault="009531AF" w:rsidP="00F573B1">
      <w:pPr>
        <w:pStyle w:val="odgovori"/>
        <w:ind w:right="265" w:firstLine="20"/>
      </w:pPr>
      <w:r>
        <w:t>GRADBENA MEJA: do katere sme segati zidava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STAVBNA (GRADBENA) LINIJA: do katere obvezno segajo fasade zgradb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REGULACIJSKA LINIJA infrastrukture (ceste, železnice,…) je koridor, v katerega zgradbe ne smejo segati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HORIZONTALNI GABARIT: max. zunanje tlorisne dimenzije (bodočih) zgradb; lahko tudi obvezne dimenzije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VERTIKALNI GABARIT: max. višine zgradb, ki so lahko tudi nižje; tudi določitev št. nadzemnih in podzemnih etaž; lahko tudi obvezna višina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9700" w:right="265" w:firstLine="20"/>
      </w:pPr>
      <w:r>
        <w:sym w:font="Wingdings" w:char="F0E8"/>
      </w:r>
      <w:r>
        <w:t xml:space="preserve"> str. 66</w:t>
      </w:r>
    </w:p>
    <w:p w:rsidR="009531AF" w:rsidRDefault="009531AF" w:rsidP="00F573B1">
      <w:pPr>
        <w:pStyle w:val="Vprasanje"/>
        <w:ind w:right="265" w:firstLine="20"/>
      </w:pPr>
      <w:r>
        <w:t>Izohrone; izohrone v urbanizmu.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poka</w:t>
      </w:r>
      <w:r>
        <w:rPr>
          <w:lang w:val="sl-SI"/>
        </w:rPr>
        <w:t>žejo koliko časa (minut) porabimo do določene razdalje v mestu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>
        <w:rPr>
          <w:lang w:val="sl-SI"/>
        </w:rPr>
        <w:t>preračunavamo jih iz dejanskih oddaljenosti za: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rPr>
          <w:lang w:val="sl-SI"/>
        </w:rPr>
        <w:t>vožnjo s transportnim sredstvom (redkejši in počasnejši ali pogost in hitrejši)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rPr>
          <w:lang w:val="sl-SI"/>
        </w:rPr>
        <w:t xml:space="preserve">peš 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 njimi lažje določimo dostopnost centralnih funkcij [glej 27.]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funkcije osnovne preskrbe </w:t>
      </w:r>
      <w:r>
        <w:sym w:font="Wingdings" w:char="F0E0"/>
      </w:r>
      <w:r w:rsidRPr="00F573B1">
        <w:rPr>
          <w:lang w:val="pl-PL"/>
        </w:rPr>
        <w:t xml:space="preserve"> peš (500 m) </w:t>
      </w:r>
      <w:r>
        <w:sym w:font="Wingdings" w:char="F0E0"/>
      </w:r>
      <w:r w:rsidRPr="00F573B1">
        <w:rPr>
          <w:lang w:val="pl-PL"/>
        </w:rPr>
        <w:t xml:space="preserve"> izohrona 5 – 10 min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funkcije srednje ravni oskrbe </w:t>
      </w:r>
      <w:r>
        <w:sym w:font="Wingdings" w:char="F0E0"/>
      </w:r>
      <w:r w:rsidRPr="00F573B1">
        <w:rPr>
          <w:lang w:val="pl-PL"/>
        </w:rPr>
        <w:t xml:space="preserve"> peš (1500 m) </w:t>
      </w:r>
      <w:r>
        <w:sym w:font="Wingdings" w:char="F0E0"/>
      </w:r>
      <w:r w:rsidRPr="00F573B1">
        <w:rPr>
          <w:lang w:val="pl-PL"/>
        </w:rPr>
        <w:t xml:space="preserve"> izohrona 30 min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9700" w:right="265" w:firstLine="20"/>
      </w:pPr>
      <w:r>
        <w:sym w:font="Wingdings" w:char="F0E8"/>
      </w:r>
      <w:r>
        <w:t xml:space="preserve"> str. 151</w:t>
      </w:r>
    </w:p>
    <w:p w:rsidR="009531AF" w:rsidRDefault="009531AF" w:rsidP="00F573B1">
      <w:pPr>
        <w:pStyle w:val="Vprasanje"/>
        <w:ind w:right="265" w:firstLine="20"/>
      </w:pPr>
      <w:r>
        <w:t>Insolacija = čas direktnega sončnega obsevanja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osončenje zgradb merimo na določeni točki (fasada, soba, okno,..)</w:t>
      </w:r>
    </w:p>
    <w:p w:rsidR="009531AF" w:rsidRDefault="009531AF" w:rsidP="00F573B1">
      <w:pPr>
        <w:pStyle w:val="odgovori"/>
        <w:ind w:right="265" w:firstLine="20"/>
      </w:pPr>
      <w:r>
        <w:t>osončenost stanovanj: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merimo ob notranji strani parapeta okna v višini človeka (min. 5 </w:t>
      </w:r>
      <w:smartTag w:uri="urn:schemas-microsoft-com:office:smarttags" w:element="City">
        <w:smartTag w:uri="urn:schemas-microsoft-com:office:smarttags" w:element="place">
          <w:r>
            <w:t>ur</w:t>
          </w:r>
        </w:smartTag>
      </w:smartTag>
      <w:r>
        <w:t xml:space="preserve"> poleti, min. 3 ure ob ekvinokcijih, min. 1 ura ob zimskem solsticiju)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pomemben je tudi kot vidnosti neba ob notranji strani parapeta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enako orientirana okna se ne seštevajo, se pa drugačno orientirana seštevajo.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pri preverjanju primernosti je treba upoštevati najbolj neugodne situacije glede osončenja (pozimi najnižje etaže)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vrste: računska, teoretična (pri jasnem vremenu), dejanska (40% teoretične)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 urbanigrami (tabele za odčitavanje pozicije sonca) si pomagamo pri računanju insolacije</w:t>
      </w:r>
    </w:p>
    <w:p w:rsidR="009531AF" w:rsidRDefault="009531AF" w:rsidP="00F573B1">
      <w:pPr>
        <w:pStyle w:val="odgovori"/>
        <w:ind w:right="265" w:firstLine="20"/>
      </w:pPr>
      <w:r>
        <w:t>dnevna temperaturna amplituda [skica!]</w:t>
      </w:r>
      <w:r>
        <w:br/>
      </w:r>
      <w:r>
        <w:br/>
      </w:r>
      <w:r>
        <w:br/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br/>
      </w:r>
      <w:r>
        <w:sym w:font="Wingdings 3" w:char="F039"/>
      </w:r>
      <w:r>
        <w:t xml:space="preserve"> ker astronomska vzhodna in zahodna orientacija nimata enakovredno prejete sončne toplote (max. med 12.00 – 14.00) se nanašamo na </w:t>
      </w:r>
      <w:r>
        <w:rPr>
          <w:b/>
        </w:rPr>
        <w:t>heliometrično os</w:t>
      </w:r>
      <w:r>
        <w:t xml:space="preserve">, ki nudi enakovredne pogoje osončenja enostransko orientiranim stanovanjem (v Slov. 3° - 5° proti SV) </w:t>
      </w:r>
    </w:p>
    <w:p w:rsidR="009531AF" w:rsidRDefault="009531AF" w:rsidP="00F573B1">
      <w:pPr>
        <w:pStyle w:val="Vprasanje"/>
        <w:ind w:right="265" w:firstLine="20"/>
      </w:pPr>
      <w:r>
        <w:t>Vrste migracij, njihove oblike in značilnosti.</w:t>
      </w:r>
    </w:p>
    <w:p w:rsidR="009531AF" w:rsidRDefault="009531AF" w:rsidP="00F573B1">
      <w:pPr>
        <w:pStyle w:val="odgovori"/>
        <w:ind w:right="265" w:firstLine="20"/>
      </w:pPr>
      <w:r>
        <w:t>mehansko gibanje prebivalstva</w:t>
      </w:r>
    </w:p>
    <w:p w:rsidR="009531AF" w:rsidRDefault="009531AF" w:rsidP="00F573B1">
      <w:pPr>
        <w:pStyle w:val="odgovori"/>
        <w:ind w:right="265" w:firstLine="20"/>
      </w:pPr>
      <w:r>
        <w:t>vrste: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imigracije (priseljevanje): v nova večja industrijsko razvita mesta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emigracije (odseljevanje): iz starih mestnih jeder</w:t>
      </w:r>
    </w:p>
    <w:p w:rsidR="009531AF" w:rsidRDefault="009531AF" w:rsidP="00F573B1">
      <w:pPr>
        <w:pStyle w:val="odgovori"/>
        <w:ind w:right="265" w:firstLine="20"/>
      </w:pPr>
      <w:r>
        <w:t>po času trajanja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trajne (ko se preseliš)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večletne (začasna zaposlenost v tujini)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sezonske (sezonska zaposlitev)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ob koncu tedna (študenti domov, vikendi)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dnevne (vožnja iz predmestja v mesto na delo, šolo; nakupi, rekreacija,…)</w:t>
      </w:r>
    </w:p>
    <w:p w:rsidR="009531AF" w:rsidRDefault="009531AF" w:rsidP="00F573B1">
      <w:pPr>
        <w:pStyle w:val="odgovori"/>
        <w:ind w:right="265" w:firstLine="20"/>
      </w:pPr>
      <w:r>
        <w:t>po namenu: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delovne (predvsem dnevne)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šolske (v času šolskega leta)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prostočasne (nakupovalne, rekreacija)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lastRenderedPageBreak/>
        <w:t>turisitčne (poletne, zimske, praznične)</w:t>
      </w:r>
      <w:r w:rsidRPr="00F573B1">
        <w:rPr>
          <w:lang w:val="pl-PL"/>
        </w:rPr>
        <w:tab/>
      </w:r>
      <w:r w:rsidRPr="00F573B1">
        <w:rPr>
          <w:lang w:val="pl-PL"/>
        </w:rPr>
        <w:tab/>
      </w:r>
      <w:r w:rsidRPr="00F573B1">
        <w:rPr>
          <w:lang w:val="pl-PL"/>
        </w:rPr>
        <w:tab/>
      </w:r>
      <w:r w:rsidRPr="00F573B1">
        <w:rPr>
          <w:lang w:val="pl-PL"/>
        </w:rPr>
        <w:tab/>
      </w:r>
      <w:r w:rsidRPr="00F573B1">
        <w:rPr>
          <w:lang w:val="pl-PL"/>
        </w:rPr>
        <w:tab/>
      </w:r>
      <w:r w:rsidRPr="00F573B1">
        <w:rPr>
          <w:lang w:val="pl-PL"/>
        </w:rPr>
        <w:tab/>
      </w:r>
      <w:r>
        <w:sym w:font="Wingdings" w:char="F0E8"/>
      </w:r>
      <w:r w:rsidRPr="00F573B1">
        <w:rPr>
          <w:lang w:val="pl-PL"/>
        </w:rPr>
        <w:t xml:space="preserve"> str. 86, 87</w:t>
      </w: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  <w:rPr>
          <w:lang w:val="pl-PL"/>
        </w:rPr>
      </w:pP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  <w:rPr>
          <w:lang w:val="pl-PL"/>
        </w:rPr>
      </w:pP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  <w:rPr>
          <w:lang w:val="pl-PL"/>
        </w:rPr>
      </w:pP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  <w:rPr>
          <w:lang w:val="pl-PL"/>
        </w:rPr>
      </w:pPr>
    </w:p>
    <w:p w:rsidR="009531AF" w:rsidRDefault="009531AF" w:rsidP="00F573B1">
      <w:pPr>
        <w:pStyle w:val="Vprasanje"/>
        <w:ind w:right="265" w:firstLine="20"/>
      </w:pPr>
      <w:r>
        <w:t>Pomen reliefa, geotehničnih, pedoloških, hidroloških razmer za razne vrste urbanih rab prostora?</w:t>
      </w:r>
    </w:p>
    <w:p w:rsidR="009531AF" w:rsidRPr="00F573B1" w:rsidRDefault="009531AF" w:rsidP="00F573B1">
      <w:pPr>
        <w:pStyle w:val="odgovori"/>
        <w:ind w:right="265" w:firstLine="20"/>
        <w:rPr>
          <w:lang w:val="sl-SI"/>
        </w:rPr>
      </w:pPr>
      <w:r w:rsidRPr="00F573B1">
        <w:rPr>
          <w:lang w:val="sl-SI"/>
        </w:rPr>
        <w:t>RELIEF – ugotavljamo razgibanost terena (ravnina, gričevje, hribovje, sredogorje, gorovje) in njegovo oblikovanost (analiza mikroreliefa) (ravnina, pobočje, greben, sedlo, vrh, vrtača, brezno,..)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nagib terena (med najpomembnejšimi topografskimi značilnostmi)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označujemo ga v %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kar je več kot 30% je problematično za zidavo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za insolacijo optimalno 5% naklona na J strani, 8% pri J-JZ</w:t>
      </w:r>
    </w:p>
    <w:p w:rsidR="009531AF" w:rsidRDefault="009531AF" w:rsidP="00F573B1">
      <w:pPr>
        <w:pStyle w:val="odgovori"/>
        <w:ind w:right="265" w:firstLine="20"/>
      </w:pPr>
      <w:r>
        <w:t>GEOTEHNIČNE razmere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podatki o nosilnosti, stabilnosti tal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izpostavljenost eroziji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mehanski in kemični razpad kamnin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vsebnost vode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tektonski pojavi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omejitev za gradnjo so lahko tudi nahajališča gradbenih materialov</w:t>
      </w:r>
    </w:p>
    <w:p w:rsidR="009531AF" w:rsidRDefault="009531AF" w:rsidP="00F573B1">
      <w:pPr>
        <w:pStyle w:val="odgovori"/>
        <w:ind w:right="265" w:firstLine="20"/>
      </w:pPr>
      <w:r>
        <w:t>PEDOLOŠKE razmere tal – ugotovimo lastnosti (sestava, debelina plasti, vlažnost tal,..) tal, ki so nastale ali zaradi delovanja organizmov ali zaradi razpada kamnin</w:t>
      </w:r>
    </w:p>
    <w:p w:rsidR="009531AF" w:rsidRDefault="009531AF" w:rsidP="00F573B1">
      <w:pPr>
        <w:pStyle w:val="odgovori"/>
        <w:ind w:right="265" w:firstLine="20"/>
      </w:pPr>
      <w:r>
        <w:t>so osnova za kmetijsko kategorizacijo zemljišč (najboljše in najbolj ravne površine so zaščitene za kmetijstvo)</w:t>
      </w:r>
    </w:p>
    <w:p w:rsidR="009531AF" w:rsidRDefault="009531AF" w:rsidP="00F573B1">
      <w:pPr>
        <w:pStyle w:val="odgovori"/>
        <w:ind w:right="265" w:firstLine="20"/>
      </w:pPr>
      <w:r>
        <w:t>kategorije: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 – njive, vinogradi (zaščitene)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II – travniki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III – pašniki, močvirja (niso več zaščitene)</w:t>
      </w:r>
    </w:p>
    <w:p w:rsidR="009531AF" w:rsidRDefault="009531AF" w:rsidP="00F573B1">
      <w:pPr>
        <w:pStyle w:val="Vprasanje"/>
        <w:ind w:right="265" w:firstLine="20"/>
      </w:pPr>
      <w:r>
        <w:t>Naštej vse podatke, vezane na tla, ki so pomembni za urbanizem!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TOPOSFERA (tla) [glej 24.]</w:t>
      </w:r>
    </w:p>
    <w:p w:rsidR="009531AF" w:rsidRDefault="009531AF" w:rsidP="00F573B1">
      <w:pPr>
        <w:pStyle w:val="odgovori"/>
        <w:ind w:right="265" w:firstLine="20"/>
      </w:pPr>
      <w:r>
        <w:t>geomorfološke danosti: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NMV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relief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nagib terena</w:t>
      </w:r>
    </w:p>
    <w:p w:rsidR="009531AF" w:rsidRDefault="009531AF" w:rsidP="00F573B1">
      <w:pPr>
        <w:pStyle w:val="odgovori"/>
        <w:ind w:right="265" w:firstLine="20"/>
      </w:pPr>
      <w:r>
        <w:t>kamninska sestava tal: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nosilnost terena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stabilnost tal (erozija)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tektonski pojavi</w:t>
      </w:r>
    </w:p>
    <w:p w:rsidR="009531AF" w:rsidRDefault="009531AF" w:rsidP="00F573B1">
      <w:pPr>
        <w:pStyle w:val="odgovori"/>
        <w:ind w:right="265" w:firstLine="20"/>
      </w:pPr>
      <w:r>
        <w:t>rodovitnost tal</w:t>
      </w:r>
    </w:p>
    <w:p w:rsidR="009531AF" w:rsidRDefault="009531AF" w:rsidP="00F573B1">
      <w:pPr>
        <w:pStyle w:val="odgovori"/>
        <w:ind w:right="265" w:firstLine="20"/>
      </w:pPr>
      <w:r>
        <w:t xml:space="preserve">vegetacija: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rPr>
          <w:b/>
        </w:rPr>
        <w:t>gozdovi</w:t>
      </w:r>
      <w:r>
        <w:t>, močvirska in obvodna vegetacija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sym w:font="Wingdings 3" w:char="F039"/>
      </w:r>
      <w:r>
        <w:t xml:space="preserve"> varovalni (trajno, pretežno, pogosto)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sym w:font="Wingdings 3" w:char="F039"/>
      </w:r>
      <w:r>
        <w:t xml:space="preserve"> lesnoproizvodni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sym w:font="Wingdings 3" w:char="F039"/>
      </w:r>
      <w:r>
        <w:t xml:space="preserve"> posebni pomen (naravnovarstveni, učni)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njive, travniki, pašniki, vinogradi, sadovnjaki</w:t>
      </w:r>
    </w:p>
    <w:p w:rsidR="009531AF" w:rsidRDefault="009531AF" w:rsidP="00F573B1">
      <w:pPr>
        <w:pStyle w:val="odgovori"/>
        <w:ind w:right="265" w:firstLine="20"/>
      </w:pPr>
      <w:r>
        <w:t>varstvo naravne dediščine [glej 16.]</w:t>
      </w:r>
    </w:p>
    <w:p w:rsidR="009531AF" w:rsidRDefault="009531AF" w:rsidP="00F573B1">
      <w:pPr>
        <w:pStyle w:val="Vprasanje"/>
        <w:ind w:right="265" w:firstLine="20"/>
      </w:pPr>
      <w:r>
        <w:t>Pitna voda. Kako varujemo pitno vodo?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HIDROLOŠKE razmere tal – hidrosfera (stoječe, tekoče, nad, podzemne vode, podtalnica – zaloga pitne vode)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območje podtalnice mora biti zaščiteno (upošteva se smer)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 najožjem primeru ne sme priti do onesnaženja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 2. in 3. pasu se ne sme graditi industrije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črpa se ob robu območja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kakovostni razredi vode (glede na onesnaženost)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I. - čiste vode (za vso uporabo: kopanje, ribogojenje,..)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II. – onesnažene vode (deskanje, čolnarjenje,..)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III. – zelo onesnažene vode (mononavtika)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IV. – biološko mrtve vode (obvezno čisčenje – so neuporabne)</w:t>
      </w:r>
    </w:p>
    <w:p w:rsidR="009531AF" w:rsidRDefault="009531AF" w:rsidP="00F573B1">
      <w:pPr>
        <w:pStyle w:val="odgovori"/>
        <w:ind w:right="265" w:firstLine="20"/>
      </w:pPr>
      <w:r>
        <w:t>glede na uporabo: pitna (za načrtovanje je pomembna poraba vode / preb., vodna bilanca (za pitje, tehnološko,..)), tehnološka (za uporabo v industriji (je lahko slabše kvalitete), zdravilna, kopanje, odplake, čiščenje,..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količina razpoložljive vode je osnova za dimenzioniranje raznih funkcij naselja</w:t>
      </w:r>
      <w:r w:rsidRPr="00F573B1">
        <w:rPr>
          <w:lang w:val="pl-PL"/>
        </w:rPr>
        <w:tab/>
      </w:r>
      <w:r w:rsidRPr="00F573B1">
        <w:rPr>
          <w:lang w:val="pl-PL"/>
        </w:rPr>
        <w:tab/>
      </w:r>
      <w:r>
        <w:sym w:font="Wingdings" w:char="F0E8"/>
      </w:r>
      <w:r w:rsidRPr="00F573B1">
        <w:rPr>
          <w:lang w:val="pl-PL"/>
        </w:rPr>
        <w:t xml:space="preserve"> str. 212</w:t>
      </w:r>
    </w:p>
    <w:p w:rsidR="009531AF" w:rsidRDefault="009531AF" w:rsidP="00F573B1">
      <w:pPr>
        <w:pStyle w:val="Vprasanje"/>
        <w:ind w:right="265" w:firstLine="20"/>
      </w:pPr>
      <w:r>
        <w:t>Centralna funkcija regionalnega središča (30 000 – 50 000 preb.)!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CENTRALNA FUNKCIJA (upravno – trgovski center, diplomatska cona, univerza):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FUNKCIJE OSNOVNE OSKRBE (vrtec, oš, trgovina s prehrano, igrišče, park)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FUNKCIJE SREDNJE RAVNI OSKRBE (srednja šola, zdravstveni dom, pošta, banka, knjižnica, krajevna uprava, policija, trgovina, frizer, športna igrišča,..)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višja je centralnost mesta, višjo stopnjo imajo centralne funkcije v njem (hierarhičnost)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TEORIJA CENTRALNOSTI: upravno – politična vloga, cestna mreža, oskrbne funkcije</w:t>
      </w:r>
    </w:p>
    <w:p w:rsidR="009531AF" w:rsidRDefault="009531AF" w:rsidP="00F573B1">
      <w:pPr>
        <w:pStyle w:val="odgovori"/>
        <w:ind w:right="265" w:firstLine="20"/>
      </w:pPr>
      <w:r>
        <w:t>VRSTE CENTROV: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splošni (služijo prebivalstvu, vsem funkcijam)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specializirani (služijo eni funkciji: turizem, zdravstvo, univerza, nakupovalni)</w:t>
      </w:r>
    </w:p>
    <w:p w:rsidR="009531AF" w:rsidRDefault="009531AF" w:rsidP="00F573B1">
      <w:pPr>
        <w:pStyle w:val="odgovori"/>
        <w:ind w:right="265" w:firstLine="20"/>
      </w:pPr>
      <w:r>
        <w:t>CENTRALNE DEJAVNOSTI: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družbene službe in institucije (šolstvo, galerije, šport, zavodi,..)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javna uprava, sodstvo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lastRenderedPageBreak/>
        <w:t>promet, komunikacije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denarni zavodi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trgovina (podjetja, skladišča, agencije,..)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gradbeništvo, komunala, projektiranje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obrt (servisi, proizvodnje,..)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industrija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Vprasanje"/>
        <w:ind w:right="265" w:firstLine="20"/>
      </w:pPr>
      <w:r>
        <w:t>Vrste gostot poselitev.</w:t>
      </w:r>
    </w:p>
    <w:p w:rsidR="009531AF" w:rsidRDefault="009531AF" w:rsidP="00F573B1">
      <w:pPr>
        <w:pStyle w:val="odgovori"/>
        <w:ind w:right="265" w:firstLine="20"/>
      </w:pPr>
      <w:r>
        <w:t>GOSTOTA POSELITEV (preb. / ha)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podeželje (50 - 60)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enodružinske prostostoječe hiše (do 80)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atrijske in vrstne hiše (150 - 200)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bloki P+2, P+3 (200 – 300)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višji bloki (&gt;300)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visoke stolpnice (500 - 1000)</w:t>
      </w:r>
    </w:p>
    <w:p w:rsidR="009531AF" w:rsidRDefault="009531AF" w:rsidP="00F573B1">
      <w:pPr>
        <w:pStyle w:val="odgovori"/>
        <w:ind w:right="265" w:firstLine="20"/>
      </w:pPr>
      <w:r>
        <w:rPr>
          <w:b/>
        </w:rPr>
        <w:t>površine za naselitev</w:t>
      </w:r>
      <w:r>
        <w:t xml:space="preserve"> zavzemajo 50 – 60% urbanih zemljišč, zato v urbanističnih planih predvidimo potrebne površine za naselitev glede na: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demografska rast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primankljaj iz preteklosti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izboljšanje bivalnega, stanovanjskega standarda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prenova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rušitve zaradi novogradenj (tudi cest)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ekonomsko–tržne raziskave povedo, koliko stanovanj rabimo, koliko je članov na gospodinjstvo</w:t>
      </w:r>
    </w:p>
    <w:p w:rsidR="009531AF" w:rsidRDefault="009531AF" w:rsidP="00F573B1">
      <w:pPr>
        <w:pStyle w:val="Vprasanje"/>
        <w:ind w:right="265" w:firstLine="20"/>
      </w:pPr>
      <w:r>
        <w:t xml:space="preserve"> Ceste – delitev, vrste.</w:t>
      </w:r>
    </w:p>
    <w:p w:rsidR="009531AF" w:rsidRDefault="009531AF" w:rsidP="00F573B1">
      <w:pPr>
        <w:pStyle w:val="odgovori"/>
        <w:ind w:right="265" w:firstLine="20"/>
      </w:pPr>
      <w:r>
        <w:t>[glej 36.]</w:t>
      </w:r>
    </w:p>
    <w:p w:rsidR="009531AF" w:rsidRDefault="009531AF" w:rsidP="00F573B1">
      <w:pPr>
        <w:pStyle w:val="odgovori"/>
        <w:ind w:right="265" w:firstLine="20"/>
      </w:pPr>
      <w:r>
        <w:t>mestne hitre ceste: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4 vozne pasove in vmesni delilni pas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vozni pas 3.25 m, odstavni pas 2.5 m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delilni pas (zelenica) 2-4 m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izvennivojska križišča</w:t>
      </w:r>
    </w:p>
    <w:p w:rsidR="009531AF" w:rsidRDefault="009531AF" w:rsidP="00F573B1">
      <w:pPr>
        <w:pStyle w:val="odgovori"/>
        <w:ind w:right="265" w:firstLine="20"/>
      </w:pPr>
      <w:r>
        <w:t>mestne vpadnice, obvoznice, bulvarji: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4 vozne pasove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notranja širša (3.25-3.5 m) zunanja (3-3.25 m)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hodniki za pešce (min. 3.75 m) so ločeni z zelenim pasom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običajno posebej 3.25 m pas za bus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križišča so nivojska in semaforizirana (razen za AC)</w:t>
      </w:r>
    </w:p>
    <w:p w:rsidR="009531AF" w:rsidRDefault="009531AF" w:rsidP="00F573B1">
      <w:pPr>
        <w:pStyle w:val="odgovori"/>
        <w:ind w:right="265" w:firstLine="20"/>
      </w:pPr>
      <w:r>
        <w:t>zbirne ceste: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2 vozna pasova širine 3.5 m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2 pločnika po 2.25 m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2 kolesarski stezi po 2 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priporočljiva 2 zelena pasova 2 m (za manjše drevje)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križišče nivojsko, semaforizirano</w:t>
      </w:r>
    </w:p>
    <w:p w:rsidR="009531AF" w:rsidRDefault="009531AF" w:rsidP="00F573B1">
      <w:pPr>
        <w:pStyle w:val="odgovori"/>
        <w:ind w:right="265" w:firstLine="20"/>
      </w:pPr>
      <w:r>
        <w:t>stanovanjske ceste: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6-6.5 m + 2 x pešci (1.5 m) + 1-2 x kolesa (2 m)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križišča so nivojska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ceste za javni potniški promet: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poteka po vseh centralnih conah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razdalja med postajališči min. 250 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max. razdalja od stanovanj do postajališča 500 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cesta za bus </w:t>
      </w:r>
      <w:r>
        <w:sym w:font="Symbol" w:char="F0B3"/>
      </w:r>
      <w:r w:rsidRPr="00F573B1">
        <w:rPr>
          <w:lang w:val="pl-PL"/>
        </w:rPr>
        <w:t xml:space="preserve">  6 m oz. vozni pas 3.5 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dovozi so za nujni promet, dostavo, smeti, sneg: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vsaj ena stran zgradbe mora biti dostopna z gasilskim vozilom 3.5 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za odvoz smeti 1 m stran, 3 m širine; dostop za pešce osvetljen, tlak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količki za nujni promet </w:t>
      </w:r>
      <w:r>
        <w:sym w:font="Wingdings" w:char="F0E0"/>
      </w:r>
      <w:r w:rsidRPr="00F573B1">
        <w:rPr>
          <w:lang w:val="pl-PL"/>
        </w:rPr>
        <w:t xml:space="preserve"> da jih lahko vozilo pdre</w:t>
      </w:r>
    </w:p>
    <w:p w:rsidR="009531AF" w:rsidRDefault="009531AF" w:rsidP="00F573B1">
      <w:pPr>
        <w:pStyle w:val="odgovori"/>
        <w:ind w:right="265" w:firstLine="20"/>
      </w:pPr>
      <w:r>
        <w:t>višina svetla za mostove in predore = 4.5 m</w:t>
      </w:r>
    </w:p>
    <w:p w:rsidR="009531AF" w:rsidRDefault="009531AF" w:rsidP="00F573B1">
      <w:pPr>
        <w:pStyle w:val="Vprasanje"/>
        <w:ind w:right="265" w:firstLine="20"/>
      </w:pPr>
      <w:r>
        <w:t>Kaj sta faktor izrabe in zazidave (kratek opis).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FAKTOR IZRABE (</w:t>
      </w:r>
      <w:smartTag w:uri="urn:schemas-microsoft-com:office:smarttags" w:element="place">
        <w:smartTag w:uri="urn:schemas:contacts" w:element="Sn">
          <w:r>
            <w:t>F.S.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= floor space index)</w:t>
      </w:r>
    </w:p>
    <w:p w:rsidR="009531AF" w:rsidRDefault="009531AF" w:rsidP="00F573B1">
      <w:pPr>
        <w:pStyle w:val="odgovori"/>
        <w:ind w:right="265" w:firstLine="20"/>
      </w:pPr>
      <w:r>
        <w:t>FSI = BEP/A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1440" w:right="265" w:firstLine="20"/>
      </w:pPr>
      <w:r>
        <w:sym w:font="Wingdings 3" w:char="F039"/>
      </w:r>
      <w:r>
        <w:t xml:space="preserve"> BEP </w:t>
      </w:r>
      <w:r>
        <w:sym w:font="Wingdings" w:char="F0E0"/>
      </w:r>
      <w:r>
        <w:t xml:space="preserve"> bruto etažna površina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faktor bruto izrabe: A=bruto površina naselja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faktor neto izrave: A=neto površina naselja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faktor izrabe stanovanjske cone: A=površina stanovanjske cone</w:t>
      </w:r>
    </w:p>
    <w:p w:rsidR="009531AF" w:rsidRDefault="009531AF" w:rsidP="00F573B1">
      <w:pPr>
        <w:pStyle w:val="odgovori"/>
        <w:ind w:right="265" w:firstLine="20"/>
      </w:pPr>
      <w:r>
        <w:t xml:space="preserve">primeri: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1-enodružinska hiša: FSI=0,3 – 0,4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4-nadstropni blok: FSI=1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nebotičnik: FSI&gt;1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FSI je pomemben urbanistični pokazatelj za stanovanjska območja</w:t>
      </w: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FAKTOR ZAZIDAVE (%) – pove koliko je površina zazidana:</w:t>
      </w:r>
    </w:p>
    <w:p w:rsidR="009531AF" w:rsidRDefault="009531AF" w:rsidP="00F573B1">
      <w:pPr>
        <w:pStyle w:val="odgovori"/>
        <w:ind w:right="265" w:firstLine="20"/>
      </w:pPr>
      <w:r>
        <w:t xml:space="preserve">FZ  = S/A x 100 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1440" w:right="265" w:firstLine="20"/>
      </w:pPr>
      <w:r>
        <w:sym w:font="Wingdings 3" w:char="F039"/>
      </w:r>
      <w:r>
        <w:t xml:space="preserve"> S </w:t>
      </w:r>
      <w:r>
        <w:sym w:font="Wingdings" w:char="F0E0"/>
      </w:r>
      <w:r>
        <w:t xml:space="preserve"> stavbišče</w:t>
      </w: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720" w:right="265" w:firstLine="20"/>
        <w:rPr>
          <w:lang w:val="pl-PL"/>
        </w:rPr>
      </w:pPr>
      <w:r>
        <w:sym w:font="Wingdings 3" w:char="F039"/>
      </w:r>
      <w:r w:rsidRPr="00F573B1">
        <w:rPr>
          <w:lang w:val="pl-PL"/>
        </w:rPr>
        <w:t xml:space="preserve"> A </w:t>
      </w:r>
      <w:r>
        <w:sym w:font="Wingdings" w:char="F0E0"/>
      </w:r>
      <w:r w:rsidRPr="00F573B1">
        <w:rPr>
          <w:lang w:val="pl-PL"/>
        </w:rPr>
        <w:t xml:space="preserve"> stavbno zemljišče (S + funkcionalno zemljišče)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9360" w:right="265" w:firstLine="20"/>
      </w:pPr>
      <w:r>
        <w:sym w:font="Wingdings" w:char="F0E8"/>
      </w:r>
      <w:r>
        <w:t xml:space="preserve"> str. 119</w:t>
      </w:r>
    </w:p>
    <w:p w:rsidR="009531AF" w:rsidRDefault="009531AF" w:rsidP="00F573B1">
      <w:pPr>
        <w:pStyle w:val="Vprasanje"/>
        <w:ind w:right="265" w:firstLine="20"/>
      </w:pPr>
      <w:r>
        <w:t>Opiši in skiciraj drevo populacije!</w:t>
      </w:r>
    </w:p>
    <w:p w:rsidR="009531AF" w:rsidRDefault="009531AF" w:rsidP="00F573B1">
      <w:pPr>
        <w:pStyle w:val="odgovori"/>
        <w:ind w:right="265" w:firstLine="20"/>
      </w:pPr>
      <w:r>
        <w:lastRenderedPageBreak/>
        <w:t>prikazuje strukturo populacije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 xml:space="preserve"> [skica]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Vprasanje"/>
        <w:ind w:right="265" w:firstLine="20"/>
      </w:pPr>
      <w:r>
        <w:t>Enodružinska stanovanjska gradnja?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najpogosteje se pojavljajo v prosto stoječi enonadstropni obliki s polvkopano kletjo in izrabljenim podstrešjem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razdelitev prostorov: dnevna soba, kuhinja v pritličju, spalnica in sobe v nadstropju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paziti je treba pri postavitvi hiše na parcelo, da ni na sredini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pogosta je tudi zazidava ob slepih ulicah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nagib terena je najbolj ugoden, kadar pada proti jugu, upoštevati ga je treba pri prostorskem razvrščanju zgradb – da ne zakrivajo pogleda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odmiki od parcelnih mej morajo biti min. 2,5m (zaradi prehodnosti in da ne pada sneg na sosednjo parcelo)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gostota prebivalstva dosega 50 – 80 preb/ha.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pri večji skupini hiš (20 - 25) se v okviru sosedstva oblikuje igrišče, zelenico, parkirišča za obiskovalce</w:t>
      </w:r>
    </w:p>
    <w:p w:rsidR="009531AF" w:rsidRDefault="009531AF" w:rsidP="00F573B1">
      <w:pPr>
        <w:pStyle w:val="Vprasanje"/>
        <w:ind w:right="265" w:firstLine="20"/>
      </w:pPr>
      <w:r>
        <w:t>Urbanistične postavitve vrstnih hiš.</w:t>
      </w:r>
    </w:p>
    <w:p w:rsidR="009531AF" w:rsidRDefault="009531AF" w:rsidP="00F573B1">
      <w:pPr>
        <w:pStyle w:val="odgovori"/>
        <w:ind w:right="265" w:firstLine="20"/>
      </w:pPr>
      <w:r>
        <w:t>VRSTNA HIŠA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po vertikali in horizontali je ločena od sosedov in daje občutek individualnosti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gabarit je običajno K+P+1, parcele so ozke in dolge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zaradi orintiranosti fasad na le 2 strani je pomembna pravilna orientacija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v urbanističnem smislu ustvarjamo z njimi zaključene urbane prostore</w:t>
      </w:r>
    </w:p>
    <w:p w:rsidR="009531AF" w:rsidRDefault="009531AF" w:rsidP="00F573B1">
      <w:pPr>
        <w:pStyle w:val="odgovori"/>
        <w:ind w:right="265" w:firstLine="20"/>
      </w:pPr>
      <w:r>
        <w:t>zamikanje: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 vertikali: premoščanje nagiba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po horizontali: ustvarjamo intimnejše vrtne prostore</w:t>
      </w:r>
    </w:p>
    <w:p w:rsidR="009531AF" w:rsidRDefault="009531AF" w:rsidP="00F573B1">
      <w:pPr>
        <w:pStyle w:val="odgovori"/>
        <w:ind w:right="265" w:firstLine="20"/>
      </w:pPr>
      <w:r>
        <w:t>zazidalni sistemi: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[skice]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Vprasanje"/>
        <w:ind w:right="265" w:firstLine="20"/>
      </w:pPr>
      <w:r>
        <w:t>Atrijska hiša.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privatna zelena površina je reducirana na atrij, v katerega se odpirajo vsi bivalni prostori</w:t>
      </w:r>
    </w:p>
    <w:p w:rsidR="009531AF" w:rsidRDefault="009531AF" w:rsidP="00F573B1">
      <w:pPr>
        <w:pStyle w:val="odgovori"/>
        <w:ind w:right="265" w:firstLine="20"/>
      </w:pPr>
      <w:r>
        <w:t>zelo racionalna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tlorisi so večinoma L in U, redko je atrij povsem obzidan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atrijske so lako tudi vrstne hiše z zelo mahnim vrtom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običajno je pritlična z delno izkoriščenim podstrešjem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urbanistično grupiramo v t.i. preproge ali grozde</w:t>
      </w:r>
    </w:p>
    <w:p w:rsidR="009531AF" w:rsidRDefault="009531AF" w:rsidP="00F573B1">
      <w:pPr>
        <w:pStyle w:val="odgovori"/>
        <w:ind w:right="265" w:firstLine="20"/>
      </w:pPr>
      <w:r>
        <w:t>dostop do hiš je lahko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direkten z motornim vozilom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indirekten (skupne garaže ali parkirišča)</w:t>
      </w:r>
    </w:p>
    <w:p w:rsidR="009531AF" w:rsidRDefault="009531AF" w:rsidP="00F573B1">
      <w:pPr>
        <w:pStyle w:val="Vprasanje"/>
        <w:ind w:right="265" w:firstLine="20"/>
      </w:pPr>
      <w:r>
        <w:t>Urbanistične značilnosti stolpnice – kratek opis in skice</w:t>
      </w:r>
    </w:p>
    <w:p w:rsidR="009531AF" w:rsidRDefault="009531AF" w:rsidP="00F573B1">
      <w:pPr>
        <w:pStyle w:val="odgovori"/>
        <w:ind w:right="265" w:firstLine="20"/>
      </w:pPr>
      <w:r>
        <w:t>STOLPNICA, najmlajši tip kolektivne gradnje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centralno zasnovani tloris z notranjo vertikalno komunikacijo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ima vsaj 10 nadstropij, stanovanja so manjša, 4-8 na etažo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tloris je zasnovan tako, da nudi večstransko orientacijo in ustrezno osončenje vsem stanovanjem, zato je ponavadi SV–JZ ali SZ-JV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postavlja se jih na dobro nosilnih, stabilnih tleh z manjšim nagibom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lahko jih grupiramo v skupine (tvorijo zaokrožene prostore) ali nize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nudijo tudi orientacijo v prostoru kot viden poudarek</w:t>
      </w:r>
    </w:p>
    <w:p w:rsidR="009531AF" w:rsidRDefault="009531AF" w:rsidP="00F573B1">
      <w:pPr>
        <w:pStyle w:val="odgovori"/>
        <w:ind w:right="265" w:firstLine="20"/>
      </w:pPr>
      <w:r>
        <w:t>prerez: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[skice]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STANOVANJSKI STOLPI (nad 20 etaž)</w:t>
      </w:r>
    </w:p>
    <w:p w:rsidR="009531AF" w:rsidRDefault="009531AF" w:rsidP="00F573B1">
      <w:pPr>
        <w:pStyle w:val="odgovori"/>
        <w:ind w:right="265" w:firstLine="20"/>
      </w:pPr>
      <w:r>
        <w:t>zaradi velike višine so potrebna hita, hidroforna dvigala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ustrezati morajo protipotresnim, prezračevalnim in protipožarnim zahtevam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ponekod se pojavlja vertikalni coning (garaže, trgovine, stan., terasa)</w:t>
      </w:r>
    </w:p>
    <w:p w:rsidR="009531AF" w:rsidRDefault="009531AF" w:rsidP="00F573B1">
      <w:pPr>
        <w:pStyle w:val="odgovori"/>
        <w:ind w:right="265" w:firstLine="20"/>
      </w:pPr>
      <w:r>
        <w:t>nove oblike: hribi, terasaste megastrukture</w:t>
      </w:r>
    </w:p>
    <w:p w:rsidR="009531AF" w:rsidRDefault="009531AF" w:rsidP="00F573B1">
      <w:pPr>
        <w:pStyle w:val="Vprasanje"/>
        <w:ind w:right="265" w:firstLine="20"/>
      </w:pPr>
      <w:r>
        <w:t>Kaj veš o prometu v mestih: značilne širine in druge dimenzije površin za pešce, principi načrtovanja (tudi skice)?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PROMET V MESTIH</w:t>
      </w:r>
    </w:p>
    <w:p w:rsidR="009531AF" w:rsidRDefault="009531AF" w:rsidP="00F573B1">
      <w:pPr>
        <w:pStyle w:val="odgovori"/>
        <w:ind w:right="265" w:firstLine="20"/>
      </w:pPr>
      <w:r>
        <w:t>problemi: gneča, zastoj, onesnaževanje, hrup, naselitvena disperzija, decentralizacija mestnih dejavnosti, nesreče,..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zaradi prenasičenosti prometa je treba dajati prednost javnim sistemom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 xml:space="preserve">več prometa zahteva več prometnih površin (L.A. - 2/3) </w:t>
      </w:r>
      <w:r>
        <w:sym w:font="Wingdings" w:char="F0E0"/>
      </w:r>
      <w:r w:rsidRPr="00F573B1">
        <w:rPr>
          <w:lang w:val="pl-PL"/>
        </w:rPr>
        <w:t xml:space="preserve"> ekološki problemi</w:t>
      </w:r>
    </w:p>
    <w:p w:rsidR="009531AF" w:rsidRDefault="009531AF" w:rsidP="00F573B1">
      <w:pPr>
        <w:pStyle w:val="odgovori"/>
        <w:ind w:right="265" w:firstLine="20"/>
      </w:pPr>
      <w:r>
        <w:rPr>
          <w:b/>
        </w:rPr>
        <w:t>vrste</w:t>
      </w:r>
      <w:r>
        <w:t>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po okolju (mediji: kopenski, vodni, zračni)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prometna omrežja: cestna, železniška, žičnice, vodne poti, zračni koridorji, druga omrežja (telefoni, RA, TV, SAT, CATV, radar,..)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glede na potek: prehodni, (tranzitni), notranji, promet vmesnih stopenj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dolžina prometnih poti: daljinski, primestni, lokalni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namembnost: osebni in kolektivni ter tovorni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mobilnost: dinamični, statični promet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poleg stalnega še občasni in nujni (urgentni)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b/>
          <w:lang w:val="pl-PL"/>
        </w:rPr>
        <w:t>prometni sistemi</w:t>
      </w:r>
      <w:r w:rsidRPr="00F573B1">
        <w:rPr>
          <w:lang w:val="pl-PL"/>
        </w:rPr>
        <w:t>: = prom. omrežja + objekti in naprave + prom. sredstva (vozila)</w:t>
      </w:r>
    </w:p>
    <w:p w:rsidR="009531AF" w:rsidRDefault="009531AF" w:rsidP="00F573B1">
      <w:pPr>
        <w:pStyle w:val="odgovori"/>
        <w:ind w:right="265" w:firstLine="20"/>
      </w:pPr>
      <w:r>
        <w:t>prometni objekti: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postaje (terminali), mostovi, viadukti, tuneli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parkirišča, garaže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bencinsi servisi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prostanišče, marine, pomoli, valobrani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letališča, heliporti</w:t>
      </w:r>
    </w:p>
    <w:p w:rsidR="009531AF" w:rsidRDefault="009531AF" w:rsidP="00F573B1">
      <w:pPr>
        <w:pStyle w:val="odgovori"/>
        <w:ind w:right="265" w:firstLine="20"/>
      </w:pPr>
      <w:r>
        <w:t>prometna sredstva: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jahalna in vprežna vozila in njih vozila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tirna vozila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osebni, tovorni avtomobil, bus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kolesa, motorna kolesa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gondole, kabine žičnic 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letala, helikopterji, vozila na zračne blazine, čolni, ladje,..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vožnje glede na namen osebnega prometa: šolske, delovne, nakupovalne, rekreacijske, turistične, kombinirane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HIERARHIJA DINAMIČNEGA PROMETA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smartTag w:uri="urn:schemas-microsoft-com:office:smarttags" w:element="place">
        <w:r>
          <w:t>I.</w:t>
        </w:r>
      </w:smartTag>
      <w:r>
        <w:t xml:space="preserve"> mestna avtocesta (v mestu dobi nižjo hitrost, čimmanj naj sekajo mesto, vkopane </w:t>
      </w:r>
      <w:r>
        <w:sym w:font="Wingdings" w:char="F0E0"/>
      </w:r>
      <w:r>
        <w:t xml:space="preserve"> hrup)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II. primarni sistem (vpadnice, obvoznice, bulvarji – razbremenjevanje ter dovoz za AC), križišča so vedno semaforizirana, dopustni naklon 8%, max. širina 3,75; delilni pas 2-4m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III. sekundarni sistem (zbirne ceste, ki zbirajo promet neke ceste), križišča na 150m semafor ni nujen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IV. terciarni sistem (znotraj neke cone) širine 6m (2x3), veliko križišč, koles. ni nujna, naklon 18%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V. dovozi, rampe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STATIČNI PROMET: parkirišča, bencinske, popravljalnice,..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b/>
          <w:lang w:val="pl-PL"/>
        </w:rPr>
        <w:t>parkirišča</w:t>
      </w:r>
      <w:r w:rsidRPr="00F573B1">
        <w:rPr>
          <w:lang w:val="pl-PL"/>
        </w:rPr>
        <w:t>: normirana glede na stanovanja, delovna mesta, št. sedežev, postelj,..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1,2-1,3 / stanovanje; širina uvozne ceste glede na kot 90°-6m, 30°-3m, bočno-za odpiranje vrat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odmik parkirišča od stavbe &gt;15m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parkiranje: nivojsko, nad/pod nivojsko (pri stolpnicah), garažne hiše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enklave: ni tranzita; razbremeni se stara mestna jedra za pešce in kolesarje</w:t>
      </w:r>
    </w:p>
    <w:p w:rsidR="009531AF" w:rsidRDefault="009531AF" w:rsidP="00F573B1">
      <w:pPr>
        <w:pStyle w:val="odgovori"/>
        <w:ind w:right="265" w:firstLine="20"/>
      </w:pPr>
      <w:r>
        <w:rPr>
          <w:b/>
        </w:rPr>
        <w:t>kolesarski promet</w:t>
      </w:r>
      <w:r>
        <w:t xml:space="preserve"> [glej 36.]</w:t>
      </w:r>
    </w:p>
    <w:p w:rsidR="009531AF" w:rsidRDefault="009531AF" w:rsidP="00F573B1">
      <w:pPr>
        <w:pStyle w:val="odgovori"/>
        <w:ind w:right="265" w:firstLine="20"/>
        <w:rPr>
          <w:b/>
        </w:rPr>
      </w:pPr>
      <w:r>
        <w:rPr>
          <w:b/>
        </w:rPr>
        <w:t>peš promet</w:t>
      </w:r>
      <w:r>
        <w:t xml:space="preserve">: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širina pločnikov se določa glede na frekvenco ob konicah </w:t>
      </w:r>
      <w:r>
        <w:sym w:font="Wingdings" w:char="F0E0"/>
      </w:r>
      <w:r>
        <w:t xml:space="preserve"> 76cm-1smer, 1.5m-2pasova v eno smer, 2m-2 pasova-2 smeri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pločnik mora biti višji kot zelenica zaradi odvodnjavanja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po možnosti naj bodo tlakovani (ne asfalt)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stopnice čim dalje in dimenzije 2v + š </w:t>
      </w:r>
      <w:r>
        <w:sym w:font="Symbol" w:char="F040"/>
      </w:r>
      <w:r>
        <w:t xml:space="preserve"> 63 cm, podest vsaj 2m 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b/>
          <w:lang w:val="pl-PL"/>
        </w:rPr>
        <w:t>podhodi</w:t>
      </w:r>
      <w:r w:rsidRPr="00F573B1">
        <w:rPr>
          <w:lang w:val="pl-PL"/>
        </w:rPr>
        <w:t xml:space="preserve">: raje za avto kot za pešce (boljši kot nadhodi), za pešce mora biti obljudeno </w:t>
      </w:r>
      <w:r>
        <w:sym w:font="Wingdings" w:char="F0E0"/>
      </w:r>
      <w:r w:rsidRPr="00F573B1">
        <w:rPr>
          <w:lang w:val="pl-PL"/>
        </w:rPr>
        <w:t xml:space="preserve"> trgovine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  <w:r>
        <w:t>[skica]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Vprasanje"/>
        <w:ind w:right="265" w:firstLine="20"/>
      </w:pPr>
      <w:r>
        <w:t>Kaj veš o kolesarskem prometu v mestu? Prečni prerezi vozišča za kolesarje.</w:t>
      </w:r>
    </w:p>
    <w:p w:rsidR="009531AF" w:rsidRDefault="009531AF" w:rsidP="00F573B1">
      <w:pPr>
        <w:pStyle w:val="odgovori"/>
        <w:ind w:right="265" w:firstLine="20"/>
      </w:pPr>
      <w:r>
        <w:t>Okolju prijazno, varčno, zdravo</w:t>
      </w:r>
    </w:p>
    <w:p w:rsidR="009531AF" w:rsidRDefault="009531AF" w:rsidP="00F573B1">
      <w:pPr>
        <w:pStyle w:val="odgovori"/>
        <w:ind w:right="265" w:firstLine="20"/>
      </w:pPr>
      <w:r>
        <w:t xml:space="preserve">Širine kolesarskih stez: </w:t>
      </w:r>
      <w:r>
        <w:tab/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naklon 4 % (max. 7 %)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1 m = vozišče za enega kolesarja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1.6 m = 2 pasova v eno smer (s prehitevalnim)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2 m = 2 pasova v dve smeri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2.6 m = svetla višina za podvoze,..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do vozišča vsaj 0.75 m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kombinirano s pločnikom – 3 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b/>
          <w:lang w:val="pl-PL"/>
        </w:rPr>
        <w:t>prostori za kolesa</w:t>
      </w:r>
      <w:r w:rsidRPr="00F573B1">
        <w:rPr>
          <w:lang w:val="pl-PL"/>
        </w:rPr>
        <w:t>: odstavni prostor, kolesarnice, izposoja, popravilo,…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pešpoti morajo biti ločene od kolesarskih, najbolje ločene steze v zelenih conah – upoštevati je treba cilje in povezave (?)</w:t>
      </w:r>
    </w:p>
    <w:p w:rsidR="009531AF" w:rsidRDefault="009531AF" w:rsidP="00F573B1">
      <w:pPr>
        <w:pStyle w:val="Vprasanje"/>
        <w:ind w:right="265" w:firstLine="20"/>
      </w:pPr>
      <w:r>
        <w:t>Razporeditev zelenih površin v mestu.</w:t>
      </w:r>
    </w:p>
    <w:p w:rsidR="009531AF" w:rsidRDefault="009531AF" w:rsidP="00F573B1">
      <w:pPr>
        <w:pStyle w:val="odgovori"/>
        <w:ind w:right="265" w:firstLine="20"/>
      </w:pPr>
      <w:r>
        <w:t>razporeditev: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  <w:r>
        <w:t>[skice]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right="265" w:firstLine="20"/>
      </w:pPr>
    </w:p>
    <w:p w:rsidR="009531AF" w:rsidRDefault="009531AF" w:rsidP="00F573B1">
      <w:pPr>
        <w:pStyle w:val="odgovori"/>
        <w:ind w:right="265" w:firstLine="20"/>
      </w:pPr>
      <w:r>
        <w:t xml:space="preserve">pomen: </w:t>
      </w:r>
    </w:p>
    <w:p w:rsidR="009531AF" w:rsidRDefault="009531AF" w:rsidP="00F573B1">
      <w:pPr>
        <w:pStyle w:val="odgovori"/>
        <w:ind w:right="265" w:firstLine="20"/>
      </w:pPr>
      <w:r>
        <w:t>za mesta imajo higienski pomen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vegetacija vpliva na mikro klimo (uravnava vlažnost in temperaturne ekstreme)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 xml:space="preserve">zelene površine absorbirajo CO2 </w:t>
      </w:r>
      <w:r>
        <w:sym w:font="Wingdings" w:char="F0E0"/>
      </w:r>
      <w:r w:rsidRPr="00F573B1">
        <w:rPr>
          <w:lang w:val="pl-PL"/>
        </w:rPr>
        <w:t xml:space="preserve"> regeneracija zraka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psihološki učinek v gosto zazidanem okolju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družbeno kulturni pomen (družabni prostori, stiki med ljudmi)</w:t>
      </w:r>
    </w:p>
    <w:p w:rsidR="009531AF" w:rsidRDefault="009531AF" w:rsidP="00F573B1">
      <w:pPr>
        <w:pStyle w:val="odgovori"/>
        <w:ind w:right="265" w:firstLine="20"/>
      </w:pPr>
      <w:r>
        <w:t>oblikovno-estetski pomen</w:t>
      </w:r>
    </w:p>
    <w:p w:rsidR="009531AF" w:rsidRDefault="009531AF" w:rsidP="00F573B1">
      <w:pPr>
        <w:pStyle w:val="odgovori"/>
        <w:ind w:right="265" w:firstLine="20"/>
      </w:pPr>
      <w:r>
        <w:t>funkcionalni pomeni: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za igro, rekreacijo (mestni parki, lunapark)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telesno vzgojo (športni parki, centri)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 omejeno rabo (zoo, botanični, pokopališča)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komunalne zelenice (pasovi ob cestah, cone)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privatne zelenice, vrtovi, atriji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površina za ljubiteljsko obdelovanje (vrtičkarstvo)</w:t>
      </w:r>
    </w:p>
    <w:p w:rsidR="009531AF" w:rsidRDefault="009531AF" w:rsidP="00F573B1">
      <w:pPr>
        <w:pStyle w:val="odgovori"/>
        <w:ind w:right="265" w:firstLine="20"/>
      </w:pPr>
      <w:r>
        <w:t>potrebne velikosti: 15 m/preb. neto javnih površin brez gozdov</w:t>
      </w:r>
    </w:p>
    <w:p w:rsidR="009531AF" w:rsidRDefault="009531AF" w:rsidP="00F573B1">
      <w:pPr>
        <w:pStyle w:val="odgovori"/>
        <w:ind w:right="265" w:firstLine="20"/>
      </w:pPr>
      <w:r>
        <w:t>lastništvo: zasebno, poljavno, javno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Vprasanje"/>
        <w:ind w:right="265" w:firstLine="20"/>
      </w:pPr>
      <w:r>
        <w:t>Kaj je pomembno pri planiranju industrije?</w:t>
      </w:r>
    </w:p>
    <w:p w:rsidR="009531AF" w:rsidRDefault="009531AF" w:rsidP="00F573B1">
      <w:pPr>
        <w:pStyle w:val="Vprasanje"/>
        <w:ind w:right="265" w:firstLine="20"/>
      </w:pPr>
      <w:r>
        <w:t>Naštej in opiši tiste naravne danosti v prostoru, ki negativno vplivajo na lokacijo industrije!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MAKROLOKACIJSKI KRITERIJI (v okviru države, regije, občine):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razpoložljiv prostor in njegova okoljska sprejemljivost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kapital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tržišče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surovinski in energetski viri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delovna sila (število, izobrazba, struktura, delovne navade, dohodek, …)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primerjalne prednosti in konkurenca ostalih ind. podjetij iste vrste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MIKROLOKACIJSKI KRITERIJI (v območju regije, občine, mesta):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velikost in primarnost kompleksa: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čim večji – čimbolj raven teren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večja nosilnost, stabilnost in seizmična varnost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prostorske možnosti širitve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kmetijsko manj kvalitetna zemljišča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nezaščitena in nevarovana območja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okoljska sprejemljivost kompleksa: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dobro prevetren odprt prostor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ekološke lokacije in tehnologije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manjši riziki ob nesrečah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primerne hidrološe razmere: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izven poplavnih con ali visoke talne vode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izven varovalnih pasov pitne vode</w:t>
      </w:r>
    </w:p>
    <w:p w:rsidR="009531AF" w:rsidRPr="00F573B1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dolvodno glede na smer gibanja podtalnice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zadostne količine tehnološke vode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možnost izpusta prečiščenih odpadnih voda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priključki na prometno omrežje: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na cestno omrežje, parkirišča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na želežniško omrežje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ob plovnih poteh ali letališčih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blizu postajališč javnega prometa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priključki na energetska in komunalna omrežja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plinovod, naftovod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toplovod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visoko zmogljiv elektrovod</w:t>
      </w:r>
    </w:p>
    <w:p w:rsidR="009531AF" w:rsidRDefault="009531AF" w:rsidP="00F573B1">
      <w:pPr>
        <w:pStyle w:val="odgovori"/>
        <w:numPr>
          <w:ilvl w:val="2"/>
          <w:numId w:val="1"/>
        </w:numPr>
        <w:tabs>
          <w:tab w:val="num" w:pos="360"/>
        </w:tabs>
        <w:ind w:right="265" w:firstLine="20"/>
      </w:pPr>
      <w:r>
        <w:t>vodovod, kanalizacija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kjer se že nahajajo sorodna, proizvodna podjetja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kjer je v ustrezni bližini večja naselitev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ni neposredno v conah centralnih funkcij (zdravstvo, šolstvo, kultura,…)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da ni prizadeta kulturna dediščina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da ni prizadet videz mesta oz. krajine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zaželene povezave s tehnološkimi parki, razvojnimi inštituti,…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sprejemljivost za okoliško prebivalstvo</w:t>
      </w:r>
    </w:p>
    <w:p w:rsidR="009531AF" w:rsidRDefault="009531AF" w:rsidP="00F573B1">
      <w:pPr>
        <w:pStyle w:val="Vprasanje"/>
        <w:ind w:right="265" w:firstLine="20"/>
      </w:pPr>
      <w:r>
        <w:t>Skiciraj ind. cono. Nariši in opiši manjšo industrijsko cono.</w:t>
      </w:r>
    </w:p>
    <w:p w:rsidR="009531AF" w:rsidRDefault="009531AF" w:rsidP="00F573B1">
      <w:pPr>
        <w:pStyle w:val="odgovori"/>
        <w:ind w:right="265" w:firstLine="20"/>
      </w:pPr>
      <w:smartTag w:uri="urn:schemas-microsoft-com:office:smarttags" w:element="place">
        <w:smartTag w:uri="urn:schemas-microsoft-com:office:smarttags" w:element="City">
          <w:r>
            <w:t>MANJŠI</w:t>
          </w:r>
        </w:smartTag>
        <w:r>
          <w:t xml:space="preserve"> </w:t>
        </w:r>
        <w:smartTag w:uri="urn:schemas-microsoft-com:office:smarttags" w:element="State">
          <w:r>
            <w:t>IND.</w:t>
          </w:r>
        </w:smartTag>
      </w:smartTag>
      <w:r>
        <w:t xml:space="preserve"> OBRAT: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bolj fleksibilen, prilagodljiv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površine ob cesti, pravokoten nanjo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omogočeno naj bo širjenje tovarne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zemljišče ograjeno in osvetljeno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obvezna hidrantna mreža (požar)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obvezno zaklonišče za 2/3 zaposlenih v eni izmeni ter zaklonilniki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 xml:space="preserve">cone se delajo z zazidalnim načrtom ali lokacijsko dokumentacijo 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  <w:r>
        <w:t>[skica]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Vprasanje"/>
        <w:ind w:right="265" w:firstLine="20"/>
      </w:pPr>
      <w:r>
        <w:t>Urejanje prometa za funkcionalno ovirane.</w:t>
      </w:r>
    </w:p>
    <w:p w:rsidR="009531AF" w:rsidRDefault="009531AF" w:rsidP="00F573B1">
      <w:pPr>
        <w:pStyle w:val="odgovori"/>
        <w:ind w:right="265" w:firstLine="20"/>
      </w:pPr>
      <w:r>
        <w:t>nagibi (starejši in gibalno prizadeti):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nagibi poti 3-5%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pri nagibu 4-5% vsakih 30-50m počivališče (1,5m)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ob rampah ograje 90cm, na koncih 30cm čez</w:t>
      </w:r>
    </w:p>
    <w:p w:rsidR="009531AF" w:rsidRDefault="009531AF" w:rsidP="00F573B1">
      <w:pPr>
        <w:pStyle w:val="odgovori"/>
        <w:ind w:right="265" w:firstLine="20"/>
      </w:pPr>
      <w:r>
        <w:t>širine: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osebe v vozičkih = 1,2m (1,5m pri zaprtih hodnikih) (da se sreča s pešcem)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srečanje 2h vozičkov = 1,5m (1,95 pri zaprtih hodnikih)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prečni nagib pločnika max. 2%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notranji radij za voziček = 1m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robovi pločnikov: na prehodih se poglobi =&lt; 8%, rampa dolžine 1m; dopustna preostala višinska razlika = 3cm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semaforji: zvočni signal za slabovidne ali slepe (gumb na višini 1m)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široke ceste: v sredini prehoda za pešce mora biti otok 1,5x1,8m dolžine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mesto za počitek ali čakanje vozičkarja se predvidi tudi na postajališčih, v parkih, igriščih = 0,9x1,2m</w:t>
      </w:r>
    </w:p>
    <w:p w:rsidR="009531AF" w:rsidRDefault="009531AF" w:rsidP="00F573B1">
      <w:pPr>
        <w:pStyle w:val="odgovori"/>
        <w:ind w:right="265" w:firstLine="20"/>
      </w:pPr>
      <w:r>
        <w:t>parkirna mesta: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za vozičkarje širša za 1m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čim bliže ciljni poti (vhodu)</w:t>
      </w:r>
    </w:p>
    <w:p w:rsidR="009531AF" w:rsidRDefault="009531AF" w:rsidP="00F573B1">
      <w:pPr>
        <w:pStyle w:val="Vprasanje"/>
        <w:ind w:right="265" w:firstLine="20"/>
      </w:pPr>
      <w:r>
        <w:t>Oblike onesnaženja in glavni viri onesnaževanja.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glede na agregatno stanje: trdni, tekoči, plinasti odpadki</w:t>
      </w: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940" w:right="265" w:firstLine="20"/>
        <w:rPr>
          <w:lang w:val="pl-PL"/>
        </w:rPr>
      </w:pPr>
      <w:r>
        <w:sym w:font="Wingdings 3" w:char="F039"/>
      </w:r>
      <w:r w:rsidRPr="00F573B1">
        <w:rPr>
          <w:lang w:val="pl-PL"/>
        </w:rPr>
        <w:t xml:space="preserve"> fiziološki (blato)</w:t>
      </w:r>
    </w:p>
    <w:p w:rsidR="009531AF" w:rsidRPr="00F573B1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940" w:right="265" w:firstLine="20"/>
        <w:rPr>
          <w:lang w:val="pl-PL"/>
        </w:rPr>
      </w:pPr>
      <w:r>
        <w:sym w:font="Wingdings 3" w:char="F039"/>
      </w:r>
      <w:r w:rsidRPr="00F573B1">
        <w:rPr>
          <w:lang w:val="pl-PL"/>
        </w:rPr>
        <w:t xml:space="preserve"> človekovi proizvodi (gospodinjski, pisarniški, ind.)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940" w:right="265" w:firstLine="20"/>
      </w:pPr>
      <w:r>
        <w:sym w:font="Wingdings 3" w:char="F039"/>
      </w:r>
      <w:r>
        <w:t xml:space="preserve"> naravni (listje, trava, veje)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glede na lokacijo in dejavnost, ki proizvaja odpadke: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gospodinjski (hišni: kuhinjski, embalaža, pohištvo)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iz javnih površin (predvsem organski): živalski iztrebki, listje, embalaže, pesek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posebni odpadki: ind., medicinski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1080" w:right="265" w:firstLine="20"/>
      </w:pPr>
      <w:r>
        <w:t xml:space="preserve">                               </w:t>
      </w:r>
      <w:r>
        <w:sym w:font="Wingdings 3" w:char="F039"/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teh odpadkov lahko recikliramo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>komunalni-ne proizvajajo okolju nevarnih snovi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 xml:space="preserve">posebni: nevarni okolju </w:t>
      </w:r>
      <w:r>
        <w:sym w:font="Wingdings" w:char="F0E0"/>
      </w:r>
      <w:r w:rsidRPr="00F573B1">
        <w:rPr>
          <w:lang w:val="pl-PL"/>
        </w:rPr>
        <w:t xml:space="preserve"> poseben način odvoza, obdelave</w:t>
      </w:r>
    </w:p>
    <w:p w:rsidR="009531AF" w:rsidRDefault="009531AF" w:rsidP="00F573B1">
      <w:pPr>
        <w:pStyle w:val="odgovori"/>
        <w:ind w:right="265" w:firstLine="20"/>
      </w:pPr>
      <w:r>
        <w:t>reševanje problema odpadkov: AKTIVNO: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zmanjševanje njih. količin 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ločeno zbiranje odpadkov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reciklaža</w:t>
      </w:r>
    </w:p>
    <w:p w:rsidR="009531AF" w:rsidRPr="00F573B1" w:rsidRDefault="009531AF" w:rsidP="00F573B1">
      <w:pPr>
        <w:pStyle w:val="odgovori"/>
        <w:ind w:right="265" w:firstLine="20"/>
        <w:rPr>
          <w:lang w:val="pl-PL"/>
        </w:rPr>
      </w:pPr>
      <w:r w:rsidRPr="00F573B1">
        <w:rPr>
          <w:lang w:val="pl-PL"/>
        </w:rPr>
        <w:t xml:space="preserve">KOMUNALNE DEPONIJE: </w:t>
      </w:r>
      <w:r>
        <w:sym w:font="Wingdings" w:char="F0E0"/>
      </w:r>
      <w:r w:rsidRPr="00F573B1">
        <w:rPr>
          <w:lang w:val="pl-PL"/>
        </w:rPr>
        <w:t xml:space="preserve"> zahteva PVO: lokacija mora imeti: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slabo vodoprepustna tla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 xml:space="preserve">dobra prevetrenost </w:t>
      </w:r>
      <w:r>
        <w:sym w:font="Wingdings" w:char="F0E0"/>
      </w:r>
      <w:r>
        <w:t xml:space="preserve"> proč od naselij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dobra dostopnost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ločenost od naselij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primerna velikost za 10-20 let obratovanja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izven območij naravne in kulturne dediščine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vizualna izoliranost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družbena sprejemljivost</w:t>
      </w:r>
    </w:p>
    <w:p w:rsidR="009531AF" w:rsidRDefault="009531AF" w:rsidP="00F573B1">
      <w:pPr>
        <w:pStyle w:val="Vprasanje"/>
        <w:ind w:right="265" w:firstLine="20"/>
      </w:pPr>
      <w:r>
        <w:t>Pokopališča.</w:t>
      </w:r>
    </w:p>
    <w:p w:rsidR="009531AF" w:rsidRDefault="009531AF" w:rsidP="00F573B1">
      <w:pPr>
        <w:pStyle w:val="odgovori"/>
        <w:ind w:right="265" w:firstLine="20"/>
      </w:pPr>
      <w:r>
        <w:t>oblika: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arhitektonska (staro, simetrično, obzidano, visoka gostota, malo zelenja)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parkovna (estetsko, veliko, zelenih površin, nizka izraba)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gozdna (v obliki redkega gozda, svobodna razporeditev, zelo nizka izraba)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žarno (ali vkopavamo v tla ali v kolumbarije – zidne hiše ali raztres)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otroška (naj bi bila posebej; tudi za zarodke)</w:t>
      </w:r>
    </w:p>
    <w:p w:rsidR="009531AF" w:rsidRDefault="009531AF" w:rsidP="00F573B1">
      <w:pPr>
        <w:pStyle w:val="odgovori"/>
        <w:ind w:right="265" w:firstLine="20"/>
      </w:pPr>
      <w:r>
        <w:t>lokacija: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čim bližje mestu (peš ali bus), ob robu, lahko zraven gozda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raven teren, porozna zemlja, estetska okolica, da ne ogroža podtalnice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možna širitev na že obstoječo lokacijo</w:t>
      </w:r>
    </w:p>
    <w:p w:rsidR="009531AF" w:rsidRDefault="009531AF" w:rsidP="00F573B1">
      <w:pPr>
        <w:pStyle w:val="odgovori"/>
        <w:ind w:right="265" w:firstLine="20"/>
      </w:pPr>
      <w:r>
        <w:t>zahteve:</w:t>
      </w:r>
    </w:p>
    <w:p w:rsidR="009531AF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</w:pPr>
      <w:r>
        <w:t>parkirišče, avtobusna v bližini, cvetličarna, kamnosek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poslovni objekt z več vežami, pot slovesa</w:t>
      </w:r>
    </w:p>
    <w:p w:rsidR="009531AF" w:rsidRPr="00F573B1" w:rsidRDefault="009531AF" w:rsidP="00F573B1">
      <w:pPr>
        <w:pStyle w:val="odgovori"/>
        <w:numPr>
          <w:ilvl w:val="1"/>
          <w:numId w:val="1"/>
        </w:numPr>
        <w:tabs>
          <w:tab w:val="num" w:pos="360"/>
        </w:tabs>
        <w:ind w:right="265" w:firstLine="20"/>
        <w:rPr>
          <w:lang w:val="pl-PL"/>
        </w:rPr>
      </w:pPr>
      <w:r w:rsidRPr="00F573B1">
        <w:rPr>
          <w:lang w:val="pl-PL"/>
        </w:rPr>
        <w:t>velikost za 20 let (glede na demografsko statistiko)</w:t>
      </w:r>
    </w:p>
    <w:p w:rsidR="009531AF" w:rsidRDefault="009531AF" w:rsidP="00F573B1">
      <w:pPr>
        <w:pStyle w:val="odgovori"/>
        <w:ind w:right="265" w:firstLine="20"/>
      </w:pPr>
      <w:r>
        <w:t>velikost grobov 4 m2, žarni 1 m2</w:t>
      </w: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p w:rsidR="009531AF" w:rsidRDefault="009531AF" w:rsidP="00F573B1">
      <w:pPr>
        <w:pStyle w:val="odgovori"/>
        <w:numPr>
          <w:ilvl w:val="0"/>
          <w:numId w:val="0"/>
        </w:numPr>
        <w:tabs>
          <w:tab w:val="num" w:pos="360"/>
        </w:tabs>
        <w:ind w:left="340" w:right="265" w:firstLine="20"/>
      </w:pPr>
    </w:p>
    <w:sectPr w:rsidR="009531AF">
      <w:pgSz w:w="11906" w:h="16838" w:code="9"/>
      <w:pgMar w:top="284" w:right="567" w:bottom="340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DC0E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AA4F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2680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AC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EE7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423F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2EA7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C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828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2ED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860F3"/>
    <w:multiLevelType w:val="hybridMultilevel"/>
    <w:tmpl w:val="6E9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A167D"/>
    <w:multiLevelType w:val="hybridMultilevel"/>
    <w:tmpl w:val="DFE8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10030"/>
    <w:multiLevelType w:val="hybridMultilevel"/>
    <w:tmpl w:val="0CAA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A3ABE"/>
    <w:multiLevelType w:val="hybridMultilevel"/>
    <w:tmpl w:val="B04C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45949"/>
    <w:multiLevelType w:val="hybridMultilevel"/>
    <w:tmpl w:val="EB36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82BBA"/>
    <w:multiLevelType w:val="hybridMultilevel"/>
    <w:tmpl w:val="9C96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C24C5"/>
    <w:multiLevelType w:val="hybridMultilevel"/>
    <w:tmpl w:val="5F3C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E558C"/>
    <w:multiLevelType w:val="hybridMultilevel"/>
    <w:tmpl w:val="C37E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500A6"/>
    <w:multiLevelType w:val="hybridMultilevel"/>
    <w:tmpl w:val="9B90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B1648"/>
    <w:multiLevelType w:val="hybridMultilevel"/>
    <w:tmpl w:val="1284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D5176"/>
    <w:multiLevelType w:val="hybridMultilevel"/>
    <w:tmpl w:val="A822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271E1"/>
    <w:multiLevelType w:val="hybridMultilevel"/>
    <w:tmpl w:val="5B94B33C"/>
    <w:lvl w:ilvl="0">
      <w:start w:val="1"/>
      <w:numFmt w:val="none"/>
      <w:pStyle w:val="odgovori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27036"/>
    <w:multiLevelType w:val="hybridMultilevel"/>
    <w:tmpl w:val="A146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26123"/>
    <w:multiLevelType w:val="hybridMultilevel"/>
    <w:tmpl w:val="A4F4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2766DD"/>
    <w:multiLevelType w:val="hybridMultilevel"/>
    <w:tmpl w:val="E052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6F6A38"/>
    <w:multiLevelType w:val="hybridMultilevel"/>
    <w:tmpl w:val="46C67E34"/>
    <w:lvl w:ilvl="0">
      <w:start w:val="1"/>
      <w:numFmt w:val="decimal"/>
      <w:pStyle w:val="Vprasanj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030C99"/>
    <w:multiLevelType w:val="hybridMultilevel"/>
    <w:tmpl w:val="965A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4"/>
  </w:num>
  <w:num w:numId="4">
    <w:abstractNumId w:val="20"/>
  </w:num>
  <w:num w:numId="5">
    <w:abstractNumId w:val="23"/>
  </w:num>
  <w:num w:numId="6">
    <w:abstractNumId w:val="17"/>
  </w:num>
  <w:num w:numId="7">
    <w:abstractNumId w:val="14"/>
  </w:num>
  <w:num w:numId="8">
    <w:abstractNumId w:val="12"/>
  </w:num>
  <w:num w:numId="9">
    <w:abstractNumId w:val="22"/>
  </w:num>
  <w:num w:numId="10">
    <w:abstractNumId w:val="16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8"/>
  </w:num>
  <w:num w:numId="16">
    <w:abstractNumId w:val="19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3B1"/>
    <w:rsid w:val="009531AF"/>
    <w:rsid w:val="009E2325"/>
    <w:rsid w:val="00EA5CE2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prasanje">
    <w:name w:val="Vprasanje"/>
    <w:basedOn w:val="Normal"/>
    <w:pPr>
      <w:numPr>
        <w:numId w:val="17"/>
      </w:numPr>
      <w:shd w:val="clear" w:color="auto" w:fill="FF6600"/>
    </w:pPr>
    <w:rPr>
      <w:rFonts w:ascii="Verdana" w:hAnsi="Verdana"/>
      <w:b/>
      <w:color w:val="FFFFFF"/>
      <w:sz w:val="16"/>
      <w:lang w:val="sl-SI"/>
    </w:rPr>
  </w:style>
  <w:style w:type="paragraph" w:customStyle="1" w:styleId="odgovori">
    <w:name w:val="odgovori"/>
    <w:basedOn w:val="Vprasanje"/>
    <w:pPr>
      <w:numPr>
        <w:numId w:val="1"/>
      </w:numPr>
      <w:shd w:val="clear" w:color="auto" w:fill="auto"/>
    </w:pPr>
    <w:rPr>
      <w:b w:val="0"/>
      <w:color w:val="auto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Roman Savkovič</dc:creator>
  <cp:lastModifiedBy>Jaka</cp:lastModifiedBy>
  <cp:revision>2</cp:revision>
  <cp:lastPrinted>2003-02-11T16:38:00Z</cp:lastPrinted>
  <dcterms:created xsi:type="dcterms:W3CDTF">2014-01-18T14:40:00Z</dcterms:created>
  <dcterms:modified xsi:type="dcterms:W3CDTF">2014-01-18T14:40:00Z</dcterms:modified>
</cp:coreProperties>
</file>