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53" w:rsidRDefault="00775353" w:rsidP="00775353">
      <w:pPr>
        <w:pStyle w:val="Heading1"/>
        <w:rPr>
          <w:sz w:val="24"/>
        </w:rPr>
      </w:pPr>
      <w:r>
        <w:rPr>
          <w:sz w:val="24"/>
        </w:rPr>
        <w:t>KLASIČNA SKUPNOST V GRČIJI</w:t>
      </w:r>
    </w:p>
    <w:p w:rsidR="00775353" w:rsidRDefault="00775353" w:rsidP="00775353">
      <w:pPr>
        <w:jc w:val="both"/>
      </w:pPr>
      <w:r>
        <w:rPr>
          <w:b/>
          <w:bCs/>
        </w:rPr>
        <w:t xml:space="preserve">- </w:t>
      </w:r>
      <w:r>
        <w:t>nastane po propadu</w:t>
      </w:r>
      <w:r>
        <w:rPr>
          <w:b/>
          <w:bCs/>
        </w:rPr>
        <w:t xml:space="preserve"> </w:t>
      </w:r>
      <w:r>
        <w:t>Mikenska/antična skupnosti</w:t>
      </w:r>
      <w:r>
        <w:rPr>
          <w:b/>
          <w:bCs/>
        </w:rPr>
        <w:t xml:space="preserve"> </w:t>
      </w:r>
      <w:r>
        <w:t xml:space="preserve">- aristokracija, dvor, duhovščina (bili so varuhi religije, dediščine, zapisanih </w:t>
      </w:r>
      <w:proofErr w:type="spellStart"/>
      <w:r>
        <w:t>dogm</w:t>
      </w:r>
      <w:proofErr w:type="spellEnd"/>
      <w:r>
        <w:t xml:space="preserve">, resnic </w:t>
      </w:r>
      <w:r>
        <w:sym w:font="Wingdings" w:char="F0E0"/>
      </w:r>
      <w:r>
        <w:t xml:space="preserve">  gospodarji resnice so bili vladar, prerok, pesnik)</w:t>
      </w:r>
    </w:p>
    <w:p w:rsidR="00775353" w:rsidRDefault="00775353" w:rsidP="00775353">
      <w:pPr>
        <w:jc w:val="both"/>
      </w:pPr>
      <w:r>
        <w:t xml:space="preserve">- nastane </w:t>
      </w:r>
      <w:r>
        <w:rPr>
          <w:b/>
          <w:bCs/>
        </w:rPr>
        <w:t>Polis</w:t>
      </w:r>
      <w:r>
        <w:t>, kjer so vsi svobodni državljani odločali o javnih stvareh,oblikujejo moralne</w:t>
      </w:r>
    </w:p>
    <w:p w:rsidR="00775353" w:rsidRDefault="00775353" w:rsidP="00775353">
      <w:pPr>
        <w:pStyle w:val="BodyText"/>
        <w:spacing w:line="240" w:lineRule="auto"/>
      </w:pPr>
      <w:r>
        <w:t>norme.</w:t>
      </w:r>
    </w:p>
    <w:p w:rsidR="00775353" w:rsidRDefault="00775353" w:rsidP="00775353">
      <w:pPr>
        <w:pStyle w:val="BodyText"/>
        <w:spacing w:line="240" w:lineRule="auto"/>
      </w:pPr>
      <w:r>
        <w:t xml:space="preserve">- za razliko od arhaične, je klasična grška skupnost bolj kompleksna:  poleg spola in starosti še razredna dimenzija +  politična neenakost + status religije ( sprememba kriterija resnice ) + </w:t>
      </w:r>
    </w:p>
    <w:p w:rsidR="00775353" w:rsidRDefault="00775353" w:rsidP="00775353">
      <w:pPr>
        <w:jc w:val="both"/>
      </w:pPr>
      <w:proofErr w:type="spellStart"/>
      <w:r>
        <w:t>iniciacijski</w:t>
      </w:r>
      <w:proofErr w:type="spellEnd"/>
      <w:r>
        <w:t xml:space="preserve"> prehod v odraslost obstaja le še pogojno, ni več skrit, enoznačen proces, ni več nenaden, totalen obred  in ne zajema ekstremnih fizičnih stanj. Poleg tega je vanj vključenih le del mladih (svobodni moški </w:t>
      </w:r>
      <w:proofErr w:type="spellStart"/>
      <w:r>
        <w:t>atenčani</w:t>
      </w:r>
      <w:proofErr w:type="spellEnd"/>
      <w:r>
        <w:t xml:space="preserve">), ima le še simbolno funkcij, ni religiozno tematiziran, podaljšuje se skozi racionalen, javen, odprt proces izobraževanja (le pismeni lahko odločajo o zadevah polisa) in urjenja (s služenjem pokažeš, da si pripravljen braniti polis). </w:t>
      </w:r>
    </w:p>
    <w:p w:rsidR="00775353" w:rsidRDefault="00775353" w:rsidP="00775353">
      <w:pPr>
        <w:jc w:val="both"/>
      </w:pPr>
      <w:proofErr w:type="spellStart"/>
      <w:r>
        <w:t>1.</w:t>
      </w:r>
      <w:r>
        <w:rPr>
          <w:b/>
          <w:bCs/>
        </w:rPr>
        <w:t>vojska</w:t>
      </w:r>
      <w:proofErr w:type="spellEnd"/>
      <w:r>
        <w:t xml:space="preserve"> - Da postaneš državljan se moraš izuriti v vojaških veščinah – </w:t>
      </w:r>
      <w:proofErr w:type="spellStart"/>
      <w:r>
        <w:t>hoplitska</w:t>
      </w:r>
      <w:proofErr w:type="spellEnd"/>
      <w:r>
        <w:t xml:space="preserve"> vojska – posebne institucije za urjenje hoplitov – gimnazija ( institucija kamor so odrasli peljali svoje sinove na telesno urjenje, učili so jih tudi moralne vzgoje - odrasli </w:t>
      </w:r>
      <w:proofErr w:type="spellStart"/>
      <w:r>
        <w:t>atenčani</w:t>
      </w:r>
      <w:proofErr w:type="spellEnd"/>
      <w:r>
        <w:t xml:space="preserve"> so jim dvorili = moralna dimenzija, dokler jim ni pognala brada )</w:t>
      </w:r>
    </w:p>
    <w:p w:rsidR="00775353" w:rsidRDefault="00775353" w:rsidP="00775353">
      <w:pPr>
        <w:jc w:val="both"/>
      </w:pPr>
    </w:p>
    <w:p w:rsidR="00775353" w:rsidRDefault="00775353" w:rsidP="00775353">
      <w:pPr>
        <w:jc w:val="both"/>
      </w:pPr>
      <w:r>
        <w:t xml:space="preserve">2. </w:t>
      </w:r>
      <w:r>
        <w:rPr>
          <w:b/>
          <w:bCs/>
        </w:rPr>
        <w:t xml:space="preserve">šola </w:t>
      </w:r>
      <w:r>
        <w:t xml:space="preserve">- </w:t>
      </w:r>
      <w:proofErr w:type="spellStart"/>
      <w:r>
        <w:t>Didaskaleona</w:t>
      </w:r>
      <w:proofErr w:type="spellEnd"/>
      <w:r>
        <w:t xml:space="preserve"> = šola v klasičnem pomenu ( branje, pisanje, računanje, igranje glasbil). Vzrok njenega nastanka je enostavna pisava. Obiskovali so jo svobodni moški, prostovoljno.</w:t>
      </w:r>
    </w:p>
    <w:p w:rsidR="00CB5B30" w:rsidRDefault="00775353" w:rsidP="00775353">
      <w:r>
        <w:t xml:space="preserve">- da postaneš državljan moraš hoditi v šolo in opraviti vojaško služenje ( 1 leto urjenja in 1 leto straže ). Obred : predaja ščita in kopja - postane odrasel vojščak / hoplit, sčasoma pa ta obred izgublja pomen in postane vse bolj izobraževalen – gimnazije postanejo šolske institucije, manj usmerjen v vojaške veščine, poudarja se učenje sofizma (filozofska šola, ki poudarja miselne tehnike, učili so retoriko), filozofije, medicine itd. Ker  gimnazija postane vse manj telesna,  se pojavi generacijski konflikt. Pri mladih s skupnimi dolgoletnimi izkušnjami se izoblikuje posebna mladinska zavest, razumevanje položaja mladine med otroštvom in odraslostjo. Klasična grška skupnost je bližje modernim skupnostim kot antični grški skupnosti, saj je v KG  mladost dolgotrajen proces, zaznamovan s šolanjem </w:t>
      </w:r>
      <w:r>
        <w:sym w:font="Wingdings" w:char="F0E0"/>
      </w:r>
      <w:r>
        <w:t xml:space="preserve"> podaljšan prehod, vzpostavitev mladinske zavesti, torej je šlo za manifestno doživljanje mladosti.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6F"/>
    <w:rsid w:val="00270737"/>
    <w:rsid w:val="0041026F"/>
    <w:rsid w:val="005E07E7"/>
    <w:rsid w:val="0077535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5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75353"/>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353"/>
    <w:rPr>
      <w:rFonts w:ascii="Times New Roman" w:eastAsia="Times New Roman" w:hAnsi="Times New Roman" w:cs="Times New Roman"/>
      <w:b/>
      <w:bCs/>
      <w:sz w:val="28"/>
      <w:szCs w:val="24"/>
      <w:u w:val="single"/>
      <w:lang w:eastAsia="sl-SI"/>
    </w:rPr>
  </w:style>
  <w:style w:type="paragraph" w:styleId="BodyText">
    <w:name w:val="Body Text"/>
    <w:basedOn w:val="Normal"/>
    <w:link w:val="BodyTextChar"/>
    <w:semiHidden/>
    <w:rsid w:val="00775353"/>
    <w:pPr>
      <w:spacing w:line="360" w:lineRule="auto"/>
      <w:jc w:val="both"/>
    </w:pPr>
  </w:style>
  <w:style w:type="character" w:customStyle="1" w:styleId="BodyTextChar">
    <w:name w:val="Body Text Char"/>
    <w:basedOn w:val="DefaultParagraphFont"/>
    <w:link w:val="BodyText"/>
    <w:semiHidden/>
    <w:rsid w:val="00775353"/>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53"/>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75353"/>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353"/>
    <w:rPr>
      <w:rFonts w:ascii="Times New Roman" w:eastAsia="Times New Roman" w:hAnsi="Times New Roman" w:cs="Times New Roman"/>
      <w:b/>
      <w:bCs/>
      <w:sz w:val="28"/>
      <w:szCs w:val="24"/>
      <w:u w:val="single"/>
      <w:lang w:eastAsia="sl-SI"/>
    </w:rPr>
  </w:style>
  <w:style w:type="paragraph" w:styleId="BodyText">
    <w:name w:val="Body Text"/>
    <w:basedOn w:val="Normal"/>
    <w:link w:val="BodyTextChar"/>
    <w:semiHidden/>
    <w:rsid w:val="00775353"/>
    <w:pPr>
      <w:spacing w:line="360" w:lineRule="auto"/>
      <w:jc w:val="both"/>
    </w:pPr>
  </w:style>
  <w:style w:type="character" w:customStyle="1" w:styleId="BodyTextChar">
    <w:name w:val="Body Text Char"/>
    <w:basedOn w:val="DefaultParagraphFont"/>
    <w:link w:val="BodyText"/>
    <w:semiHidden/>
    <w:rsid w:val="0077535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2014-02-01T14:08:00Z</dcterms:created>
  <dcterms:modified xsi:type="dcterms:W3CDTF">2014-02-01T14:08:00Z</dcterms:modified>
</cp:coreProperties>
</file>