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36" w:rsidRPr="008F7D4E" w:rsidRDefault="00D70936" w:rsidP="00D70936">
      <w:pPr>
        <w:spacing w:line="360" w:lineRule="auto"/>
        <w:rPr>
          <w:b/>
          <w:sz w:val="22"/>
          <w:szCs w:val="22"/>
          <w:lang w:val="pl-PL"/>
        </w:rPr>
      </w:pPr>
      <w:bookmarkStart w:id="0" w:name="_GoBack"/>
      <w:bookmarkEnd w:id="0"/>
      <w:r>
        <w:rPr>
          <w:b/>
          <w:sz w:val="22"/>
          <w:szCs w:val="22"/>
          <w:lang w:val="pl-PL"/>
        </w:rPr>
        <w:t>A</w:t>
      </w:r>
      <w:r w:rsidRPr="008F7D4E">
        <w:rPr>
          <w:b/>
          <w:sz w:val="22"/>
          <w:szCs w:val="22"/>
          <w:lang w:val="pl-PL"/>
        </w:rPr>
        <w:t>. Vstavite vejice</w:t>
      </w:r>
    </w:p>
    <w:p w:rsidR="00D70936" w:rsidRPr="005F7323" w:rsidRDefault="00D70936" w:rsidP="00D70936">
      <w:pPr>
        <w:spacing w:line="360" w:lineRule="auto"/>
        <w:rPr>
          <w:sz w:val="22"/>
          <w:szCs w:val="22"/>
          <w:lang w:val="pl-PL"/>
        </w:rPr>
      </w:pPr>
    </w:p>
    <w:p w:rsidR="00D70936" w:rsidRPr="005F7323" w:rsidRDefault="00D70936" w:rsidP="00D70936">
      <w:pPr>
        <w:spacing w:line="360" w:lineRule="auto"/>
        <w:rPr>
          <w:sz w:val="22"/>
          <w:szCs w:val="22"/>
          <w:lang w:val="pl-PL"/>
        </w:rPr>
      </w:pPr>
      <w:r w:rsidRPr="005F7323">
        <w:rPr>
          <w:sz w:val="22"/>
          <w:szCs w:val="22"/>
          <w:lang w:val="pl-PL"/>
        </w:rPr>
        <w:t xml:space="preserve">Pred desetimi leti je bila na Bledu ustanovljena slovenska liberalna demokracija in tako imenitno priložnost bi se spodobilo ustrezno imenitno tudi proslaviti. Kot neke vrste uvod v vsesplošno kongratulatorno fešto so prejšnji dan na takem precej bolj komornem dogodku sklicali omejeni krog modrecev in strokovnih vračev: v strankinem dolgoletnem strongholdu TR3 ga je sklicala Liberalna akademija po besedah moderatorja Darka Štrajna "društvo za študij politične ekonomije ... ee hehe demokracije seveda sem mislil demokracije" od podobnih prireditev pa se je ta ločila po tem da je liberalne ekonomike ee hehe akademike s svojo prisotnostjo prvič v desetih letih počastil sam predsednik vlade ki je nekaj malega celo spregovoril. Dobili smo vtis da je bila okrogla miza oziroma javna razprava sklicana predvsem z namenom da nam strankina špica zaupa česa točno se v tem trenutku najbolj boji. </w:t>
      </w:r>
    </w:p>
    <w:p w:rsidR="00D70936" w:rsidRPr="005F7323" w:rsidRDefault="00D70936" w:rsidP="00D70936">
      <w:pPr>
        <w:spacing w:line="360" w:lineRule="auto"/>
        <w:rPr>
          <w:sz w:val="22"/>
          <w:szCs w:val="22"/>
          <w:lang w:val="pl-PL"/>
        </w:rPr>
      </w:pPr>
      <w:r w:rsidRPr="005F7323">
        <w:rPr>
          <w:sz w:val="22"/>
          <w:szCs w:val="22"/>
          <w:lang w:val="pl-PL"/>
        </w:rPr>
        <w:t xml:space="preserve">Iz Štrajnovega nagovora je bilo namreč moč precej jasno zaključiti da LDS marca 2004 najbolj trepeta pred pojmom javnosti in sicer tako pred njeno ožjo (javna beseda) kot najširšo (slehernik) konotacijo. Po eni strani naj bi se namreč slovenski mediji prav strašljivo odmaknili od Habermasovih žlahtnih mokrih sanj in se z vsakim tednom bolj približevali senzacionalističnemu modelu "širjenja katastrofičnih diagnoz" kjer je samo slaba novica sploh še novica po drugi strani pa se liberalna demokracija vsa na trnih že vnaprej postavlja ob bok bivši francoski Jospinovi vladi ki da je bila po vseh kazalcih ena najuspešnejših francoskih vlad v moderni zgodovini pa je na koncu padla na nekem čudnem očitku da nima posluha za majhne ljudi karkoli že to pomeni. In natanko to naj bi se nam v domovini dogajalo tudi zdaj saj je Slovenija uspešna kot sneta sekira ustvarja pa se vtis da je vse narobe. Tone kako to? </w:t>
      </w:r>
    </w:p>
    <w:p w:rsidR="00D70936" w:rsidRPr="005F7323" w:rsidRDefault="00D70936" w:rsidP="00D70936">
      <w:pPr>
        <w:spacing w:line="360" w:lineRule="auto"/>
        <w:rPr>
          <w:sz w:val="22"/>
          <w:szCs w:val="22"/>
          <w:lang w:val="pl-PL"/>
        </w:rPr>
      </w:pPr>
      <w:r w:rsidRPr="005F7323">
        <w:rPr>
          <w:sz w:val="22"/>
          <w:szCs w:val="22"/>
          <w:lang w:val="pl-PL"/>
        </w:rPr>
        <w:t xml:space="preserve">Tone ki so ga kasneje toplo pohvalili da so prav zaradi tega ker nima vedno vseh odgovorov tisti ki jih dejansko ima toliko bolj kredibilni je ob tej priložnosti vse odgovore definitivno imel. Slovenija je po prepričanju našega premiera lep čas tako blazno uspešna da je vse skupaj že naravnost dolgočasno za medije pa sploh. Država vsak teden brzi naprej po zastavljeni poti ob čemer smo priča tudi plejadi zelo konkretnih dokazov o uspešnosti (ko recimo divje poskočimo na mednarodnem indeksu globalizacije ali ko nam ob naših dosežkih navdušeno javno čestita ta in ta poslanec v evropskem parlamentu) pa se o tem sploh ne poroča ker to nikogar zares ne zanima. Naš bruto družbeni proizvod je v desetih letih narasel za sto odstotkov izvoz za devetdeset brezposelnost pa se je zmanjšala za celo četrtino tako da je po svoje celo nekako razumljivo da pride v javnosti do neke vrste zasičenosti zaradi česar lahko prevladajo druge teme ki so seveda manj pomembne pa jih je možno javno toliko lažje rolati. </w:t>
      </w:r>
    </w:p>
    <w:p w:rsidR="00D70936" w:rsidRPr="005F7323" w:rsidRDefault="00D70936" w:rsidP="00D70936">
      <w:pPr>
        <w:spacing w:line="360" w:lineRule="auto"/>
        <w:rPr>
          <w:sz w:val="22"/>
          <w:szCs w:val="22"/>
          <w:lang w:val="pl-PL"/>
        </w:rPr>
      </w:pPr>
      <w:r w:rsidRPr="005F7323">
        <w:rPr>
          <w:sz w:val="22"/>
          <w:szCs w:val="22"/>
          <w:lang w:val="pl-PL"/>
        </w:rPr>
        <w:t xml:space="preserve">Slovenija naj bi bila po premierovi oceni nasploh čedalje bolj ujeta v paradoks ko se znotraj njenih meja živi čedalje bolj relativno dobro (zelo dobro da se v pavšalu tako ali tako ne živi praktično nikjer) zadovoljstvo s stanjem v družbi pa je ob tem razmeroma nizko. Na to tezo so se navezali tudi naslednji govorniki ki so med seboj v strokovnem žargonu navdušeno tekmovali pri ocenah ali smo v tem momentu v obdobju druge tretje ali četrte družbene tranzicije najbolj prisrčno pa jo je nadgradil Niko Toš: Slovenijo je primerjal z dojenčkom ki ga starši po enem tednu življenja popolnoma zapustijo </w:t>
      </w:r>
      <w:r w:rsidRPr="005F7323">
        <w:rPr>
          <w:sz w:val="22"/>
          <w:szCs w:val="22"/>
          <w:lang w:val="pl-PL"/>
        </w:rPr>
        <w:lastRenderedPageBreak/>
        <w:t xml:space="preserve">samo vsake toliko se še surovo zaderejo nanj zakaj mora vendar kakati v pleničke. Starši so v tem primeru seveda državljani in državljanke ki so vsepovprek podlegli vtisu da je v naši domovini vse brez vsake vrednosti in da prav nič ne deluje taka ocena pa bi bila težko bolj oddaljena od resničnosti. Recimo sodstvo! Vsi so trdno prepričani da je naše sodstvo zanič kar pa sploh ne drži saj ima gospod Niko doma hčerko sodnico in lahko spremlja vse probleme s katerimi se srečuje ter jih vsak dan rešuje iz česar sklepa da je naše sodstvo prav v redu čisto normalno evropsko sodstvo! </w:t>
      </w:r>
    </w:p>
    <w:p w:rsidR="00D70936" w:rsidRPr="005F7323" w:rsidRDefault="00D70936" w:rsidP="00D70936">
      <w:pPr>
        <w:spacing w:line="360" w:lineRule="auto"/>
        <w:rPr>
          <w:sz w:val="22"/>
          <w:szCs w:val="22"/>
          <w:lang w:val="pl-PL"/>
        </w:rPr>
      </w:pPr>
      <w:r w:rsidRPr="005F7323">
        <w:rPr>
          <w:sz w:val="22"/>
          <w:szCs w:val="22"/>
          <w:lang w:val="pl-PL"/>
        </w:rPr>
        <w:t xml:space="preserve">Kakšna škoda da ne more celotna legija državljanov ki dolga leta čakajo na izterjavo najosnovnejših pravic naleteti prav na Toševo super dete vsekakor pa je bil v četrtek kot na dlani podan idealni slogan za naslednji dan: Tako uspešni smo da smo že prav dolgočasni! Škoda torej da je moral potem orkester na Bledu v resnici gosti pod čudnim res ne vem koga nagovarjajočim umotvorom Ko prihodnost postane vsakdanja štejejo načelna dejanja. Nasploh je bila cela petkova fešta nekako čudna predvsem je bila glede na težo okrogle desete obletnice izvedena tako na endvatri. Pravzaprav sta v festivalni dvorani na Bledu kjer je pred desetimi leti vzklilo zgodovinsko seme LDS nastopila samo dva Toneta s tem da je bil prvi Partljič samo predskupina za predsednika in je priznal da še sam ne ve najbolje kaj sploh počne na odru čeprav je navzoče za vsak primer vseeno raje hudomušno posvaril da "Janša in gospod Bajuk ob letošnjih volitvah očitno ne nameravata pomagati toliko kot sta pred štirimi leti". </w:t>
      </w:r>
    </w:p>
    <w:p w:rsidR="00D70936" w:rsidRPr="005F7323" w:rsidRDefault="00D70936" w:rsidP="00D70936">
      <w:pPr>
        <w:spacing w:line="360" w:lineRule="auto"/>
        <w:rPr>
          <w:sz w:val="22"/>
          <w:szCs w:val="22"/>
          <w:lang w:val="pl-PL"/>
        </w:rPr>
      </w:pPr>
      <w:r w:rsidRPr="005F7323">
        <w:rPr>
          <w:sz w:val="22"/>
          <w:szCs w:val="22"/>
          <w:lang w:val="pl-PL"/>
        </w:rPr>
        <w:t xml:space="preserve">Glavni govornik pa po drugi strani vsemu trudu navkljub nikoli ni bil in najbrž tudi nikoli ne bo govorec za velike množice in je tudi tokrat postregel z daljšim branim govorom: pa vendar če smo pred tedni napisali da feni SDS blazno radi ploskajo svojemu predsedniku moramo biti pravični in na tem mestu zabeležiti da to v predvolilnem letu očitno vsaj z enako vnemo če ne še raje počnejo privrženci liberalne demokracije čeprav so deležni samo starih utrujenih cvetk o ravnovesjih družbi znanja in pogumnem odpiranju v svet. Nekje proti koncu se je Tone zelo načelno in nedvoumno zavzel še za izbrisane in za džamijo </w:t>
      </w:r>
      <w:r>
        <w:rPr>
          <w:sz w:val="22"/>
          <w:szCs w:val="22"/>
          <w:lang w:val="pl-PL"/>
        </w:rPr>
        <w:t>zaključil pa je s serijo napol n</w:t>
      </w:r>
      <w:r w:rsidRPr="005F7323">
        <w:rPr>
          <w:sz w:val="22"/>
          <w:szCs w:val="22"/>
          <w:lang w:val="pl-PL"/>
        </w:rPr>
        <w:t xml:space="preserve">ixonovskih kretenj z visoko dvignjenimi rokami. Umetniški vtis je žal pokvaril neljub prekopic čez mikrofonsko žico a je bil za ta celotni sijajni displej sproščenosti in življenjskosti kakršnega predhodnik ni zmogel vse do danes vseeno nagrajen kot nedavno tega </w:t>
      </w:r>
      <w:r>
        <w:rPr>
          <w:sz w:val="22"/>
          <w:szCs w:val="22"/>
          <w:lang w:val="pl-PL"/>
        </w:rPr>
        <w:t>Sean Penn za prejetega oskarja –</w:t>
      </w:r>
      <w:r w:rsidRPr="005F7323">
        <w:rPr>
          <w:sz w:val="22"/>
          <w:szCs w:val="22"/>
          <w:lang w:val="pl-PL"/>
        </w:rPr>
        <w:t xml:space="preserve"> s stoječimi ovacijami. Trenutek je bil tako čustven da ga je lahko nadgradila le četa dam v pisanih nošah z bizarnim narečnim žgolenjem in skovikanjem o mislim da vinjenih kotalečih se dekletih. </w:t>
      </w:r>
    </w:p>
    <w:p w:rsidR="00D70936" w:rsidRPr="005F7323" w:rsidRDefault="00D70936" w:rsidP="00D70936">
      <w:pPr>
        <w:spacing w:line="360" w:lineRule="auto"/>
        <w:rPr>
          <w:sz w:val="22"/>
          <w:szCs w:val="22"/>
          <w:lang w:val="pl-PL"/>
        </w:rPr>
      </w:pPr>
      <w:r w:rsidRPr="005F7323">
        <w:rPr>
          <w:sz w:val="22"/>
          <w:szCs w:val="22"/>
          <w:lang w:val="pl-PL"/>
        </w:rPr>
        <w:t xml:space="preserve">Kar pa je bilo tudi to zasijale so luči in prireditev je bila po manj kot tričetrt ure končana. Dejansko smo lahko dobili močan vtis da so v LDS pač pripravili nekaj ker so bili v to na račun okrogle obletnice ravno prisiljeni kar je če nič drugega vsaj varčno. Tisti ki so sklenili biti ob tej priložnosti nekoliko bolj čustveni so dobili za zaslužniško trepljanje po ramenih ravno dovolj priložnosti ob prežvekovanju kanapejev v veliki veži ampak mislim da celo desetletje zmagoviti liberalni demokrati svojega praznika nasploh niso vzeli preveč resno. Manjkal je tudi Janez Drnovšek </w:t>
      </w:r>
      <w:r>
        <w:rPr>
          <w:sz w:val="22"/>
          <w:szCs w:val="22"/>
          <w:lang w:val="pl-PL"/>
        </w:rPr>
        <w:t>–</w:t>
      </w:r>
      <w:r w:rsidRPr="005F7323">
        <w:rPr>
          <w:sz w:val="22"/>
          <w:szCs w:val="22"/>
          <w:lang w:val="pl-PL"/>
        </w:rPr>
        <w:t xml:space="preserve"> Tone je "našemu dolgoletnemu predsedniku in prijatelju" v sklopu svojega govora namenil en velik aplavz češ da je preprečil skrajno politično pluralizacijo v državi </w:t>
      </w:r>
      <w:r>
        <w:rPr>
          <w:sz w:val="22"/>
          <w:szCs w:val="22"/>
          <w:lang w:val="pl-PL"/>
        </w:rPr>
        <w:t>–</w:t>
      </w:r>
      <w:r w:rsidRPr="005F7323">
        <w:rPr>
          <w:sz w:val="22"/>
          <w:szCs w:val="22"/>
          <w:lang w:val="pl-PL"/>
        </w:rPr>
        <w:t xml:space="preserve"> kar pa nas niti ne bi smelo preveč presenetiti. Na koncu koncev ne gre zgolj za to da je bil Drni ravno v Franciji pri Chiracu temveč gre zdaj za </w:t>
      </w:r>
      <w:r w:rsidRPr="005F7323">
        <w:rPr>
          <w:sz w:val="22"/>
          <w:szCs w:val="22"/>
          <w:lang w:val="pl-PL"/>
        </w:rPr>
        <w:lastRenderedPageBreak/>
        <w:t>predsednika prav vseh državljanov in se verjetno kljub vsemu ne bi spodobilo da bi se vlačil po tovrstnih ozkointeresnih feštah.</w:t>
      </w:r>
    </w:p>
    <w:p w:rsidR="00D70936" w:rsidRDefault="00D70936" w:rsidP="00D70936">
      <w:pPr>
        <w:spacing w:line="360" w:lineRule="auto"/>
        <w:rPr>
          <w:sz w:val="22"/>
          <w:szCs w:val="22"/>
        </w:rPr>
      </w:pPr>
    </w:p>
    <w:p w:rsidR="00D70936" w:rsidRPr="00A75316" w:rsidRDefault="00D70936" w:rsidP="00D70936">
      <w:pPr>
        <w:spacing w:line="360" w:lineRule="auto"/>
        <w:rPr>
          <w:b/>
          <w:sz w:val="22"/>
          <w:szCs w:val="22"/>
        </w:rPr>
      </w:pPr>
      <w:r>
        <w:rPr>
          <w:b/>
          <w:sz w:val="22"/>
          <w:szCs w:val="22"/>
        </w:rPr>
        <w:t>B</w:t>
      </w:r>
      <w:r w:rsidRPr="00A75316">
        <w:rPr>
          <w:b/>
          <w:sz w:val="22"/>
          <w:szCs w:val="22"/>
        </w:rPr>
        <w:t>. Utemeljite vejice.</w:t>
      </w:r>
    </w:p>
    <w:p w:rsidR="00D70936" w:rsidRPr="005157DB" w:rsidRDefault="00D70936" w:rsidP="00D70936">
      <w:pPr>
        <w:spacing w:line="360" w:lineRule="auto"/>
        <w:rPr>
          <w:sz w:val="20"/>
          <w:szCs w:val="20"/>
        </w:rPr>
      </w:pPr>
      <w:r w:rsidRPr="005157DB">
        <w:rPr>
          <w:sz w:val="20"/>
          <w:szCs w:val="20"/>
        </w:rPr>
        <w:t xml:space="preserve">(Vir: </w:t>
      </w:r>
      <w:hyperlink r:id="rId7" w:history="1">
        <w:r w:rsidRPr="005157DB">
          <w:rPr>
            <w:rStyle w:val="Hyperlink"/>
            <w:sz w:val="20"/>
            <w:szCs w:val="20"/>
          </w:rPr>
          <w:t>www.primorske.si</w:t>
        </w:r>
      </w:hyperlink>
      <w:r w:rsidRPr="005157DB">
        <w:rPr>
          <w:sz w:val="20"/>
          <w:szCs w:val="20"/>
        </w:rPr>
        <w:t xml:space="preserve">, </w:t>
      </w:r>
      <w:smartTag w:uri="urn:schemas-microsoft-com:office:smarttags" w:element="metricconverter">
        <w:smartTagPr>
          <w:attr w:name="ProductID" w:val="11. in"/>
        </w:smartTagPr>
        <w:r w:rsidRPr="005157DB">
          <w:rPr>
            <w:sz w:val="20"/>
            <w:szCs w:val="20"/>
          </w:rPr>
          <w:t>11.</w:t>
        </w:r>
        <w:r>
          <w:rPr>
            <w:sz w:val="20"/>
            <w:szCs w:val="20"/>
          </w:rPr>
          <w:t xml:space="preserve"> in</w:t>
        </w:r>
      </w:smartTag>
      <w:r>
        <w:rPr>
          <w:sz w:val="20"/>
          <w:szCs w:val="20"/>
        </w:rPr>
        <w:t xml:space="preserve"> 12.</w:t>
      </w:r>
      <w:r w:rsidRPr="005157DB">
        <w:rPr>
          <w:sz w:val="20"/>
          <w:szCs w:val="20"/>
        </w:rPr>
        <w:t xml:space="preserve"> 11. 2010.)</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 xml:space="preserve">1. Povod /za ogorčenje/ je bil prispevek o anonimki, v kateri naj bi neznani pisci, ki pa so se podpisali kot kriminalisti koprskega sektorja kriminalistične policije, razkrili domnevne nezakonitosti in korupcijo v vrhu službe. </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 xml:space="preserve">2. V izolskem Simonovem zalivu se je v nedeljo zbralo 324 tekačev in pohodnikov. Čeprav uradno teka sploh ni bilo, organizatorji so ostali brez dovoljenja in so ga v zadnjem hipu preimenovali v tekaško druženje, to ni vplivalo na počutje udeležencev. </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3. Škoda na državnih cestah znaša 16,4 milijona evrov, na železnici pa dobrih 2,9 milijona evrov (brez DDV), je dejala ministrica za obrambo Ljubica Jelušič in ocenila, da bo celotna ocena škode bistveno večja.</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4. Ortopedska bolnišnica Valdoltra, strokovno priznana in prepoznana v svetovni ortopediji, se nenehno posodablja in je ob boku najnovejšim strokovnim dosežkom.</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 xml:space="preserve">5. Kot ugotavlja stečajni upravitelj Luka </w:t>
      </w:r>
      <w:proofErr w:type="spellStart"/>
      <w:r w:rsidRPr="00111257">
        <w:rPr>
          <w:sz w:val="22"/>
          <w:szCs w:val="22"/>
        </w:rPr>
        <w:t>Devjak</w:t>
      </w:r>
      <w:proofErr w:type="spellEnd"/>
      <w:r w:rsidRPr="00111257">
        <w:rPr>
          <w:sz w:val="22"/>
          <w:szCs w:val="22"/>
        </w:rPr>
        <w:t>, stečajne mase verjetno ne bo dovolj za poplačilo vseh upnikov</w:t>
      </w:r>
      <w:r>
        <w:rPr>
          <w:sz w:val="22"/>
          <w:szCs w:val="22"/>
        </w:rPr>
        <w:t xml:space="preserve">. Med njimi </w:t>
      </w:r>
      <w:r w:rsidRPr="00111257">
        <w:rPr>
          <w:sz w:val="22"/>
          <w:szCs w:val="22"/>
        </w:rPr>
        <w:t>so predvsem nekdanji zaposleni, ki jim lastnik dolguje vsaj šest plač.</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6. Posebna komisija je ugotovila, da je ravnal zakonito.</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7. Če bo sodba postala pravnomočna, mu ne bo treba za dve leti v zapor, če v treh letih preizkusne dobe ne bo zagrešil podobnega kaznivega dejanja.</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8. Občini sicer ostaja upanje, da javna zemljišča dobi s tožbami, a nepredvidljivi sodni mlini bodo mleli še dolgo. In v tem času lahko SGP z njimi, kljub zaznambi o sodnih sporih, naredi karkoli.</w:t>
      </w:r>
    </w:p>
    <w:p w:rsidR="00D70936" w:rsidRPr="00111257" w:rsidRDefault="00D70936" w:rsidP="00D70936">
      <w:pPr>
        <w:spacing w:line="360" w:lineRule="auto"/>
        <w:rPr>
          <w:sz w:val="22"/>
          <w:szCs w:val="22"/>
        </w:rPr>
      </w:pPr>
    </w:p>
    <w:p w:rsidR="00D70936" w:rsidRDefault="00D70936" w:rsidP="00D70936">
      <w:pPr>
        <w:spacing w:line="360" w:lineRule="auto"/>
        <w:rPr>
          <w:sz w:val="22"/>
          <w:szCs w:val="22"/>
        </w:rPr>
      </w:pPr>
      <w:r w:rsidRPr="00111257">
        <w:rPr>
          <w:sz w:val="22"/>
          <w:szCs w:val="22"/>
        </w:rPr>
        <w:t>9. Da le znanje in razvoj v znanstveno-raziskovalno delo zares nekaj štejeta in sta v prid tako bolniku kot tudi zdravstveni zavarovalnici (plačnici zdravljenja), pa tudi zdravniku samemu, so v Ortopedski bolnišnici Valdoltra spoznali že pred časom.</w:t>
      </w:r>
    </w:p>
    <w:p w:rsidR="00D70936" w:rsidRPr="00111257" w:rsidRDefault="00D70936" w:rsidP="00D70936">
      <w:pPr>
        <w:spacing w:line="360" w:lineRule="auto"/>
        <w:rPr>
          <w:sz w:val="22"/>
          <w:szCs w:val="22"/>
        </w:rPr>
      </w:pPr>
    </w:p>
    <w:p w:rsidR="00D70936" w:rsidRPr="00111257" w:rsidRDefault="00D70936" w:rsidP="00D70936">
      <w:pPr>
        <w:spacing w:line="360" w:lineRule="auto"/>
        <w:rPr>
          <w:sz w:val="22"/>
          <w:szCs w:val="22"/>
        </w:rPr>
      </w:pPr>
      <w:r w:rsidRPr="00111257">
        <w:rPr>
          <w:sz w:val="22"/>
          <w:szCs w:val="22"/>
        </w:rPr>
        <w:t xml:space="preserve">10. Na razstavi </w:t>
      </w:r>
      <w:r w:rsidRPr="00111257">
        <w:rPr>
          <w:i/>
          <w:iCs/>
          <w:sz w:val="22"/>
          <w:szCs w:val="22"/>
        </w:rPr>
        <w:t>Narava in ljudje</w:t>
      </w:r>
      <w:r w:rsidRPr="00111257">
        <w:rPr>
          <w:sz w:val="22"/>
          <w:szCs w:val="22"/>
        </w:rPr>
        <w:t xml:space="preserve"> predstavlja 20 motivov, posnetih predvsem v domačem okolju, s posnetki iz oddaljenih krajev pa je pričaral tudi nekaj eksotike.</w:t>
      </w:r>
    </w:p>
    <w:p w:rsidR="00D70936" w:rsidRPr="00A75316" w:rsidRDefault="00D70936" w:rsidP="00D70936">
      <w:pPr>
        <w:spacing w:line="360" w:lineRule="auto"/>
        <w:rPr>
          <w:b/>
          <w:sz w:val="22"/>
          <w:szCs w:val="22"/>
        </w:rPr>
      </w:pPr>
      <w:r>
        <w:rPr>
          <w:b/>
          <w:sz w:val="22"/>
          <w:szCs w:val="22"/>
        </w:rPr>
        <w:lastRenderedPageBreak/>
        <w:t>C</w:t>
      </w:r>
      <w:r w:rsidRPr="00A75316">
        <w:rPr>
          <w:b/>
          <w:sz w:val="22"/>
          <w:szCs w:val="22"/>
        </w:rPr>
        <w:t>. Vstavite vejice.</w:t>
      </w:r>
    </w:p>
    <w:p w:rsidR="00D70936" w:rsidRPr="005F7323" w:rsidRDefault="00D70936" w:rsidP="00D70936">
      <w:pPr>
        <w:spacing w:line="360" w:lineRule="auto"/>
        <w:rPr>
          <w:sz w:val="22"/>
          <w:szCs w:val="22"/>
        </w:rPr>
      </w:pPr>
    </w:p>
    <w:p w:rsidR="00D70936" w:rsidRPr="005F7323" w:rsidRDefault="00D70936" w:rsidP="00D70936">
      <w:pPr>
        <w:spacing w:line="360" w:lineRule="auto"/>
        <w:rPr>
          <w:sz w:val="22"/>
          <w:szCs w:val="22"/>
        </w:rPr>
      </w:pPr>
      <w:r w:rsidRPr="005F7323">
        <w:rPr>
          <w:sz w:val="22"/>
          <w:szCs w:val="22"/>
        </w:rPr>
        <w:t xml:space="preserve">Leto 2004 bo velik izziv za marketing </w:t>
      </w:r>
      <w:r>
        <w:rPr>
          <w:sz w:val="22"/>
          <w:szCs w:val="22"/>
        </w:rPr>
        <w:t>–</w:t>
      </w:r>
      <w:r w:rsidRPr="005F7323">
        <w:rPr>
          <w:sz w:val="22"/>
          <w:szCs w:val="22"/>
        </w:rPr>
        <w:t xml:space="preserve"> Terorizem bo sicer vplival na potek turistične sezone vendar tržniki ne pričakujejo upada turističnih potovanj</w:t>
      </w:r>
      <w:r w:rsidRPr="005F7323">
        <w:rPr>
          <w:sz w:val="22"/>
          <w:szCs w:val="22"/>
        </w:rPr>
        <w:br/>
        <w:t xml:space="preserve">Kljub terorizmu (in tudi raznim epidemijam </w:t>
      </w:r>
      <w:proofErr w:type="spellStart"/>
      <w:r w:rsidRPr="005F7323">
        <w:rPr>
          <w:sz w:val="22"/>
          <w:szCs w:val="22"/>
        </w:rPr>
        <w:t>sars</w:t>
      </w:r>
      <w:proofErr w:type="spellEnd"/>
      <w:r w:rsidRPr="005F7323">
        <w:rPr>
          <w:sz w:val="22"/>
          <w:szCs w:val="22"/>
        </w:rPr>
        <w:t xml:space="preserve"> denimo se je spet pojavil na Kitajskem) so turistični tržniki v svetu kar optimistični. Francesco </w:t>
      </w:r>
      <w:proofErr w:type="spellStart"/>
      <w:r w:rsidRPr="005F7323">
        <w:rPr>
          <w:sz w:val="22"/>
          <w:szCs w:val="22"/>
        </w:rPr>
        <w:t>Frangialli</w:t>
      </w:r>
      <w:proofErr w:type="spellEnd"/>
      <w:r w:rsidRPr="005F7323">
        <w:rPr>
          <w:sz w:val="22"/>
          <w:szCs w:val="22"/>
        </w:rPr>
        <w:t xml:space="preserve"> generalni sekretar Svetovne turistične organizacije napoveduje celo štiri- do petodstoten porast svetovnega turizma. Dr. </w:t>
      </w:r>
      <w:proofErr w:type="spellStart"/>
      <w:r w:rsidRPr="005F7323">
        <w:rPr>
          <w:sz w:val="22"/>
          <w:szCs w:val="22"/>
        </w:rPr>
        <w:t>Rolf</w:t>
      </w:r>
      <w:proofErr w:type="spellEnd"/>
      <w:r w:rsidRPr="005F7323">
        <w:rPr>
          <w:sz w:val="22"/>
          <w:szCs w:val="22"/>
        </w:rPr>
        <w:t xml:space="preserve"> </w:t>
      </w:r>
      <w:proofErr w:type="spellStart"/>
      <w:r w:rsidRPr="005F7323">
        <w:rPr>
          <w:sz w:val="22"/>
          <w:szCs w:val="22"/>
        </w:rPr>
        <w:t>Freitag</w:t>
      </w:r>
      <w:proofErr w:type="spellEnd"/>
      <w:r w:rsidRPr="005F7323">
        <w:rPr>
          <w:sz w:val="22"/>
          <w:szCs w:val="22"/>
        </w:rPr>
        <w:t xml:space="preserve"> nosilec projekta Analiza potovanj pri institutu IPK </w:t>
      </w:r>
      <w:proofErr w:type="spellStart"/>
      <w:r w:rsidRPr="005F7323">
        <w:rPr>
          <w:sz w:val="22"/>
          <w:szCs w:val="22"/>
        </w:rPr>
        <w:t>International</w:t>
      </w:r>
      <w:proofErr w:type="spellEnd"/>
      <w:r w:rsidRPr="005F7323">
        <w:rPr>
          <w:sz w:val="22"/>
          <w:szCs w:val="22"/>
        </w:rPr>
        <w:t xml:space="preserve"> je v napovedih skromnejši </w:t>
      </w:r>
      <w:r>
        <w:rPr>
          <w:sz w:val="22"/>
          <w:szCs w:val="22"/>
        </w:rPr>
        <w:t xml:space="preserve">– </w:t>
      </w:r>
      <w:r w:rsidRPr="005F7323">
        <w:rPr>
          <w:sz w:val="22"/>
          <w:szCs w:val="22"/>
        </w:rPr>
        <w:t xml:space="preserve">porast v Evropi naj bi znašal tri odstotke. Toda hkrati ocenjuje: "V prihodnjih treh letih naj bi bilo v Evropi celo 10 odstotkov več potovanj turistov v tujino v primerjavi z lanskim letom." </w:t>
      </w:r>
      <w:r w:rsidRPr="005F7323">
        <w:rPr>
          <w:sz w:val="22"/>
          <w:szCs w:val="22"/>
        </w:rPr>
        <w:br/>
        <w:t xml:space="preserve">Raziskovalci skupnosti F.U.R. iz </w:t>
      </w:r>
      <w:proofErr w:type="spellStart"/>
      <w:r w:rsidRPr="005F7323">
        <w:rPr>
          <w:sz w:val="22"/>
          <w:szCs w:val="22"/>
        </w:rPr>
        <w:t>Kiela</w:t>
      </w:r>
      <w:proofErr w:type="spellEnd"/>
      <w:r w:rsidRPr="005F7323">
        <w:rPr>
          <w:sz w:val="22"/>
          <w:szCs w:val="22"/>
        </w:rPr>
        <w:t xml:space="preserve"> pri svojih napovedih izhajajo iz ankete narejene v Nemčiji na največjem evropskem iniciativnem trgu. Kar 69 odstotkov anketirancev je odgovorilo da bodo tudi letos dopustovali na tujem (leta 1995 jih je bilo 72 odstotkov) 18 odstotkov jih še ne ve kje bodo le 13 odstotkov pa jih pravi da letos bržkone ne bodo šli na dopust. In zakaj bodo ljudje dopustovali? Odgovori so zanimivi: 63 odstotkov zaradi sprostitve 56 odstotkov zaradi izkoriščanja prostega časa in 34 odstotkov zaradi počitka. </w:t>
      </w:r>
      <w:r w:rsidRPr="005F7323">
        <w:rPr>
          <w:sz w:val="22"/>
          <w:szCs w:val="22"/>
        </w:rPr>
        <w:br/>
        <w:t xml:space="preserve">Kako razlaga svoje napovedi dr. </w:t>
      </w:r>
      <w:proofErr w:type="spellStart"/>
      <w:r w:rsidRPr="005F7323">
        <w:rPr>
          <w:sz w:val="22"/>
          <w:szCs w:val="22"/>
        </w:rPr>
        <w:t>Rolf</w:t>
      </w:r>
      <w:proofErr w:type="spellEnd"/>
      <w:r w:rsidRPr="005F7323">
        <w:rPr>
          <w:sz w:val="22"/>
          <w:szCs w:val="22"/>
        </w:rPr>
        <w:t xml:space="preserve"> </w:t>
      </w:r>
      <w:proofErr w:type="spellStart"/>
      <w:r w:rsidRPr="005F7323">
        <w:rPr>
          <w:sz w:val="22"/>
          <w:szCs w:val="22"/>
        </w:rPr>
        <w:t>Freitag</w:t>
      </w:r>
      <w:proofErr w:type="spellEnd"/>
      <w:r w:rsidRPr="005F7323">
        <w:rPr>
          <w:sz w:val="22"/>
          <w:szCs w:val="22"/>
        </w:rPr>
        <w:t xml:space="preserve">? "Po dveh letih so začeli znova potovati Američani. Zaradi dragega evra bo potovalo v ZDA več Evropejcev. Mnogi trgi zlasti v Evropi gre predvsem za tržišča novih članic Evropske unije še niso zasičeni. Sicer pa </w:t>
      </w:r>
      <w:r>
        <w:rPr>
          <w:sz w:val="22"/>
          <w:szCs w:val="22"/>
        </w:rPr>
        <w:t xml:space="preserve">– </w:t>
      </w:r>
      <w:r w:rsidRPr="005F7323">
        <w:rPr>
          <w:sz w:val="22"/>
          <w:szCs w:val="22"/>
        </w:rPr>
        <w:t>svetovno gospodarstvo je na začetku novega cikla rasti."</w:t>
      </w:r>
      <w:r w:rsidRPr="005F7323">
        <w:rPr>
          <w:sz w:val="22"/>
          <w:szCs w:val="22"/>
        </w:rPr>
        <w:br/>
        <w:t xml:space="preserve">Strokovnjaki </w:t>
      </w:r>
      <w:proofErr w:type="spellStart"/>
      <w:r w:rsidRPr="005F7323">
        <w:rPr>
          <w:sz w:val="22"/>
          <w:szCs w:val="22"/>
        </w:rPr>
        <w:t>Eurostata</w:t>
      </w:r>
      <w:proofErr w:type="spellEnd"/>
      <w:r w:rsidRPr="005F7323">
        <w:rPr>
          <w:sz w:val="22"/>
          <w:szCs w:val="22"/>
        </w:rPr>
        <w:t xml:space="preserve"> pravijo da imajo stare članice EU dosedanja petnajsterica okrog 10 milijonov turističnih zmogljivosti. Hans Werner Schmidt predstavnik </w:t>
      </w:r>
      <w:proofErr w:type="spellStart"/>
      <w:r w:rsidRPr="005F7323">
        <w:rPr>
          <w:sz w:val="22"/>
          <w:szCs w:val="22"/>
        </w:rPr>
        <w:t>Eurostata</w:t>
      </w:r>
      <w:proofErr w:type="spellEnd"/>
      <w:r w:rsidRPr="005F7323">
        <w:rPr>
          <w:sz w:val="22"/>
          <w:szCs w:val="22"/>
        </w:rPr>
        <w:t xml:space="preserve"> D-7 (turistična statistika) ocenjuje da bodo novinke pripeljale v razširjeno EU 800.000 zmogljivosti. Investicij je veliko. Na Češkem denimo so povečali nočitvene zmogljivosti za 20 odstotkov. Slovenski cikel novih naložb v to področje je šele na začetku. Mariborsko Pohorje bo dobilo nekaj novih nočitvenih zmogljivosti prav tako Portorož in Ljubljana. Drugod (Laško Moravske Toplice Ptuj) naložbe šele načrtujejo.</w:t>
      </w:r>
      <w:r w:rsidRPr="005F7323">
        <w:rPr>
          <w:sz w:val="22"/>
          <w:szCs w:val="22"/>
        </w:rPr>
        <w:br/>
        <w:t>Lani so največji porast v Evropi dosegle mlade turistič</w:t>
      </w:r>
      <w:r>
        <w:rPr>
          <w:sz w:val="22"/>
          <w:szCs w:val="22"/>
        </w:rPr>
        <w:t xml:space="preserve">ne države – </w:t>
      </w:r>
      <w:r w:rsidRPr="005F7323">
        <w:rPr>
          <w:sz w:val="22"/>
          <w:szCs w:val="22"/>
        </w:rPr>
        <w:t xml:space="preserve">denimo Estonija Bolgarija Irska pa tudi Turčija Rusija in Grčija. Letošnje smernice bodo podobne poudarja dr. Peter </w:t>
      </w:r>
      <w:proofErr w:type="spellStart"/>
      <w:r w:rsidRPr="005F7323">
        <w:rPr>
          <w:sz w:val="22"/>
          <w:szCs w:val="22"/>
        </w:rPr>
        <w:t>Aderhold</w:t>
      </w:r>
      <w:proofErr w:type="spellEnd"/>
      <w:r w:rsidRPr="005F7323">
        <w:rPr>
          <w:sz w:val="22"/>
          <w:szCs w:val="22"/>
        </w:rPr>
        <w:t xml:space="preserve"> direktor raziskovalnega instituta F.U.R. Ugotavlja: "Le 10 do 15 odstotkov turistov želi počitnikovati zelo poceni za 35 do 40 odstotkov pa je sicer pomembna kvaliteta ponudbe vendar bodo v prihodnje navzlic vsemu le odločale cene."</w:t>
      </w:r>
      <w:r w:rsidRPr="005F7323">
        <w:rPr>
          <w:sz w:val="22"/>
          <w:szCs w:val="22"/>
        </w:rPr>
        <w:br/>
        <w:t xml:space="preserve">Evropejci so denimo lani po podatkih F.U.R. porabili za potovanja v tujino 310 milijard evrov vendar se je njihova dnevna potrošnja zmanjšala čeprav sta dopust in prosti čas pri potrošnji na drugem in tretjem mestu. Le nakupi življenjskih potrebščin so pred njima; razponi med odstotki niso veliki </w:t>
      </w:r>
      <w:r>
        <w:rPr>
          <w:sz w:val="22"/>
          <w:szCs w:val="22"/>
        </w:rPr>
        <w:t xml:space="preserve">– </w:t>
      </w:r>
      <w:r w:rsidRPr="005F7323">
        <w:rPr>
          <w:sz w:val="22"/>
          <w:szCs w:val="22"/>
        </w:rPr>
        <w:t>pri življenjskih potrebščinah 39 odstotkov pri dopustu 34 pri prostem času 31. Le 13 odstotkov ljudi je pripravljenih varčevati pri kratkih potovanjih.</w:t>
      </w:r>
      <w:r w:rsidRPr="005F7323">
        <w:rPr>
          <w:sz w:val="22"/>
          <w:szCs w:val="22"/>
        </w:rPr>
        <w:br/>
        <w:t xml:space="preserve">Ocena: svetovni turizem naj bi letos presegel rekord pri fizičnih kazalcih ni pa pričakovati da bi hkrati rasli tudi dobički turističnih podjetij. Strokovnjaki govorijo o spremenjenih pričakovanjih turistov. </w:t>
      </w:r>
      <w:r w:rsidRPr="005F7323">
        <w:rPr>
          <w:sz w:val="22"/>
          <w:szCs w:val="22"/>
        </w:rPr>
        <w:lastRenderedPageBreak/>
        <w:t>Njihova parola bo: Za manj denarja hočemo dobiti več. Zato tudi ni naključje da je mogoče pričakovati naval na potovanja s cenenimi letalskimi prevozniki. V Evropi so lani prodali 25 milijonov vozovnic njihov tržni delež je znašal že 17 odstotkov. Cenejše vozovnice tudi za en evro ponuja v Evropi že 44 družb.</w:t>
      </w:r>
      <w:r w:rsidRPr="005F7323">
        <w:rPr>
          <w:sz w:val="22"/>
          <w:szCs w:val="22"/>
        </w:rPr>
        <w:br/>
        <w:t xml:space="preserve">Dr. Peter </w:t>
      </w:r>
      <w:proofErr w:type="spellStart"/>
      <w:r w:rsidRPr="005F7323">
        <w:rPr>
          <w:sz w:val="22"/>
          <w:szCs w:val="22"/>
        </w:rPr>
        <w:t>Anderhold</w:t>
      </w:r>
      <w:proofErr w:type="spellEnd"/>
      <w:r w:rsidRPr="005F7323">
        <w:rPr>
          <w:sz w:val="22"/>
          <w:szCs w:val="22"/>
        </w:rPr>
        <w:t xml:space="preserve"> pravi: "Leto 2004 bo leto velikih izzivov predvsem za marketing."</w:t>
      </w:r>
      <w:r w:rsidRPr="005F7323">
        <w:rPr>
          <w:sz w:val="22"/>
          <w:szCs w:val="22"/>
        </w:rPr>
        <w:br/>
        <w:t xml:space="preserve">Ne gre prezreti mnenja Martina Bucka direktorja berlinske turistične borze: "Kar 54 odstotkov turističnih družb računa za letos in tudi v prihodnje da bodo cene enake kot lani. Višje cene napoveduje 31 družb med tisočimi v svetu. Zaslužki bodo zato rasli počasneje kajti le 54 odstotkov družb računa na njihovo rast. Samo 13 odstotkov jih je optimističnih." </w:t>
      </w:r>
      <w:r w:rsidRPr="005F7323">
        <w:rPr>
          <w:sz w:val="22"/>
          <w:szCs w:val="22"/>
        </w:rPr>
        <w:br/>
        <w:t>Analitiki turističnega trga ocenjujejo: zaradi terorizma ki se je pojavil tudi že v Evropi (Madrid Carigrad načrti v Manchestru) se bodo preusmerili turistični tokovi. Doba dopustniškega bivanja je bila že lani le 128 dn</w:t>
      </w:r>
      <w:r>
        <w:rPr>
          <w:sz w:val="22"/>
          <w:szCs w:val="22"/>
        </w:rPr>
        <w:t>i</w:t>
      </w:r>
      <w:r w:rsidRPr="005F7323">
        <w:rPr>
          <w:sz w:val="22"/>
          <w:szCs w:val="22"/>
        </w:rPr>
        <w:t xml:space="preserve"> letos bo še krajša. Bo pa več kratkih potovanj z avtom ali avtobusom k sosedom čez mejo. Hans Werner Schmidt pove: "Turisti odkrivajo nove cilje v Evropi na stari kontinent prihaja manj tujcev z drugih območij v svetu denimo iz Japonske. Trga prihodnosti pa sta Kitajska in Indija." </w:t>
      </w:r>
      <w:r w:rsidRPr="005F7323">
        <w:rPr>
          <w:sz w:val="22"/>
          <w:szCs w:val="22"/>
        </w:rPr>
        <w:br/>
        <w:t xml:space="preserve">Klaus </w:t>
      </w:r>
      <w:proofErr w:type="spellStart"/>
      <w:r w:rsidRPr="005F7323">
        <w:rPr>
          <w:sz w:val="22"/>
          <w:szCs w:val="22"/>
        </w:rPr>
        <w:t>Laepple</w:t>
      </w:r>
      <w:proofErr w:type="spellEnd"/>
      <w:r w:rsidRPr="005F7323">
        <w:rPr>
          <w:sz w:val="22"/>
          <w:szCs w:val="22"/>
        </w:rPr>
        <w:t xml:space="preserve"> predsednik združenja nemških potovalnih agencij poudarja da je "turistični trg zaradi terorizma v negotovosti. Ljudje so pogosto tudi panični trg ima drugačne lastnosti drugače odmeva na posamezne negativne dogodke. Nad turistično panogo visi Damoklejev meč." </w:t>
      </w:r>
      <w:r w:rsidRPr="005F7323">
        <w:rPr>
          <w:sz w:val="22"/>
          <w:szCs w:val="22"/>
        </w:rPr>
        <w:br/>
      </w:r>
      <w:proofErr w:type="spellStart"/>
      <w:r w:rsidRPr="005F7323">
        <w:rPr>
          <w:sz w:val="22"/>
          <w:szCs w:val="22"/>
        </w:rPr>
        <w:t>Alvaro</w:t>
      </w:r>
      <w:proofErr w:type="spellEnd"/>
      <w:r w:rsidRPr="005F7323">
        <w:rPr>
          <w:sz w:val="22"/>
          <w:szCs w:val="22"/>
        </w:rPr>
        <w:t xml:space="preserve"> Blanco vodja španskega turističnega urada v Frankfurtu ob Majni je po atentatu v Madridu ocenil: "Varnost bo v prihodnje imela temeljno vlogo. Turisti jo bodo pri nas imeli. Zagotavljam. Ni razlogov za preplah. Sicer pa teroristi v Madridu niso napadli turizma oziroma turistov kot v </w:t>
      </w:r>
      <w:proofErr w:type="spellStart"/>
      <w:r w:rsidRPr="005F7323">
        <w:rPr>
          <w:sz w:val="22"/>
          <w:szCs w:val="22"/>
        </w:rPr>
        <w:t>Džerbi</w:t>
      </w:r>
      <w:proofErr w:type="spellEnd"/>
      <w:r w:rsidRPr="005F7323">
        <w:rPr>
          <w:sz w:val="22"/>
          <w:szCs w:val="22"/>
        </w:rPr>
        <w:t xml:space="preserve"> ali </w:t>
      </w:r>
      <w:proofErr w:type="spellStart"/>
      <w:r w:rsidRPr="005F7323">
        <w:rPr>
          <w:sz w:val="22"/>
          <w:szCs w:val="22"/>
        </w:rPr>
        <w:t>Luksorju</w:t>
      </w:r>
      <w:proofErr w:type="spellEnd"/>
      <w:r w:rsidRPr="005F7323">
        <w:rPr>
          <w:sz w:val="22"/>
          <w:szCs w:val="22"/>
        </w:rPr>
        <w:t xml:space="preserve"> temveč špansko državo njeno konservativno vlado ki je bila na oblasti."</w:t>
      </w:r>
      <w:r w:rsidRPr="005F7323">
        <w:rPr>
          <w:sz w:val="22"/>
          <w:szCs w:val="22"/>
        </w:rPr>
        <w:br/>
        <w:t xml:space="preserve">Tudi v Sloveniji je varnost na vrhu. To je na tiskovni konferenci v Berlinu posebej poudarila mag. Darja Radič državna podsekretarka za turizem. In napovedala "da bo Slovenija v desetih letih visoko razvita turistična </w:t>
      </w:r>
      <w:proofErr w:type="spellStart"/>
      <w:r w:rsidRPr="005F7323">
        <w:rPr>
          <w:sz w:val="22"/>
          <w:szCs w:val="22"/>
        </w:rPr>
        <w:t>destinacija</w:t>
      </w:r>
      <w:proofErr w:type="spellEnd"/>
      <w:r w:rsidRPr="005F7323">
        <w:rPr>
          <w:sz w:val="22"/>
          <w:szCs w:val="22"/>
        </w:rPr>
        <w:t xml:space="preserve"> v Evropi". Akcija Slovenija poživlja naj bi bila člen ugodne napovedi pa tudi 16 milijarde evrov ki naj bi bili na voljo za nove naložbe."</w:t>
      </w:r>
      <w:r w:rsidRPr="005F7323">
        <w:rPr>
          <w:sz w:val="22"/>
          <w:szCs w:val="22"/>
        </w:rPr>
        <w:br/>
      </w:r>
    </w:p>
    <w:p w:rsidR="00D70936" w:rsidRPr="005157DB" w:rsidRDefault="00D70936" w:rsidP="00D70936">
      <w:pPr>
        <w:spacing w:line="360" w:lineRule="auto"/>
        <w:rPr>
          <w:b/>
          <w:bCs/>
          <w:sz w:val="22"/>
          <w:szCs w:val="22"/>
        </w:rPr>
      </w:pPr>
      <w:r>
        <w:rPr>
          <w:b/>
          <w:bCs/>
          <w:sz w:val="22"/>
          <w:szCs w:val="22"/>
        </w:rPr>
        <w:t>Č</w:t>
      </w:r>
      <w:r w:rsidRPr="005157DB">
        <w:rPr>
          <w:b/>
          <w:bCs/>
          <w:sz w:val="22"/>
          <w:szCs w:val="22"/>
        </w:rPr>
        <w:t>. Vejica premalo, vejica preveč …</w:t>
      </w:r>
      <w:r>
        <w:rPr>
          <w:b/>
          <w:bCs/>
          <w:sz w:val="22"/>
          <w:szCs w:val="22"/>
        </w:rPr>
        <w:t>? Popravite in utemeljite.</w:t>
      </w:r>
    </w:p>
    <w:p w:rsidR="00D70936" w:rsidRPr="00C92DFA" w:rsidRDefault="00FB004B" w:rsidP="00D70936">
      <w:pPr>
        <w:spacing w:line="360" w:lineRule="auto"/>
        <w:rPr>
          <w:bCs/>
        </w:rPr>
      </w:pPr>
      <w:r>
        <w:rPr>
          <w:bCs/>
        </w:rPr>
        <w:t>1</w:t>
      </w:r>
      <w:r w:rsidR="00D70936" w:rsidRPr="00C92DFA">
        <w:rPr>
          <w:bCs/>
        </w:rPr>
        <w:t xml:space="preserve">. </w:t>
      </w:r>
    </w:p>
    <w:p w:rsidR="00D70936" w:rsidRPr="00C92DFA" w:rsidRDefault="00D70936" w:rsidP="00D70936">
      <w:pPr>
        <w:spacing w:line="360" w:lineRule="auto"/>
      </w:pPr>
      <w:r w:rsidRPr="00C92DFA">
        <w:t>Predlog sodelovanja v obliki, ki nam jo ponujate žal za nas ni sprejemljiv, saj smo po sklenjeni pogodbi že kompenzirali delni znesek z dne 5.</w:t>
      </w:r>
      <w:r>
        <w:t xml:space="preserve"> </w:t>
      </w:r>
      <w:r w:rsidRPr="00C92DFA">
        <w:t>10.</w:t>
      </w:r>
      <w:r>
        <w:t xml:space="preserve"> </w:t>
      </w:r>
      <w:r w:rsidRPr="00C92DFA">
        <w:t xml:space="preserve">2009, tako, da je ostal odprt za plačilo </w:t>
      </w:r>
      <w:r>
        <w:t xml:space="preserve">le še </w:t>
      </w:r>
      <w:r w:rsidRPr="00C92DFA">
        <w:t xml:space="preserve">znesek 1.266,71 </w:t>
      </w:r>
      <w:r>
        <w:t>EUR</w:t>
      </w:r>
      <w:r w:rsidRPr="00C92DFA">
        <w:t>.</w:t>
      </w:r>
    </w:p>
    <w:p w:rsidR="00D70936" w:rsidRDefault="00FB004B" w:rsidP="00D70936">
      <w:r>
        <w:t>2</w:t>
      </w:r>
      <w:r w:rsidR="00D70936" w:rsidRPr="00C92DFA">
        <w:t xml:space="preserve">. </w:t>
      </w:r>
    </w:p>
    <w:p w:rsidR="00D70936" w:rsidRPr="00C92DFA" w:rsidRDefault="00D70936" w:rsidP="00D70936">
      <w:r>
        <w:t>N</w:t>
      </w:r>
      <w:r w:rsidRPr="00C92DFA">
        <w:t xml:space="preserve">ašega dobrega namena, zmanjšati znane stroške, ne moremo </w:t>
      </w:r>
      <w:r>
        <w:t>uresničiti</w:t>
      </w:r>
      <w:r w:rsidRPr="00C92DFA">
        <w:t>.</w:t>
      </w:r>
    </w:p>
    <w:p w:rsidR="00D70936" w:rsidRPr="00C92DFA" w:rsidRDefault="00D70936" w:rsidP="00D70936">
      <w:pPr>
        <w:spacing w:line="360" w:lineRule="auto"/>
        <w:rPr>
          <w:bCs/>
        </w:rPr>
      </w:pPr>
    </w:p>
    <w:p w:rsidR="00D70936" w:rsidRDefault="00FB004B" w:rsidP="00D70936">
      <w:pPr>
        <w:rPr>
          <w:bCs/>
        </w:rPr>
      </w:pPr>
      <w:r>
        <w:rPr>
          <w:bCs/>
        </w:rPr>
        <w:t>3</w:t>
      </w:r>
      <w:r w:rsidR="00D70936" w:rsidRPr="00C92DFA">
        <w:rPr>
          <w:bCs/>
        </w:rPr>
        <w:t xml:space="preserve">. </w:t>
      </w:r>
    </w:p>
    <w:p w:rsidR="00D70936" w:rsidRPr="00C92DFA" w:rsidRDefault="00D70936" w:rsidP="00D70936">
      <w:r w:rsidRPr="00C92DFA">
        <w:t xml:space="preserve">Spoštovani, </w:t>
      </w:r>
    </w:p>
    <w:p w:rsidR="00D70936" w:rsidRPr="00C92DFA" w:rsidRDefault="00D70936" w:rsidP="00D70936">
      <w:r w:rsidRPr="00C92DFA">
        <w:t>zaradi predhodno načrtovanega potovanja, se kot vabljeni obravnave ne morem udeležiti.</w:t>
      </w:r>
    </w:p>
    <w:p w:rsidR="003C5B6B" w:rsidRDefault="003C5B6B"/>
    <w:sectPr w:rsidR="003C5B6B" w:rsidSect="00A62759">
      <w:headerReference w:type="even" r:id="rId8"/>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5B" w:rsidRDefault="001A265B" w:rsidP="00D70936">
      <w:r>
        <w:separator/>
      </w:r>
    </w:p>
  </w:endnote>
  <w:endnote w:type="continuationSeparator" w:id="0">
    <w:p w:rsidR="001A265B" w:rsidRDefault="001A265B" w:rsidP="00D7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BE" w:rsidRDefault="001A265B" w:rsidP="0063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CBE" w:rsidRDefault="001A265B" w:rsidP="000A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BE" w:rsidRDefault="001A265B" w:rsidP="0063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DB5">
      <w:rPr>
        <w:rStyle w:val="PageNumber"/>
        <w:noProof/>
      </w:rPr>
      <w:t>5</w:t>
    </w:r>
    <w:r>
      <w:rPr>
        <w:rStyle w:val="PageNumber"/>
      </w:rPr>
      <w:fldChar w:fldCharType="end"/>
    </w:r>
  </w:p>
  <w:p w:rsidR="00E91CBE" w:rsidRDefault="001A265B" w:rsidP="00047F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5B" w:rsidRDefault="001A265B" w:rsidP="00D70936">
      <w:r>
        <w:separator/>
      </w:r>
    </w:p>
  </w:footnote>
  <w:footnote w:type="continuationSeparator" w:id="0">
    <w:p w:rsidR="001A265B" w:rsidRDefault="001A265B" w:rsidP="00D7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BE" w:rsidRDefault="001A265B" w:rsidP="00631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CBE" w:rsidRDefault="001A265B" w:rsidP="000A79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BE" w:rsidRDefault="001A265B" w:rsidP="006312C2">
    <w:pPr>
      <w:pStyle w:val="Header"/>
      <w:framePr w:wrap="around" w:vAnchor="text" w:hAnchor="margin" w:xAlign="right" w:y="1"/>
      <w:rPr>
        <w:rStyle w:val="PageNumber"/>
      </w:rPr>
    </w:pPr>
  </w:p>
  <w:p w:rsidR="00E91CBE" w:rsidRDefault="001A265B" w:rsidP="000A79DD">
    <w:pPr>
      <w:pStyle w:val="Header"/>
      <w:ind w:right="360"/>
    </w:pPr>
    <w:r>
      <w:t xml:space="preserve">VEJICE, VAJA </w:t>
    </w:r>
    <w:r w:rsidR="00D70936">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36"/>
    <w:rsid w:val="001A265B"/>
    <w:rsid w:val="001A2DB5"/>
    <w:rsid w:val="003C5B6B"/>
    <w:rsid w:val="00C171B4"/>
    <w:rsid w:val="00D70936"/>
    <w:rsid w:val="00FB00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36"/>
    <w:pPr>
      <w:spacing w:after="0" w:line="240" w:lineRule="auto"/>
    </w:pPr>
    <w:rPr>
      <w:rFonts w:ascii="Times New Roman" w:eastAsia="SimSun" w:hAnsi="Times New Roman"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936"/>
    <w:pPr>
      <w:tabs>
        <w:tab w:val="center" w:pos="4536"/>
        <w:tab w:val="right" w:pos="9072"/>
      </w:tabs>
    </w:pPr>
  </w:style>
  <w:style w:type="character" w:customStyle="1" w:styleId="HeaderChar">
    <w:name w:val="Header Char"/>
    <w:basedOn w:val="DefaultParagraphFont"/>
    <w:link w:val="Header"/>
    <w:rsid w:val="00D70936"/>
    <w:rPr>
      <w:rFonts w:ascii="Times New Roman" w:eastAsia="SimSun" w:hAnsi="Times New Roman" w:cs="Times New Roman"/>
      <w:snapToGrid w:val="0"/>
      <w:sz w:val="24"/>
      <w:szCs w:val="24"/>
      <w:lang w:eastAsia="zh-CN"/>
    </w:rPr>
  </w:style>
  <w:style w:type="character" w:styleId="PageNumber">
    <w:name w:val="page number"/>
    <w:basedOn w:val="DefaultParagraphFont"/>
    <w:rsid w:val="00D70936"/>
  </w:style>
  <w:style w:type="paragraph" w:styleId="Footer">
    <w:name w:val="footer"/>
    <w:basedOn w:val="Normal"/>
    <w:link w:val="FooterChar"/>
    <w:rsid w:val="00D70936"/>
    <w:pPr>
      <w:tabs>
        <w:tab w:val="center" w:pos="4536"/>
        <w:tab w:val="right" w:pos="9072"/>
      </w:tabs>
    </w:pPr>
  </w:style>
  <w:style w:type="character" w:customStyle="1" w:styleId="FooterChar">
    <w:name w:val="Footer Char"/>
    <w:basedOn w:val="DefaultParagraphFont"/>
    <w:link w:val="Footer"/>
    <w:rsid w:val="00D70936"/>
    <w:rPr>
      <w:rFonts w:ascii="Times New Roman" w:eastAsia="SimSun" w:hAnsi="Times New Roman" w:cs="Times New Roman"/>
      <w:snapToGrid w:val="0"/>
      <w:sz w:val="24"/>
      <w:szCs w:val="24"/>
      <w:lang w:eastAsia="zh-CN"/>
    </w:rPr>
  </w:style>
  <w:style w:type="character" w:styleId="Hyperlink">
    <w:name w:val="Hyperlink"/>
    <w:basedOn w:val="DefaultParagraphFont"/>
    <w:rsid w:val="00D70936"/>
    <w:rPr>
      <w:color w:val="0000FF"/>
      <w:u w:val="single"/>
    </w:rPr>
  </w:style>
  <w:style w:type="paragraph" w:styleId="BalloonText">
    <w:name w:val="Balloon Text"/>
    <w:basedOn w:val="Normal"/>
    <w:link w:val="BalloonTextChar"/>
    <w:uiPriority w:val="99"/>
    <w:semiHidden/>
    <w:unhideWhenUsed/>
    <w:rsid w:val="00D70936"/>
    <w:rPr>
      <w:rFonts w:ascii="Tahoma" w:hAnsi="Tahoma" w:cs="Tahoma"/>
      <w:sz w:val="16"/>
      <w:szCs w:val="16"/>
    </w:rPr>
  </w:style>
  <w:style w:type="character" w:customStyle="1" w:styleId="BalloonTextChar">
    <w:name w:val="Balloon Text Char"/>
    <w:basedOn w:val="DefaultParagraphFont"/>
    <w:link w:val="BalloonText"/>
    <w:uiPriority w:val="99"/>
    <w:semiHidden/>
    <w:rsid w:val="00D70936"/>
    <w:rPr>
      <w:rFonts w:ascii="Tahoma" w:eastAsia="SimSun" w:hAnsi="Tahoma" w:cs="Tahoma"/>
      <w:snapToGrid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36"/>
    <w:pPr>
      <w:spacing w:after="0" w:line="240" w:lineRule="auto"/>
    </w:pPr>
    <w:rPr>
      <w:rFonts w:ascii="Times New Roman" w:eastAsia="SimSun" w:hAnsi="Times New Roman"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936"/>
    <w:pPr>
      <w:tabs>
        <w:tab w:val="center" w:pos="4536"/>
        <w:tab w:val="right" w:pos="9072"/>
      </w:tabs>
    </w:pPr>
  </w:style>
  <w:style w:type="character" w:customStyle="1" w:styleId="HeaderChar">
    <w:name w:val="Header Char"/>
    <w:basedOn w:val="DefaultParagraphFont"/>
    <w:link w:val="Header"/>
    <w:rsid w:val="00D70936"/>
    <w:rPr>
      <w:rFonts w:ascii="Times New Roman" w:eastAsia="SimSun" w:hAnsi="Times New Roman" w:cs="Times New Roman"/>
      <w:snapToGrid w:val="0"/>
      <w:sz w:val="24"/>
      <w:szCs w:val="24"/>
      <w:lang w:eastAsia="zh-CN"/>
    </w:rPr>
  </w:style>
  <w:style w:type="character" w:styleId="PageNumber">
    <w:name w:val="page number"/>
    <w:basedOn w:val="DefaultParagraphFont"/>
    <w:rsid w:val="00D70936"/>
  </w:style>
  <w:style w:type="paragraph" w:styleId="Footer">
    <w:name w:val="footer"/>
    <w:basedOn w:val="Normal"/>
    <w:link w:val="FooterChar"/>
    <w:rsid w:val="00D70936"/>
    <w:pPr>
      <w:tabs>
        <w:tab w:val="center" w:pos="4536"/>
        <w:tab w:val="right" w:pos="9072"/>
      </w:tabs>
    </w:pPr>
  </w:style>
  <w:style w:type="character" w:customStyle="1" w:styleId="FooterChar">
    <w:name w:val="Footer Char"/>
    <w:basedOn w:val="DefaultParagraphFont"/>
    <w:link w:val="Footer"/>
    <w:rsid w:val="00D70936"/>
    <w:rPr>
      <w:rFonts w:ascii="Times New Roman" w:eastAsia="SimSun" w:hAnsi="Times New Roman" w:cs="Times New Roman"/>
      <w:snapToGrid w:val="0"/>
      <w:sz w:val="24"/>
      <w:szCs w:val="24"/>
      <w:lang w:eastAsia="zh-CN"/>
    </w:rPr>
  </w:style>
  <w:style w:type="character" w:styleId="Hyperlink">
    <w:name w:val="Hyperlink"/>
    <w:basedOn w:val="DefaultParagraphFont"/>
    <w:rsid w:val="00D70936"/>
    <w:rPr>
      <w:color w:val="0000FF"/>
      <w:u w:val="single"/>
    </w:rPr>
  </w:style>
  <w:style w:type="paragraph" w:styleId="BalloonText">
    <w:name w:val="Balloon Text"/>
    <w:basedOn w:val="Normal"/>
    <w:link w:val="BalloonTextChar"/>
    <w:uiPriority w:val="99"/>
    <w:semiHidden/>
    <w:unhideWhenUsed/>
    <w:rsid w:val="00D70936"/>
    <w:rPr>
      <w:rFonts w:ascii="Tahoma" w:hAnsi="Tahoma" w:cs="Tahoma"/>
      <w:sz w:val="16"/>
      <w:szCs w:val="16"/>
    </w:rPr>
  </w:style>
  <w:style w:type="character" w:customStyle="1" w:styleId="BalloonTextChar">
    <w:name w:val="Balloon Text Char"/>
    <w:basedOn w:val="DefaultParagraphFont"/>
    <w:link w:val="BalloonText"/>
    <w:uiPriority w:val="99"/>
    <w:semiHidden/>
    <w:rsid w:val="00D70936"/>
    <w:rPr>
      <w:rFonts w:ascii="Tahoma" w:eastAsia="SimSun" w:hAnsi="Tahoma" w:cs="Tahoma"/>
      <w:snapToGrid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orske.s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Logar, Nataša</dc:creator>
  <cp:lastModifiedBy>Logar, Nataša</cp:lastModifiedBy>
  <cp:revision>3</cp:revision>
  <dcterms:created xsi:type="dcterms:W3CDTF">2011-11-29T12:44:00Z</dcterms:created>
  <dcterms:modified xsi:type="dcterms:W3CDTF">2011-11-29T12:48:00Z</dcterms:modified>
</cp:coreProperties>
</file>