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99" w:rsidRPr="00034C4E" w:rsidRDefault="00FC2F99">
      <w:pPr>
        <w:rPr>
          <w:b/>
          <w:sz w:val="32"/>
          <w:szCs w:val="32"/>
        </w:rPr>
      </w:pPr>
      <w:r w:rsidRPr="00034C4E">
        <w:rPr>
          <w:b/>
          <w:sz w:val="32"/>
          <w:szCs w:val="32"/>
        </w:rPr>
        <w:t>Poročilo o laboratorijskih vajah</w:t>
      </w:r>
    </w:p>
    <w:p w:rsidR="00FC2F99" w:rsidRDefault="00FC2F99">
      <w:pPr>
        <w:rPr>
          <w:sz w:val="28"/>
          <w:szCs w:val="28"/>
        </w:rPr>
      </w:pPr>
    </w:p>
    <w:p w:rsidR="007D5DC0" w:rsidRDefault="007D5DC0">
      <w:pPr>
        <w:rPr>
          <w:sz w:val="28"/>
          <w:szCs w:val="28"/>
        </w:rPr>
      </w:pPr>
    </w:p>
    <w:p w:rsidR="007D5DC0" w:rsidRDefault="007D5DC0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</w:t>
      </w:r>
    </w:p>
    <w:p w:rsidR="007D5DC0" w:rsidRPr="00034C4E" w:rsidRDefault="007D5DC0">
      <w:pPr>
        <w:rPr>
          <w:sz w:val="28"/>
          <w:szCs w:val="28"/>
        </w:rPr>
      </w:pPr>
    </w:p>
    <w:p w:rsidR="000750C4" w:rsidRPr="00034C4E" w:rsidRDefault="00FC2F99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t>Komunikacijska elektronika</w:t>
      </w:r>
    </w:p>
    <w:p w:rsidR="00FC2F99" w:rsidRPr="00034C4E" w:rsidRDefault="00FC2F99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t>Laboratorijske vaje</w:t>
      </w:r>
    </w:p>
    <w:p w:rsidR="00FC2F99" w:rsidRPr="00034C4E" w:rsidRDefault="00AC2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Cikel 3</w:t>
      </w:r>
      <w:r w:rsidR="00FC2F99" w:rsidRPr="00034C4E">
        <w:rPr>
          <w:b/>
          <w:sz w:val="28"/>
          <w:szCs w:val="28"/>
        </w:rPr>
        <w:t>:</w:t>
      </w:r>
      <w:r w:rsidR="00FC2F99" w:rsidRPr="00034C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CMOS</w:t>
      </w:r>
    </w:p>
    <w:p w:rsidR="00FC2F99" w:rsidRPr="00034C4E" w:rsidRDefault="00FC2F99">
      <w:pPr>
        <w:rPr>
          <w:b/>
          <w:sz w:val="28"/>
          <w:szCs w:val="28"/>
        </w:rPr>
      </w:pPr>
    </w:p>
    <w:p w:rsidR="00FC2F99" w:rsidRPr="00034C4E" w:rsidRDefault="00FC2F99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t>Vaja 1:</w:t>
      </w:r>
      <w:r w:rsidR="00034C4E" w:rsidRPr="00034C4E">
        <w:rPr>
          <w:b/>
          <w:sz w:val="28"/>
          <w:szCs w:val="28"/>
        </w:rPr>
        <w:tab/>
      </w:r>
      <w:r w:rsidRPr="00034C4E">
        <w:rPr>
          <w:b/>
          <w:sz w:val="28"/>
          <w:szCs w:val="28"/>
        </w:rPr>
        <w:tab/>
      </w:r>
      <w:r w:rsidR="00F720FF">
        <w:rPr>
          <w:b/>
          <w:sz w:val="28"/>
          <w:szCs w:val="28"/>
        </w:rPr>
        <w:t>CMOS inverter z bremenom</w:t>
      </w:r>
    </w:p>
    <w:p w:rsidR="006333F3" w:rsidRDefault="006333F3"/>
    <w:tbl>
      <w:tblPr>
        <w:tblStyle w:val="TableGrid"/>
        <w:tblW w:w="9498" w:type="dxa"/>
        <w:tblInd w:w="108" w:type="dxa"/>
        <w:tblLook w:val="04A0"/>
      </w:tblPr>
      <w:tblGrid>
        <w:gridCol w:w="6169"/>
        <w:gridCol w:w="3329"/>
      </w:tblGrid>
      <w:tr w:rsidR="006333F3" w:rsidTr="00741D08">
        <w:tc>
          <w:tcPr>
            <w:tcW w:w="4820" w:type="dxa"/>
          </w:tcPr>
          <w:p w:rsidR="006333F3" w:rsidRDefault="006333F3" w:rsidP="006333F3">
            <w:r>
              <w:t>Shema simulacije:</w:t>
            </w:r>
          </w:p>
          <w:p w:rsidR="006333F3" w:rsidRDefault="006333F3" w:rsidP="006333F3"/>
          <w:p w:rsidR="006333F3" w:rsidRDefault="00F720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761105" cy="2216785"/>
                  <wp:effectExtent l="19050" t="0" r="0" b="0"/>
                  <wp:docPr id="11" name="Picture 2" descr="C:\Users\Mare\Documents\1a FAX\2. letnik\Kom Elektronika\Lab vaje\2.polovica\Cikel 3\Vaja1\Primer 2 s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e\Documents\1a FAX\2. letnik\Kom Elektronika\Lab vaje\2.polovica\Cikel 3\Vaja1\Primer 2 sh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221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333F3" w:rsidRDefault="006333F3">
            <w:r>
              <w:t>Parametri simulacije:</w:t>
            </w:r>
          </w:p>
          <w:p w:rsidR="006333F3" w:rsidRDefault="006333F3"/>
          <w:p w:rsidR="006333F3" w:rsidRDefault="006333F3">
            <w:r>
              <w:t>Analisys type: DC Sweep</w:t>
            </w:r>
          </w:p>
          <w:p w:rsidR="006333F3" w:rsidRDefault="006333F3">
            <w:r>
              <w:t xml:space="preserve">Voltage source: </w:t>
            </w:r>
            <w:r w:rsidR="00F720FF">
              <w:t>V2</w:t>
            </w:r>
          </w:p>
          <w:p w:rsidR="00FE3039" w:rsidRDefault="00FE3039">
            <w:r>
              <w:t>Sweep type: Linear</w:t>
            </w:r>
          </w:p>
          <w:p w:rsidR="00FE3039" w:rsidRDefault="00FE3039"/>
          <w:p w:rsidR="00FE3039" w:rsidRDefault="00F720FF" w:rsidP="00FE3039">
            <w:pPr>
              <w:pStyle w:val="ListParagraph"/>
              <w:numPr>
                <w:ilvl w:val="0"/>
                <w:numId w:val="1"/>
              </w:numPr>
            </w:pPr>
            <w:r>
              <w:t>Start  value: 0</w:t>
            </w:r>
          </w:p>
          <w:p w:rsidR="00FE3039" w:rsidRDefault="00F720FF" w:rsidP="00FE3039">
            <w:pPr>
              <w:pStyle w:val="ListParagraph"/>
              <w:numPr>
                <w:ilvl w:val="0"/>
                <w:numId w:val="1"/>
              </w:numPr>
            </w:pPr>
            <w:r>
              <w:t>End value: 10</w:t>
            </w:r>
          </w:p>
          <w:p w:rsidR="00FE3039" w:rsidRDefault="00F720FF" w:rsidP="00FE3039">
            <w:pPr>
              <w:pStyle w:val="ListParagraph"/>
              <w:numPr>
                <w:ilvl w:val="0"/>
                <w:numId w:val="1"/>
              </w:numPr>
            </w:pPr>
            <w:r>
              <w:t>Increment: 0.</w:t>
            </w:r>
            <w:r w:rsidR="00FE3039">
              <w:t>1</w:t>
            </w:r>
          </w:p>
          <w:p w:rsidR="006333F3" w:rsidRDefault="006333F3"/>
        </w:tc>
      </w:tr>
    </w:tbl>
    <w:p w:rsidR="007A3240" w:rsidRDefault="007A3240"/>
    <w:p w:rsidR="007A3240" w:rsidRDefault="00F720FF">
      <w:r>
        <w:t>Grafični potek Vout=f(Vin</w:t>
      </w:r>
      <w:r w:rsidR="007A3240">
        <w:t>)</w:t>
      </w:r>
      <w:r w:rsidR="00454B09">
        <w:t>:</w:t>
      </w:r>
    </w:p>
    <w:p w:rsidR="00724062" w:rsidRDefault="00724062"/>
    <w:p w:rsidR="00034C4E" w:rsidRDefault="00F720FF" w:rsidP="00125279">
      <w:pPr>
        <w:ind w:left="-284"/>
      </w:pPr>
      <w:r>
        <w:rPr>
          <w:noProof/>
          <w:lang w:val="en-US" w:eastAsia="en-US"/>
        </w:rPr>
        <w:drawing>
          <wp:inline distT="0" distB="0" distL="0" distR="0">
            <wp:extent cx="6254151" cy="2256404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95" cy="225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09" w:rsidRDefault="00454B09"/>
    <w:p w:rsidR="00454B09" w:rsidRDefault="00B678B9">
      <w:r>
        <w:t>Preklopna napetost: 4,85V</w:t>
      </w:r>
    </w:p>
    <w:p w:rsidR="00454B09" w:rsidRDefault="00B678B9">
      <w:r>
        <w:t>Čas vzpona izhodnega signala: 40ns</w:t>
      </w:r>
    </w:p>
    <w:p w:rsidR="00454B09" w:rsidRDefault="00B678B9">
      <w:r>
        <w:t>Čas padanja izhodnega signala: 14,5ns</w:t>
      </w:r>
    </w:p>
    <w:p w:rsidR="00B678B9" w:rsidRDefault="00B678B9">
      <w:r>
        <w:t>Zakasnitve izhodnega signala Vout:</w:t>
      </w:r>
    </w:p>
    <w:p w:rsidR="00B678B9" w:rsidRDefault="00B678B9" w:rsidP="00B678B9">
      <w:pPr>
        <w:pStyle w:val="ListParagraph"/>
        <w:numPr>
          <w:ilvl w:val="0"/>
          <w:numId w:val="1"/>
        </w:numPr>
      </w:pPr>
      <w:r>
        <w:t>tphl: 54,102ns</w:t>
      </w:r>
    </w:p>
    <w:p w:rsidR="00F05558" w:rsidRDefault="00B678B9" w:rsidP="00F05558">
      <w:pPr>
        <w:pStyle w:val="ListParagraph"/>
        <w:numPr>
          <w:ilvl w:val="0"/>
          <w:numId w:val="1"/>
        </w:numPr>
      </w:pPr>
      <w:r>
        <w:t>tplh: 22ns</w:t>
      </w:r>
    </w:p>
    <w:p w:rsidR="00273466" w:rsidRPr="00F05558" w:rsidRDefault="00F05558" w:rsidP="00F05558">
      <w:r>
        <w:rPr>
          <w:b/>
          <w:sz w:val="28"/>
          <w:szCs w:val="28"/>
        </w:rPr>
        <w:lastRenderedPageBreak/>
        <w:t>Vaja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Full Adder</w:t>
      </w:r>
    </w:p>
    <w:p w:rsidR="00CE40F9" w:rsidRDefault="00CE40F9"/>
    <w:tbl>
      <w:tblPr>
        <w:tblStyle w:val="TableGrid"/>
        <w:tblW w:w="9498" w:type="dxa"/>
        <w:tblInd w:w="108" w:type="dxa"/>
        <w:tblLook w:val="04A0"/>
      </w:tblPr>
      <w:tblGrid>
        <w:gridCol w:w="9498"/>
      </w:tblGrid>
      <w:tr w:rsidR="0032420B" w:rsidTr="00D4478A">
        <w:trPr>
          <w:trHeight w:val="4501"/>
        </w:trPr>
        <w:tc>
          <w:tcPr>
            <w:tcW w:w="9498" w:type="dxa"/>
          </w:tcPr>
          <w:p w:rsidR="0032420B" w:rsidRDefault="0032420B" w:rsidP="00DD416E">
            <w:r>
              <w:t>Shema simulacije:</w:t>
            </w:r>
          </w:p>
          <w:p w:rsidR="0032420B" w:rsidRDefault="0032420B" w:rsidP="00DD416E"/>
          <w:p w:rsidR="0032420B" w:rsidRDefault="0032420B" w:rsidP="00DD416E"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5475977" cy="2601679"/>
                  <wp:effectExtent l="19050" t="0" r="0" b="0"/>
                  <wp:docPr id="23" name="Picture 3" descr="C:\Users\Mare\Documents\1a FAX\2. letnik\Kom Elektronika\Lab vaje\2.polovica\Cikel 3\Vaja2\s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e\Documents\1a FAX\2. letnik\Kom Elektronika\Lab vaje\2.polovica\Cikel 3\Vaja2\sh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3003" cy="2605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20B" w:rsidRDefault="0032420B" w:rsidP="00DD416E"/>
          <w:p w:rsidR="0032420B" w:rsidRDefault="0032420B" w:rsidP="00DD416E"/>
        </w:tc>
      </w:tr>
      <w:tr w:rsidR="0032420B" w:rsidTr="00D4478A">
        <w:trPr>
          <w:trHeight w:val="1981"/>
        </w:trPr>
        <w:tc>
          <w:tcPr>
            <w:tcW w:w="9498" w:type="dxa"/>
            <w:shd w:val="clear" w:color="auto" w:fill="auto"/>
          </w:tcPr>
          <w:p w:rsidR="0032420B" w:rsidRDefault="0032420B" w:rsidP="0085193A">
            <w:r>
              <w:t>Parametri simulacije:</w:t>
            </w:r>
          </w:p>
          <w:p w:rsidR="0032420B" w:rsidRDefault="0032420B" w:rsidP="0085193A"/>
          <w:p w:rsidR="0032420B" w:rsidRDefault="0032420B" w:rsidP="0085193A">
            <w:r>
              <w:t>Analisys type: Time Domain (Transient)</w:t>
            </w:r>
          </w:p>
          <w:p w:rsidR="0032420B" w:rsidRDefault="0032420B" w:rsidP="0085193A">
            <w:r>
              <w:t>Run to time: 4us</w:t>
            </w:r>
          </w:p>
          <w:p w:rsidR="0032420B" w:rsidRDefault="0032420B" w:rsidP="0085193A">
            <w:r>
              <w:t>Transient options:</w:t>
            </w:r>
          </w:p>
          <w:p w:rsidR="0032420B" w:rsidRDefault="0032420B" w:rsidP="0085193A"/>
          <w:p w:rsidR="0032420B" w:rsidRDefault="00125279" w:rsidP="0085193A">
            <w:pPr>
              <w:pStyle w:val="ListParagraph"/>
              <w:numPr>
                <w:ilvl w:val="0"/>
                <w:numId w:val="1"/>
              </w:numPr>
            </w:pPr>
            <w:r>
              <w:t>Maximum step size: 0</w:t>
            </w:r>
            <w:r w:rsidR="0032420B">
              <w:t>s</w:t>
            </w:r>
          </w:p>
          <w:p w:rsidR="0032420B" w:rsidRDefault="0032420B" w:rsidP="0085193A"/>
        </w:tc>
      </w:tr>
    </w:tbl>
    <w:p w:rsidR="00CE40F9" w:rsidRDefault="00CE40F9">
      <w:pPr>
        <w:rPr>
          <w:noProof/>
        </w:rPr>
      </w:pPr>
    </w:p>
    <w:p w:rsidR="00017A34" w:rsidRDefault="00A5173B">
      <w:pPr>
        <w:rPr>
          <w:noProof/>
        </w:rPr>
      </w:pPr>
      <w:r>
        <w:rPr>
          <w:noProof/>
        </w:rPr>
        <w:t>Grafični poteki vhodnih in izhodnih signalov</w:t>
      </w:r>
      <w:r w:rsidR="00017A34">
        <w:rPr>
          <w:noProof/>
        </w:rPr>
        <w:t>:</w:t>
      </w:r>
    </w:p>
    <w:p w:rsidR="00125279" w:rsidRDefault="00125279">
      <w:pPr>
        <w:rPr>
          <w:noProof/>
        </w:rPr>
      </w:pPr>
    </w:p>
    <w:p w:rsidR="00217AB5" w:rsidRDefault="00125279" w:rsidP="00217AB5">
      <w:pPr>
        <w:ind w:left="-426"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6452559" cy="940100"/>
            <wp:effectExtent l="0" t="0" r="0" b="0"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71" cy="94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3B" w:rsidRDefault="00A5173B" w:rsidP="00217AB5">
      <w:pPr>
        <w:ind w:left="-426"/>
        <w:rPr>
          <w:noProof/>
        </w:rPr>
      </w:pPr>
      <w:r>
        <w:t xml:space="preserve">Pravilnostna </w:t>
      </w:r>
      <w:r w:rsidR="00067191">
        <w:t>tabela:</w:t>
      </w:r>
    </w:p>
    <w:p w:rsidR="00D4478A" w:rsidRDefault="00D4478A" w:rsidP="00A5173B"/>
    <w:tbl>
      <w:tblPr>
        <w:tblStyle w:val="TableGrid"/>
        <w:tblW w:w="0" w:type="auto"/>
        <w:tblLook w:val="04A0"/>
      </w:tblPr>
      <w:tblGrid>
        <w:gridCol w:w="663"/>
        <w:gridCol w:w="663"/>
        <w:gridCol w:w="663"/>
        <w:gridCol w:w="663"/>
        <w:gridCol w:w="663"/>
        <w:gridCol w:w="479"/>
        <w:gridCol w:w="4715"/>
      </w:tblGrid>
      <w:tr w:rsidR="00CA7EA0" w:rsidRPr="00D4478A" w:rsidTr="00CA7EA0">
        <w:trPr>
          <w:trHeight w:val="301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Cin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Cout</w:t>
            </w:r>
          </w:p>
        </w:tc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</w:tcPr>
          <w:p w:rsidR="00CA7EA0" w:rsidRDefault="00CA7EA0" w:rsidP="00D4478A"/>
          <w:p w:rsidR="00CA7EA0" w:rsidRDefault="00CA7EA0" w:rsidP="00CA7EA0"/>
          <w:p w:rsidR="00CA7EA0" w:rsidRDefault="00CA7EA0" w:rsidP="00CA7EA0"/>
          <w:p w:rsidR="00CA7EA0" w:rsidRPr="00D4478A" w:rsidRDefault="00CA7EA0" w:rsidP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 w:val="restart"/>
            <w:shd w:val="clear" w:color="auto" w:fill="auto"/>
          </w:tcPr>
          <w:p w:rsidR="00CA7EA0" w:rsidRDefault="00CA7EA0" w:rsidP="00D4478A">
            <w:r>
              <w:t>Zakasnitveni čas izhodnih signalov Cout in S:</w:t>
            </w:r>
          </w:p>
          <w:p w:rsidR="00CA7EA0" w:rsidRDefault="00CA7EA0" w:rsidP="00CA7EA0">
            <w:pPr>
              <w:pStyle w:val="ListParagraph"/>
              <w:numPr>
                <w:ilvl w:val="0"/>
                <w:numId w:val="1"/>
              </w:numPr>
              <w:ind w:left="278" w:firstLine="0"/>
            </w:pPr>
            <w:r>
              <w:t>tphl: 4,759ns</w:t>
            </w:r>
          </w:p>
          <w:p w:rsidR="00CA7EA0" w:rsidRDefault="00CA7EA0" w:rsidP="00CA7EA0">
            <w:pPr>
              <w:pStyle w:val="ListParagraph"/>
              <w:numPr>
                <w:ilvl w:val="0"/>
                <w:numId w:val="1"/>
              </w:numPr>
              <w:ind w:left="278" w:firstLine="0"/>
            </w:pPr>
            <w:r>
              <w:t>tplh: 8,243ns</w:t>
            </w:r>
          </w:p>
          <w:p w:rsidR="00CA7EA0" w:rsidRPr="00D4478A" w:rsidRDefault="00CA7EA0" w:rsidP="00CA7EA0">
            <w:pPr>
              <w:rPr>
                <w:sz w:val="18"/>
                <w:szCs w:val="18"/>
              </w:rPr>
            </w:pPr>
          </w:p>
        </w:tc>
      </w:tr>
      <w:tr w:rsidR="00CA7EA0" w:rsidRPr="00D4478A" w:rsidTr="00CA7EA0">
        <w:trPr>
          <w:trHeight w:val="314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</w:tr>
      <w:tr w:rsidR="00CA7EA0" w:rsidRPr="00D4478A" w:rsidTr="00CA7EA0">
        <w:trPr>
          <w:trHeight w:val="301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</w:tr>
      <w:tr w:rsidR="00CA7EA0" w:rsidRPr="00D4478A" w:rsidTr="00CA7EA0">
        <w:trPr>
          <w:trHeight w:val="301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</w:tr>
      <w:tr w:rsidR="00CA7EA0" w:rsidRPr="00D4478A" w:rsidTr="00CA7EA0">
        <w:trPr>
          <w:trHeight w:val="314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</w:tr>
      <w:tr w:rsidR="00CA7EA0" w:rsidRPr="00D4478A" w:rsidTr="00CA7EA0">
        <w:trPr>
          <w:trHeight w:val="301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</w:tr>
      <w:tr w:rsidR="00CA7EA0" w:rsidRPr="00D4478A" w:rsidTr="00CA7EA0">
        <w:trPr>
          <w:trHeight w:val="301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</w:tr>
      <w:tr w:rsidR="00CA7EA0" w:rsidRPr="00D4478A" w:rsidTr="00CA7EA0">
        <w:trPr>
          <w:trHeight w:val="314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</w:tr>
      <w:tr w:rsidR="00CA7EA0" w:rsidRPr="00D4478A" w:rsidTr="00CA7EA0">
        <w:trPr>
          <w:trHeight w:val="314"/>
        </w:trPr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sz w:val="18"/>
                <w:szCs w:val="18"/>
              </w:rPr>
            </w:pPr>
            <w:r w:rsidRPr="00D4478A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CA7EA0" w:rsidRPr="00D4478A" w:rsidRDefault="00CA7EA0" w:rsidP="00325740">
            <w:pPr>
              <w:jc w:val="center"/>
              <w:rPr>
                <w:b/>
                <w:sz w:val="18"/>
                <w:szCs w:val="18"/>
              </w:rPr>
            </w:pPr>
            <w:r w:rsidRPr="00D447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vMerge/>
            <w:tcBorders>
              <w:bottom w:val="nil"/>
            </w:tcBorders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vMerge/>
            <w:shd w:val="clear" w:color="auto" w:fill="auto"/>
          </w:tcPr>
          <w:p w:rsidR="00CA7EA0" w:rsidRPr="00D4478A" w:rsidRDefault="00CA7EA0">
            <w:pPr>
              <w:rPr>
                <w:sz w:val="18"/>
                <w:szCs w:val="18"/>
              </w:rPr>
            </w:pPr>
          </w:p>
        </w:tc>
      </w:tr>
    </w:tbl>
    <w:p w:rsidR="00067191" w:rsidRPr="00D4478A" w:rsidRDefault="00067191" w:rsidP="00A5173B">
      <w:pPr>
        <w:rPr>
          <w:sz w:val="20"/>
          <w:szCs w:val="20"/>
        </w:rPr>
      </w:pPr>
    </w:p>
    <w:p w:rsidR="00741D08" w:rsidRDefault="00741D08">
      <w:pPr>
        <w:rPr>
          <w:sz w:val="28"/>
          <w:szCs w:val="28"/>
        </w:rPr>
      </w:pPr>
      <w:r w:rsidRPr="00741D08">
        <w:rPr>
          <w:b/>
          <w:sz w:val="28"/>
          <w:szCs w:val="28"/>
        </w:rPr>
        <w:lastRenderedPageBreak/>
        <w:t>Vaja 3:</w:t>
      </w:r>
      <w:r w:rsidR="008376C2">
        <w:rPr>
          <w:b/>
          <w:sz w:val="28"/>
          <w:szCs w:val="28"/>
        </w:rPr>
        <w:tab/>
      </w:r>
      <w:r w:rsidR="00005687">
        <w:rPr>
          <w:b/>
          <w:sz w:val="28"/>
          <w:szCs w:val="28"/>
        </w:rPr>
        <w:tab/>
      </w:r>
      <w:r w:rsidRPr="00741D08">
        <w:rPr>
          <w:b/>
          <w:sz w:val="28"/>
          <w:szCs w:val="28"/>
        </w:rPr>
        <w:t xml:space="preserve"> </w:t>
      </w:r>
      <w:r w:rsidR="008376C2">
        <w:rPr>
          <w:b/>
          <w:sz w:val="28"/>
          <w:szCs w:val="28"/>
        </w:rPr>
        <w:t>CMOS Diferencialna stopnja</w:t>
      </w:r>
    </w:p>
    <w:p w:rsidR="00741D08" w:rsidRDefault="00741D08"/>
    <w:tbl>
      <w:tblPr>
        <w:tblStyle w:val="TableGrid"/>
        <w:tblW w:w="9563" w:type="dxa"/>
        <w:tblInd w:w="108" w:type="dxa"/>
        <w:tblLayout w:type="fixed"/>
        <w:tblLook w:val="04A0"/>
      </w:tblPr>
      <w:tblGrid>
        <w:gridCol w:w="6237"/>
        <w:gridCol w:w="3326"/>
      </w:tblGrid>
      <w:tr w:rsidR="000975A6" w:rsidTr="00CA7EA0">
        <w:tc>
          <w:tcPr>
            <w:tcW w:w="6237" w:type="dxa"/>
          </w:tcPr>
          <w:p w:rsidR="008A7AD0" w:rsidRDefault="008A7AD0" w:rsidP="00DD416E">
            <w:r>
              <w:t>Shema simulacije:</w:t>
            </w:r>
          </w:p>
          <w:p w:rsidR="008A7AD0" w:rsidRDefault="008A7AD0" w:rsidP="00DD416E"/>
          <w:p w:rsidR="008A7AD0" w:rsidRDefault="008A7AD0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871464" cy="2958623"/>
                  <wp:effectExtent l="19050" t="0" r="0" b="0"/>
                  <wp:docPr id="33" name="Picture 7" descr="C:\Users\Mare\Documents\1a FAX\2. letnik\Kom Elektronika\Lab vaje\2.polovica\Cikel 3\Vaja3\s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e\Documents\1a FAX\2. letnik\Kom Elektronika\Lab vaje\2.polovica\Cikel 3\Vaja3\sh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204" cy="296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AD0" w:rsidRDefault="008A7AD0" w:rsidP="00DD416E"/>
          <w:p w:rsidR="008A7AD0" w:rsidRDefault="008A7AD0" w:rsidP="00DD416E"/>
        </w:tc>
        <w:tc>
          <w:tcPr>
            <w:tcW w:w="3326" w:type="dxa"/>
            <w:shd w:val="clear" w:color="auto" w:fill="auto"/>
          </w:tcPr>
          <w:p w:rsidR="000975A6" w:rsidRDefault="000975A6" w:rsidP="000975A6">
            <w:r>
              <w:t>Parametri simulacije:</w:t>
            </w:r>
          </w:p>
          <w:p w:rsidR="000975A6" w:rsidRDefault="000975A6" w:rsidP="000975A6"/>
          <w:p w:rsidR="000975A6" w:rsidRDefault="000975A6" w:rsidP="000975A6">
            <w:r>
              <w:t>Analisys type: Time Domain (Transient)</w:t>
            </w:r>
          </w:p>
          <w:p w:rsidR="000975A6" w:rsidRDefault="000975A6" w:rsidP="000975A6">
            <w:r>
              <w:t>Run to time: 1ms</w:t>
            </w:r>
          </w:p>
          <w:p w:rsidR="000975A6" w:rsidRDefault="000975A6" w:rsidP="000975A6">
            <w:r>
              <w:t>Transient options:</w:t>
            </w:r>
          </w:p>
          <w:p w:rsidR="000975A6" w:rsidRDefault="000975A6" w:rsidP="000975A6"/>
          <w:p w:rsidR="000975A6" w:rsidRDefault="000975A6" w:rsidP="000975A6">
            <w:pPr>
              <w:pStyle w:val="ListParagraph"/>
              <w:numPr>
                <w:ilvl w:val="0"/>
                <w:numId w:val="1"/>
              </w:numPr>
            </w:pPr>
            <w:r>
              <w:t>Maximum step size: 1us</w:t>
            </w:r>
          </w:p>
          <w:p w:rsidR="000975A6" w:rsidRDefault="000975A6"/>
        </w:tc>
      </w:tr>
    </w:tbl>
    <w:p w:rsidR="00741D08" w:rsidRDefault="00741D08"/>
    <w:p w:rsidR="000975A6" w:rsidRPr="00741D08" w:rsidRDefault="000975A6"/>
    <w:p w:rsidR="000975A6" w:rsidRDefault="00763FD4" w:rsidP="000975A6">
      <w:pPr>
        <w:tabs>
          <w:tab w:val="left" w:pos="1530"/>
        </w:tabs>
        <w:rPr>
          <w:b/>
        </w:rPr>
      </w:pPr>
      <w:r>
        <w:rPr>
          <w:b/>
        </w:rPr>
        <w:t>Vhodni in izhodni signal</w:t>
      </w:r>
      <w:r w:rsidR="000975A6">
        <w:rPr>
          <w:b/>
        </w:rPr>
        <w:t xml:space="preserve"> pri DC analizi in protifaznem ter sofaznem vhodu</w:t>
      </w:r>
      <w:r>
        <w:rPr>
          <w:b/>
        </w:rPr>
        <w:t xml:space="preserve"> (tranz</w:t>
      </w:r>
      <w:r w:rsidR="000975A6">
        <w:rPr>
          <w:b/>
        </w:rPr>
        <w:t>ientna analiza)</w:t>
      </w:r>
      <w:r w:rsidR="00AA26FA">
        <w:rPr>
          <w:b/>
        </w:rPr>
        <w:t>:</w:t>
      </w:r>
    </w:p>
    <w:p w:rsidR="00C0592E" w:rsidRDefault="00C0592E" w:rsidP="00C0592E"/>
    <w:p w:rsidR="00C0592E" w:rsidRDefault="00C0592E" w:rsidP="00C0592E">
      <w:r>
        <w:t>Protifazno:</w:t>
      </w:r>
    </w:p>
    <w:p w:rsidR="00C0592E" w:rsidRDefault="00C0592E" w:rsidP="00C0592E"/>
    <w:p w:rsidR="00C0592E" w:rsidRPr="009B05D5" w:rsidRDefault="00C0592E" w:rsidP="00C0592E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760720" cy="313534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D4" w:rsidRDefault="00763FD4" w:rsidP="000975A6">
      <w:pPr>
        <w:tabs>
          <w:tab w:val="left" w:pos="1530"/>
        </w:tabs>
      </w:pPr>
    </w:p>
    <w:p w:rsidR="00C0592E" w:rsidRDefault="00C0592E" w:rsidP="000975A6">
      <w:pPr>
        <w:tabs>
          <w:tab w:val="left" w:pos="1530"/>
        </w:tabs>
      </w:pPr>
    </w:p>
    <w:p w:rsidR="000975A6" w:rsidRDefault="000975A6" w:rsidP="000975A6">
      <w:pPr>
        <w:tabs>
          <w:tab w:val="left" w:pos="1530"/>
        </w:tabs>
      </w:pPr>
      <w:r>
        <w:lastRenderedPageBreak/>
        <w:t>Sofazno</w:t>
      </w:r>
      <w:r w:rsidR="00AA26FA">
        <w:t xml:space="preserve">: </w:t>
      </w:r>
    </w:p>
    <w:p w:rsidR="00AA26FA" w:rsidRPr="009B05D5" w:rsidRDefault="00AA26FA" w:rsidP="000975A6">
      <w:pPr>
        <w:tabs>
          <w:tab w:val="left" w:pos="1530"/>
        </w:tabs>
      </w:pPr>
    </w:p>
    <w:p w:rsidR="000975A6" w:rsidRPr="009B05D5" w:rsidRDefault="000975A6" w:rsidP="000975A6">
      <w:pPr>
        <w:tabs>
          <w:tab w:val="left" w:pos="1530"/>
        </w:tabs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760720" cy="3135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A6" w:rsidRDefault="000975A6" w:rsidP="000975A6"/>
    <w:p w:rsidR="000975A6" w:rsidRPr="00600DEA" w:rsidRDefault="000975A6" w:rsidP="000975A6"/>
    <w:p w:rsidR="000975A6" w:rsidRPr="00600DEA" w:rsidRDefault="000975A6" w:rsidP="000975A6"/>
    <w:p w:rsidR="000975A6" w:rsidRDefault="00C0592E" w:rsidP="000975A6">
      <w:pPr>
        <w:rPr>
          <w:b/>
        </w:rPr>
      </w:pPr>
      <w:r>
        <w:rPr>
          <w:b/>
        </w:rPr>
        <w:t>Izhodne</w:t>
      </w:r>
      <w:r w:rsidR="00AA26FA">
        <w:rPr>
          <w:b/>
        </w:rPr>
        <w:t xml:space="preserve"> napetosti v odvisnosti od frek</w:t>
      </w:r>
      <w:r w:rsidR="000975A6">
        <w:rPr>
          <w:b/>
        </w:rPr>
        <w:t>vence (AC) analiza</w:t>
      </w:r>
      <w:r w:rsidR="00696394">
        <w:rPr>
          <w:b/>
        </w:rPr>
        <w:t>:</w:t>
      </w:r>
    </w:p>
    <w:p w:rsidR="00696394" w:rsidRDefault="00696394" w:rsidP="000975A6">
      <w:pPr>
        <w:rPr>
          <w:b/>
        </w:rPr>
      </w:pPr>
    </w:p>
    <w:p w:rsidR="000975A6" w:rsidRDefault="000975A6" w:rsidP="000975A6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245110</wp:posOffset>
            </wp:positionV>
            <wp:extent cx="5953125" cy="3305175"/>
            <wp:effectExtent l="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394">
        <w:t>(DC vire</w:t>
      </w:r>
      <w:r w:rsidR="00C0592E">
        <w:t xml:space="preserve"> smo zamenjali z </w:t>
      </w:r>
      <w:r w:rsidR="00696394">
        <w:t>AC</w:t>
      </w:r>
      <w:r w:rsidR="00C0592E">
        <w:t xml:space="preserve"> viri</w:t>
      </w:r>
      <w:r w:rsidR="00696394">
        <w:t>)</w:t>
      </w:r>
    </w:p>
    <w:p w:rsidR="000975A6" w:rsidRPr="009B05D5" w:rsidRDefault="000975A6" w:rsidP="000975A6"/>
    <w:p w:rsidR="000975A6" w:rsidRPr="00600DEA" w:rsidRDefault="000975A6" w:rsidP="000975A6"/>
    <w:p w:rsidR="000975A6" w:rsidRPr="00600DEA" w:rsidRDefault="000975A6" w:rsidP="000975A6"/>
    <w:p w:rsidR="00763D4B" w:rsidRDefault="00763D4B">
      <w:pPr>
        <w:rPr>
          <w:rFonts w:eastAsiaTheme="minorEastAsia" w:cstheme="minorHAnsi"/>
        </w:rPr>
      </w:pPr>
    </w:p>
    <w:sectPr w:rsidR="00763D4B" w:rsidSect="000750C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BE" w:rsidRDefault="00294DBE" w:rsidP="006B0B64">
      <w:r>
        <w:separator/>
      </w:r>
    </w:p>
  </w:endnote>
  <w:endnote w:type="continuationSeparator" w:id="1">
    <w:p w:rsidR="00294DBE" w:rsidRDefault="00294DBE" w:rsidP="006B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94111"/>
      <w:docPartObj>
        <w:docPartGallery w:val="Page Numbers (Bottom of Page)"/>
        <w:docPartUnique/>
      </w:docPartObj>
    </w:sdtPr>
    <w:sdtContent>
      <w:p w:rsidR="00DD416E" w:rsidRDefault="00515F55">
        <w:pPr>
          <w:pStyle w:val="Footer"/>
          <w:jc w:val="right"/>
        </w:pPr>
        <w:fldSimple w:instr=" PAGE   \* MERGEFORMAT ">
          <w:r w:rsidR="009418CF">
            <w:rPr>
              <w:noProof/>
            </w:rPr>
            <w:t>1</w:t>
          </w:r>
        </w:fldSimple>
      </w:p>
    </w:sdtContent>
  </w:sdt>
  <w:p w:rsidR="00DD416E" w:rsidRDefault="00DD4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BE" w:rsidRDefault="00294DBE" w:rsidP="006B0B64">
      <w:r>
        <w:separator/>
      </w:r>
    </w:p>
  </w:footnote>
  <w:footnote w:type="continuationSeparator" w:id="1">
    <w:p w:rsidR="00294DBE" w:rsidRDefault="00294DBE" w:rsidP="006B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AF9"/>
    <w:multiLevelType w:val="hybridMultilevel"/>
    <w:tmpl w:val="361A078E"/>
    <w:lvl w:ilvl="0" w:tplc="CFA6C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F99"/>
    <w:rsid w:val="00005687"/>
    <w:rsid w:val="00017A34"/>
    <w:rsid w:val="00034C4E"/>
    <w:rsid w:val="000455A3"/>
    <w:rsid w:val="00050B55"/>
    <w:rsid w:val="00056548"/>
    <w:rsid w:val="00067191"/>
    <w:rsid w:val="000750C4"/>
    <w:rsid w:val="000975A6"/>
    <w:rsid w:val="001104F6"/>
    <w:rsid w:val="00125279"/>
    <w:rsid w:val="001549E2"/>
    <w:rsid w:val="001A63E7"/>
    <w:rsid w:val="001D60E2"/>
    <w:rsid w:val="00205A96"/>
    <w:rsid w:val="00217AB5"/>
    <w:rsid w:val="00217CB6"/>
    <w:rsid w:val="00273466"/>
    <w:rsid w:val="00276E44"/>
    <w:rsid w:val="00294DBE"/>
    <w:rsid w:val="002C63ED"/>
    <w:rsid w:val="003216F6"/>
    <w:rsid w:val="0032420B"/>
    <w:rsid w:val="003924BD"/>
    <w:rsid w:val="003C5989"/>
    <w:rsid w:val="003F2AD6"/>
    <w:rsid w:val="004138E2"/>
    <w:rsid w:val="00454B09"/>
    <w:rsid w:val="004851C1"/>
    <w:rsid w:val="004B294B"/>
    <w:rsid w:val="004E17A5"/>
    <w:rsid w:val="00515F55"/>
    <w:rsid w:val="00520E9C"/>
    <w:rsid w:val="00524A29"/>
    <w:rsid w:val="0056746F"/>
    <w:rsid w:val="00601A0F"/>
    <w:rsid w:val="006333F3"/>
    <w:rsid w:val="0064570B"/>
    <w:rsid w:val="00661D75"/>
    <w:rsid w:val="00696394"/>
    <w:rsid w:val="006A40AE"/>
    <w:rsid w:val="006B0B64"/>
    <w:rsid w:val="00702DE6"/>
    <w:rsid w:val="00724062"/>
    <w:rsid w:val="0073685D"/>
    <w:rsid w:val="00741D08"/>
    <w:rsid w:val="00763D4B"/>
    <w:rsid w:val="00763FD4"/>
    <w:rsid w:val="00774652"/>
    <w:rsid w:val="00787A48"/>
    <w:rsid w:val="00794F1C"/>
    <w:rsid w:val="007A3240"/>
    <w:rsid w:val="007A3F58"/>
    <w:rsid w:val="007D5DC0"/>
    <w:rsid w:val="008376C2"/>
    <w:rsid w:val="008451A4"/>
    <w:rsid w:val="0085759D"/>
    <w:rsid w:val="008A5FF4"/>
    <w:rsid w:val="008A7AD0"/>
    <w:rsid w:val="008D0F46"/>
    <w:rsid w:val="008D57A4"/>
    <w:rsid w:val="008E2C0C"/>
    <w:rsid w:val="008E5840"/>
    <w:rsid w:val="00914714"/>
    <w:rsid w:val="00915D07"/>
    <w:rsid w:val="0093306F"/>
    <w:rsid w:val="009375DF"/>
    <w:rsid w:val="009418CF"/>
    <w:rsid w:val="00961851"/>
    <w:rsid w:val="009D034C"/>
    <w:rsid w:val="009D3C6E"/>
    <w:rsid w:val="009D6ECA"/>
    <w:rsid w:val="00A152E2"/>
    <w:rsid w:val="00A22B91"/>
    <w:rsid w:val="00A31CB0"/>
    <w:rsid w:val="00A5173B"/>
    <w:rsid w:val="00A70FD6"/>
    <w:rsid w:val="00A72501"/>
    <w:rsid w:val="00AA26FA"/>
    <w:rsid w:val="00AC24CC"/>
    <w:rsid w:val="00B01A3F"/>
    <w:rsid w:val="00B42EC5"/>
    <w:rsid w:val="00B678B9"/>
    <w:rsid w:val="00BD5524"/>
    <w:rsid w:val="00C0592E"/>
    <w:rsid w:val="00C6747C"/>
    <w:rsid w:val="00CA7EA0"/>
    <w:rsid w:val="00CE0018"/>
    <w:rsid w:val="00CE40F9"/>
    <w:rsid w:val="00CE6B92"/>
    <w:rsid w:val="00D11CB8"/>
    <w:rsid w:val="00D17DF6"/>
    <w:rsid w:val="00D4478A"/>
    <w:rsid w:val="00D45888"/>
    <w:rsid w:val="00D97349"/>
    <w:rsid w:val="00DA4AB1"/>
    <w:rsid w:val="00DB0810"/>
    <w:rsid w:val="00DC32F5"/>
    <w:rsid w:val="00DD416E"/>
    <w:rsid w:val="00E639E0"/>
    <w:rsid w:val="00E87C5D"/>
    <w:rsid w:val="00EB0F2D"/>
    <w:rsid w:val="00EC0F08"/>
    <w:rsid w:val="00ED7EE7"/>
    <w:rsid w:val="00F013F0"/>
    <w:rsid w:val="00F05558"/>
    <w:rsid w:val="00F720FF"/>
    <w:rsid w:val="00F81F91"/>
    <w:rsid w:val="00FC2F99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FD6"/>
    <w:rPr>
      <w:color w:val="808080"/>
    </w:rPr>
  </w:style>
  <w:style w:type="paragraph" w:styleId="Header">
    <w:name w:val="header"/>
    <w:basedOn w:val="Normal"/>
    <w:link w:val="HeaderChar"/>
    <w:rsid w:val="006B0B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0B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0B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9CAB-4961-432A-A946-CD4EE937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46</cp:revision>
  <dcterms:created xsi:type="dcterms:W3CDTF">2010-11-17T00:54:00Z</dcterms:created>
  <dcterms:modified xsi:type="dcterms:W3CDTF">2012-08-24T10:20:00Z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