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B5" w:rsidRPr="00F44B8F" w:rsidRDefault="001C622A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VAJA 7: Merjenje hitrosti z Dopplerjevim radarjem</w:t>
      </w:r>
    </w:p>
    <w:p w:rsidR="00C03835" w:rsidRPr="00C03835" w:rsidRDefault="00C03835">
      <w:pPr>
        <w:rPr>
          <w:b/>
          <w:noProof/>
          <w:sz w:val="24"/>
          <w:szCs w:val="24"/>
        </w:rPr>
      </w:pPr>
      <w:r w:rsidRPr="00C03835">
        <w:rPr>
          <w:b/>
          <w:noProof/>
          <w:sz w:val="24"/>
          <w:szCs w:val="24"/>
        </w:rPr>
        <w:t>Opis vaje:</w:t>
      </w:r>
    </w:p>
    <w:p w:rsidR="00C03835" w:rsidRDefault="00C038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Pri vaji smo uporabili</w:t>
      </w:r>
      <w:r w:rsidR="008418E3">
        <w:rPr>
          <w:noProof/>
          <w:sz w:val="24"/>
          <w:szCs w:val="24"/>
        </w:rPr>
        <w:t xml:space="preserve"> visokofrekvenčni</w:t>
      </w:r>
      <w:r>
        <w:rPr>
          <w:noProof/>
          <w:sz w:val="24"/>
          <w:szCs w:val="24"/>
        </w:rPr>
        <w:t xml:space="preserve"> 1</w:t>
      </w:r>
      <w:r w:rsidR="008418E3">
        <w:rPr>
          <w:noProof/>
          <w:sz w:val="24"/>
          <w:szCs w:val="24"/>
        </w:rPr>
        <w:t>5 GHz</w:t>
      </w:r>
      <w:r>
        <w:rPr>
          <w:noProof/>
          <w:sz w:val="24"/>
          <w:szCs w:val="24"/>
        </w:rPr>
        <w:t xml:space="preserve"> </w:t>
      </w:r>
      <w:r w:rsidR="008418E3">
        <w:rPr>
          <w:noProof/>
          <w:sz w:val="24"/>
          <w:szCs w:val="24"/>
        </w:rPr>
        <w:t>nemodulirani CW</w:t>
      </w:r>
      <w:r>
        <w:rPr>
          <w:noProof/>
          <w:sz w:val="24"/>
          <w:szCs w:val="24"/>
        </w:rPr>
        <w:t xml:space="preserve"> izvor s katerim smo napajali </w:t>
      </w:r>
      <w:r w:rsidR="008418E3">
        <w:rPr>
          <w:noProof/>
          <w:sz w:val="24"/>
          <w:szCs w:val="24"/>
        </w:rPr>
        <w:t>oddajno anteno</w:t>
      </w:r>
      <w:r>
        <w:rPr>
          <w:noProof/>
          <w:sz w:val="24"/>
          <w:szCs w:val="24"/>
        </w:rPr>
        <w:t xml:space="preserve">. </w:t>
      </w:r>
      <w:r w:rsidR="00F06F4F">
        <w:rPr>
          <w:noProof/>
          <w:sz w:val="24"/>
          <w:szCs w:val="24"/>
        </w:rPr>
        <w:t>Upo</w:t>
      </w:r>
      <w:r w:rsidR="008418E3">
        <w:rPr>
          <w:noProof/>
          <w:sz w:val="24"/>
          <w:szCs w:val="24"/>
        </w:rPr>
        <w:t>rabili smo tudi sprejemno anteno, ki smo jo preko mikrovalovne diode vezali na osciloskop</w:t>
      </w:r>
      <w:r w:rsidR="00F06F4F">
        <w:rPr>
          <w:noProof/>
          <w:sz w:val="24"/>
          <w:szCs w:val="24"/>
        </w:rPr>
        <w:t xml:space="preserve">. </w:t>
      </w:r>
      <w:r w:rsidR="008418E3">
        <w:rPr>
          <w:noProof/>
          <w:sz w:val="24"/>
          <w:szCs w:val="24"/>
        </w:rPr>
        <w:t>Merili smo hitrost nihala sestavljenega</w:t>
      </w:r>
      <w:r w:rsidR="008A74EF">
        <w:rPr>
          <w:noProof/>
          <w:sz w:val="24"/>
          <w:szCs w:val="24"/>
        </w:rPr>
        <w:t xml:space="preserve"> iz trirobnika in uteži. Ker se </w:t>
      </w:r>
      <w:r w:rsidR="00E41EC0">
        <w:rPr>
          <w:noProof/>
          <w:sz w:val="24"/>
          <w:szCs w:val="24"/>
        </w:rPr>
        <w:t xml:space="preserve">je </w:t>
      </w:r>
      <w:r w:rsidR="008418E3">
        <w:rPr>
          <w:noProof/>
          <w:sz w:val="24"/>
          <w:szCs w:val="24"/>
        </w:rPr>
        <w:t xml:space="preserve">hitrost tarče </w:t>
      </w:r>
      <w:r w:rsidR="008A74EF">
        <w:rPr>
          <w:noProof/>
          <w:sz w:val="24"/>
          <w:szCs w:val="24"/>
        </w:rPr>
        <w:t xml:space="preserve">pri vaji </w:t>
      </w:r>
      <w:r w:rsidR="008418E3">
        <w:rPr>
          <w:noProof/>
          <w:sz w:val="24"/>
          <w:szCs w:val="24"/>
        </w:rPr>
        <w:t>stalno spreminja</w:t>
      </w:r>
      <w:r w:rsidR="00E41EC0">
        <w:rPr>
          <w:noProof/>
          <w:sz w:val="24"/>
          <w:szCs w:val="24"/>
        </w:rPr>
        <w:t>la</w:t>
      </w:r>
      <w:r w:rsidR="008A74EF">
        <w:rPr>
          <w:noProof/>
          <w:sz w:val="24"/>
          <w:szCs w:val="24"/>
        </w:rPr>
        <w:t xml:space="preserve">, </w:t>
      </w:r>
      <w:r w:rsidR="00E41EC0">
        <w:rPr>
          <w:noProof/>
          <w:sz w:val="24"/>
          <w:szCs w:val="24"/>
        </w:rPr>
        <w:t>smo osciloskop prožili</w:t>
      </w:r>
      <w:r w:rsidR="008A74EF">
        <w:rPr>
          <w:noProof/>
          <w:sz w:val="24"/>
          <w:szCs w:val="24"/>
        </w:rPr>
        <w:t xml:space="preserve"> s pomočjo LED žarka in IR diode, ko </w:t>
      </w:r>
      <w:r w:rsidR="00E41EC0">
        <w:rPr>
          <w:noProof/>
          <w:sz w:val="24"/>
          <w:szCs w:val="24"/>
        </w:rPr>
        <w:t>je nihalo prekinilo</w:t>
      </w:r>
      <w:r w:rsidR="008A74EF">
        <w:rPr>
          <w:noProof/>
          <w:sz w:val="24"/>
          <w:szCs w:val="24"/>
        </w:rPr>
        <w:t xml:space="preserve"> LED žarek v točno določeni točki nihanja. Pri vaji smo nihalo spuščali iz različnih višin in izvedli za vsako višino meritev višine nihala v skrajni legi in</w:t>
      </w:r>
      <w:r w:rsidR="00B068B3">
        <w:rPr>
          <w:noProof/>
          <w:sz w:val="24"/>
          <w:szCs w:val="24"/>
        </w:rPr>
        <w:t xml:space="preserve"> iz osciloskopa odčitali</w:t>
      </w:r>
      <w:r w:rsidR="008A74EF">
        <w:rPr>
          <w:noProof/>
          <w:sz w:val="24"/>
          <w:szCs w:val="24"/>
        </w:rPr>
        <w:t xml:space="preserve"> periodo dvojne Doppler-jeve razlike. Iz </w:t>
      </w:r>
      <w:r w:rsidR="00B068B3">
        <w:rPr>
          <w:noProof/>
          <w:sz w:val="24"/>
          <w:szCs w:val="24"/>
        </w:rPr>
        <w:t>t</w:t>
      </w:r>
      <w:r w:rsidR="008A74EF">
        <w:rPr>
          <w:noProof/>
          <w:sz w:val="24"/>
          <w:szCs w:val="24"/>
        </w:rPr>
        <w:t>e</w:t>
      </w:r>
      <w:r w:rsidR="00B068B3">
        <w:rPr>
          <w:noProof/>
          <w:sz w:val="24"/>
          <w:szCs w:val="24"/>
        </w:rPr>
        <w:t>h</w:t>
      </w:r>
      <w:r w:rsidR="008A74EF">
        <w:rPr>
          <w:noProof/>
          <w:sz w:val="24"/>
          <w:szCs w:val="24"/>
        </w:rPr>
        <w:t xml:space="preserve"> meritev smo na</w:t>
      </w:r>
      <w:r w:rsidR="00B068B3">
        <w:rPr>
          <w:noProof/>
          <w:sz w:val="24"/>
          <w:szCs w:val="24"/>
        </w:rPr>
        <w:t>to na</w:t>
      </w:r>
      <w:r w:rsidR="008A74EF">
        <w:rPr>
          <w:noProof/>
          <w:sz w:val="24"/>
          <w:szCs w:val="24"/>
        </w:rPr>
        <w:t xml:space="preserve"> dva različna načina izračunali hitrost nihala.</w:t>
      </w:r>
    </w:p>
    <w:p w:rsidR="00F44B8F" w:rsidRDefault="00F44B8F">
      <w:pPr>
        <w:rPr>
          <w:noProof/>
          <w:sz w:val="24"/>
          <w:szCs w:val="24"/>
        </w:rPr>
      </w:pPr>
    </w:p>
    <w:p w:rsidR="00E823BA" w:rsidRDefault="00C03835">
      <w:pPr>
        <w:rPr>
          <w:noProof/>
          <w:sz w:val="24"/>
          <w:szCs w:val="24"/>
        </w:rPr>
      </w:pPr>
      <w:r w:rsidRPr="00C03835">
        <w:rPr>
          <w:b/>
          <w:noProof/>
          <w:sz w:val="24"/>
          <w:szCs w:val="24"/>
        </w:rPr>
        <w:t>Razporeditev in vezava inštrumentov:</w:t>
      </w:r>
      <w:r w:rsidRPr="00C03835">
        <w:rPr>
          <w:noProof/>
          <w:sz w:val="24"/>
          <w:szCs w:val="24"/>
        </w:rPr>
        <w:t xml:space="preserve"> </w:t>
      </w:r>
      <w:r w:rsidR="003E19D3">
        <w:rPr>
          <w:b/>
          <w:noProof/>
          <w:sz w:val="24"/>
          <w:szCs w:val="24"/>
        </w:rPr>
        <w:drawing>
          <wp:inline distT="0" distB="0" distL="0" distR="0">
            <wp:extent cx="5737860" cy="3558540"/>
            <wp:effectExtent l="19050" t="0" r="0" b="0"/>
            <wp:docPr id="2" name="Picture 1" descr="opis_vajaskn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s_vajaskn_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8F" w:rsidRPr="00E41EC0" w:rsidRDefault="00F44B8F">
      <w:pPr>
        <w:rPr>
          <w:noProof/>
          <w:sz w:val="24"/>
          <w:szCs w:val="24"/>
        </w:rPr>
      </w:pPr>
    </w:p>
    <w:p w:rsidR="004A30C2" w:rsidRDefault="00E823BA" w:rsidP="00E823BA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Marko Grebenc</w:t>
      </w:r>
    </w:p>
    <w:p w:rsidR="00E823BA" w:rsidRDefault="00E823BA" w:rsidP="00E823BA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Matej Vidic</w:t>
      </w:r>
    </w:p>
    <w:p w:rsidR="00E823BA" w:rsidRPr="004A30C2" w:rsidRDefault="00E823BA" w:rsidP="00E823BA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Klemen Turkovič</w:t>
      </w:r>
    </w:p>
    <w:sectPr w:rsidR="00E823BA" w:rsidRPr="004A30C2" w:rsidSect="00AB08A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49" w:rsidRDefault="00B52049" w:rsidP="00BB6247">
      <w:pPr>
        <w:spacing w:after="0" w:line="240" w:lineRule="auto"/>
      </w:pPr>
      <w:r>
        <w:separator/>
      </w:r>
    </w:p>
  </w:endnote>
  <w:endnote w:type="continuationSeparator" w:id="1">
    <w:p w:rsidR="00B52049" w:rsidRDefault="00B52049" w:rsidP="00BB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49" w:rsidRDefault="00B52049" w:rsidP="00BB6247">
      <w:pPr>
        <w:spacing w:after="0" w:line="240" w:lineRule="auto"/>
      </w:pPr>
      <w:r>
        <w:separator/>
      </w:r>
    </w:p>
  </w:footnote>
  <w:footnote w:type="continuationSeparator" w:id="1">
    <w:p w:rsidR="00B52049" w:rsidRDefault="00B52049" w:rsidP="00BB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234577B9604848E1AB0F3BDC0A2EC1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6247" w:rsidRDefault="00BB6247" w:rsidP="00BB6247">
        <w:pPr>
          <w:pStyle w:val="Header"/>
          <w:pBdr>
            <w:between w:val="single" w:sz="4" w:space="1" w:color="4F81BD" w:themeColor="accent1"/>
          </w:pBdr>
          <w:spacing w:line="276" w:lineRule="auto"/>
        </w:pPr>
        <w:r>
          <w:t>Laboratorijske vaje SATELITSKE KOMUNIKACIJE IN NAVIGACIJA</w:t>
        </w:r>
      </w:p>
    </w:sdtContent>
  </w:sdt>
  <w:p w:rsidR="00BB6247" w:rsidRDefault="00BB624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BB6247" w:rsidRDefault="00BB62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B6247"/>
    <w:rsid w:val="000347BE"/>
    <w:rsid w:val="001C622A"/>
    <w:rsid w:val="00230F44"/>
    <w:rsid w:val="00246B9D"/>
    <w:rsid w:val="003E19D3"/>
    <w:rsid w:val="004A30C2"/>
    <w:rsid w:val="004B60C9"/>
    <w:rsid w:val="004C629B"/>
    <w:rsid w:val="008418E3"/>
    <w:rsid w:val="008A74EF"/>
    <w:rsid w:val="00A42099"/>
    <w:rsid w:val="00AB08A0"/>
    <w:rsid w:val="00AF29C3"/>
    <w:rsid w:val="00B068B3"/>
    <w:rsid w:val="00B52049"/>
    <w:rsid w:val="00BB6247"/>
    <w:rsid w:val="00C03835"/>
    <w:rsid w:val="00E41EC0"/>
    <w:rsid w:val="00E823BA"/>
    <w:rsid w:val="00F06F4F"/>
    <w:rsid w:val="00F443B5"/>
    <w:rsid w:val="00F4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47"/>
  </w:style>
  <w:style w:type="paragraph" w:styleId="Footer">
    <w:name w:val="footer"/>
    <w:basedOn w:val="Normal"/>
    <w:link w:val="FooterChar"/>
    <w:uiPriority w:val="99"/>
    <w:semiHidden/>
    <w:unhideWhenUsed/>
    <w:rsid w:val="00BB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247"/>
  </w:style>
  <w:style w:type="paragraph" w:styleId="BalloonText">
    <w:name w:val="Balloon Text"/>
    <w:basedOn w:val="Normal"/>
    <w:link w:val="BalloonTextChar"/>
    <w:uiPriority w:val="99"/>
    <w:semiHidden/>
    <w:unhideWhenUsed/>
    <w:rsid w:val="00BB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4577B9604848E1AB0F3BDC0A2E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138A-75B5-4D36-8299-C18C6045B26D}"/>
      </w:docPartPr>
      <w:docPartBody>
        <w:p w:rsidR="00000000" w:rsidRDefault="00FB7BB6" w:rsidP="00FB7BB6">
          <w:pPr>
            <w:pStyle w:val="234577B9604848E1AB0F3BDC0A2EC11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2897"/>
    <w:rsid w:val="00907464"/>
    <w:rsid w:val="00F02897"/>
    <w:rsid w:val="00FB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6FC8685BF44F387AF10DE0E618D94">
    <w:name w:val="5DB6FC8685BF44F387AF10DE0E618D94"/>
    <w:rsid w:val="00F02897"/>
  </w:style>
  <w:style w:type="paragraph" w:customStyle="1" w:styleId="E07CA89508DE4781AD7FC8F5412083F1">
    <w:name w:val="E07CA89508DE4781AD7FC8F5412083F1"/>
    <w:rsid w:val="00F02897"/>
  </w:style>
  <w:style w:type="paragraph" w:customStyle="1" w:styleId="6FFEAEE4C83A4F50A5447AE68A593F2C">
    <w:name w:val="6FFEAEE4C83A4F50A5447AE68A593F2C"/>
    <w:rsid w:val="00F02897"/>
  </w:style>
  <w:style w:type="paragraph" w:customStyle="1" w:styleId="C59DD35C0FB8413F8EB81DB7BB540898">
    <w:name w:val="C59DD35C0FB8413F8EB81DB7BB540898"/>
    <w:rsid w:val="00F02897"/>
  </w:style>
  <w:style w:type="paragraph" w:customStyle="1" w:styleId="9001A547A8DC484A91041E40521A2C3C">
    <w:name w:val="9001A547A8DC484A91041E40521A2C3C"/>
    <w:rsid w:val="00F02897"/>
  </w:style>
  <w:style w:type="paragraph" w:customStyle="1" w:styleId="E5128C5E6420476AB5D5D8F1728E1784">
    <w:name w:val="E5128C5E6420476AB5D5D8F1728E1784"/>
    <w:rsid w:val="00F02897"/>
  </w:style>
  <w:style w:type="paragraph" w:customStyle="1" w:styleId="D1C3DAD2C5084DD3A736908339260879">
    <w:name w:val="D1C3DAD2C5084DD3A736908339260879"/>
    <w:rsid w:val="00F02897"/>
  </w:style>
  <w:style w:type="paragraph" w:customStyle="1" w:styleId="E20737A2B19E429BA30084B6E0BFD06C">
    <w:name w:val="E20737A2B19E429BA30084B6E0BFD06C"/>
    <w:rsid w:val="00F02897"/>
  </w:style>
  <w:style w:type="paragraph" w:customStyle="1" w:styleId="5CFFE4B3234B422880D43D625E4162DA">
    <w:name w:val="5CFFE4B3234B422880D43D625E4162DA"/>
    <w:rsid w:val="00F02897"/>
  </w:style>
  <w:style w:type="paragraph" w:customStyle="1" w:styleId="2041E113DD2A4760917F1E489AEF53A4">
    <w:name w:val="2041E113DD2A4760917F1E489AEF53A4"/>
    <w:rsid w:val="00F02897"/>
  </w:style>
  <w:style w:type="paragraph" w:customStyle="1" w:styleId="85B9D9E002254F24AE33856B35CB473F">
    <w:name w:val="85B9D9E002254F24AE33856B35CB473F"/>
    <w:rsid w:val="00F02897"/>
  </w:style>
  <w:style w:type="paragraph" w:customStyle="1" w:styleId="155B46DAB3114AD589B891DF7EA6DC76">
    <w:name w:val="155B46DAB3114AD589B891DF7EA6DC76"/>
    <w:rsid w:val="00F02897"/>
  </w:style>
  <w:style w:type="paragraph" w:customStyle="1" w:styleId="35531A36845846D6AF4D462CEB42C791">
    <w:name w:val="35531A36845846D6AF4D462CEB42C791"/>
    <w:rsid w:val="00F02897"/>
  </w:style>
  <w:style w:type="paragraph" w:customStyle="1" w:styleId="FAF648705D3146CFB1403D8F02C44CF4">
    <w:name w:val="FAF648705D3146CFB1403D8F02C44CF4"/>
    <w:rsid w:val="00F02897"/>
  </w:style>
  <w:style w:type="paragraph" w:customStyle="1" w:styleId="234577B9604848E1AB0F3BDC0A2EC111">
    <w:name w:val="234577B9604848E1AB0F3BDC0A2EC111"/>
    <w:rsid w:val="00FB7B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7E60-DD28-483F-8AEC-E1AC9BD6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Laboratorijske vaje SATELITSKE KOMUNIKACIJE IN NAVIGACIJA</vt:lpstr>
    </vt:vector>
  </TitlesOfParts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Laboratorijske vaje SATELITSKE KOMUNIKACIJE IN NAVIGACIJA</dc:title>
  <dc:subject/>
  <dc:creator>Mare</dc:creator>
  <cp:keywords/>
  <dc:description/>
  <cp:lastModifiedBy>Mare</cp:lastModifiedBy>
  <cp:revision>9</cp:revision>
  <dcterms:created xsi:type="dcterms:W3CDTF">2012-12-03T20:57:00Z</dcterms:created>
  <dcterms:modified xsi:type="dcterms:W3CDTF">2012-12-03T21:34:00Z</dcterms:modified>
</cp:coreProperties>
</file>