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4" w:rsidRPr="000B3A93" w:rsidRDefault="00322104" w:rsidP="00322104">
      <w:pPr>
        <w:spacing w:line="276" w:lineRule="auto"/>
        <w:jc w:val="center"/>
        <w:rPr>
          <w:b/>
          <w:color w:val="00B0F0"/>
        </w:rPr>
      </w:pPr>
      <w:r w:rsidRPr="000B3A93">
        <w:rPr>
          <w:b/>
          <w:color w:val="00B0F0"/>
        </w:rPr>
        <w:t>LIPOFILNI VITAMINI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Pomembni za zdravje kože, izgled (KI)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Vitamin A - retinol + derivati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Vitamin D (steroidna struktura, po definiciji ni vitamin)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Vitamin E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Vitamin K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Snovi, ki jih rabimo, a jih telo ne zna samo sintetizirati ali pa ne v zadostni količini – moramo jih vnašati (mikrohranila)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 w:rsidRPr="00F8279F">
        <w:t>A in E ne nastajata v telesu, D in K tudi v telesu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VLOGA: hormonska vloga, sodelovanje v encimskih reakcijah AO</w:t>
      </w:r>
    </w:p>
    <w:p w:rsidR="00322104" w:rsidRPr="00DB1E9F" w:rsidRDefault="00322104" w:rsidP="00322104">
      <w:pPr>
        <w:spacing w:line="276" w:lineRule="auto"/>
        <w:rPr>
          <w:b/>
          <w:color w:val="00B0F0"/>
        </w:rPr>
      </w:pPr>
      <w:r w:rsidRPr="00DB1E9F">
        <w:rPr>
          <w:b/>
          <w:color w:val="00B0F0"/>
        </w:rPr>
        <w:t>VITAMIN A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Retinol + estri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 xml:space="preserve">Sinonimi: </w:t>
      </w:r>
      <w:r w:rsidRPr="009E4E08">
        <w:t>akseroftol, antikseroftalmijski vitamin (od tod črka A)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Retinoidi je skupno ime za naravne oblike vitamina A, karotenoide in sintezne analoge, brez vitaminske aktivnosti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 xml:space="preserve">Retinoidi: - retinojska kislina – edina aktivna oblika, nastane z oksidacijo retinola (ima tako močno </w:t>
      </w:r>
      <w:r>
        <w:br/>
        <w:t xml:space="preserve">                    delovanje, da je prepovedana v KI; tretinoin</w:t>
      </w:r>
      <w:r>
        <w:br/>
        <w:t xml:space="preserve">                  - retinal - v očesu (aldehid; retinaldehid) – ime po nahajališču (retina, očesna mrežnica)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Oblika provitamina A – karotenoidi, rumena, oranžna in rdeča barvila v rastlinah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Aktivna oblika je samo retinojska kislina (retinoidi se pretvorijo v njo in takrat delujejo)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 xml:space="preserve">Vitamina A je veliko v jetrih polarnih živali (medvedi, psi), znane so zastrupitve polarnih raziskovalcev – vnetje cele kože, vseh tkiv, luščenje, rdečina, jetra trpijo </w:t>
      </w:r>
      <w:r>
        <w:sym w:font="Wingdings" w:char="F0E0"/>
      </w:r>
      <w:r>
        <w:t xml:space="preserve"> smrt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Je lahko toksičen za celice (KI - nizke koncentracija, večje v dermatologiji – nadzor dermatologa), teratogen (retinol in retinojska kislina – strupeno za plod)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Povzroča rdečico, pekoč občutek – draži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Zelo nestabilno, danes posebni dostavni sistemi (mikrokapsule, mikrogobice, mikrospore …), da se poveča obstojnost in pa naredimo derivate – retinil palmitat/acetat/propionat (potrebna encimska pretvorba), polnimo v brezzračne vsebnike, dodajamo AO …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Delovanje prek retinoidnih receptorjev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 xml:space="preserve">KAS izbora za (trdovratne) akne, zavira nastajanje gub, spodbudi obnovo kože, zabriše brazgotine (dolga terapija, jih NE odstrani); 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Vpliva na življenjski cikel celic (se hitreje menjajo generacije), ob nanosu koža postane rdeča, celice se hitro množijo in koža se hitro obnovi (postane bolj občutljiva na sonce – zaščita! Odsvetuje se zdravljenje poleti)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VLOGA: indukcija in nadzor diferenciacije epitelnih celic (deluje direktno na celične cikle), protitumorno, proti aknam, ihtiozi, luskavici, zavira nastanek gub, beljenje sončnih peg – antiage, zmanjša brazgotine (pospeši tvorbo celic v normalne)</w:t>
      </w:r>
    </w:p>
    <w:p w:rsidR="00322104" w:rsidRDefault="00322104" w:rsidP="00322104">
      <w:pPr>
        <w:pStyle w:val="ListParagraph"/>
        <w:spacing w:line="276" w:lineRule="auto"/>
        <w:ind w:left="360"/>
      </w:pPr>
    </w:p>
    <w:p w:rsidR="00322104" w:rsidRDefault="00322104" w:rsidP="00322104">
      <w:pPr>
        <w:pStyle w:val="ListParagraph"/>
        <w:spacing w:line="276" w:lineRule="auto"/>
        <w:ind w:left="360"/>
      </w:pPr>
    </w:p>
    <w:p w:rsidR="00322104" w:rsidRPr="00DB1E9F" w:rsidRDefault="00322104" w:rsidP="00322104">
      <w:pPr>
        <w:spacing w:line="276" w:lineRule="auto"/>
        <w:rPr>
          <w:b/>
          <w:color w:val="00B0F0"/>
        </w:rPr>
      </w:pPr>
      <w:r w:rsidRPr="00DB1E9F">
        <w:rPr>
          <w:b/>
          <w:color w:val="00B0F0"/>
        </w:rPr>
        <w:t>VITAMIN D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 w:rsidRPr="00D33A6C">
        <w:t>Fiziološko aktivna oblika = kalcitriol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Holekalciferol – vitamin D3 (fiziološka oblika)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Vitamin D1, D2, D4, D5 – se morajo v telesu pretvoriti v D3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Ne bi smel biti vitamin (ker nastaja v telesu, pod vplivom sončne svetlobe), ampak hormon - hormonsko pomemben (hormonu podobna molekula)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Ima močno delovanje – če ga je preveč, lahko pride do kalcinacije tkiv (poapnenje)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 xml:space="preserve">Nastaja v koži pod vplivom sončne svetlobe 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VLOGA: Uravnava absorpcijo Ca in P (lahko pride do rahitisa, osteoporoze), protitumorno, imunomodulator, rast las (pomanjkanje lahko povzroči izpadanje), tudi antidepresivno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Lahko toksičen</w:t>
      </w:r>
    </w:p>
    <w:p w:rsidR="00322104" w:rsidRPr="00C35988" w:rsidRDefault="00322104" w:rsidP="00322104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C35988">
        <w:rPr>
          <w:b/>
        </w:rPr>
        <w:t>Opisana VLOGA kalcitriola v KI: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vpliva na diferenciacijo in rast keratinocitov – pomembno v zdravljenju psoriaze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stimulira nastanek antimikrobnih peptidov – učinek se kaže pri vnetnih procesih v primerih nevrodermatitisa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stimulira samoobrambo kože pred UVB sevanjem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veliko študij opisuje repigmentacijo v primerih vitiliga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v kozmetiki je glavna uporaba zaščitna funkcija kože na račun stimuliranja keratinizacije</w:t>
      </w:r>
    </w:p>
    <w:p w:rsidR="00322104" w:rsidRDefault="00322104" w:rsidP="00322104">
      <w:pPr>
        <w:spacing w:line="276" w:lineRule="auto"/>
      </w:pPr>
      <w:r w:rsidRPr="00C35988">
        <w:rPr>
          <w:color w:val="00B0F0"/>
        </w:rPr>
        <w:t xml:space="preserve">Trska </w:t>
      </w:r>
      <w:r>
        <w:t>(</w:t>
      </w:r>
      <w:r w:rsidRPr="00C35988">
        <w:rPr>
          <w:i/>
        </w:rPr>
        <w:t>Gadus morhua</w:t>
      </w:r>
      <w:r>
        <w:t>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S Atlantik, olje iz jeter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Olje iz polenovke (trske) je bogat z vitaminom D (zato so ga dajali otrokom – proti rahitisu)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Vgrajevanje olja trske v KI je težavno, zaradi neprijetnega vonja (tudi okus); lahko vgradimo izvleček, ne smemo pa čistega vitamina D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 w:rsidRPr="00C35988">
        <w:t>0,006</w:t>
      </w:r>
      <w:r>
        <w:t>5%  (65 ppm) retinilpalmitata – vitamin A</w:t>
      </w:r>
      <w:r>
        <w:br/>
      </w:r>
      <w:r w:rsidRPr="00C35988">
        <w:t xml:space="preserve">0,0003 % (3 ppm) </w:t>
      </w:r>
      <w:r>
        <w:t xml:space="preserve">  </w:t>
      </w:r>
      <w:r w:rsidRPr="00C35988">
        <w:t>holekalciferola</w:t>
      </w:r>
      <w:r>
        <w:t xml:space="preserve"> – vitamin D</w:t>
      </w:r>
    </w:p>
    <w:p w:rsidR="00322104" w:rsidRDefault="00322104" w:rsidP="00322104">
      <w:pPr>
        <w:pStyle w:val="ListParagraph"/>
        <w:spacing w:line="276" w:lineRule="auto"/>
        <w:ind w:left="360"/>
      </w:pPr>
    </w:p>
    <w:p w:rsidR="00322104" w:rsidRDefault="00322104" w:rsidP="00322104">
      <w:pPr>
        <w:pStyle w:val="ListParagraph"/>
        <w:spacing w:line="276" w:lineRule="auto"/>
        <w:ind w:left="360"/>
      </w:pPr>
    </w:p>
    <w:p w:rsidR="00322104" w:rsidRPr="001E3F49" w:rsidRDefault="00322104" w:rsidP="00322104">
      <w:pPr>
        <w:spacing w:line="276" w:lineRule="auto"/>
        <w:rPr>
          <w:b/>
          <w:color w:val="00B0F0"/>
        </w:rPr>
      </w:pPr>
      <w:r w:rsidRPr="001E3F49">
        <w:rPr>
          <w:b/>
          <w:color w:val="00B0F0"/>
        </w:rPr>
        <w:t>VITAMIN E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D-α-tokoferol + estri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Je kiralna molekula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 w:rsidRPr="001E3F49">
        <w:t xml:space="preserve">Aktivna </w:t>
      </w:r>
      <w:r>
        <w:t xml:space="preserve">je </w:t>
      </w:r>
      <w:r w:rsidRPr="001E3F49">
        <w:t>prosta oblika, estri se morajo razgraditi</w:t>
      </w:r>
    </w:p>
    <w:p w:rsidR="00322104" w:rsidRDefault="00322104" w:rsidP="00322104">
      <w:pPr>
        <w:pStyle w:val="ListParagraph"/>
        <w:numPr>
          <w:ilvl w:val="0"/>
          <w:numId w:val="1"/>
        </w:numPr>
      </w:pPr>
      <w:r>
        <w:t>Kot ester je bolj stabilen, a ne deluje, dokler se ne cepi z esterazami; ni pa dobro v KI vgraditi samo tokoferil acetata (kot AO), saj ne zaščiti izdelka! Deluje šele na koži</w:t>
      </w:r>
    </w:p>
    <w:p w:rsidR="00322104" w:rsidRDefault="00322104" w:rsidP="00322104">
      <w:pPr>
        <w:pStyle w:val="ListParagraph"/>
        <w:numPr>
          <w:ilvl w:val="0"/>
          <w:numId w:val="1"/>
        </w:numPr>
      </w:pPr>
      <w:r>
        <w:t>V naravi so prisotni tudi drugi tokoferoli (β, ϒ, δ), najpogostejši pa je α-tokoferol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Je reducent, v določenih pogojih v organizmu deluje kot AO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Eden najpomembnejših fizioloških lipofilnih AO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Zaradi lipofilnosti se kopiči v celičnih membranah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 xml:space="preserve">Močnejši je AO in vivo, kot pa sintezni racemat 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V sledovih prisoten v oljih (0,5%)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 xml:space="preserve">SINERGIZEM Z VITAMINOM C (askorbinsko kislino) – vitamin E oksidira (AO), vitamin C ga regenerira (reducira) nazaj v aktivno obliko, njega pa regenerira sistem GSH (glutation); </w:t>
      </w:r>
      <w:r>
        <w:br/>
        <w:t>sistem omogoča zaščito lipidne in hidrofilne faze KI</w:t>
      </w:r>
    </w:p>
    <w:p w:rsidR="00322104" w:rsidRDefault="00322104" w:rsidP="00322104">
      <w:pPr>
        <w:pStyle w:val="ListParagraph"/>
        <w:numPr>
          <w:ilvl w:val="0"/>
          <w:numId w:val="1"/>
        </w:numPr>
      </w:pPr>
      <w:r w:rsidRPr="001E3F49">
        <w:t>Če ga je premalo je več radikalov, poškodb tkiva, neplodnosti</w:t>
      </w:r>
    </w:p>
    <w:p w:rsidR="00322104" w:rsidRDefault="00322104" w:rsidP="00322104">
      <w:pPr>
        <w:pStyle w:val="ListParagraph"/>
        <w:numPr>
          <w:ilvl w:val="0"/>
          <w:numId w:val="1"/>
        </w:numPr>
      </w:pPr>
      <w:r>
        <w:t>Prevelike količine vitamina E (15%, kot je bilo enkrat na trgu) povzročajo vnetje in takrat deluje kot prooksidant (se spremeni ravnotežje oksido-redukcijskih procesov – spremeni Fe3+ ki je stabilen, v Fe2+, ki pospeši radikalske reakcije)</w:t>
      </w:r>
    </w:p>
    <w:p w:rsidR="00322104" w:rsidRPr="001E3F49" w:rsidRDefault="00322104" w:rsidP="00322104">
      <w:pPr>
        <w:pStyle w:val="ListParagraph"/>
        <w:numPr>
          <w:ilvl w:val="0"/>
          <w:numId w:val="1"/>
        </w:numPr>
      </w:pPr>
      <w:r>
        <w:lastRenderedPageBreak/>
        <w:t>Vgrajuje se ga od 0,5-5%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VLOGA: stabilizator, AO</w:t>
      </w:r>
    </w:p>
    <w:p w:rsidR="00322104" w:rsidRDefault="00322104" w:rsidP="00322104">
      <w:pPr>
        <w:spacing w:line="276" w:lineRule="auto"/>
      </w:pPr>
      <w:r w:rsidRPr="001E3F49">
        <w:rPr>
          <w:color w:val="00B0F0"/>
        </w:rPr>
        <w:t>Pšenica</w:t>
      </w:r>
      <w:r>
        <w:t xml:space="preserve"> (</w:t>
      </w:r>
      <w:r w:rsidRPr="001E3F49">
        <w:rPr>
          <w:i/>
        </w:rPr>
        <w:t>Triticum aestivum</w:t>
      </w:r>
      <w:r>
        <w:t>):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trave, Z Azija, pšenični kalčki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izolacija iz olja pšeničnih kalčkov (ker je olje zelo viskozno, lepljivo, se raje pridobiva sintezno)</w:t>
      </w:r>
    </w:p>
    <w:p w:rsidR="00322104" w:rsidRPr="00AD5D99" w:rsidRDefault="00322104" w:rsidP="00322104">
      <w:pPr>
        <w:pStyle w:val="ListParagraph"/>
        <w:numPr>
          <w:ilvl w:val="0"/>
          <w:numId w:val="1"/>
        </w:numPr>
        <w:spacing w:line="276" w:lineRule="auto"/>
      </w:pPr>
      <w:r w:rsidRPr="00AD5D99">
        <w:t>0,09-0,21% D-α-tokoferola</w:t>
      </w:r>
    </w:p>
    <w:p w:rsidR="00322104" w:rsidRDefault="00322104" w:rsidP="00322104">
      <w:pPr>
        <w:spacing w:line="276" w:lineRule="auto"/>
      </w:pPr>
    </w:p>
    <w:p w:rsidR="00322104" w:rsidRDefault="00322104" w:rsidP="00322104">
      <w:pPr>
        <w:spacing w:line="276" w:lineRule="auto"/>
      </w:pPr>
    </w:p>
    <w:p w:rsidR="00322104" w:rsidRPr="00B12F62" w:rsidRDefault="00322104" w:rsidP="00322104">
      <w:pPr>
        <w:spacing w:line="276" w:lineRule="auto"/>
        <w:rPr>
          <w:b/>
          <w:color w:val="00B0F0"/>
        </w:rPr>
      </w:pPr>
      <w:r w:rsidRPr="00B12F62">
        <w:rPr>
          <w:b/>
          <w:color w:val="00B0F0"/>
        </w:rPr>
        <w:t>VITAMIN K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Filokinon / fitomenadion – vitamin K1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Vit. K2 in K3 sodelujeta pri sintezi faktorjev strjevanja krvi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K1, K2, K3 nastajajo v črevesju; komenzali!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Ohranja elastičnost kože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Zavira nastajanje gub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Zavira staranje kože (ni dokazov)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Zmanjšuje zabuhlost in temno obarvanost</w:t>
      </w:r>
      <w:r>
        <w:br/>
        <w:t>(naj bi preprečeval nastanek temnih madežev na koži, pod očmi, a za to ni znanstvenega dokaza)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Dovoljen je le v oksidirani obliki?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Čisti vit. K draži kožo in je prepovedan v KI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Ljudje, ki se jim kri preveč strjuje, morajo jemati zdravila in se izogibat zeleni zelenjavi (brokoli, solata)</w:t>
      </w:r>
    </w:p>
    <w:p w:rsidR="00322104" w:rsidRDefault="00322104" w:rsidP="00322104">
      <w:pPr>
        <w:spacing w:line="276" w:lineRule="auto"/>
      </w:pPr>
      <w:r w:rsidRPr="0030233A">
        <w:rPr>
          <w:color w:val="00B0F0"/>
        </w:rPr>
        <w:t xml:space="preserve">Brokoli </w:t>
      </w:r>
      <w:r>
        <w:t>(</w:t>
      </w:r>
      <w:r w:rsidRPr="0030233A">
        <w:rPr>
          <w:i/>
        </w:rPr>
        <w:t>Brassica oleracea</w:t>
      </w:r>
      <w:r>
        <w:t>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križnice, Sredozemlje, zel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Dober AO, protitumorsko, velika vsebnost vitamina K, zelo zdrav (tudi Fe)</w:t>
      </w:r>
    </w:p>
    <w:p w:rsidR="00322104" w:rsidRDefault="00322104" w:rsidP="00322104">
      <w:pPr>
        <w:pStyle w:val="ListParagraph"/>
        <w:numPr>
          <w:ilvl w:val="0"/>
          <w:numId w:val="1"/>
        </w:numPr>
        <w:spacing w:line="276" w:lineRule="auto"/>
      </w:pPr>
      <w:r>
        <w:t>8 ppm filokinona</w:t>
      </w:r>
    </w:p>
    <w:p w:rsidR="00F33966" w:rsidRDefault="00F33966">
      <w:bookmarkStart w:id="0" w:name="_GoBack"/>
      <w:bookmarkEnd w:id="0"/>
    </w:p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793A"/>
    <w:multiLevelType w:val="hybridMultilevel"/>
    <w:tmpl w:val="29E8270A"/>
    <w:lvl w:ilvl="0" w:tplc="0BA29ACA">
      <w:start w:val="3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8D"/>
    <w:rsid w:val="00322104"/>
    <w:rsid w:val="0086098D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2015-09-11T21:12:00Z</dcterms:created>
  <dcterms:modified xsi:type="dcterms:W3CDTF">2015-09-11T21:13:00Z</dcterms:modified>
</cp:coreProperties>
</file>