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39" w:rsidRPr="00BB2C39" w:rsidRDefault="00BB2C39" w:rsidP="00ED7A10">
      <w:pPr>
        <w:spacing w:after="0" w:line="240" w:lineRule="auto"/>
        <w:jc w:val="center"/>
        <w:rPr>
          <w:rFonts w:ascii="Cambria" w:hAnsi="Cambria"/>
          <w:sz w:val="28"/>
          <w:szCs w:val="28"/>
        </w:rPr>
      </w:pPr>
      <w:r w:rsidRPr="00BB2C39">
        <w:rPr>
          <w:rFonts w:ascii="Cambria" w:hAnsi="Cambria"/>
          <w:sz w:val="28"/>
          <w:szCs w:val="28"/>
        </w:rPr>
        <w:t>Univerza v Ljubljani</w:t>
      </w:r>
    </w:p>
    <w:p w:rsidR="00BB2C39" w:rsidRPr="00BB2C39" w:rsidRDefault="00BB2C39" w:rsidP="00ED7A10">
      <w:pPr>
        <w:spacing w:after="0" w:line="240" w:lineRule="auto"/>
        <w:jc w:val="center"/>
        <w:rPr>
          <w:rFonts w:ascii="Cambria" w:hAnsi="Cambria"/>
          <w:sz w:val="28"/>
          <w:szCs w:val="28"/>
        </w:rPr>
      </w:pPr>
      <w:r w:rsidRPr="00BB2C39">
        <w:rPr>
          <w:rFonts w:ascii="Cambria" w:hAnsi="Cambria"/>
          <w:sz w:val="28"/>
          <w:szCs w:val="28"/>
        </w:rPr>
        <w:t>Filozofska fakulteta</w:t>
      </w:r>
    </w:p>
    <w:p w:rsidR="00BB2C39" w:rsidRPr="00BB2C39" w:rsidRDefault="00BB2C39" w:rsidP="00ED7A10">
      <w:pPr>
        <w:spacing w:after="0" w:line="240" w:lineRule="auto"/>
        <w:jc w:val="center"/>
        <w:rPr>
          <w:rFonts w:ascii="Cambria" w:hAnsi="Cambria"/>
          <w:sz w:val="28"/>
          <w:szCs w:val="28"/>
        </w:rPr>
      </w:pPr>
      <w:r w:rsidRPr="00BB2C39">
        <w:rPr>
          <w:rFonts w:ascii="Cambria" w:hAnsi="Cambria"/>
          <w:sz w:val="28"/>
          <w:szCs w:val="28"/>
        </w:rPr>
        <w:t xml:space="preserve">Oddelek za </w:t>
      </w:r>
      <w:proofErr w:type="spellStart"/>
      <w:r w:rsidRPr="00BB2C39">
        <w:rPr>
          <w:rFonts w:ascii="Cambria" w:hAnsi="Cambria"/>
          <w:sz w:val="28"/>
          <w:szCs w:val="28"/>
        </w:rPr>
        <w:t>bibliotekarstvo</w:t>
      </w:r>
      <w:proofErr w:type="spellEnd"/>
      <w:r w:rsidRPr="00BB2C39">
        <w:rPr>
          <w:rFonts w:ascii="Cambria" w:hAnsi="Cambria"/>
          <w:sz w:val="28"/>
          <w:szCs w:val="28"/>
        </w:rPr>
        <w:t xml:space="preserve">, informacijsko znanost in </w:t>
      </w:r>
      <w:proofErr w:type="spellStart"/>
      <w:r w:rsidRPr="00BB2C39">
        <w:rPr>
          <w:rFonts w:ascii="Cambria" w:hAnsi="Cambria"/>
          <w:sz w:val="28"/>
          <w:szCs w:val="28"/>
        </w:rPr>
        <w:t>knjigarstvo</w:t>
      </w:r>
      <w:proofErr w:type="spellEnd"/>
    </w:p>
    <w:p w:rsidR="00BB2C39" w:rsidRPr="00BB2C39" w:rsidRDefault="00BB2C39" w:rsidP="00ED7A10">
      <w:pPr>
        <w:spacing w:after="0" w:line="240" w:lineRule="auto"/>
        <w:jc w:val="center"/>
        <w:rPr>
          <w:rFonts w:ascii="Cambria" w:hAnsi="Cambria"/>
          <w:sz w:val="28"/>
          <w:szCs w:val="28"/>
        </w:rPr>
      </w:pPr>
    </w:p>
    <w:p w:rsidR="00BB2C39" w:rsidRPr="00BB2C39" w:rsidRDefault="00BB2C39" w:rsidP="00ED7A10">
      <w:pPr>
        <w:spacing w:after="0" w:line="240" w:lineRule="auto"/>
        <w:jc w:val="center"/>
        <w:rPr>
          <w:rFonts w:ascii="Cambria" w:hAnsi="Cambria"/>
          <w:sz w:val="28"/>
          <w:szCs w:val="28"/>
        </w:rPr>
      </w:pPr>
    </w:p>
    <w:p w:rsidR="00BB2C39" w:rsidRPr="00BB2C39" w:rsidRDefault="00BB2C39" w:rsidP="00ED7A10">
      <w:pPr>
        <w:spacing w:after="0" w:line="240" w:lineRule="auto"/>
        <w:jc w:val="center"/>
        <w:rPr>
          <w:rFonts w:ascii="Cambria" w:hAnsi="Cambria"/>
          <w:sz w:val="28"/>
          <w:szCs w:val="28"/>
        </w:rPr>
      </w:pPr>
    </w:p>
    <w:p w:rsidR="00BB2C39" w:rsidRPr="00BB2C39" w:rsidRDefault="00BB2C39" w:rsidP="00ED7A10">
      <w:pPr>
        <w:spacing w:after="0" w:line="240" w:lineRule="auto"/>
        <w:jc w:val="center"/>
        <w:rPr>
          <w:rFonts w:ascii="Cambria" w:hAnsi="Cambria"/>
          <w:sz w:val="28"/>
          <w:szCs w:val="28"/>
        </w:rPr>
      </w:pPr>
    </w:p>
    <w:p w:rsidR="00BB2C39" w:rsidRPr="00BB2C39" w:rsidRDefault="00BB2C39" w:rsidP="00ED7A10">
      <w:pPr>
        <w:spacing w:after="0" w:line="240" w:lineRule="auto"/>
        <w:jc w:val="center"/>
        <w:rPr>
          <w:rFonts w:ascii="Cambria" w:hAnsi="Cambria"/>
          <w:sz w:val="28"/>
          <w:szCs w:val="28"/>
        </w:rPr>
      </w:pPr>
    </w:p>
    <w:p w:rsidR="00BB2C39" w:rsidRPr="00BB2C39" w:rsidRDefault="00BB2C39" w:rsidP="00ED7A10">
      <w:pPr>
        <w:spacing w:after="0" w:line="240" w:lineRule="auto"/>
        <w:jc w:val="center"/>
        <w:rPr>
          <w:rFonts w:ascii="Cambria" w:hAnsi="Cambria"/>
          <w:sz w:val="28"/>
          <w:szCs w:val="28"/>
        </w:rPr>
      </w:pPr>
    </w:p>
    <w:p w:rsidR="00BB2C39" w:rsidRPr="00BB2C39" w:rsidRDefault="00BB2C39" w:rsidP="00ED7A10">
      <w:pPr>
        <w:spacing w:after="0" w:line="240" w:lineRule="auto"/>
        <w:jc w:val="center"/>
        <w:rPr>
          <w:rFonts w:ascii="Cambria" w:hAnsi="Cambria"/>
          <w:sz w:val="28"/>
          <w:szCs w:val="28"/>
        </w:rPr>
      </w:pPr>
    </w:p>
    <w:p w:rsidR="00BB2C39" w:rsidRPr="00BB2C39" w:rsidRDefault="00BB2C39" w:rsidP="00ED7A10">
      <w:pPr>
        <w:spacing w:after="0" w:line="240" w:lineRule="auto"/>
        <w:jc w:val="center"/>
        <w:rPr>
          <w:rFonts w:ascii="Cambria" w:hAnsi="Cambria"/>
          <w:sz w:val="40"/>
          <w:szCs w:val="40"/>
        </w:rPr>
      </w:pPr>
    </w:p>
    <w:p w:rsidR="00BB2C39" w:rsidRPr="00BB2C39" w:rsidRDefault="00BB2C39" w:rsidP="00ED7A10">
      <w:pPr>
        <w:spacing w:after="0" w:line="240" w:lineRule="auto"/>
        <w:jc w:val="center"/>
        <w:rPr>
          <w:rFonts w:ascii="Cambria" w:hAnsi="Cambria"/>
          <w:sz w:val="40"/>
          <w:szCs w:val="40"/>
        </w:rPr>
      </w:pPr>
    </w:p>
    <w:p w:rsidR="00BB2C39" w:rsidRPr="00BB2C39" w:rsidRDefault="00BB2C39" w:rsidP="00ED7A10">
      <w:pPr>
        <w:spacing w:after="0" w:line="240" w:lineRule="auto"/>
        <w:jc w:val="center"/>
        <w:rPr>
          <w:rFonts w:ascii="Cambria" w:hAnsi="Cambria"/>
          <w:sz w:val="40"/>
          <w:szCs w:val="40"/>
        </w:rPr>
      </w:pPr>
    </w:p>
    <w:p w:rsidR="00BB2C39" w:rsidRPr="00BB2C39" w:rsidRDefault="00BB2C39" w:rsidP="00ED7A10">
      <w:pPr>
        <w:spacing w:after="0" w:line="240" w:lineRule="auto"/>
        <w:jc w:val="center"/>
        <w:rPr>
          <w:rFonts w:ascii="Cambria" w:hAnsi="Cambria"/>
          <w:sz w:val="36"/>
          <w:szCs w:val="36"/>
        </w:rPr>
      </w:pPr>
      <w:r w:rsidRPr="00BB2C39">
        <w:rPr>
          <w:rFonts w:ascii="Cambria" w:hAnsi="Cambria"/>
          <w:sz w:val="36"/>
          <w:szCs w:val="36"/>
        </w:rPr>
        <w:t xml:space="preserve">Seminarska naloga pri </w:t>
      </w:r>
      <w:r>
        <w:rPr>
          <w:rFonts w:ascii="Cambria" w:hAnsi="Cambria"/>
          <w:sz w:val="36"/>
          <w:szCs w:val="36"/>
        </w:rPr>
        <w:t xml:space="preserve"> predmetu O</w:t>
      </w:r>
      <w:r w:rsidRPr="00BB2C39">
        <w:rPr>
          <w:rFonts w:ascii="Cambria" w:hAnsi="Cambria"/>
          <w:sz w:val="36"/>
          <w:szCs w:val="36"/>
        </w:rPr>
        <w:t>snove psihologije</w:t>
      </w:r>
    </w:p>
    <w:p w:rsidR="00BB2C39" w:rsidRPr="00BB2C39" w:rsidRDefault="00BB2C39" w:rsidP="00ED7A10">
      <w:pPr>
        <w:spacing w:after="0" w:line="240" w:lineRule="auto"/>
        <w:jc w:val="center"/>
        <w:rPr>
          <w:rFonts w:ascii="Cambria" w:hAnsi="Cambria"/>
          <w:sz w:val="40"/>
          <w:szCs w:val="40"/>
        </w:rPr>
      </w:pPr>
    </w:p>
    <w:p w:rsidR="00BB2C39" w:rsidRPr="00BB2C39" w:rsidRDefault="00BB2C39" w:rsidP="00ED7A10">
      <w:pPr>
        <w:spacing w:after="0" w:line="240" w:lineRule="auto"/>
        <w:jc w:val="center"/>
        <w:rPr>
          <w:rFonts w:ascii="Cambria" w:hAnsi="Cambria"/>
          <w:b/>
          <w:sz w:val="40"/>
          <w:szCs w:val="40"/>
        </w:rPr>
      </w:pPr>
      <w:r w:rsidRPr="00BB2C39">
        <w:rPr>
          <w:rFonts w:ascii="Cambria" w:hAnsi="Cambria"/>
          <w:b/>
          <w:sz w:val="40"/>
          <w:szCs w:val="40"/>
        </w:rPr>
        <w:t>ZAZNAVNI STILI</w:t>
      </w:r>
    </w:p>
    <w:p w:rsidR="00BB2C39" w:rsidRPr="00BB2C39" w:rsidRDefault="00BB2C39" w:rsidP="00ED7A10">
      <w:pPr>
        <w:jc w:val="center"/>
        <w:rPr>
          <w:rFonts w:ascii="Cambria" w:hAnsi="Cambria"/>
          <w:sz w:val="40"/>
          <w:szCs w:val="40"/>
        </w:rPr>
      </w:pPr>
    </w:p>
    <w:p w:rsidR="00BB2C39" w:rsidRPr="00BB2C39" w:rsidRDefault="00BB2C39" w:rsidP="00ED7A10">
      <w:pPr>
        <w:jc w:val="both"/>
        <w:rPr>
          <w:rFonts w:ascii="Cambria" w:hAnsi="Cambria"/>
          <w:sz w:val="40"/>
          <w:szCs w:val="40"/>
        </w:rPr>
      </w:pPr>
    </w:p>
    <w:p w:rsidR="00BB2C39" w:rsidRPr="00BB2C39" w:rsidRDefault="00BB2C39" w:rsidP="00ED7A10">
      <w:pPr>
        <w:jc w:val="both"/>
        <w:rPr>
          <w:rFonts w:ascii="Cambria" w:hAnsi="Cambria"/>
          <w:sz w:val="40"/>
          <w:szCs w:val="40"/>
        </w:rPr>
      </w:pPr>
    </w:p>
    <w:p w:rsidR="00BB2C39" w:rsidRPr="00BB2C39" w:rsidRDefault="00BB2C39" w:rsidP="00ED7A10">
      <w:pPr>
        <w:jc w:val="both"/>
        <w:rPr>
          <w:rFonts w:ascii="Cambria" w:hAnsi="Cambria"/>
          <w:sz w:val="24"/>
          <w:szCs w:val="24"/>
        </w:rPr>
      </w:pPr>
    </w:p>
    <w:p w:rsidR="00BB2C39" w:rsidRPr="00BB2C39" w:rsidRDefault="00BB2C39" w:rsidP="00ED7A10">
      <w:pPr>
        <w:jc w:val="both"/>
        <w:rPr>
          <w:rFonts w:ascii="Cambria" w:hAnsi="Cambria"/>
          <w:sz w:val="24"/>
          <w:szCs w:val="24"/>
        </w:rPr>
      </w:pPr>
    </w:p>
    <w:p w:rsidR="00BB2C39" w:rsidRPr="00BB2C39" w:rsidRDefault="00BB2C39" w:rsidP="00ED7A10">
      <w:pPr>
        <w:jc w:val="both"/>
        <w:rPr>
          <w:rFonts w:ascii="Cambria" w:hAnsi="Cambria"/>
          <w:sz w:val="24"/>
          <w:szCs w:val="24"/>
        </w:rPr>
      </w:pPr>
    </w:p>
    <w:p w:rsidR="00BB2C39" w:rsidRPr="00BB2C39" w:rsidRDefault="00BB2C39" w:rsidP="00ED7A10">
      <w:pPr>
        <w:jc w:val="both"/>
        <w:rPr>
          <w:rFonts w:ascii="Cambria" w:hAnsi="Cambria"/>
          <w:sz w:val="24"/>
          <w:szCs w:val="24"/>
        </w:rPr>
      </w:pPr>
    </w:p>
    <w:p w:rsidR="00BB2C39" w:rsidRDefault="00BB2C39" w:rsidP="00ED7A10">
      <w:pPr>
        <w:jc w:val="both"/>
        <w:rPr>
          <w:rFonts w:ascii="Cambria" w:hAnsi="Cambria"/>
          <w:sz w:val="24"/>
          <w:szCs w:val="24"/>
        </w:rPr>
      </w:pPr>
    </w:p>
    <w:p w:rsidR="004D208F" w:rsidRPr="00BB2C39" w:rsidRDefault="004D208F" w:rsidP="00ED7A10">
      <w:pPr>
        <w:jc w:val="both"/>
        <w:rPr>
          <w:rFonts w:ascii="Cambria" w:hAnsi="Cambria"/>
          <w:sz w:val="24"/>
          <w:szCs w:val="24"/>
        </w:rPr>
      </w:pPr>
    </w:p>
    <w:p w:rsidR="004D208F" w:rsidRPr="00BB2C39" w:rsidRDefault="004D208F" w:rsidP="004D208F">
      <w:pPr>
        <w:jc w:val="both"/>
        <w:rPr>
          <w:rFonts w:ascii="Cambria" w:hAnsi="Cambria"/>
          <w:sz w:val="28"/>
          <w:szCs w:val="28"/>
        </w:rPr>
      </w:pPr>
      <w:r w:rsidRPr="00BB2C39">
        <w:rPr>
          <w:rFonts w:ascii="Cambria" w:hAnsi="Cambria"/>
          <w:sz w:val="28"/>
          <w:szCs w:val="28"/>
        </w:rPr>
        <w:t>Mentorica: dr. Vlasta Zabukovec</w:t>
      </w:r>
    </w:p>
    <w:p w:rsidR="00BB2C39" w:rsidRPr="00BB2C39" w:rsidRDefault="00BB2C39" w:rsidP="00ED7A10">
      <w:pPr>
        <w:jc w:val="both"/>
        <w:rPr>
          <w:rFonts w:ascii="Cambria" w:hAnsi="Cambria"/>
          <w:sz w:val="28"/>
          <w:szCs w:val="28"/>
        </w:rPr>
      </w:pPr>
      <w:r w:rsidRPr="00BB2C39">
        <w:rPr>
          <w:rFonts w:ascii="Cambria" w:hAnsi="Cambria"/>
          <w:sz w:val="28"/>
          <w:szCs w:val="28"/>
        </w:rPr>
        <w:t>Avtorici: Katja Šuler, Karin Peterka</w:t>
      </w:r>
    </w:p>
    <w:p w:rsidR="00BB2C39" w:rsidRPr="00BB2C39" w:rsidRDefault="00BB2C39" w:rsidP="00ED7A10">
      <w:pPr>
        <w:jc w:val="both"/>
        <w:rPr>
          <w:rFonts w:ascii="Cambria" w:hAnsi="Cambria"/>
          <w:sz w:val="28"/>
          <w:szCs w:val="28"/>
        </w:rPr>
      </w:pPr>
    </w:p>
    <w:p w:rsidR="00BB2C39" w:rsidRPr="00BB2C39" w:rsidRDefault="00BB2C39" w:rsidP="00ED7A10">
      <w:pPr>
        <w:jc w:val="both"/>
        <w:rPr>
          <w:rFonts w:ascii="Cambria" w:hAnsi="Cambria"/>
          <w:sz w:val="28"/>
          <w:szCs w:val="28"/>
        </w:rPr>
      </w:pPr>
    </w:p>
    <w:p w:rsidR="00BB2C39" w:rsidRPr="00BB2C39" w:rsidRDefault="00BB2C39" w:rsidP="00ED7A10">
      <w:pPr>
        <w:jc w:val="both"/>
        <w:rPr>
          <w:rFonts w:ascii="Cambria" w:hAnsi="Cambria"/>
          <w:sz w:val="28"/>
          <w:szCs w:val="28"/>
        </w:rPr>
      </w:pPr>
    </w:p>
    <w:p w:rsidR="00BB2C39" w:rsidRPr="00BB2C39" w:rsidRDefault="00BB2C39" w:rsidP="00ED7A10">
      <w:pPr>
        <w:jc w:val="center"/>
        <w:rPr>
          <w:rFonts w:ascii="Cambria" w:hAnsi="Cambria"/>
          <w:sz w:val="28"/>
          <w:szCs w:val="28"/>
        </w:rPr>
      </w:pPr>
      <w:r w:rsidRPr="00BB2C39">
        <w:rPr>
          <w:rFonts w:ascii="Cambria" w:hAnsi="Cambria"/>
          <w:sz w:val="28"/>
          <w:szCs w:val="28"/>
        </w:rPr>
        <w:t>Ljubljana, 2014</w:t>
      </w:r>
    </w:p>
    <w:p w:rsidR="000065EF" w:rsidRDefault="00BB2C39" w:rsidP="00ED7A10">
      <w:pPr>
        <w:pStyle w:val="Naslov1"/>
        <w:jc w:val="both"/>
      </w:pPr>
      <w:bookmarkStart w:id="0" w:name="_Toc383018135"/>
      <w:r w:rsidRPr="00BB2C39">
        <w:lastRenderedPageBreak/>
        <w:t>KAZALO</w:t>
      </w:r>
      <w:bookmarkEnd w:id="0"/>
    </w:p>
    <w:sdt>
      <w:sdtPr>
        <w:rPr>
          <w:rFonts w:asciiTheme="minorHAnsi" w:eastAsiaTheme="minorHAnsi" w:hAnsiTheme="minorHAnsi" w:cstheme="minorBidi"/>
          <w:b w:val="0"/>
          <w:bCs w:val="0"/>
          <w:color w:val="auto"/>
          <w:sz w:val="22"/>
          <w:szCs w:val="22"/>
          <w:lang w:eastAsia="en-US"/>
        </w:rPr>
        <w:id w:val="-1371453030"/>
        <w:docPartObj>
          <w:docPartGallery w:val="Table of Contents"/>
          <w:docPartUnique/>
        </w:docPartObj>
      </w:sdtPr>
      <w:sdtEndPr>
        <w:rPr>
          <w:rFonts w:ascii="Cambria" w:hAnsi="Cambria"/>
          <w:sz w:val="24"/>
          <w:szCs w:val="24"/>
        </w:rPr>
      </w:sdtEndPr>
      <w:sdtContent>
        <w:p w:rsidR="000065EF" w:rsidRDefault="000065EF">
          <w:pPr>
            <w:pStyle w:val="NaslovTOC"/>
          </w:pPr>
        </w:p>
        <w:p w:rsidR="0093752B" w:rsidRPr="0093752B" w:rsidRDefault="00303E00">
          <w:pPr>
            <w:pStyle w:val="Kazalovsebine1"/>
            <w:tabs>
              <w:tab w:val="right" w:leader="dot" w:pos="9062"/>
            </w:tabs>
            <w:rPr>
              <w:rFonts w:ascii="Cambria" w:eastAsiaTheme="minorEastAsia" w:hAnsi="Cambria"/>
              <w:noProof/>
              <w:sz w:val="24"/>
              <w:szCs w:val="24"/>
              <w:lang w:eastAsia="sl-SI"/>
            </w:rPr>
          </w:pPr>
          <w:r w:rsidRPr="00303E00">
            <w:rPr>
              <w:rFonts w:ascii="Cambria" w:hAnsi="Cambria"/>
              <w:sz w:val="24"/>
              <w:szCs w:val="24"/>
            </w:rPr>
            <w:fldChar w:fldCharType="begin"/>
          </w:r>
          <w:r w:rsidR="000065EF" w:rsidRPr="00205D65">
            <w:rPr>
              <w:rFonts w:ascii="Cambria" w:hAnsi="Cambria"/>
              <w:sz w:val="24"/>
              <w:szCs w:val="24"/>
            </w:rPr>
            <w:instrText xml:space="preserve"> TOC \o "1-3" \h \z \u </w:instrText>
          </w:r>
          <w:r w:rsidRPr="00303E00">
            <w:rPr>
              <w:rFonts w:ascii="Cambria" w:hAnsi="Cambria"/>
              <w:sz w:val="24"/>
              <w:szCs w:val="24"/>
            </w:rPr>
            <w:fldChar w:fldCharType="separate"/>
          </w:r>
          <w:hyperlink w:anchor="_Toc383018135" w:history="1">
            <w:r w:rsidR="0093752B" w:rsidRPr="0093752B">
              <w:rPr>
                <w:rStyle w:val="Hiperpovezava"/>
                <w:rFonts w:ascii="Cambria" w:hAnsi="Cambria"/>
                <w:noProof/>
                <w:sz w:val="24"/>
                <w:szCs w:val="24"/>
              </w:rPr>
              <w:t>KAZALO</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_Toc383018135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2</w:t>
            </w:r>
            <w:r w:rsidRPr="0093752B">
              <w:rPr>
                <w:rFonts w:ascii="Cambria" w:hAnsi="Cambria"/>
                <w:noProof/>
                <w:webHidden/>
                <w:sz w:val="24"/>
                <w:szCs w:val="24"/>
              </w:rPr>
              <w:fldChar w:fldCharType="end"/>
            </w:r>
          </w:hyperlink>
        </w:p>
        <w:p w:rsidR="0093752B" w:rsidRPr="0093752B" w:rsidRDefault="00303E00">
          <w:pPr>
            <w:pStyle w:val="Kazalovsebine1"/>
            <w:tabs>
              <w:tab w:val="right" w:leader="dot" w:pos="9062"/>
            </w:tabs>
            <w:rPr>
              <w:rFonts w:ascii="Cambria" w:eastAsiaTheme="minorEastAsia" w:hAnsi="Cambria"/>
              <w:noProof/>
              <w:sz w:val="24"/>
              <w:szCs w:val="24"/>
              <w:lang w:eastAsia="sl-SI"/>
            </w:rPr>
          </w:pPr>
          <w:hyperlink w:anchor="_Toc383018136" w:history="1">
            <w:r w:rsidR="0093752B" w:rsidRPr="0093752B">
              <w:rPr>
                <w:rStyle w:val="Hiperpovezava"/>
                <w:rFonts w:ascii="Cambria" w:hAnsi="Cambria"/>
                <w:noProof/>
                <w:sz w:val="24"/>
                <w:szCs w:val="24"/>
              </w:rPr>
              <w:t>KAZALO TABEL</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_Toc383018136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2</w:t>
            </w:r>
            <w:r w:rsidRPr="0093752B">
              <w:rPr>
                <w:rFonts w:ascii="Cambria" w:hAnsi="Cambria"/>
                <w:noProof/>
                <w:webHidden/>
                <w:sz w:val="24"/>
                <w:szCs w:val="24"/>
              </w:rPr>
              <w:fldChar w:fldCharType="end"/>
            </w:r>
          </w:hyperlink>
        </w:p>
        <w:p w:rsidR="0093752B" w:rsidRPr="0093752B" w:rsidRDefault="00303E00">
          <w:pPr>
            <w:pStyle w:val="Kazalovsebine1"/>
            <w:tabs>
              <w:tab w:val="right" w:leader="dot" w:pos="9062"/>
            </w:tabs>
            <w:rPr>
              <w:rFonts w:ascii="Cambria" w:eastAsiaTheme="minorEastAsia" w:hAnsi="Cambria"/>
              <w:noProof/>
              <w:sz w:val="24"/>
              <w:szCs w:val="24"/>
              <w:lang w:eastAsia="sl-SI"/>
            </w:rPr>
          </w:pPr>
          <w:hyperlink w:anchor="_Toc383018137" w:history="1">
            <w:r w:rsidR="0093752B" w:rsidRPr="0093752B">
              <w:rPr>
                <w:rStyle w:val="Hiperpovezava"/>
                <w:rFonts w:ascii="Cambria" w:hAnsi="Cambria"/>
                <w:noProof/>
                <w:sz w:val="24"/>
                <w:szCs w:val="24"/>
              </w:rPr>
              <w:t>UVOD</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_Toc383018137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3</w:t>
            </w:r>
            <w:r w:rsidRPr="0093752B">
              <w:rPr>
                <w:rFonts w:ascii="Cambria" w:hAnsi="Cambria"/>
                <w:noProof/>
                <w:webHidden/>
                <w:sz w:val="24"/>
                <w:szCs w:val="24"/>
              </w:rPr>
              <w:fldChar w:fldCharType="end"/>
            </w:r>
          </w:hyperlink>
        </w:p>
        <w:p w:rsidR="0093752B" w:rsidRPr="0093752B" w:rsidRDefault="00303E00">
          <w:pPr>
            <w:pStyle w:val="Kazalovsebine1"/>
            <w:tabs>
              <w:tab w:val="right" w:leader="dot" w:pos="9062"/>
            </w:tabs>
            <w:rPr>
              <w:rFonts w:ascii="Cambria" w:eastAsiaTheme="minorEastAsia" w:hAnsi="Cambria"/>
              <w:noProof/>
              <w:sz w:val="24"/>
              <w:szCs w:val="24"/>
              <w:lang w:eastAsia="sl-SI"/>
            </w:rPr>
          </w:pPr>
          <w:hyperlink w:anchor="_Toc383018138" w:history="1">
            <w:r w:rsidR="0093752B" w:rsidRPr="0093752B">
              <w:rPr>
                <w:rStyle w:val="Hiperpovezava"/>
                <w:rFonts w:ascii="Cambria" w:hAnsi="Cambria"/>
                <w:noProof/>
                <w:sz w:val="24"/>
                <w:szCs w:val="24"/>
              </w:rPr>
              <w:t>OBČUTENJE IN ZAZNAVANJE</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_Toc383018138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3</w:t>
            </w:r>
            <w:r w:rsidRPr="0093752B">
              <w:rPr>
                <w:rFonts w:ascii="Cambria" w:hAnsi="Cambria"/>
                <w:noProof/>
                <w:webHidden/>
                <w:sz w:val="24"/>
                <w:szCs w:val="24"/>
              </w:rPr>
              <w:fldChar w:fldCharType="end"/>
            </w:r>
          </w:hyperlink>
        </w:p>
        <w:p w:rsidR="0093752B" w:rsidRPr="0093752B" w:rsidRDefault="00303E00">
          <w:pPr>
            <w:pStyle w:val="Kazalovsebine1"/>
            <w:tabs>
              <w:tab w:val="right" w:leader="dot" w:pos="9062"/>
            </w:tabs>
            <w:rPr>
              <w:rFonts w:ascii="Cambria" w:eastAsiaTheme="minorEastAsia" w:hAnsi="Cambria"/>
              <w:noProof/>
              <w:sz w:val="24"/>
              <w:szCs w:val="24"/>
              <w:lang w:eastAsia="sl-SI"/>
            </w:rPr>
          </w:pPr>
          <w:hyperlink w:anchor="_Toc383018139" w:history="1">
            <w:r w:rsidR="0093752B" w:rsidRPr="0093752B">
              <w:rPr>
                <w:rStyle w:val="Hiperpovezava"/>
                <w:rFonts w:ascii="Cambria" w:hAnsi="Cambria"/>
                <w:noProof/>
                <w:sz w:val="24"/>
                <w:szCs w:val="24"/>
              </w:rPr>
              <w:t>OBČUTEK IN ZAZNAVA</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_Toc383018139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3</w:t>
            </w:r>
            <w:r w:rsidRPr="0093752B">
              <w:rPr>
                <w:rFonts w:ascii="Cambria" w:hAnsi="Cambria"/>
                <w:noProof/>
                <w:webHidden/>
                <w:sz w:val="24"/>
                <w:szCs w:val="24"/>
              </w:rPr>
              <w:fldChar w:fldCharType="end"/>
            </w:r>
          </w:hyperlink>
        </w:p>
        <w:p w:rsidR="0093752B" w:rsidRPr="0093752B" w:rsidRDefault="00303E00">
          <w:pPr>
            <w:pStyle w:val="Kazalovsebine1"/>
            <w:tabs>
              <w:tab w:val="right" w:leader="dot" w:pos="9062"/>
            </w:tabs>
            <w:rPr>
              <w:rFonts w:ascii="Cambria" w:eastAsiaTheme="minorEastAsia" w:hAnsi="Cambria"/>
              <w:noProof/>
              <w:sz w:val="24"/>
              <w:szCs w:val="24"/>
              <w:lang w:eastAsia="sl-SI"/>
            </w:rPr>
          </w:pPr>
          <w:hyperlink w:anchor="_Toc383018140" w:history="1">
            <w:r w:rsidR="0093752B" w:rsidRPr="0093752B">
              <w:rPr>
                <w:rStyle w:val="Hiperpovezava"/>
                <w:rFonts w:ascii="Cambria" w:hAnsi="Cambria"/>
                <w:noProof/>
                <w:sz w:val="24"/>
                <w:szCs w:val="24"/>
              </w:rPr>
              <w:t>DEJAVNIKI, KI VPLIVAJO NA ZAZNAVANJE</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_Toc383018140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4</w:t>
            </w:r>
            <w:r w:rsidRPr="0093752B">
              <w:rPr>
                <w:rFonts w:ascii="Cambria" w:hAnsi="Cambria"/>
                <w:noProof/>
                <w:webHidden/>
                <w:sz w:val="24"/>
                <w:szCs w:val="24"/>
              </w:rPr>
              <w:fldChar w:fldCharType="end"/>
            </w:r>
          </w:hyperlink>
        </w:p>
        <w:p w:rsidR="0093752B" w:rsidRPr="0093752B" w:rsidRDefault="00303E00">
          <w:pPr>
            <w:pStyle w:val="Kazalovsebine1"/>
            <w:tabs>
              <w:tab w:val="right" w:leader="dot" w:pos="9062"/>
            </w:tabs>
            <w:rPr>
              <w:rFonts w:ascii="Cambria" w:eastAsiaTheme="minorEastAsia" w:hAnsi="Cambria"/>
              <w:noProof/>
              <w:sz w:val="24"/>
              <w:szCs w:val="24"/>
              <w:lang w:eastAsia="sl-SI"/>
            </w:rPr>
          </w:pPr>
          <w:hyperlink w:anchor="_Toc383018141" w:history="1">
            <w:r w:rsidR="0093752B" w:rsidRPr="0093752B">
              <w:rPr>
                <w:rStyle w:val="Hiperpovezava"/>
                <w:rFonts w:ascii="Cambria" w:hAnsi="Cambria"/>
                <w:noProof/>
                <w:sz w:val="24"/>
                <w:szCs w:val="24"/>
              </w:rPr>
              <w:t>ZMOTNE ZAZNAVE</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_Toc383018141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4</w:t>
            </w:r>
            <w:r w:rsidRPr="0093752B">
              <w:rPr>
                <w:rFonts w:ascii="Cambria" w:hAnsi="Cambria"/>
                <w:noProof/>
                <w:webHidden/>
                <w:sz w:val="24"/>
                <w:szCs w:val="24"/>
              </w:rPr>
              <w:fldChar w:fldCharType="end"/>
            </w:r>
          </w:hyperlink>
        </w:p>
        <w:p w:rsidR="0093752B" w:rsidRPr="0093752B" w:rsidRDefault="00303E00">
          <w:pPr>
            <w:pStyle w:val="Kazalovsebine1"/>
            <w:tabs>
              <w:tab w:val="right" w:leader="dot" w:pos="9062"/>
            </w:tabs>
            <w:rPr>
              <w:rFonts w:ascii="Cambria" w:eastAsiaTheme="minorEastAsia" w:hAnsi="Cambria"/>
              <w:noProof/>
              <w:sz w:val="24"/>
              <w:szCs w:val="24"/>
              <w:lang w:eastAsia="sl-SI"/>
            </w:rPr>
          </w:pPr>
          <w:hyperlink w:anchor="_Toc383018142" w:history="1">
            <w:r w:rsidR="0093752B" w:rsidRPr="0093752B">
              <w:rPr>
                <w:rStyle w:val="Hiperpovezava"/>
                <w:rFonts w:ascii="Cambria" w:hAnsi="Cambria"/>
                <w:noProof/>
                <w:sz w:val="24"/>
                <w:szCs w:val="24"/>
              </w:rPr>
              <w:t>ZAZNAVNI STILI</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_Toc383018142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5</w:t>
            </w:r>
            <w:r w:rsidRPr="0093752B">
              <w:rPr>
                <w:rFonts w:ascii="Cambria" w:hAnsi="Cambria"/>
                <w:noProof/>
                <w:webHidden/>
                <w:sz w:val="24"/>
                <w:szCs w:val="24"/>
              </w:rPr>
              <w:fldChar w:fldCharType="end"/>
            </w:r>
          </w:hyperlink>
        </w:p>
        <w:p w:rsidR="0093752B" w:rsidRPr="0093752B" w:rsidRDefault="00303E00">
          <w:pPr>
            <w:pStyle w:val="Kazalovsebine2"/>
            <w:rPr>
              <w:rFonts w:ascii="Cambria" w:eastAsiaTheme="minorEastAsia" w:hAnsi="Cambria"/>
              <w:noProof/>
              <w:sz w:val="24"/>
              <w:szCs w:val="24"/>
              <w:lang w:eastAsia="sl-SI"/>
            </w:rPr>
          </w:pPr>
          <w:hyperlink w:anchor="_Toc383018143" w:history="1">
            <w:r w:rsidR="0093752B" w:rsidRPr="0093752B">
              <w:rPr>
                <w:rStyle w:val="Hiperpovezava"/>
                <w:rFonts w:ascii="Cambria" w:hAnsi="Cambria"/>
                <w:noProof/>
                <w:sz w:val="24"/>
                <w:szCs w:val="24"/>
              </w:rPr>
              <w:t>VIZUALNI  ZAZNAVNI TIP</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_Toc383018143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5</w:t>
            </w:r>
            <w:r w:rsidRPr="0093752B">
              <w:rPr>
                <w:rFonts w:ascii="Cambria" w:hAnsi="Cambria"/>
                <w:noProof/>
                <w:webHidden/>
                <w:sz w:val="24"/>
                <w:szCs w:val="24"/>
              </w:rPr>
              <w:fldChar w:fldCharType="end"/>
            </w:r>
          </w:hyperlink>
        </w:p>
        <w:p w:rsidR="0093752B" w:rsidRPr="0093752B" w:rsidRDefault="00303E00">
          <w:pPr>
            <w:pStyle w:val="Kazalovsebine2"/>
            <w:rPr>
              <w:rFonts w:ascii="Cambria" w:eastAsiaTheme="minorEastAsia" w:hAnsi="Cambria"/>
              <w:noProof/>
              <w:sz w:val="24"/>
              <w:szCs w:val="24"/>
              <w:lang w:eastAsia="sl-SI"/>
            </w:rPr>
          </w:pPr>
          <w:hyperlink w:anchor="_Toc383018144" w:history="1">
            <w:r w:rsidR="0093752B" w:rsidRPr="0093752B">
              <w:rPr>
                <w:rStyle w:val="Hiperpovezava"/>
                <w:rFonts w:ascii="Cambria" w:hAnsi="Cambria"/>
                <w:noProof/>
                <w:sz w:val="24"/>
                <w:szCs w:val="24"/>
              </w:rPr>
              <w:t>AVDITIVNI ZAZNAVNI TIP</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_Toc383018144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6</w:t>
            </w:r>
            <w:r w:rsidRPr="0093752B">
              <w:rPr>
                <w:rFonts w:ascii="Cambria" w:hAnsi="Cambria"/>
                <w:noProof/>
                <w:webHidden/>
                <w:sz w:val="24"/>
                <w:szCs w:val="24"/>
              </w:rPr>
              <w:fldChar w:fldCharType="end"/>
            </w:r>
          </w:hyperlink>
        </w:p>
        <w:p w:rsidR="0093752B" w:rsidRPr="0093752B" w:rsidRDefault="00303E00">
          <w:pPr>
            <w:pStyle w:val="Kazalovsebine2"/>
            <w:rPr>
              <w:rFonts w:ascii="Cambria" w:eastAsiaTheme="minorEastAsia" w:hAnsi="Cambria"/>
              <w:noProof/>
              <w:sz w:val="24"/>
              <w:szCs w:val="24"/>
              <w:lang w:eastAsia="sl-SI"/>
            </w:rPr>
          </w:pPr>
          <w:hyperlink w:anchor="_Toc383018145" w:history="1">
            <w:r w:rsidR="0093752B" w:rsidRPr="0093752B">
              <w:rPr>
                <w:rStyle w:val="Hiperpovezava"/>
                <w:rFonts w:ascii="Cambria" w:hAnsi="Cambria"/>
                <w:noProof/>
                <w:sz w:val="24"/>
                <w:szCs w:val="24"/>
              </w:rPr>
              <w:t>KINESTETIČNI ZAZNAVNI TIP</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_Toc383018145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6</w:t>
            </w:r>
            <w:r w:rsidRPr="0093752B">
              <w:rPr>
                <w:rFonts w:ascii="Cambria" w:hAnsi="Cambria"/>
                <w:noProof/>
                <w:webHidden/>
                <w:sz w:val="24"/>
                <w:szCs w:val="24"/>
              </w:rPr>
              <w:fldChar w:fldCharType="end"/>
            </w:r>
          </w:hyperlink>
        </w:p>
        <w:p w:rsidR="0093752B" w:rsidRPr="0093752B" w:rsidRDefault="00303E00">
          <w:pPr>
            <w:pStyle w:val="Kazalovsebine1"/>
            <w:tabs>
              <w:tab w:val="right" w:leader="dot" w:pos="9062"/>
            </w:tabs>
            <w:rPr>
              <w:rFonts w:ascii="Cambria" w:eastAsiaTheme="minorEastAsia" w:hAnsi="Cambria"/>
              <w:noProof/>
              <w:sz w:val="24"/>
              <w:szCs w:val="24"/>
              <w:lang w:eastAsia="sl-SI"/>
            </w:rPr>
          </w:pPr>
          <w:hyperlink w:anchor="_Toc383018146" w:history="1">
            <w:r w:rsidR="0093752B" w:rsidRPr="0093752B">
              <w:rPr>
                <w:rStyle w:val="Hiperpovezava"/>
                <w:rFonts w:ascii="Cambria" w:hAnsi="Cambria"/>
                <w:noProof/>
                <w:sz w:val="24"/>
                <w:szCs w:val="24"/>
              </w:rPr>
              <w:t>ZAKLJUČEK</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_Toc383018146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7</w:t>
            </w:r>
            <w:r w:rsidRPr="0093752B">
              <w:rPr>
                <w:rFonts w:ascii="Cambria" w:hAnsi="Cambria"/>
                <w:noProof/>
                <w:webHidden/>
                <w:sz w:val="24"/>
                <w:szCs w:val="24"/>
              </w:rPr>
              <w:fldChar w:fldCharType="end"/>
            </w:r>
          </w:hyperlink>
        </w:p>
        <w:p w:rsidR="0093752B" w:rsidRDefault="00303E00">
          <w:pPr>
            <w:pStyle w:val="Kazalovsebine1"/>
            <w:tabs>
              <w:tab w:val="right" w:leader="dot" w:pos="9062"/>
            </w:tabs>
            <w:rPr>
              <w:rFonts w:eastAsiaTheme="minorEastAsia"/>
              <w:noProof/>
              <w:lang w:eastAsia="sl-SI"/>
            </w:rPr>
          </w:pPr>
          <w:hyperlink w:anchor="_Toc383018147" w:history="1">
            <w:r w:rsidR="0093752B" w:rsidRPr="0093752B">
              <w:rPr>
                <w:rStyle w:val="Hiperpovezava"/>
                <w:rFonts w:ascii="Cambria" w:hAnsi="Cambria"/>
                <w:noProof/>
                <w:sz w:val="24"/>
                <w:szCs w:val="24"/>
              </w:rPr>
              <w:t>VIRI</w:t>
            </w:r>
            <w:r w:rsidR="0093752B" w:rsidRPr="0093752B">
              <w:rPr>
                <w:rFonts w:ascii="Cambria" w:hAnsi="Cambria"/>
                <w:noProof/>
                <w:webHidden/>
                <w:sz w:val="24"/>
                <w:szCs w:val="24"/>
              </w:rPr>
              <w:tab/>
            </w:r>
            <w:r w:rsidRPr="0093752B">
              <w:rPr>
                <w:rFonts w:ascii="Cambria" w:hAnsi="Cambria"/>
                <w:noProof/>
                <w:webHidden/>
                <w:sz w:val="24"/>
                <w:szCs w:val="24"/>
              </w:rPr>
              <w:fldChar w:fldCharType="begin"/>
            </w:r>
            <w:r w:rsidR="0093752B" w:rsidRPr="0093752B">
              <w:rPr>
                <w:rFonts w:ascii="Cambria" w:hAnsi="Cambria"/>
                <w:noProof/>
                <w:webHidden/>
                <w:sz w:val="24"/>
                <w:szCs w:val="24"/>
              </w:rPr>
              <w:instrText xml:space="preserve"> PAGEREF _Toc383018147 \h </w:instrText>
            </w:r>
            <w:r w:rsidRPr="0093752B">
              <w:rPr>
                <w:rFonts w:ascii="Cambria" w:hAnsi="Cambria"/>
                <w:noProof/>
                <w:webHidden/>
                <w:sz w:val="24"/>
                <w:szCs w:val="24"/>
              </w:rPr>
            </w:r>
            <w:r w:rsidRPr="0093752B">
              <w:rPr>
                <w:rFonts w:ascii="Cambria" w:hAnsi="Cambria"/>
                <w:noProof/>
                <w:webHidden/>
                <w:sz w:val="24"/>
                <w:szCs w:val="24"/>
              </w:rPr>
              <w:fldChar w:fldCharType="separate"/>
            </w:r>
            <w:r w:rsidR="0093752B" w:rsidRPr="0093752B">
              <w:rPr>
                <w:rFonts w:ascii="Cambria" w:hAnsi="Cambria"/>
                <w:noProof/>
                <w:webHidden/>
                <w:sz w:val="24"/>
                <w:szCs w:val="24"/>
              </w:rPr>
              <w:t>7</w:t>
            </w:r>
            <w:r w:rsidRPr="0093752B">
              <w:rPr>
                <w:rFonts w:ascii="Cambria" w:hAnsi="Cambria"/>
                <w:noProof/>
                <w:webHidden/>
                <w:sz w:val="24"/>
                <w:szCs w:val="24"/>
              </w:rPr>
              <w:fldChar w:fldCharType="end"/>
            </w:r>
          </w:hyperlink>
        </w:p>
        <w:p w:rsidR="00E902B1" w:rsidRPr="00205D65" w:rsidRDefault="00303E00" w:rsidP="00E902B1">
          <w:pPr>
            <w:rPr>
              <w:rFonts w:ascii="Cambria" w:hAnsi="Cambria"/>
              <w:sz w:val="24"/>
              <w:szCs w:val="24"/>
            </w:rPr>
          </w:pPr>
          <w:r w:rsidRPr="00205D65">
            <w:rPr>
              <w:rFonts w:ascii="Cambria" w:hAnsi="Cambria"/>
              <w:b/>
              <w:bCs/>
              <w:sz w:val="24"/>
              <w:szCs w:val="24"/>
            </w:rPr>
            <w:fldChar w:fldCharType="end"/>
          </w:r>
        </w:p>
      </w:sdtContent>
    </w:sdt>
    <w:p w:rsidR="00205D65" w:rsidRDefault="00205D65" w:rsidP="00205D65">
      <w:pPr>
        <w:pStyle w:val="Naslov1"/>
      </w:pPr>
      <w:bookmarkStart w:id="1" w:name="_Toc383018136"/>
      <w:r>
        <w:t>KAZALO TABEL</w:t>
      </w:r>
      <w:bookmarkEnd w:id="1"/>
    </w:p>
    <w:p w:rsidR="00E768C7" w:rsidRPr="00E768C7" w:rsidRDefault="00303E00">
      <w:pPr>
        <w:pStyle w:val="Kazaloslik"/>
        <w:tabs>
          <w:tab w:val="right" w:leader="dot" w:pos="9062"/>
        </w:tabs>
        <w:rPr>
          <w:rFonts w:ascii="Cambria" w:eastAsiaTheme="minorEastAsia" w:hAnsi="Cambria"/>
          <w:noProof/>
          <w:sz w:val="24"/>
          <w:szCs w:val="24"/>
          <w:lang w:eastAsia="sl-SI"/>
        </w:rPr>
      </w:pPr>
      <w:r w:rsidRPr="00E768C7">
        <w:rPr>
          <w:rFonts w:ascii="Cambria" w:eastAsiaTheme="majorEastAsia" w:hAnsi="Cambria" w:cstheme="majorBidi"/>
          <w:b/>
          <w:bCs/>
          <w:color w:val="0292DF" w:themeColor="accent1" w:themeShade="BF"/>
          <w:sz w:val="24"/>
          <w:szCs w:val="24"/>
        </w:rPr>
        <w:fldChar w:fldCharType="begin"/>
      </w:r>
      <w:r w:rsidR="00E902B1" w:rsidRPr="00E768C7">
        <w:rPr>
          <w:rFonts w:ascii="Cambria" w:eastAsiaTheme="majorEastAsia" w:hAnsi="Cambria" w:cstheme="majorBidi"/>
          <w:b/>
          <w:bCs/>
          <w:color w:val="0292DF" w:themeColor="accent1" w:themeShade="BF"/>
          <w:sz w:val="24"/>
          <w:szCs w:val="24"/>
        </w:rPr>
        <w:instrText xml:space="preserve"> TOC \h \z \c "Tabela" </w:instrText>
      </w:r>
      <w:r w:rsidRPr="00E768C7">
        <w:rPr>
          <w:rFonts w:ascii="Cambria" w:eastAsiaTheme="majorEastAsia" w:hAnsi="Cambria" w:cstheme="majorBidi"/>
          <w:b/>
          <w:bCs/>
          <w:color w:val="0292DF" w:themeColor="accent1" w:themeShade="BF"/>
          <w:sz w:val="24"/>
          <w:szCs w:val="24"/>
        </w:rPr>
        <w:fldChar w:fldCharType="separate"/>
      </w:r>
      <w:hyperlink w:anchor="_Toc383017676" w:history="1">
        <w:r w:rsidR="00E768C7" w:rsidRPr="00E768C7">
          <w:rPr>
            <w:rStyle w:val="Hiperpovezava"/>
            <w:rFonts w:ascii="Cambria" w:hAnsi="Cambria"/>
            <w:noProof/>
            <w:sz w:val="24"/>
            <w:szCs w:val="24"/>
          </w:rPr>
          <w:t>Tabela 1: Povezava med vrstami dražljajev iz okolja, čutili, čutnicami in občutki (Kompare idr., 2009).</w:t>
        </w:r>
        <w:r w:rsidR="00E768C7" w:rsidRPr="00E768C7">
          <w:rPr>
            <w:rFonts w:ascii="Cambria" w:hAnsi="Cambria"/>
            <w:noProof/>
            <w:webHidden/>
            <w:sz w:val="24"/>
            <w:szCs w:val="24"/>
          </w:rPr>
          <w:tab/>
        </w:r>
        <w:r w:rsidRPr="00E768C7">
          <w:rPr>
            <w:rFonts w:ascii="Cambria" w:hAnsi="Cambria"/>
            <w:noProof/>
            <w:webHidden/>
            <w:sz w:val="24"/>
            <w:szCs w:val="24"/>
          </w:rPr>
          <w:fldChar w:fldCharType="begin"/>
        </w:r>
        <w:r w:rsidR="00E768C7" w:rsidRPr="00E768C7">
          <w:rPr>
            <w:rFonts w:ascii="Cambria" w:hAnsi="Cambria"/>
            <w:noProof/>
            <w:webHidden/>
            <w:sz w:val="24"/>
            <w:szCs w:val="24"/>
          </w:rPr>
          <w:instrText xml:space="preserve"> PAGEREF _Toc383017676 \h </w:instrText>
        </w:r>
        <w:r w:rsidRPr="00E768C7">
          <w:rPr>
            <w:rFonts w:ascii="Cambria" w:hAnsi="Cambria"/>
            <w:noProof/>
            <w:webHidden/>
            <w:sz w:val="24"/>
            <w:szCs w:val="24"/>
          </w:rPr>
        </w:r>
        <w:r w:rsidRPr="00E768C7">
          <w:rPr>
            <w:rFonts w:ascii="Cambria" w:hAnsi="Cambria"/>
            <w:noProof/>
            <w:webHidden/>
            <w:sz w:val="24"/>
            <w:szCs w:val="24"/>
          </w:rPr>
          <w:fldChar w:fldCharType="separate"/>
        </w:r>
        <w:r w:rsidR="00E768C7" w:rsidRPr="00E768C7">
          <w:rPr>
            <w:rFonts w:ascii="Cambria" w:hAnsi="Cambria"/>
            <w:noProof/>
            <w:webHidden/>
            <w:sz w:val="24"/>
            <w:szCs w:val="24"/>
          </w:rPr>
          <w:t>4</w:t>
        </w:r>
        <w:r w:rsidRPr="00E768C7">
          <w:rPr>
            <w:rFonts w:ascii="Cambria" w:hAnsi="Cambria"/>
            <w:noProof/>
            <w:webHidden/>
            <w:sz w:val="24"/>
            <w:szCs w:val="24"/>
          </w:rPr>
          <w:fldChar w:fldCharType="end"/>
        </w:r>
      </w:hyperlink>
    </w:p>
    <w:p w:rsidR="00E902B1" w:rsidRPr="00E768C7" w:rsidRDefault="00303E00">
      <w:pPr>
        <w:rPr>
          <w:rFonts w:ascii="Cambria" w:eastAsiaTheme="majorEastAsia" w:hAnsi="Cambria" w:cstheme="majorBidi"/>
          <w:b/>
          <w:bCs/>
          <w:color w:val="0292DF" w:themeColor="accent1" w:themeShade="BF"/>
          <w:sz w:val="24"/>
          <w:szCs w:val="24"/>
        </w:rPr>
      </w:pPr>
      <w:r w:rsidRPr="00E768C7">
        <w:rPr>
          <w:rFonts w:ascii="Cambria" w:eastAsiaTheme="majorEastAsia" w:hAnsi="Cambria" w:cstheme="majorBidi"/>
          <w:b/>
          <w:bCs/>
          <w:color w:val="0292DF" w:themeColor="accent1" w:themeShade="BF"/>
          <w:sz w:val="24"/>
          <w:szCs w:val="24"/>
        </w:rPr>
        <w:fldChar w:fldCharType="end"/>
      </w:r>
    </w:p>
    <w:p w:rsidR="00E902B1" w:rsidRDefault="00E902B1">
      <w:pPr>
        <w:rPr>
          <w:rFonts w:ascii="Cambria" w:eastAsiaTheme="majorEastAsia" w:hAnsi="Cambria" w:cstheme="majorBidi"/>
          <w:b/>
          <w:bCs/>
          <w:color w:val="0292DF" w:themeColor="accent1" w:themeShade="BF"/>
          <w:sz w:val="24"/>
          <w:szCs w:val="24"/>
        </w:rPr>
      </w:pPr>
      <w:r>
        <w:rPr>
          <w:rFonts w:ascii="Cambria" w:eastAsiaTheme="majorEastAsia" w:hAnsi="Cambria" w:cstheme="majorBidi"/>
          <w:b/>
          <w:bCs/>
          <w:color w:val="0292DF" w:themeColor="accent1" w:themeShade="BF"/>
          <w:sz w:val="24"/>
          <w:szCs w:val="24"/>
        </w:rPr>
        <w:br w:type="page"/>
      </w:r>
    </w:p>
    <w:p w:rsidR="00BD4F4D" w:rsidRPr="00BB2C39" w:rsidRDefault="00BD4F4D" w:rsidP="00ED7A10">
      <w:pPr>
        <w:pStyle w:val="Naslov1"/>
        <w:jc w:val="both"/>
      </w:pPr>
      <w:bookmarkStart w:id="2" w:name="_Toc383018137"/>
      <w:r w:rsidRPr="00BB2C39">
        <w:lastRenderedPageBreak/>
        <w:t>UVOD</w:t>
      </w:r>
      <w:bookmarkEnd w:id="2"/>
    </w:p>
    <w:p w:rsidR="00BD4F4D" w:rsidRDefault="00BD4F4D" w:rsidP="00ED7A10">
      <w:pPr>
        <w:jc w:val="both"/>
        <w:rPr>
          <w:rFonts w:ascii="Cambria" w:hAnsi="Cambria"/>
          <w:sz w:val="24"/>
          <w:szCs w:val="24"/>
        </w:rPr>
      </w:pPr>
      <w:r w:rsidRPr="00BB2C39">
        <w:rPr>
          <w:rFonts w:ascii="Cambria" w:hAnsi="Cambria"/>
          <w:sz w:val="24"/>
          <w:szCs w:val="24"/>
        </w:rPr>
        <w:t>V najini seminarski nalogi bova predstavili nekaj splošnih pojmov o občutenju in zaznavanju,</w:t>
      </w:r>
      <w:r w:rsidR="00E63741">
        <w:rPr>
          <w:rFonts w:ascii="Cambria" w:hAnsi="Cambria"/>
          <w:sz w:val="24"/>
          <w:szCs w:val="24"/>
        </w:rPr>
        <w:t xml:space="preserve"> dražljajih</w:t>
      </w:r>
      <w:r w:rsidR="00C065E6">
        <w:rPr>
          <w:rFonts w:ascii="Cambria" w:hAnsi="Cambria"/>
          <w:sz w:val="24"/>
          <w:szCs w:val="24"/>
        </w:rPr>
        <w:t>, občutkih in zaznavah. Poudarili bova nekaj dejavnikov, ki vplivajo na zaznavanje</w:t>
      </w:r>
      <w:r w:rsidR="00E63741">
        <w:rPr>
          <w:rFonts w:ascii="Cambria" w:hAnsi="Cambria"/>
          <w:sz w:val="24"/>
          <w:szCs w:val="24"/>
        </w:rPr>
        <w:t xml:space="preserve">, </w:t>
      </w:r>
      <w:r w:rsidR="00C065E6">
        <w:rPr>
          <w:rFonts w:ascii="Cambria" w:hAnsi="Cambria"/>
          <w:sz w:val="24"/>
          <w:szCs w:val="24"/>
        </w:rPr>
        <w:t xml:space="preserve">nekaj povedali o </w:t>
      </w:r>
      <w:r w:rsidR="00E63741">
        <w:rPr>
          <w:rFonts w:ascii="Cambria" w:hAnsi="Cambria"/>
          <w:sz w:val="24"/>
          <w:szCs w:val="24"/>
        </w:rPr>
        <w:t xml:space="preserve">zmotnih zaznavah, </w:t>
      </w:r>
      <w:r w:rsidRPr="00BB2C39">
        <w:rPr>
          <w:rFonts w:ascii="Cambria" w:hAnsi="Cambria"/>
          <w:sz w:val="24"/>
          <w:szCs w:val="24"/>
        </w:rPr>
        <w:t>poudarek seminarske naloge pa je na zaznavnih stilih. Zazn</w:t>
      </w:r>
      <w:r w:rsidR="006161DF">
        <w:rPr>
          <w:rFonts w:ascii="Cambria" w:hAnsi="Cambria"/>
          <w:sz w:val="24"/>
          <w:szCs w:val="24"/>
        </w:rPr>
        <w:t>avne stile sva p</w:t>
      </w:r>
      <w:r w:rsidRPr="00BB2C39">
        <w:rPr>
          <w:rFonts w:ascii="Cambria" w:hAnsi="Cambria"/>
          <w:sz w:val="24"/>
          <w:szCs w:val="24"/>
        </w:rPr>
        <w:t>odrobneje opisali in našteli pomembne lastnosti vsakega zaznavnega stila.</w:t>
      </w:r>
    </w:p>
    <w:p w:rsidR="00FB64D4" w:rsidRDefault="00FB64D4" w:rsidP="00ED7A10">
      <w:pPr>
        <w:jc w:val="both"/>
        <w:rPr>
          <w:rFonts w:ascii="Cambria" w:hAnsi="Cambria"/>
          <w:sz w:val="24"/>
          <w:szCs w:val="24"/>
        </w:rPr>
      </w:pPr>
      <w:r>
        <w:rPr>
          <w:rFonts w:ascii="Cambria" w:hAnsi="Cambria"/>
          <w:sz w:val="24"/>
          <w:szCs w:val="24"/>
        </w:rPr>
        <w:t>Ključne besede: občutenje, zaznavanje, zmotne zaznave, dejavniki zaznavanja, zaznavni tipi</w:t>
      </w:r>
    </w:p>
    <w:p w:rsidR="006161DF" w:rsidRPr="006161DF" w:rsidRDefault="006161DF" w:rsidP="00ED7A10">
      <w:pPr>
        <w:pStyle w:val="Naslov1"/>
        <w:jc w:val="both"/>
      </w:pPr>
      <w:bookmarkStart w:id="3" w:name="_Toc383018138"/>
      <w:r w:rsidRPr="006161DF">
        <w:t>OBČUTENJE IN ZAZNAVANJE</w:t>
      </w:r>
      <w:bookmarkEnd w:id="3"/>
    </w:p>
    <w:p w:rsidR="006161DF" w:rsidRPr="006161DF" w:rsidRDefault="006161DF" w:rsidP="00ED7A10">
      <w:pPr>
        <w:spacing w:after="0" w:line="240" w:lineRule="auto"/>
        <w:jc w:val="both"/>
        <w:rPr>
          <w:rFonts w:ascii="Cambria" w:hAnsi="Cambria"/>
          <w:sz w:val="24"/>
          <w:szCs w:val="24"/>
        </w:rPr>
      </w:pPr>
      <w:r w:rsidRPr="006161DF">
        <w:rPr>
          <w:rFonts w:ascii="Cambria" w:hAnsi="Cambria"/>
          <w:sz w:val="24"/>
          <w:szCs w:val="24"/>
        </w:rPr>
        <w:t>Občutenje in zaznavanje omogočata povezavo med živim bitjem in njegovim okoljem. Posredujeta nam informacije iz okolja in omogočata ustrezno odzivanje nanje ter na ta način zagotavljata preživetje. Zato so se pri vsaki vrsti živih bitij v evoluciji bolj razvila tista čutila, ki so pomembna za prilagoditev okolju in preživetje</w:t>
      </w:r>
      <w:r w:rsidR="00F27AD7">
        <w:rPr>
          <w:rFonts w:ascii="Cambria" w:hAnsi="Cambria"/>
          <w:sz w:val="24"/>
          <w:szCs w:val="24"/>
        </w:rPr>
        <w:t xml:space="preserve"> (Kompare idr., 2009)</w:t>
      </w:r>
      <w:r w:rsidRPr="006161DF">
        <w:rPr>
          <w:rFonts w:ascii="Cambria" w:hAnsi="Cambria"/>
          <w:sz w:val="24"/>
          <w:szCs w:val="24"/>
        </w:rPr>
        <w:t xml:space="preserve">. </w:t>
      </w:r>
    </w:p>
    <w:p w:rsidR="00ED7A10" w:rsidRDefault="00ED7A10" w:rsidP="00ED7A10">
      <w:pPr>
        <w:spacing w:after="0" w:line="240" w:lineRule="auto"/>
        <w:jc w:val="both"/>
        <w:rPr>
          <w:rFonts w:ascii="Cambria" w:hAnsi="Cambria"/>
          <w:sz w:val="24"/>
          <w:szCs w:val="24"/>
        </w:rPr>
      </w:pPr>
    </w:p>
    <w:p w:rsidR="006161DF" w:rsidRPr="006161DF" w:rsidRDefault="006161DF" w:rsidP="00ED7A10">
      <w:pPr>
        <w:spacing w:after="0" w:line="240" w:lineRule="auto"/>
        <w:jc w:val="both"/>
        <w:rPr>
          <w:rFonts w:ascii="Cambria" w:hAnsi="Cambria"/>
          <w:sz w:val="24"/>
          <w:szCs w:val="24"/>
        </w:rPr>
      </w:pPr>
      <w:r w:rsidRPr="006161DF">
        <w:rPr>
          <w:rFonts w:ascii="Cambria" w:hAnsi="Cambria"/>
          <w:sz w:val="24"/>
          <w:szCs w:val="24"/>
        </w:rPr>
        <w:t>Pri nastanku zaznav se prepletata dva procesa, ki ju je nemogoče povsem razmejiti oziroma določiti kje se konča eden in začne drugi, in to sta občutenje in zaznavanje.</w:t>
      </w:r>
    </w:p>
    <w:p w:rsidR="006161DF" w:rsidRPr="006161DF" w:rsidRDefault="006161DF" w:rsidP="00ED7A10">
      <w:pPr>
        <w:spacing w:after="0" w:line="240" w:lineRule="auto"/>
        <w:jc w:val="both"/>
        <w:rPr>
          <w:rFonts w:ascii="Cambria" w:hAnsi="Cambria"/>
          <w:sz w:val="24"/>
          <w:szCs w:val="24"/>
        </w:rPr>
      </w:pPr>
      <w:r w:rsidRPr="006161DF">
        <w:rPr>
          <w:rFonts w:ascii="Cambria" w:hAnsi="Cambria"/>
          <w:sz w:val="24"/>
          <w:szCs w:val="24"/>
        </w:rPr>
        <w:t>Občutenje je proces  sprejemanja dražljajev iz okolja in njihove pretvorbe v živčno vzburjenje.</w:t>
      </w:r>
      <w:r w:rsidR="00ED7A10">
        <w:rPr>
          <w:rFonts w:ascii="Cambria" w:hAnsi="Cambria"/>
          <w:sz w:val="24"/>
          <w:szCs w:val="24"/>
        </w:rPr>
        <w:t xml:space="preserve"> </w:t>
      </w:r>
      <w:r w:rsidRPr="006161DF">
        <w:rPr>
          <w:rFonts w:ascii="Cambria" w:hAnsi="Cambria"/>
          <w:sz w:val="24"/>
          <w:szCs w:val="24"/>
        </w:rPr>
        <w:t>Zaznavanje pa je proces organizacije in interpretacije občutkov oz. proces  organizacije in interpretacije informacij, ki jih sprejmemo s</w:t>
      </w:r>
      <w:r w:rsidR="00F27AD7">
        <w:rPr>
          <w:rFonts w:ascii="Cambria" w:hAnsi="Cambria"/>
          <w:sz w:val="24"/>
          <w:szCs w:val="24"/>
        </w:rPr>
        <w:t xml:space="preserve"> čutili (Kompare idr., 2009</w:t>
      </w:r>
      <w:r w:rsidRPr="006161DF">
        <w:rPr>
          <w:rFonts w:ascii="Cambria" w:hAnsi="Cambria"/>
          <w:sz w:val="24"/>
          <w:szCs w:val="24"/>
        </w:rPr>
        <w:t>).</w:t>
      </w:r>
    </w:p>
    <w:p w:rsidR="007A659A" w:rsidRPr="006161DF" w:rsidRDefault="007A659A" w:rsidP="007A659A">
      <w:pPr>
        <w:pStyle w:val="Naslov1"/>
      </w:pPr>
      <w:bookmarkStart w:id="4" w:name="_Toc383018139"/>
      <w:r w:rsidRPr="006161DF">
        <w:t>OBČUTEK IN ZAZNAVA</w:t>
      </w:r>
      <w:bookmarkEnd w:id="4"/>
    </w:p>
    <w:p w:rsidR="00C065E6" w:rsidRDefault="00C065E6" w:rsidP="00C065E6">
      <w:pPr>
        <w:spacing w:after="0" w:line="240" w:lineRule="auto"/>
        <w:jc w:val="both"/>
        <w:rPr>
          <w:rFonts w:ascii="Cambria" w:hAnsi="Cambria"/>
          <w:sz w:val="24"/>
          <w:szCs w:val="24"/>
        </w:rPr>
      </w:pPr>
      <w:r w:rsidRPr="00ED7A10">
        <w:rPr>
          <w:rFonts w:ascii="Cambria" w:hAnsi="Cambria"/>
          <w:sz w:val="24"/>
          <w:szCs w:val="24"/>
        </w:rPr>
        <w:t xml:space="preserve">Dražljaji so energetski procesi, ki posredujejo informacije iz zunanjega in notranjega okolja. Razlikujemo različne vrste dražljajev: svetlobne, mehanske, toplotne in kemične. Dražljaje sprejemamo s čutili ali čutilnimi organi. Del čutila, ki pretvori dražljaje v živčno vzburjenje, imenujemo </w:t>
      </w:r>
      <w:r>
        <w:rPr>
          <w:rFonts w:ascii="Cambria" w:hAnsi="Cambria"/>
          <w:sz w:val="24"/>
          <w:szCs w:val="24"/>
        </w:rPr>
        <w:t>čutnice ali receptorji (Kompare idr., 2009).</w:t>
      </w:r>
    </w:p>
    <w:p w:rsidR="00C065E6" w:rsidRDefault="00C065E6" w:rsidP="00C065E6">
      <w:pPr>
        <w:spacing w:after="0" w:line="240" w:lineRule="auto"/>
        <w:jc w:val="both"/>
        <w:rPr>
          <w:rFonts w:ascii="Cambria" w:hAnsi="Cambria"/>
          <w:sz w:val="24"/>
          <w:szCs w:val="24"/>
        </w:rPr>
      </w:pPr>
    </w:p>
    <w:p w:rsidR="00C065E6" w:rsidRDefault="007A659A" w:rsidP="00C065E6">
      <w:pPr>
        <w:spacing w:after="0" w:line="240" w:lineRule="auto"/>
        <w:jc w:val="both"/>
        <w:rPr>
          <w:rFonts w:ascii="Cambria" w:hAnsi="Cambria"/>
          <w:sz w:val="24"/>
          <w:szCs w:val="24"/>
        </w:rPr>
      </w:pPr>
      <w:r w:rsidRPr="006161DF">
        <w:rPr>
          <w:rFonts w:ascii="Cambria" w:hAnsi="Cambria"/>
          <w:sz w:val="24"/>
          <w:szCs w:val="24"/>
        </w:rPr>
        <w:t xml:space="preserve">Fiziološki vidik procesa zaznavanja lahko opišemo takole. </w:t>
      </w:r>
      <w:r w:rsidR="00C065E6" w:rsidRPr="006161DF">
        <w:rPr>
          <w:rFonts w:ascii="Cambria" w:hAnsi="Cambria"/>
          <w:sz w:val="24"/>
          <w:szCs w:val="24"/>
        </w:rPr>
        <w:t>Določeno vrsto dražljajev iz zunanjega okolja ali notranjosti telesa sprejme ustrezno čutilo, v katerem so čutnice, ki pretvorijo dražljaje v živčno vzburjenje</w:t>
      </w:r>
      <w:r w:rsidR="00C065E6">
        <w:rPr>
          <w:rFonts w:ascii="Cambria" w:hAnsi="Cambria"/>
          <w:sz w:val="24"/>
          <w:szCs w:val="24"/>
        </w:rPr>
        <w:t xml:space="preserve">. </w:t>
      </w:r>
      <w:r w:rsidR="00C065E6" w:rsidRPr="00ED7A10">
        <w:rPr>
          <w:rFonts w:ascii="Cambria" w:hAnsi="Cambria"/>
          <w:sz w:val="24"/>
          <w:szCs w:val="24"/>
        </w:rPr>
        <w:t>Iz čutil potuje vzburjenje po senzornih živčnih vlaknih v možgansko skorjo, najprej v primarna senzorna središča, ki sprejemajo  in obdelujejo informacije, ki prihajajo iz čutil  in nato v asociacijska središča. V primarnih senzornih središčih nastane občutek-doživetje, ki nastane zaradi delovanja dražljajev na čutilo. V asociacijskih središčih, ki so poleg različnih primarnih senzornih središč, pa se posamezni občutki medsebojno povežejo in uskladijo z informacijami iz spomina v smiselno celoto, v zaznavo</w:t>
      </w:r>
      <w:r w:rsidR="00C065E6">
        <w:rPr>
          <w:rFonts w:ascii="Cambria" w:hAnsi="Cambria"/>
          <w:sz w:val="24"/>
          <w:szCs w:val="24"/>
        </w:rPr>
        <w:t xml:space="preserve"> (Kompare idr., 2009)</w:t>
      </w:r>
      <w:r w:rsidR="00C065E6" w:rsidRPr="00ED7A10">
        <w:rPr>
          <w:rFonts w:ascii="Cambria" w:hAnsi="Cambria"/>
          <w:sz w:val="24"/>
          <w:szCs w:val="24"/>
        </w:rPr>
        <w:t>.</w:t>
      </w:r>
    </w:p>
    <w:p w:rsidR="007A659A" w:rsidRDefault="007A659A" w:rsidP="007A659A">
      <w:pPr>
        <w:spacing w:after="0" w:line="240" w:lineRule="auto"/>
        <w:jc w:val="both"/>
        <w:rPr>
          <w:rFonts w:ascii="Cambria" w:hAnsi="Cambria"/>
          <w:sz w:val="24"/>
          <w:szCs w:val="24"/>
        </w:rPr>
      </w:pPr>
    </w:p>
    <w:p w:rsidR="007A659A" w:rsidRDefault="007A659A" w:rsidP="007A659A">
      <w:pPr>
        <w:spacing w:after="0" w:line="240" w:lineRule="auto"/>
        <w:jc w:val="both"/>
        <w:rPr>
          <w:rFonts w:ascii="Cambria" w:hAnsi="Cambria"/>
          <w:sz w:val="24"/>
          <w:szCs w:val="24"/>
        </w:rPr>
      </w:pPr>
      <w:r>
        <w:rPr>
          <w:rFonts w:ascii="Cambria" w:hAnsi="Cambria"/>
          <w:sz w:val="24"/>
          <w:szCs w:val="24"/>
        </w:rPr>
        <w:t>Da nastanek občutek in potem zaznava, morajo biti izpolnjeni štirje pogoji, in sicer:</w:t>
      </w:r>
    </w:p>
    <w:p w:rsidR="007A659A" w:rsidRDefault="007A659A" w:rsidP="007A659A">
      <w:pPr>
        <w:pStyle w:val="Odstavekseznama"/>
        <w:numPr>
          <w:ilvl w:val="0"/>
          <w:numId w:val="4"/>
        </w:numPr>
        <w:spacing w:after="0" w:line="240" w:lineRule="auto"/>
        <w:jc w:val="both"/>
        <w:rPr>
          <w:rFonts w:ascii="Cambria" w:hAnsi="Cambria"/>
          <w:sz w:val="24"/>
          <w:szCs w:val="24"/>
        </w:rPr>
      </w:pPr>
      <w:r>
        <w:rPr>
          <w:rFonts w:ascii="Cambria" w:hAnsi="Cambria"/>
          <w:sz w:val="24"/>
          <w:szCs w:val="24"/>
        </w:rPr>
        <w:t>Obstajati mora dražljaj.</w:t>
      </w:r>
    </w:p>
    <w:p w:rsidR="007A659A" w:rsidRDefault="007A659A" w:rsidP="007A659A">
      <w:pPr>
        <w:pStyle w:val="Odstavekseznama"/>
        <w:numPr>
          <w:ilvl w:val="0"/>
          <w:numId w:val="4"/>
        </w:numPr>
        <w:spacing w:after="0" w:line="240" w:lineRule="auto"/>
        <w:jc w:val="both"/>
        <w:rPr>
          <w:rFonts w:ascii="Cambria" w:hAnsi="Cambria"/>
          <w:sz w:val="24"/>
          <w:szCs w:val="24"/>
        </w:rPr>
      </w:pPr>
      <w:r>
        <w:rPr>
          <w:rFonts w:ascii="Cambria" w:hAnsi="Cambria"/>
          <w:sz w:val="24"/>
          <w:szCs w:val="24"/>
        </w:rPr>
        <w:t>Obstajati mora ustrezno čutilo, v katerem so ustrezni receptorji, k pretvorijo dražljaj v živčno vzburjenje.</w:t>
      </w:r>
    </w:p>
    <w:p w:rsidR="007A659A" w:rsidRDefault="007A659A" w:rsidP="007A659A">
      <w:pPr>
        <w:pStyle w:val="Odstavekseznama"/>
        <w:numPr>
          <w:ilvl w:val="0"/>
          <w:numId w:val="4"/>
        </w:numPr>
        <w:spacing w:after="0" w:line="240" w:lineRule="auto"/>
        <w:jc w:val="both"/>
        <w:rPr>
          <w:rFonts w:ascii="Cambria" w:hAnsi="Cambria"/>
          <w:sz w:val="24"/>
          <w:szCs w:val="24"/>
        </w:rPr>
      </w:pPr>
      <w:r>
        <w:rPr>
          <w:rFonts w:ascii="Cambria" w:hAnsi="Cambria"/>
          <w:sz w:val="24"/>
          <w:szCs w:val="24"/>
        </w:rPr>
        <w:t>Obstajati mora ustrezna senzorna pot oziroma senzorna živčna vlakna, po katerih se vzburjenje prenese iz receptorjev v središča v možganski skorji.</w:t>
      </w:r>
    </w:p>
    <w:p w:rsidR="007A659A" w:rsidRDefault="007A659A" w:rsidP="007A659A">
      <w:pPr>
        <w:pStyle w:val="Odstavekseznama"/>
        <w:numPr>
          <w:ilvl w:val="0"/>
          <w:numId w:val="4"/>
        </w:numPr>
        <w:spacing w:after="0" w:line="240" w:lineRule="auto"/>
        <w:jc w:val="both"/>
        <w:rPr>
          <w:rFonts w:ascii="Cambria" w:hAnsi="Cambria"/>
          <w:sz w:val="24"/>
          <w:szCs w:val="24"/>
        </w:rPr>
      </w:pPr>
      <w:r>
        <w:rPr>
          <w:rFonts w:ascii="Cambria" w:hAnsi="Cambria"/>
          <w:sz w:val="24"/>
          <w:szCs w:val="24"/>
        </w:rPr>
        <w:t>Obstajati mora središče v možganski skorji. Najprej primarna senzorna središča, kjer nastanejo občutki. Potem pa še asociacijska središča, kjer nastanejo zaznave.</w:t>
      </w:r>
    </w:p>
    <w:p w:rsidR="007A659A" w:rsidRDefault="007A659A" w:rsidP="007A659A">
      <w:pPr>
        <w:spacing w:after="0" w:line="240" w:lineRule="auto"/>
        <w:jc w:val="both"/>
        <w:rPr>
          <w:rFonts w:ascii="Cambria" w:hAnsi="Cambria"/>
          <w:sz w:val="24"/>
          <w:szCs w:val="24"/>
        </w:rPr>
      </w:pPr>
    </w:p>
    <w:p w:rsidR="00C065E6" w:rsidRDefault="007A659A" w:rsidP="007A659A">
      <w:pPr>
        <w:spacing w:after="0" w:line="240" w:lineRule="auto"/>
        <w:jc w:val="both"/>
        <w:rPr>
          <w:rFonts w:ascii="Cambria" w:hAnsi="Cambria"/>
          <w:sz w:val="24"/>
          <w:szCs w:val="24"/>
        </w:rPr>
      </w:pPr>
      <w:r>
        <w:rPr>
          <w:rFonts w:ascii="Cambria" w:hAnsi="Cambria"/>
          <w:sz w:val="24"/>
          <w:szCs w:val="24"/>
        </w:rPr>
        <w:lastRenderedPageBreak/>
        <w:t>Občutki se med seboj razlikujejo po kakovosti, intenzivnosti in trajanju. Kakovost občutkov je kvaliteta občutka npr. imamo vidne, slušne, tipne,… Intenzivnost občutkov je odvisna od intenzivnosti dražljajev, saj močnejši dražljaji izzovejo močnejše občutke. Dražljaji izzovejo občutke šele takrat, ko so dovolj močni. Pri jakosti dražljaja ločimo spodnjo in zgornjo mejo dražljaja. Pod spodnjo mejo občutka ni, takemu dražljaju pravimo podpražni dražljaj. Ločimo tri prage občutkov in sicer absolutni prag, diferencialni te</w:t>
      </w:r>
      <w:r w:rsidR="00C065E6">
        <w:rPr>
          <w:rFonts w:ascii="Cambria" w:hAnsi="Cambria"/>
          <w:sz w:val="24"/>
          <w:szCs w:val="24"/>
        </w:rPr>
        <w:t xml:space="preserve">r terminalni prag občutkov. </w:t>
      </w:r>
    </w:p>
    <w:p w:rsidR="007A659A" w:rsidRDefault="00C065E6" w:rsidP="007A659A">
      <w:pPr>
        <w:spacing w:after="0" w:line="240" w:lineRule="auto"/>
        <w:jc w:val="both"/>
        <w:rPr>
          <w:rFonts w:ascii="Cambria" w:hAnsi="Cambria"/>
          <w:sz w:val="24"/>
          <w:szCs w:val="24"/>
        </w:rPr>
      </w:pPr>
      <w:r>
        <w:rPr>
          <w:rFonts w:ascii="Cambria" w:hAnsi="Cambria"/>
          <w:sz w:val="24"/>
          <w:szCs w:val="24"/>
        </w:rPr>
        <w:t>O</w:t>
      </w:r>
      <w:r w:rsidR="007A659A">
        <w:rPr>
          <w:rFonts w:ascii="Cambria" w:hAnsi="Cambria"/>
          <w:sz w:val="24"/>
          <w:szCs w:val="24"/>
        </w:rPr>
        <w:t xml:space="preserve">bčutljivost čutil </w:t>
      </w:r>
      <w:r>
        <w:rPr>
          <w:rFonts w:ascii="Cambria" w:hAnsi="Cambria"/>
          <w:sz w:val="24"/>
          <w:szCs w:val="24"/>
        </w:rPr>
        <w:t xml:space="preserve">se </w:t>
      </w:r>
      <w:r w:rsidR="007A659A">
        <w:rPr>
          <w:rFonts w:ascii="Cambria" w:hAnsi="Cambria"/>
          <w:sz w:val="24"/>
          <w:szCs w:val="24"/>
        </w:rPr>
        <w:t>spremeni (največkrat zmanjša), ko nanje deluje dražljaj dalj časa. Temu pravimo senzorna ali čutna adaptacija, ko se čutilo privadi na določen dražljaj, zato kljub draženju občutka ni več, npr. ure na roki ne čutimo</w:t>
      </w:r>
      <w:r>
        <w:rPr>
          <w:rFonts w:ascii="Cambria" w:hAnsi="Cambria"/>
          <w:sz w:val="24"/>
          <w:szCs w:val="24"/>
        </w:rPr>
        <w:t xml:space="preserve"> </w:t>
      </w:r>
      <w:r w:rsidR="007A659A">
        <w:rPr>
          <w:rFonts w:ascii="Cambria" w:hAnsi="Cambria"/>
          <w:sz w:val="24"/>
          <w:szCs w:val="24"/>
        </w:rPr>
        <w:t>(Kompare, 2011).</w:t>
      </w:r>
    </w:p>
    <w:p w:rsidR="00C065E6" w:rsidRDefault="00C065E6" w:rsidP="00C065E6">
      <w:pPr>
        <w:pStyle w:val="Napis"/>
        <w:rPr>
          <w:rFonts w:ascii="Cambria" w:hAnsi="Cambria"/>
          <w:color w:val="auto"/>
          <w:sz w:val="22"/>
          <w:szCs w:val="22"/>
        </w:rPr>
      </w:pPr>
    </w:p>
    <w:p w:rsidR="00C065E6" w:rsidRPr="00105DFE" w:rsidRDefault="00C065E6" w:rsidP="00C065E6">
      <w:pPr>
        <w:pStyle w:val="Napis"/>
        <w:rPr>
          <w:rFonts w:ascii="Cambria" w:hAnsi="Cambria"/>
          <w:b w:val="0"/>
          <w:color w:val="auto"/>
          <w:sz w:val="22"/>
          <w:szCs w:val="22"/>
        </w:rPr>
      </w:pPr>
      <w:bookmarkStart w:id="5" w:name="_Toc383017676"/>
      <w:r w:rsidRPr="00E902B1">
        <w:rPr>
          <w:rFonts w:ascii="Cambria" w:hAnsi="Cambria"/>
          <w:color w:val="auto"/>
          <w:sz w:val="22"/>
          <w:szCs w:val="22"/>
        </w:rPr>
        <w:t xml:space="preserve">Tabela </w:t>
      </w:r>
      <w:r w:rsidR="00303E00" w:rsidRPr="00E902B1">
        <w:rPr>
          <w:rFonts w:ascii="Cambria" w:hAnsi="Cambria"/>
          <w:color w:val="auto"/>
          <w:sz w:val="22"/>
          <w:szCs w:val="22"/>
        </w:rPr>
        <w:fldChar w:fldCharType="begin"/>
      </w:r>
      <w:r w:rsidRPr="00E902B1">
        <w:rPr>
          <w:rFonts w:ascii="Cambria" w:hAnsi="Cambria"/>
          <w:color w:val="auto"/>
          <w:sz w:val="22"/>
          <w:szCs w:val="22"/>
        </w:rPr>
        <w:instrText xml:space="preserve"> SEQ Tabela \* ARABIC </w:instrText>
      </w:r>
      <w:r w:rsidR="00303E00" w:rsidRPr="00E902B1">
        <w:rPr>
          <w:rFonts w:ascii="Cambria" w:hAnsi="Cambria"/>
          <w:color w:val="auto"/>
          <w:sz w:val="22"/>
          <w:szCs w:val="22"/>
        </w:rPr>
        <w:fldChar w:fldCharType="separate"/>
      </w:r>
      <w:r w:rsidRPr="00E902B1">
        <w:rPr>
          <w:rFonts w:ascii="Cambria" w:hAnsi="Cambria"/>
          <w:noProof/>
          <w:color w:val="auto"/>
          <w:sz w:val="22"/>
          <w:szCs w:val="22"/>
        </w:rPr>
        <w:t>1</w:t>
      </w:r>
      <w:r w:rsidR="00303E00" w:rsidRPr="00E902B1">
        <w:rPr>
          <w:rFonts w:ascii="Cambria" w:hAnsi="Cambria"/>
          <w:color w:val="auto"/>
          <w:sz w:val="22"/>
          <w:szCs w:val="22"/>
        </w:rPr>
        <w:fldChar w:fldCharType="end"/>
      </w:r>
      <w:r w:rsidRPr="00E902B1">
        <w:rPr>
          <w:rFonts w:ascii="Cambria" w:hAnsi="Cambria"/>
          <w:color w:val="auto"/>
          <w:sz w:val="22"/>
          <w:szCs w:val="22"/>
        </w:rPr>
        <w:t>:</w:t>
      </w:r>
      <w:r w:rsidRPr="00E902B1">
        <w:rPr>
          <w:rFonts w:ascii="Cambria" w:hAnsi="Cambria"/>
          <w:b w:val="0"/>
          <w:color w:val="auto"/>
          <w:sz w:val="22"/>
          <w:szCs w:val="22"/>
        </w:rPr>
        <w:t xml:space="preserve"> Povezava med vrstami dražljajev iz okolja, čutili, čutnicami in občutki (Kompare idr., 2009)</w:t>
      </w:r>
      <w:bookmarkStart w:id="6" w:name="_GoBack"/>
      <w:bookmarkEnd w:id="5"/>
      <w:bookmarkEnd w:id="6"/>
    </w:p>
    <w:tbl>
      <w:tblPr>
        <w:tblStyle w:val="Svetlosenenjepoudarek1"/>
        <w:tblW w:w="0" w:type="auto"/>
        <w:tblLook w:val="04A0"/>
      </w:tblPr>
      <w:tblGrid>
        <w:gridCol w:w="2303"/>
        <w:gridCol w:w="2303"/>
        <w:gridCol w:w="2303"/>
        <w:gridCol w:w="2303"/>
      </w:tblGrid>
      <w:tr w:rsidR="00C065E6" w:rsidTr="007F3E83">
        <w:trPr>
          <w:cnfStyle w:val="100000000000"/>
        </w:trPr>
        <w:tc>
          <w:tcPr>
            <w:cnfStyle w:val="001000000000"/>
            <w:tcW w:w="2303" w:type="dxa"/>
            <w:tcBorders>
              <w:left w:val="single" w:sz="4" w:space="0" w:color="073E87" w:themeColor="text2"/>
            </w:tcBorders>
            <w:vAlign w:val="center"/>
          </w:tcPr>
          <w:p w:rsidR="00C065E6" w:rsidRDefault="00C065E6" w:rsidP="007F3E83">
            <w:pPr>
              <w:jc w:val="center"/>
            </w:pPr>
            <w:r>
              <w:t>Vrsta dražljajev</w:t>
            </w:r>
          </w:p>
        </w:tc>
        <w:tc>
          <w:tcPr>
            <w:tcW w:w="2303" w:type="dxa"/>
            <w:vAlign w:val="center"/>
          </w:tcPr>
          <w:p w:rsidR="00C065E6" w:rsidRDefault="00C065E6" w:rsidP="007F3E83">
            <w:pPr>
              <w:jc w:val="center"/>
              <w:cnfStyle w:val="100000000000"/>
            </w:pPr>
            <w:r>
              <w:t>Čutilo ali čutni organ</w:t>
            </w:r>
          </w:p>
        </w:tc>
        <w:tc>
          <w:tcPr>
            <w:tcW w:w="2303" w:type="dxa"/>
            <w:vAlign w:val="center"/>
          </w:tcPr>
          <w:p w:rsidR="00C065E6" w:rsidRDefault="00C065E6" w:rsidP="007F3E83">
            <w:pPr>
              <w:jc w:val="center"/>
              <w:cnfStyle w:val="100000000000"/>
            </w:pPr>
            <w:r>
              <w:t>Čutnice ali receptorji</w:t>
            </w:r>
          </w:p>
        </w:tc>
        <w:tc>
          <w:tcPr>
            <w:tcW w:w="2303" w:type="dxa"/>
            <w:tcBorders>
              <w:right w:val="single" w:sz="4" w:space="0" w:color="073E87" w:themeColor="text2"/>
            </w:tcBorders>
            <w:vAlign w:val="center"/>
          </w:tcPr>
          <w:p w:rsidR="00C065E6" w:rsidRDefault="00C065E6" w:rsidP="007F3E83">
            <w:pPr>
              <w:jc w:val="center"/>
              <w:cnfStyle w:val="100000000000"/>
            </w:pPr>
            <w:r>
              <w:t>Občutek</w:t>
            </w:r>
          </w:p>
        </w:tc>
      </w:tr>
      <w:tr w:rsidR="00C065E6" w:rsidTr="007F3E83">
        <w:trPr>
          <w:cnfStyle w:val="000000100000"/>
        </w:trPr>
        <w:tc>
          <w:tcPr>
            <w:cnfStyle w:val="001000000000"/>
            <w:tcW w:w="2303" w:type="dxa"/>
            <w:tcBorders>
              <w:left w:val="single" w:sz="4" w:space="0" w:color="073E87" w:themeColor="text2"/>
            </w:tcBorders>
            <w:vAlign w:val="center"/>
          </w:tcPr>
          <w:p w:rsidR="00C065E6" w:rsidRDefault="0015532C" w:rsidP="007F3E83">
            <w:pPr>
              <w:jc w:val="center"/>
            </w:pPr>
            <w:r>
              <w:t>S</w:t>
            </w:r>
            <w:r w:rsidR="00C065E6">
              <w:t>vetlobni</w:t>
            </w:r>
          </w:p>
        </w:tc>
        <w:tc>
          <w:tcPr>
            <w:tcW w:w="2303" w:type="dxa"/>
            <w:vAlign w:val="center"/>
          </w:tcPr>
          <w:p w:rsidR="00C065E6" w:rsidRDefault="004F6361" w:rsidP="007F3E83">
            <w:pPr>
              <w:jc w:val="center"/>
              <w:cnfStyle w:val="000000100000"/>
            </w:pPr>
            <w:r>
              <w:t>O</w:t>
            </w:r>
            <w:r w:rsidR="00C065E6">
              <w:t>ko</w:t>
            </w:r>
          </w:p>
        </w:tc>
        <w:tc>
          <w:tcPr>
            <w:tcW w:w="2303" w:type="dxa"/>
          </w:tcPr>
          <w:p w:rsidR="00C065E6" w:rsidRDefault="00C065E6" w:rsidP="007F3E83">
            <w:pPr>
              <w:jc w:val="center"/>
              <w:cnfStyle w:val="000000100000"/>
            </w:pPr>
            <w:r>
              <w:t>paličice in čepki na mrežnici</w:t>
            </w:r>
          </w:p>
        </w:tc>
        <w:tc>
          <w:tcPr>
            <w:tcW w:w="2303" w:type="dxa"/>
            <w:tcBorders>
              <w:top w:val="single" w:sz="8" w:space="0" w:color="31B6FD" w:themeColor="accent1"/>
              <w:bottom w:val="nil"/>
              <w:right w:val="single" w:sz="4" w:space="0" w:color="073E87" w:themeColor="text2"/>
            </w:tcBorders>
            <w:vAlign w:val="center"/>
          </w:tcPr>
          <w:p w:rsidR="00C065E6" w:rsidRDefault="00C065E6" w:rsidP="007F3E83">
            <w:pPr>
              <w:jc w:val="center"/>
              <w:cnfStyle w:val="000000100000"/>
            </w:pPr>
            <w:r>
              <w:t>vid</w:t>
            </w:r>
          </w:p>
        </w:tc>
      </w:tr>
      <w:tr w:rsidR="00C065E6" w:rsidTr="007F3E83">
        <w:tc>
          <w:tcPr>
            <w:cnfStyle w:val="001000000000"/>
            <w:tcW w:w="2303" w:type="dxa"/>
            <w:tcBorders>
              <w:left w:val="single" w:sz="4" w:space="0" w:color="073E87" w:themeColor="text2"/>
            </w:tcBorders>
            <w:vAlign w:val="center"/>
          </w:tcPr>
          <w:p w:rsidR="00C065E6" w:rsidRDefault="0015532C" w:rsidP="007F3E83">
            <w:pPr>
              <w:jc w:val="center"/>
            </w:pPr>
            <w:r>
              <w:t>M</w:t>
            </w:r>
            <w:r w:rsidR="00C065E6">
              <w:t>ehanski</w:t>
            </w:r>
          </w:p>
        </w:tc>
        <w:tc>
          <w:tcPr>
            <w:tcW w:w="2303" w:type="dxa"/>
            <w:tcBorders>
              <w:bottom w:val="nil"/>
            </w:tcBorders>
            <w:vAlign w:val="center"/>
          </w:tcPr>
          <w:p w:rsidR="00C065E6" w:rsidRDefault="00C065E6" w:rsidP="007F3E83">
            <w:pPr>
              <w:jc w:val="center"/>
              <w:cnfStyle w:val="000000000000"/>
            </w:pPr>
            <w:r>
              <w:t>uho, koža</w:t>
            </w:r>
          </w:p>
        </w:tc>
        <w:tc>
          <w:tcPr>
            <w:tcW w:w="2303" w:type="dxa"/>
          </w:tcPr>
          <w:p w:rsidR="00C065E6" w:rsidRDefault="00C065E6" w:rsidP="007F3E83">
            <w:pPr>
              <w:jc w:val="center"/>
              <w:cnfStyle w:val="000000000000"/>
            </w:pPr>
            <w:r>
              <w:t>čutnice v polžu (v notranjem ušesu), čutnice na tip (dotik) in čutnice za bolečino</w:t>
            </w:r>
          </w:p>
        </w:tc>
        <w:tc>
          <w:tcPr>
            <w:tcW w:w="2303" w:type="dxa"/>
            <w:tcBorders>
              <w:top w:val="nil"/>
              <w:bottom w:val="nil"/>
              <w:right w:val="single" w:sz="4" w:space="0" w:color="073E87" w:themeColor="text2"/>
            </w:tcBorders>
            <w:vAlign w:val="center"/>
          </w:tcPr>
          <w:p w:rsidR="00C065E6" w:rsidRDefault="00C065E6" w:rsidP="007F3E83">
            <w:pPr>
              <w:jc w:val="center"/>
              <w:cnfStyle w:val="000000000000"/>
            </w:pPr>
            <w:r>
              <w:t>sluh, tip, bolečina</w:t>
            </w:r>
          </w:p>
        </w:tc>
      </w:tr>
      <w:tr w:rsidR="00C065E6" w:rsidTr="007F3E83">
        <w:trPr>
          <w:cnfStyle w:val="000000100000"/>
        </w:trPr>
        <w:tc>
          <w:tcPr>
            <w:cnfStyle w:val="001000000000"/>
            <w:tcW w:w="2303" w:type="dxa"/>
            <w:tcBorders>
              <w:left w:val="single" w:sz="4" w:space="0" w:color="073E87" w:themeColor="text2"/>
            </w:tcBorders>
            <w:vAlign w:val="center"/>
          </w:tcPr>
          <w:p w:rsidR="00C065E6" w:rsidRDefault="0015532C" w:rsidP="007F3E83">
            <w:pPr>
              <w:jc w:val="center"/>
            </w:pPr>
            <w:r>
              <w:t>T</w:t>
            </w:r>
            <w:r w:rsidR="00C065E6">
              <w:t>oplotni</w:t>
            </w:r>
          </w:p>
        </w:tc>
        <w:tc>
          <w:tcPr>
            <w:tcW w:w="2303" w:type="dxa"/>
            <w:tcBorders>
              <w:top w:val="nil"/>
              <w:bottom w:val="nil"/>
            </w:tcBorders>
            <w:vAlign w:val="center"/>
          </w:tcPr>
          <w:p w:rsidR="00C065E6" w:rsidRDefault="00C065E6" w:rsidP="007F3E83">
            <w:pPr>
              <w:jc w:val="center"/>
              <w:cnfStyle w:val="000000100000"/>
            </w:pPr>
            <w:r>
              <w:t>koža</w:t>
            </w:r>
          </w:p>
        </w:tc>
        <w:tc>
          <w:tcPr>
            <w:tcW w:w="2303" w:type="dxa"/>
          </w:tcPr>
          <w:p w:rsidR="00C065E6" w:rsidRDefault="00C065E6" w:rsidP="007F3E83">
            <w:pPr>
              <w:jc w:val="center"/>
              <w:cnfStyle w:val="000000100000"/>
            </w:pPr>
            <w:r>
              <w:t>čutnice za toplo in čutnice za hladno na površini kože</w:t>
            </w:r>
          </w:p>
        </w:tc>
        <w:tc>
          <w:tcPr>
            <w:tcW w:w="2303" w:type="dxa"/>
            <w:tcBorders>
              <w:top w:val="nil"/>
              <w:bottom w:val="nil"/>
              <w:right w:val="single" w:sz="4" w:space="0" w:color="073E87" w:themeColor="text2"/>
            </w:tcBorders>
            <w:vAlign w:val="center"/>
          </w:tcPr>
          <w:p w:rsidR="00C065E6" w:rsidRDefault="00C065E6" w:rsidP="007F3E83">
            <w:pPr>
              <w:jc w:val="center"/>
              <w:cnfStyle w:val="000000100000"/>
            </w:pPr>
            <w:r>
              <w:t>toplo, hladno</w:t>
            </w:r>
          </w:p>
        </w:tc>
      </w:tr>
      <w:tr w:rsidR="00C065E6" w:rsidTr="007F3E83">
        <w:tc>
          <w:tcPr>
            <w:cnfStyle w:val="001000000000"/>
            <w:tcW w:w="2303" w:type="dxa"/>
            <w:tcBorders>
              <w:left w:val="single" w:sz="4" w:space="0" w:color="073E87" w:themeColor="text2"/>
              <w:bottom w:val="single" w:sz="8" w:space="0" w:color="31B6FD" w:themeColor="accent1"/>
            </w:tcBorders>
            <w:vAlign w:val="center"/>
          </w:tcPr>
          <w:p w:rsidR="00C065E6" w:rsidRDefault="0015532C" w:rsidP="007F3E83">
            <w:pPr>
              <w:jc w:val="center"/>
            </w:pPr>
            <w:r>
              <w:t>K</w:t>
            </w:r>
            <w:r w:rsidR="00C065E6">
              <w:t>emični</w:t>
            </w:r>
          </w:p>
        </w:tc>
        <w:tc>
          <w:tcPr>
            <w:tcW w:w="2303" w:type="dxa"/>
            <w:tcBorders>
              <w:top w:val="nil"/>
            </w:tcBorders>
            <w:vAlign w:val="center"/>
          </w:tcPr>
          <w:p w:rsidR="00C065E6" w:rsidRDefault="00C065E6" w:rsidP="007F3E83">
            <w:pPr>
              <w:jc w:val="center"/>
              <w:cnfStyle w:val="000000000000"/>
            </w:pPr>
            <w:r>
              <w:t>nos, jezik</w:t>
            </w:r>
          </w:p>
        </w:tc>
        <w:tc>
          <w:tcPr>
            <w:tcW w:w="2303" w:type="dxa"/>
          </w:tcPr>
          <w:p w:rsidR="00C065E6" w:rsidRDefault="00C065E6" w:rsidP="007F3E83">
            <w:pPr>
              <w:jc w:val="center"/>
              <w:cnfStyle w:val="000000000000"/>
            </w:pPr>
            <w:r>
              <w:t>čutnice v sluznici nosne votline, čutnice na površini jezika</w:t>
            </w:r>
          </w:p>
        </w:tc>
        <w:tc>
          <w:tcPr>
            <w:tcW w:w="2303" w:type="dxa"/>
            <w:tcBorders>
              <w:top w:val="nil"/>
              <w:bottom w:val="single" w:sz="8" w:space="0" w:color="31B6FD" w:themeColor="accent1"/>
              <w:right w:val="single" w:sz="4" w:space="0" w:color="073E87" w:themeColor="text2"/>
            </w:tcBorders>
            <w:vAlign w:val="center"/>
          </w:tcPr>
          <w:p w:rsidR="00C065E6" w:rsidRDefault="00C065E6" w:rsidP="007F3E83">
            <w:pPr>
              <w:jc w:val="center"/>
              <w:cnfStyle w:val="000000000000"/>
            </w:pPr>
            <w:r>
              <w:t>vonj, okus</w:t>
            </w:r>
          </w:p>
        </w:tc>
      </w:tr>
    </w:tbl>
    <w:p w:rsidR="00C065E6" w:rsidRPr="00D1021B" w:rsidRDefault="00C065E6" w:rsidP="007A659A">
      <w:pPr>
        <w:spacing w:after="0" w:line="240" w:lineRule="auto"/>
        <w:jc w:val="both"/>
        <w:rPr>
          <w:rFonts w:ascii="Cambria" w:hAnsi="Cambria"/>
          <w:sz w:val="24"/>
          <w:szCs w:val="24"/>
        </w:rPr>
      </w:pPr>
    </w:p>
    <w:p w:rsidR="00EB1938" w:rsidRDefault="00EB1938" w:rsidP="007A659A">
      <w:pPr>
        <w:pStyle w:val="Naslov1"/>
      </w:pPr>
      <w:bookmarkStart w:id="7" w:name="_Toc383018140"/>
      <w:r>
        <w:t>DEJAVNIKI, KI VPLIVAJO NA ZAZNAVANJE</w:t>
      </w:r>
      <w:bookmarkEnd w:id="7"/>
    </w:p>
    <w:p w:rsidR="00EB1938" w:rsidRDefault="00CA784D" w:rsidP="00CA784D">
      <w:pPr>
        <w:jc w:val="both"/>
        <w:rPr>
          <w:rFonts w:ascii="Cambria" w:hAnsi="Cambria"/>
          <w:sz w:val="24"/>
          <w:szCs w:val="24"/>
        </w:rPr>
      </w:pPr>
      <w:r w:rsidRPr="00CA784D">
        <w:rPr>
          <w:rFonts w:ascii="Cambria" w:hAnsi="Cambria"/>
          <w:sz w:val="24"/>
          <w:szCs w:val="24"/>
        </w:rPr>
        <w:t>Zaznavanje je k</w:t>
      </w:r>
      <w:r>
        <w:rPr>
          <w:rFonts w:ascii="Cambria" w:hAnsi="Cambria"/>
          <w:sz w:val="24"/>
          <w:szCs w:val="24"/>
        </w:rPr>
        <w:t>ompleksen proces, na katerega poleg značilnosti dražljajev, ki jih sprejmemo prek čutnih organov, vplivajo tudi različni psihološki dejavniki. Zaradi teh dejavnikov se lahko zgodi, da zaznavajo posamezniki iste dražljaje na različne načine. Na podlagi predhodnih izkušenj se oblikuje zaznavna naravnanost, to je pripravljenost, da zaznamo dražljaje na določen način. Tudi predhodne izkušnje in znanje vplivajo na to, kaj bomo zaznali ter tudi na hitrost zaznavanja. Na zaznavanje pomembno vpliva tudi motivacija, saj prej zaznamo tisto, kar potrebujemo ali želimo. Močna čustva in afekti po navadi zmanjšujejo obseg zaznavanja, tako neko situacijo napačno ocenimo in nekonstruktivno delujemo. Močna čustva lahko vplivajo tudi na nastanek iluzij.</w:t>
      </w:r>
      <w:r w:rsidR="00B750DD">
        <w:rPr>
          <w:rFonts w:ascii="Cambria" w:hAnsi="Cambria"/>
          <w:sz w:val="24"/>
          <w:szCs w:val="24"/>
        </w:rPr>
        <w:t xml:space="preserve"> Včasih vplivajo na to, kaj bomo zaznali, osebnostne lastnosti, vrednote pa tudi članstvo in procesi v skupini (Kompare idr., 2011).</w:t>
      </w:r>
    </w:p>
    <w:p w:rsidR="00F27AD7" w:rsidRPr="00F27AD7" w:rsidRDefault="00F27AD7" w:rsidP="007A659A">
      <w:pPr>
        <w:pStyle w:val="Naslov1"/>
      </w:pPr>
      <w:bookmarkStart w:id="8" w:name="_Toc383018141"/>
      <w:r w:rsidRPr="00F27AD7">
        <w:t>ZMOTNE ZAZNAVE</w:t>
      </w:r>
      <w:bookmarkEnd w:id="8"/>
    </w:p>
    <w:p w:rsidR="00F27AD7" w:rsidRPr="00F27AD7" w:rsidRDefault="00F27AD7" w:rsidP="00F27AD7">
      <w:pPr>
        <w:spacing w:after="0" w:line="240" w:lineRule="auto"/>
        <w:jc w:val="both"/>
        <w:rPr>
          <w:rFonts w:ascii="Cambria" w:hAnsi="Cambria"/>
          <w:sz w:val="24"/>
          <w:szCs w:val="24"/>
        </w:rPr>
      </w:pPr>
      <w:r w:rsidRPr="00F27AD7">
        <w:rPr>
          <w:rFonts w:ascii="Cambria" w:hAnsi="Cambria"/>
          <w:sz w:val="24"/>
          <w:szCs w:val="24"/>
        </w:rPr>
        <w:t xml:space="preserve">Čeprav nas v vsakdanjem življenju čuti večinoma "ne varajo" in okolico zaznavamo točno, je zaznavanje v določenih okoliščinah lahko tudi zmotno. Med zmotne zaznave uvrščamo iluzije in halucinacije. Za oboje je značilno, da se ne ujemajo s stvarnostjo, toda </w:t>
      </w:r>
      <w:r w:rsidRPr="00F27AD7">
        <w:rPr>
          <w:rFonts w:ascii="Cambria" w:hAnsi="Cambria"/>
          <w:sz w:val="24"/>
          <w:szCs w:val="24"/>
        </w:rPr>
        <w:lastRenderedPageBreak/>
        <w:t>pri iluzijah sta zmotni organizacija in interpretacija dražljajev, pri halucinacijah pa je zmotna zaznava kot taka, saj nima podlage v dražljajih iz okolja.</w:t>
      </w:r>
    </w:p>
    <w:p w:rsidR="00F27AD7" w:rsidRPr="006E1191" w:rsidRDefault="00F27AD7" w:rsidP="00F27AD7">
      <w:pPr>
        <w:spacing w:after="0" w:line="240" w:lineRule="auto"/>
        <w:jc w:val="both"/>
      </w:pPr>
    </w:p>
    <w:p w:rsidR="00F27AD7" w:rsidRPr="00F27AD7" w:rsidRDefault="00F27AD7" w:rsidP="00F27AD7">
      <w:pPr>
        <w:spacing w:after="0" w:line="240" w:lineRule="auto"/>
        <w:jc w:val="both"/>
        <w:rPr>
          <w:rFonts w:ascii="Cambria" w:hAnsi="Cambria"/>
          <w:sz w:val="24"/>
          <w:szCs w:val="24"/>
        </w:rPr>
      </w:pPr>
      <w:r w:rsidRPr="00F27AD7">
        <w:rPr>
          <w:rFonts w:ascii="Cambria" w:hAnsi="Cambria"/>
          <w:sz w:val="24"/>
          <w:szCs w:val="24"/>
        </w:rPr>
        <w:t>Iluzije so zmotne zaznave, pri katerih dražljaje iz okolja napačno organiziramo ali interpretiramo. Pogosto nanje vplivajo psihološki dejavniki: intenzivna čustva (strah).</w:t>
      </w:r>
    </w:p>
    <w:p w:rsidR="004D208F" w:rsidRPr="004D208F" w:rsidRDefault="00F27AD7" w:rsidP="004D208F">
      <w:pPr>
        <w:spacing w:after="0" w:line="240" w:lineRule="auto"/>
        <w:jc w:val="both"/>
        <w:rPr>
          <w:rFonts w:ascii="Cambria" w:hAnsi="Cambria"/>
          <w:sz w:val="24"/>
          <w:szCs w:val="24"/>
        </w:rPr>
      </w:pPr>
      <w:r w:rsidRPr="00F27AD7">
        <w:rPr>
          <w:rFonts w:ascii="Cambria" w:hAnsi="Cambria"/>
          <w:sz w:val="24"/>
          <w:szCs w:val="24"/>
        </w:rPr>
        <w:t>Halucinacije  so zmotne zaznave, ki nimajo podlage v dražljajih v okolju, temveč jih izzovejo nenormalni procesi v centralnem živčnem sistemu, predvsem spremembe v izločanju živčnih prenašalcev. Poznamo vidne halucinacije ali privide, slušne halucinacije, tipne halucinacije, halucinacije vonja,itd</w:t>
      </w:r>
      <w:r>
        <w:rPr>
          <w:rFonts w:ascii="Cambria" w:hAnsi="Cambria"/>
          <w:sz w:val="24"/>
          <w:szCs w:val="24"/>
        </w:rPr>
        <w:t xml:space="preserve"> (Kompare idr., 2009)</w:t>
      </w:r>
      <w:r w:rsidRPr="00F27AD7">
        <w:rPr>
          <w:rFonts w:ascii="Cambria" w:hAnsi="Cambria"/>
          <w:sz w:val="24"/>
          <w:szCs w:val="24"/>
        </w:rPr>
        <w:t>.</w:t>
      </w:r>
    </w:p>
    <w:p w:rsidR="005574D1" w:rsidRDefault="005574D1" w:rsidP="00896CE5">
      <w:pPr>
        <w:pStyle w:val="Naslov1"/>
      </w:pPr>
      <w:bookmarkStart w:id="9" w:name="_Toc383018142"/>
      <w:r>
        <w:t>ZAZNAVNI STILI</w:t>
      </w:r>
      <w:bookmarkEnd w:id="9"/>
    </w:p>
    <w:p w:rsidR="0015532C" w:rsidRPr="00BB2C39" w:rsidRDefault="0015532C" w:rsidP="00007EB1">
      <w:pPr>
        <w:spacing w:line="240" w:lineRule="auto"/>
        <w:jc w:val="both"/>
        <w:rPr>
          <w:rFonts w:ascii="Cambria" w:hAnsi="Cambria"/>
          <w:sz w:val="24"/>
          <w:szCs w:val="24"/>
        </w:rPr>
      </w:pPr>
      <w:r w:rsidRPr="00BB2C39">
        <w:rPr>
          <w:rFonts w:ascii="Cambria" w:hAnsi="Cambria"/>
          <w:sz w:val="24"/>
          <w:szCs w:val="24"/>
        </w:rPr>
        <w:t xml:space="preserve">Z izrazom "stil zaznavanja" govorimo o zaznavnem kanalu – čutilu (vid,sluh,tip,...), ki mu posameznik daje prednost pri sprejemanju in notranji predstavitvi čutnih vtisov iz okolja. Ljudi najpogosteje delimo na osnovi zaznavanja, dojemanja informacij in dražljajev s čutili, </w:t>
      </w:r>
      <w:r>
        <w:rPr>
          <w:rFonts w:ascii="Cambria" w:hAnsi="Cambria"/>
          <w:sz w:val="24"/>
          <w:szCs w:val="24"/>
        </w:rPr>
        <w:t>torej glede na zaznavne stile (Zobec, 2013).</w:t>
      </w:r>
    </w:p>
    <w:p w:rsidR="005574D1" w:rsidRPr="005574D1" w:rsidRDefault="0015532C" w:rsidP="00007EB1">
      <w:pPr>
        <w:spacing w:line="240" w:lineRule="auto"/>
        <w:jc w:val="both"/>
        <w:rPr>
          <w:rFonts w:ascii="Cambria" w:hAnsi="Cambria"/>
          <w:sz w:val="24"/>
          <w:szCs w:val="24"/>
        </w:rPr>
      </w:pPr>
      <w:r>
        <w:rPr>
          <w:rFonts w:ascii="Cambria" w:hAnsi="Cambria"/>
          <w:sz w:val="24"/>
          <w:szCs w:val="24"/>
        </w:rPr>
        <w:t xml:space="preserve"> </w:t>
      </w:r>
      <w:r w:rsidR="00EC695B">
        <w:rPr>
          <w:rFonts w:ascii="Cambria" w:hAnsi="Cambria"/>
          <w:sz w:val="24"/>
          <w:szCs w:val="24"/>
        </w:rPr>
        <w:t>»</w:t>
      </w:r>
      <w:r w:rsidR="005574D1" w:rsidRPr="005574D1">
        <w:rPr>
          <w:rFonts w:ascii="Cambria" w:hAnsi="Cambria"/>
          <w:sz w:val="24"/>
          <w:szCs w:val="24"/>
        </w:rPr>
        <w:t>L</w:t>
      </w:r>
      <w:r w:rsidR="00EC695B">
        <w:rPr>
          <w:rFonts w:ascii="Cambria" w:hAnsi="Cambria"/>
          <w:sz w:val="24"/>
          <w:szCs w:val="24"/>
        </w:rPr>
        <w:t xml:space="preserve">očimo tri t.i. </w:t>
      </w:r>
      <w:r>
        <w:rPr>
          <w:rFonts w:ascii="Cambria" w:hAnsi="Cambria"/>
          <w:sz w:val="24"/>
          <w:szCs w:val="24"/>
        </w:rPr>
        <w:t>zaznavne tipe.</w:t>
      </w:r>
      <w:r w:rsidR="00007EB1">
        <w:rPr>
          <w:rFonts w:ascii="Cambria" w:hAnsi="Cambria"/>
          <w:sz w:val="24"/>
          <w:szCs w:val="24"/>
        </w:rPr>
        <w:t xml:space="preserve"> </w:t>
      </w:r>
      <w:r>
        <w:rPr>
          <w:rFonts w:ascii="Cambria" w:hAnsi="Cambria"/>
          <w:sz w:val="24"/>
          <w:szCs w:val="24"/>
        </w:rPr>
        <w:t>V</w:t>
      </w:r>
      <w:r w:rsidR="005574D1" w:rsidRPr="005574D1">
        <w:rPr>
          <w:rFonts w:ascii="Cambria" w:hAnsi="Cambria"/>
          <w:sz w:val="24"/>
          <w:szCs w:val="24"/>
        </w:rPr>
        <w:t>izualni tip so ljudje, ki svet večinoma z</w:t>
      </w:r>
      <w:r w:rsidR="00EC695B">
        <w:rPr>
          <w:rFonts w:ascii="Cambria" w:hAnsi="Cambria"/>
          <w:sz w:val="24"/>
          <w:szCs w:val="24"/>
        </w:rPr>
        <w:t xml:space="preserve">aznavajo skozi slike in podobe. </w:t>
      </w:r>
      <w:r w:rsidR="005574D1" w:rsidRPr="005574D1">
        <w:rPr>
          <w:rFonts w:ascii="Cambria" w:hAnsi="Cambria"/>
          <w:sz w:val="24"/>
          <w:szCs w:val="24"/>
        </w:rPr>
        <w:t xml:space="preserve">Pri </w:t>
      </w:r>
      <w:proofErr w:type="spellStart"/>
      <w:r w:rsidR="005574D1" w:rsidRPr="005574D1">
        <w:rPr>
          <w:rFonts w:ascii="Cambria" w:hAnsi="Cambria"/>
          <w:sz w:val="24"/>
          <w:szCs w:val="24"/>
        </w:rPr>
        <w:t>avditivnem</w:t>
      </w:r>
      <w:proofErr w:type="spellEnd"/>
      <w:r w:rsidR="005574D1" w:rsidRPr="005574D1">
        <w:rPr>
          <w:rFonts w:ascii="Cambria" w:hAnsi="Cambria"/>
          <w:sz w:val="24"/>
          <w:szCs w:val="24"/>
        </w:rPr>
        <w:t xml:space="preserve"> tipu je osnovno zaznavanje okolja skozi čutilo za zvok (ušesa).</w:t>
      </w:r>
      <w:r w:rsidR="00EC695B">
        <w:rPr>
          <w:rFonts w:ascii="Cambria" w:hAnsi="Cambria"/>
          <w:sz w:val="24"/>
          <w:szCs w:val="24"/>
        </w:rPr>
        <w:t xml:space="preserve"> </w:t>
      </w:r>
      <w:r w:rsidR="005574D1" w:rsidRPr="005574D1">
        <w:rPr>
          <w:rFonts w:ascii="Cambria" w:hAnsi="Cambria"/>
          <w:sz w:val="24"/>
          <w:szCs w:val="24"/>
        </w:rPr>
        <w:t>Kinestetični zaznavni tip sprejema svet skozi otip, občutke, vonj, okus itd.</w:t>
      </w:r>
    </w:p>
    <w:p w:rsidR="005574D1" w:rsidRPr="005574D1" w:rsidRDefault="005574D1" w:rsidP="005574D1">
      <w:pPr>
        <w:jc w:val="both"/>
        <w:rPr>
          <w:rFonts w:ascii="Cambria" w:hAnsi="Cambria"/>
          <w:sz w:val="24"/>
          <w:szCs w:val="24"/>
        </w:rPr>
      </w:pPr>
      <w:r w:rsidRPr="005574D1">
        <w:rPr>
          <w:rFonts w:ascii="Cambria" w:hAnsi="Cambria"/>
          <w:sz w:val="24"/>
          <w:szCs w:val="24"/>
        </w:rPr>
        <w:t>Zanimivo je, da je prva najpomembnejša telesna značilnost določenega zaznavnega tipa očesni premik. Kadar si hočemo v spomin priklicati določeno sliko, besedo ali občutek, uporabimo oči, ki stimulirajo temu odgovarjajoča področja v možganih.</w:t>
      </w:r>
    </w:p>
    <w:p w:rsidR="005574D1" w:rsidRPr="005574D1" w:rsidRDefault="005574D1" w:rsidP="005574D1">
      <w:pPr>
        <w:jc w:val="both"/>
        <w:rPr>
          <w:rFonts w:ascii="Cambria" w:hAnsi="Cambria"/>
          <w:sz w:val="24"/>
          <w:szCs w:val="24"/>
        </w:rPr>
      </w:pPr>
      <w:r w:rsidRPr="005574D1">
        <w:rPr>
          <w:rFonts w:ascii="Cambria" w:hAnsi="Cambria"/>
          <w:sz w:val="24"/>
          <w:szCs w:val="24"/>
        </w:rPr>
        <w:t>Povejmo preprosteje: če boste nekomu zastavili vprašanje, bo zagotovo nekam gledal. Če bo na vaše vprašanje pogledal levo ali desno gor, pomeni da imate pred seboj vizualnega tipa, ki svet zaznava primarno skozi oči. Zanimivo je, da so nas včasih učili, da človek, ki po našem vprašanju pogleda gor, zagotovo laže. Je že tako, da človeštvo dela velike korake na področju spoznavanja samega sebe oz. sočloveka.</w:t>
      </w:r>
    </w:p>
    <w:p w:rsidR="005574D1" w:rsidRPr="005574D1" w:rsidRDefault="005574D1" w:rsidP="005574D1">
      <w:pPr>
        <w:jc w:val="both"/>
        <w:rPr>
          <w:rFonts w:ascii="Cambria" w:hAnsi="Cambria"/>
          <w:sz w:val="24"/>
          <w:szCs w:val="24"/>
        </w:rPr>
      </w:pPr>
      <w:r w:rsidRPr="005574D1">
        <w:rPr>
          <w:rFonts w:ascii="Cambria" w:hAnsi="Cambria"/>
          <w:sz w:val="24"/>
          <w:szCs w:val="24"/>
        </w:rPr>
        <w:t>Če bo pogledal naravnost</w:t>
      </w:r>
      <w:r w:rsidR="0015532C">
        <w:rPr>
          <w:rFonts w:ascii="Cambria" w:hAnsi="Cambria"/>
          <w:sz w:val="24"/>
          <w:szCs w:val="24"/>
        </w:rPr>
        <w:t>,</w:t>
      </w:r>
      <w:r w:rsidRPr="005574D1">
        <w:rPr>
          <w:rFonts w:ascii="Cambria" w:hAnsi="Cambria"/>
          <w:sz w:val="24"/>
          <w:szCs w:val="24"/>
        </w:rPr>
        <w:t xml:space="preserve"> levo ali desno, ste pravkar spoznali </w:t>
      </w:r>
      <w:proofErr w:type="spellStart"/>
      <w:r w:rsidRPr="005574D1">
        <w:rPr>
          <w:rFonts w:ascii="Cambria" w:hAnsi="Cambria"/>
          <w:sz w:val="24"/>
          <w:szCs w:val="24"/>
        </w:rPr>
        <w:t>avditivnega</w:t>
      </w:r>
      <w:proofErr w:type="spellEnd"/>
      <w:r w:rsidRPr="005574D1">
        <w:rPr>
          <w:rFonts w:ascii="Cambria" w:hAnsi="Cambria"/>
          <w:sz w:val="24"/>
          <w:szCs w:val="24"/>
        </w:rPr>
        <w:t xml:space="preserve"> tipa, ki svet prima</w:t>
      </w:r>
      <w:r w:rsidR="0015532C">
        <w:rPr>
          <w:rFonts w:ascii="Cambria" w:hAnsi="Cambria"/>
          <w:sz w:val="24"/>
          <w:szCs w:val="24"/>
        </w:rPr>
        <w:t>rno zaznava preko sluha, in če b</w:t>
      </w:r>
      <w:r w:rsidRPr="005574D1">
        <w:rPr>
          <w:rFonts w:ascii="Cambria" w:hAnsi="Cambria"/>
          <w:sz w:val="24"/>
          <w:szCs w:val="24"/>
        </w:rPr>
        <w:t xml:space="preserve">o pogledal desno dol, potem imate pred seboj </w:t>
      </w:r>
      <w:proofErr w:type="spellStart"/>
      <w:r w:rsidRPr="005574D1">
        <w:rPr>
          <w:rFonts w:ascii="Cambria" w:hAnsi="Cambria"/>
          <w:sz w:val="24"/>
          <w:szCs w:val="24"/>
        </w:rPr>
        <w:t>kinestetika</w:t>
      </w:r>
      <w:proofErr w:type="spellEnd"/>
      <w:r w:rsidRPr="005574D1">
        <w:rPr>
          <w:rFonts w:ascii="Cambria" w:hAnsi="Cambria"/>
          <w:sz w:val="24"/>
          <w:szCs w:val="24"/>
        </w:rPr>
        <w:t xml:space="preserve"> - človeka, ki svet zaznava preko občutkov. V hitrem interaktivnem svetu je po raziskavah strokovnjakov okrog 60% vizualnih ljudi, 20% </w:t>
      </w:r>
      <w:proofErr w:type="spellStart"/>
      <w:r w:rsidRPr="005574D1">
        <w:rPr>
          <w:rFonts w:ascii="Cambria" w:hAnsi="Cambria"/>
          <w:sz w:val="24"/>
          <w:szCs w:val="24"/>
        </w:rPr>
        <w:t>kinestetikov</w:t>
      </w:r>
      <w:proofErr w:type="spellEnd"/>
      <w:r w:rsidRPr="005574D1">
        <w:rPr>
          <w:rFonts w:ascii="Cambria" w:hAnsi="Cambria"/>
          <w:sz w:val="24"/>
          <w:szCs w:val="24"/>
        </w:rPr>
        <w:t xml:space="preserve"> in najmanj "poslušalcev" - </w:t>
      </w:r>
      <w:proofErr w:type="spellStart"/>
      <w:r w:rsidRPr="005574D1">
        <w:rPr>
          <w:rFonts w:ascii="Cambria" w:hAnsi="Cambria"/>
          <w:sz w:val="24"/>
          <w:szCs w:val="24"/>
        </w:rPr>
        <w:t>avditivnih</w:t>
      </w:r>
      <w:proofErr w:type="spellEnd"/>
      <w:r w:rsidRPr="005574D1">
        <w:rPr>
          <w:rFonts w:ascii="Cambria" w:hAnsi="Cambria"/>
          <w:sz w:val="24"/>
          <w:szCs w:val="24"/>
        </w:rPr>
        <w:t xml:space="preserve"> tipov - nekaj manj kot 20%. Prepričan sem, da ste tudi vi velikokrat opazili, da kar tekmujemo, kdo bo lahko govoril - nihče pa, na žalost, noče poslušati.</w:t>
      </w:r>
    </w:p>
    <w:p w:rsidR="005574D1" w:rsidRPr="00EC695B" w:rsidRDefault="005574D1" w:rsidP="00EC695B">
      <w:r w:rsidRPr="005574D1">
        <w:rPr>
          <w:rFonts w:ascii="Cambria" w:hAnsi="Cambria"/>
          <w:sz w:val="24"/>
          <w:szCs w:val="24"/>
        </w:rPr>
        <w:t>Naslednja zanimivost je ta, da se tudi besedno izražamo glede na svoj zaznavni tip. To pomeni, da npr. vizualni osebnostni tip uporablja "vizualni" osebni zaklad tudi takrat, ko govori npr. o sluhu in če natančno poslušamo (kar običajno ne), ugotovimo, da se včasih izražamo dokaj nesmiselno</w:t>
      </w:r>
      <w:r w:rsidR="00EC695B">
        <w:rPr>
          <w:rFonts w:ascii="Cambria" w:hAnsi="Cambria"/>
          <w:sz w:val="24"/>
          <w:szCs w:val="24"/>
        </w:rPr>
        <w:t>« (Venet, 2003).</w:t>
      </w:r>
    </w:p>
    <w:p w:rsidR="005574D1" w:rsidRPr="005574D1" w:rsidRDefault="005574D1" w:rsidP="005574D1">
      <w:pPr>
        <w:pStyle w:val="Naslov2"/>
      </w:pPr>
      <w:bookmarkStart w:id="10" w:name="_Toc383018143"/>
      <w:r w:rsidRPr="005574D1">
        <w:t>VIZUALNI  ZAZNAVNI TIP</w:t>
      </w:r>
      <w:bookmarkEnd w:id="10"/>
    </w:p>
    <w:p w:rsidR="005574D1" w:rsidRDefault="00EC695B" w:rsidP="005574D1">
      <w:pPr>
        <w:jc w:val="both"/>
        <w:rPr>
          <w:rFonts w:ascii="Cambria" w:hAnsi="Cambria"/>
          <w:sz w:val="24"/>
          <w:szCs w:val="24"/>
        </w:rPr>
      </w:pPr>
      <w:r>
        <w:rPr>
          <w:rFonts w:ascii="Cambria" w:hAnsi="Cambria"/>
          <w:sz w:val="24"/>
          <w:szCs w:val="24"/>
        </w:rPr>
        <w:t>»</w:t>
      </w:r>
      <w:r w:rsidR="005574D1" w:rsidRPr="005574D1">
        <w:rPr>
          <w:rFonts w:ascii="Cambria" w:hAnsi="Cambria"/>
          <w:sz w:val="24"/>
          <w:szCs w:val="24"/>
        </w:rPr>
        <w:t xml:space="preserve">Vizualni zaznavni tipi so: neprestano v pogonu, živahni, imajo neenakomeren - običajno navdušen glas, govorijo v hitrih izbruhih, med razlago pogosto pokažejo z rokami na oči ali predse, kot da tam stoji umišljeni predmet, pogosto so vitki, svet </w:t>
      </w:r>
      <w:r w:rsidR="005574D1">
        <w:rPr>
          <w:rFonts w:ascii="Cambria" w:hAnsi="Cambria"/>
          <w:sz w:val="24"/>
          <w:szCs w:val="24"/>
        </w:rPr>
        <w:t xml:space="preserve">dojemajo skozi podobe in slike. </w:t>
      </w:r>
    </w:p>
    <w:p w:rsidR="005574D1" w:rsidRDefault="005574D1" w:rsidP="009131B8">
      <w:pPr>
        <w:rPr>
          <w:rFonts w:ascii="Cambria" w:hAnsi="Cambria"/>
          <w:sz w:val="24"/>
          <w:szCs w:val="24"/>
        </w:rPr>
      </w:pPr>
      <w:r w:rsidRPr="005574D1">
        <w:rPr>
          <w:rFonts w:ascii="Cambria" w:hAnsi="Cambria"/>
          <w:sz w:val="24"/>
          <w:szCs w:val="24"/>
        </w:rPr>
        <w:lastRenderedPageBreak/>
        <w:t>Poklici: vizualne umetnosti (slikarstvo, fotografija, oblikov</w:t>
      </w:r>
      <w:r w:rsidR="00EC695B">
        <w:rPr>
          <w:rFonts w:ascii="Cambria" w:hAnsi="Cambria"/>
          <w:sz w:val="24"/>
          <w:szCs w:val="24"/>
        </w:rPr>
        <w:t>anje), strelci, gasilci, piloti«</w:t>
      </w:r>
      <w:r w:rsidR="00EC695B" w:rsidRPr="00EC695B">
        <w:rPr>
          <w:rFonts w:ascii="Cambria" w:hAnsi="Cambria"/>
          <w:sz w:val="24"/>
          <w:szCs w:val="24"/>
        </w:rPr>
        <w:t xml:space="preserve"> </w:t>
      </w:r>
      <w:r w:rsidR="00EC695B">
        <w:rPr>
          <w:rFonts w:ascii="Cambria" w:hAnsi="Cambria"/>
          <w:sz w:val="24"/>
          <w:szCs w:val="24"/>
        </w:rPr>
        <w:t>(Venet, 2003).</w:t>
      </w:r>
    </w:p>
    <w:p w:rsidR="00007EB1" w:rsidRPr="00007EB1" w:rsidRDefault="00007EB1" w:rsidP="00007EB1">
      <w:pPr>
        <w:jc w:val="both"/>
        <w:rPr>
          <w:rFonts w:ascii="Cambria" w:hAnsi="Cambria"/>
          <w:sz w:val="24"/>
          <w:szCs w:val="24"/>
        </w:rPr>
      </w:pPr>
      <w:r w:rsidRPr="00BB2C39">
        <w:rPr>
          <w:rFonts w:ascii="Cambria" w:hAnsi="Cambria"/>
          <w:sz w:val="24"/>
          <w:szCs w:val="24"/>
        </w:rPr>
        <w:t>Posameznik s tem stilom si snov najbolje ponazori v obliki slik. Učni pripomočki, ki jih pri tem uporablja so zato zemljevidi, grafi, preglednice, knjige in drugi. Poleg tega pri učenju rad uporablja barve. Govori hitro, njegovo besedišče predstavljajo predvsem besede, ki označujejo vidne vtise, učenec ima jasne predstave in uvidi bistvo problema. Je urejen, organiziran, sistematičen, redoljuben, poslušen in rad opazuje. Pri učenju ga hrup pogosto ne moti. Učenec vizualnega stila ima marsikdaj težave pri zapomnitvi ustnih navodil. Usmerjen je na zunanji videz tako sebe kot soljudi. Nad svojim</w:t>
      </w:r>
      <w:r>
        <w:rPr>
          <w:rFonts w:ascii="Cambria" w:hAnsi="Cambria"/>
          <w:sz w:val="24"/>
          <w:szCs w:val="24"/>
        </w:rPr>
        <w:t xml:space="preserve"> delom želi pregled oz. vizijo - </w:t>
      </w:r>
      <w:r w:rsidRPr="00BB2C39">
        <w:rPr>
          <w:rFonts w:ascii="Cambria" w:hAnsi="Cambria"/>
          <w:sz w:val="24"/>
          <w:szCs w:val="24"/>
        </w:rPr>
        <w:t xml:space="preserve">na papirju </w:t>
      </w:r>
      <w:r>
        <w:rPr>
          <w:rFonts w:ascii="Cambria" w:hAnsi="Cambria"/>
          <w:sz w:val="24"/>
          <w:szCs w:val="24"/>
        </w:rPr>
        <w:t>kot miselni vzorec ali skice (Zobec, 2013).</w:t>
      </w:r>
    </w:p>
    <w:p w:rsidR="005574D1" w:rsidRPr="005574D1" w:rsidRDefault="005574D1" w:rsidP="005574D1">
      <w:pPr>
        <w:pStyle w:val="Naslov2"/>
      </w:pPr>
      <w:bookmarkStart w:id="11" w:name="_Toc383018144"/>
      <w:r w:rsidRPr="005574D1">
        <w:t>AVDITIVNI ZAZNAVNI TIP</w:t>
      </w:r>
      <w:bookmarkEnd w:id="11"/>
    </w:p>
    <w:p w:rsidR="005574D1" w:rsidRDefault="00EC695B" w:rsidP="005574D1">
      <w:pPr>
        <w:jc w:val="both"/>
        <w:rPr>
          <w:rFonts w:ascii="Cambria" w:hAnsi="Cambria"/>
          <w:sz w:val="24"/>
          <w:szCs w:val="24"/>
        </w:rPr>
      </w:pPr>
      <w:r>
        <w:rPr>
          <w:rFonts w:ascii="Cambria" w:hAnsi="Cambria"/>
          <w:sz w:val="24"/>
          <w:szCs w:val="24"/>
        </w:rPr>
        <w:t>»</w:t>
      </w:r>
      <w:proofErr w:type="spellStart"/>
      <w:r w:rsidR="0015532C">
        <w:rPr>
          <w:rFonts w:ascii="Cambria" w:hAnsi="Cambria"/>
          <w:sz w:val="24"/>
          <w:szCs w:val="24"/>
        </w:rPr>
        <w:t>Avditivni</w:t>
      </w:r>
      <w:proofErr w:type="spellEnd"/>
      <w:r w:rsidR="0015532C">
        <w:rPr>
          <w:rFonts w:ascii="Cambria" w:hAnsi="Cambria"/>
          <w:sz w:val="24"/>
          <w:szCs w:val="24"/>
        </w:rPr>
        <w:t xml:space="preserve"> zaz</w:t>
      </w:r>
      <w:r w:rsidR="005574D1" w:rsidRPr="005574D1">
        <w:rPr>
          <w:rFonts w:ascii="Cambria" w:hAnsi="Cambria"/>
          <w:sz w:val="24"/>
          <w:szCs w:val="24"/>
        </w:rPr>
        <w:t xml:space="preserve">navni tipi so: dobri poslušalci, delo opravljajo s posebno eleganco, dobri prijatelji, imajo velik občutek za ljudi in živali, občutljivi so na neharmonične zvoke - hrupe (sirene ...), radi imajo zvok narave, so manj gibljivi kot </w:t>
      </w:r>
      <w:r w:rsidR="0015532C">
        <w:rPr>
          <w:rFonts w:ascii="Cambria" w:hAnsi="Cambria"/>
          <w:sz w:val="24"/>
          <w:szCs w:val="24"/>
        </w:rPr>
        <w:t>»</w:t>
      </w:r>
      <w:proofErr w:type="spellStart"/>
      <w:r w:rsidR="005574D1" w:rsidRPr="005574D1">
        <w:rPr>
          <w:rFonts w:ascii="Cambria" w:hAnsi="Cambria"/>
          <w:sz w:val="24"/>
          <w:szCs w:val="24"/>
        </w:rPr>
        <w:t>vizualci</w:t>
      </w:r>
      <w:proofErr w:type="spellEnd"/>
      <w:r w:rsidR="0015532C">
        <w:rPr>
          <w:rFonts w:ascii="Cambria" w:hAnsi="Cambria"/>
          <w:sz w:val="24"/>
          <w:szCs w:val="24"/>
        </w:rPr>
        <w:t>«</w:t>
      </w:r>
      <w:r w:rsidR="005574D1" w:rsidRPr="005574D1">
        <w:rPr>
          <w:rFonts w:ascii="Cambria" w:hAnsi="Cambria"/>
          <w:sz w:val="24"/>
          <w:szCs w:val="24"/>
        </w:rPr>
        <w:t>, na vprašanje sogovornik</w:t>
      </w:r>
      <w:r w:rsidR="005574D1">
        <w:rPr>
          <w:rFonts w:ascii="Cambria" w:hAnsi="Cambria"/>
          <w:sz w:val="24"/>
          <w:szCs w:val="24"/>
        </w:rPr>
        <w:t xml:space="preserve">a se radi popraskajo za ušesom. </w:t>
      </w:r>
    </w:p>
    <w:p w:rsidR="005574D1" w:rsidRDefault="005574D1" w:rsidP="00EC695B">
      <w:pPr>
        <w:rPr>
          <w:rFonts w:ascii="Cambria" w:hAnsi="Cambria"/>
          <w:sz w:val="24"/>
          <w:szCs w:val="24"/>
        </w:rPr>
      </w:pPr>
      <w:r w:rsidRPr="005574D1">
        <w:rPr>
          <w:rFonts w:ascii="Cambria" w:hAnsi="Cambria"/>
          <w:sz w:val="24"/>
          <w:szCs w:val="24"/>
        </w:rPr>
        <w:t>Poklici: odlični glasbeniki, psihoterapevti, duhovniki, govorniki, jezikoslovci, producenti plošč</w:t>
      </w:r>
      <w:r w:rsidR="00EC695B">
        <w:rPr>
          <w:rFonts w:ascii="Cambria" w:hAnsi="Cambria"/>
          <w:sz w:val="24"/>
          <w:szCs w:val="24"/>
        </w:rPr>
        <w:t>«</w:t>
      </w:r>
      <w:r w:rsidR="00EC695B" w:rsidRPr="00EC695B">
        <w:rPr>
          <w:rFonts w:ascii="Cambria" w:hAnsi="Cambria"/>
          <w:sz w:val="24"/>
          <w:szCs w:val="24"/>
        </w:rPr>
        <w:t xml:space="preserve"> </w:t>
      </w:r>
      <w:r w:rsidR="00EC695B">
        <w:rPr>
          <w:rFonts w:ascii="Cambria" w:hAnsi="Cambria"/>
          <w:sz w:val="24"/>
          <w:szCs w:val="24"/>
        </w:rPr>
        <w:t>(Venet, 2003).</w:t>
      </w:r>
    </w:p>
    <w:p w:rsidR="00007EB1" w:rsidRPr="00007EB1" w:rsidRDefault="00007EB1" w:rsidP="00007EB1">
      <w:pPr>
        <w:jc w:val="both"/>
        <w:rPr>
          <w:rFonts w:ascii="Cambria" w:hAnsi="Cambria"/>
          <w:sz w:val="24"/>
          <w:szCs w:val="24"/>
        </w:rPr>
      </w:pPr>
      <w:r w:rsidRPr="00BB2C39">
        <w:rPr>
          <w:rFonts w:ascii="Cambria" w:hAnsi="Cambria"/>
          <w:sz w:val="24"/>
          <w:szCs w:val="24"/>
        </w:rPr>
        <w:t>Učenec s prevladujočim slušnim stilom se največ nauči iz pogovorov, razprav in predavanj. Govori ritmično in rad uporablja izraze kot so: to mi dobro zveni ali to je odgovor na vprašanje. Rad bere na glas, ob tihem branju pa premika ustnice. Ob delu se zlahka odvrne od bistva, marsikdaj se pogovarja sam s seboj in se uči s pomočjo samogovorov, pri branju pa uporablja notranji dialog. Vsekakor se pri spraševanju odreže bolje, kakor pri pisnem preizkusu znanja. Rad ima glasbo in je zmožen oponašati narečja, glasove živali, melodije,... Snov mu mora biti podana postopom</w:t>
      </w:r>
      <w:r>
        <w:rPr>
          <w:rFonts w:ascii="Cambria" w:hAnsi="Cambria"/>
          <w:sz w:val="24"/>
          <w:szCs w:val="24"/>
        </w:rPr>
        <w:t>a, saj si jo zapomni po korakih (Zobec, 2013).</w:t>
      </w:r>
    </w:p>
    <w:p w:rsidR="005574D1" w:rsidRPr="005574D1" w:rsidRDefault="005574D1" w:rsidP="005574D1">
      <w:pPr>
        <w:pStyle w:val="Naslov2"/>
      </w:pPr>
      <w:bookmarkStart w:id="12" w:name="_Toc383018145"/>
      <w:r w:rsidRPr="005574D1">
        <w:t>KINESTETIČNI ZAZNAVNI TIP</w:t>
      </w:r>
      <w:bookmarkEnd w:id="12"/>
    </w:p>
    <w:p w:rsidR="005574D1" w:rsidRPr="005574D1" w:rsidRDefault="00EC695B" w:rsidP="005574D1">
      <w:pPr>
        <w:jc w:val="both"/>
        <w:rPr>
          <w:rFonts w:ascii="Cambria" w:hAnsi="Cambria"/>
          <w:sz w:val="24"/>
          <w:szCs w:val="24"/>
        </w:rPr>
      </w:pPr>
      <w:r>
        <w:rPr>
          <w:rFonts w:ascii="Cambria" w:hAnsi="Cambria"/>
          <w:sz w:val="24"/>
          <w:szCs w:val="24"/>
        </w:rPr>
        <w:t>»</w:t>
      </w:r>
      <w:r w:rsidR="005574D1" w:rsidRPr="005574D1">
        <w:rPr>
          <w:rFonts w:ascii="Cambria" w:hAnsi="Cambria"/>
          <w:sz w:val="24"/>
          <w:szCs w:val="24"/>
        </w:rPr>
        <w:t>Kinestetični zaznavni tipi so: občutljivi, gojijo globoko željo po razumevanju ali spoštovanju, sočustvujejo pri vaši žalosti, bolečini, sreči, vizualne in zvočne zaznave prevajajo v občutke, dihajo globoko, ker gredo skozi spremembo občutkov, imajo nizek pomirjajoč glas, ki vzbuja zau</w:t>
      </w:r>
      <w:r>
        <w:rPr>
          <w:rFonts w:ascii="Cambria" w:hAnsi="Cambria"/>
          <w:sz w:val="24"/>
          <w:szCs w:val="24"/>
        </w:rPr>
        <w:t>panje, so vitki in mišičasti.</w:t>
      </w:r>
    </w:p>
    <w:p w:rsidR="00BD4F4D" w:rsidRPr="0015532C" w:rsidRDefault="005574D1" w:rsidP="0015532C">
      <w:pPr>
        <w:jc w:val="both"/>
        <w:rPr>
          <w:rFonts w:ascii="Cambria" w:hAnsi="Cambria"/>
          <w:sz w:val="24"/>
          <w:szCs w:val="24"/>
        </w:rPr>
      </w:pPr>
      <w:r w:rsidRPr="005574D1">
        <w:rPr>
          <w:rFonts w:ascii="Cambria" w:hAnsi="Cambria"/>
          <w:sz w:val="24"/>
          <w:szCs w:val="24"/>
        </w:rPr>
        <w:t>Poklici: izvrstni atleti, psihologi, poklici, ki zahtevajo ročne spretnosti in čustvene pretoke, kirurgi, mehaniki, igralci</w:t>
      </w:r>
      <w:r w:rsidR="00EC695B">
        <w:rPr>
          <w:rFonts w:ascii="Cambria" w:hAnsi="Cambria"/>
          <w:sz w:val="24"/>
          <w:szCs w:val="24"/>
        </w:rPr>
        <w:t>«</w:t>
      </w:r>
      <w:r w:rsidR="00437C86">
        <w:rPr>
          <w:rFonts w:ascii="Cambria" w:hAnsi="Cambria"/>
          <w:sz w:val="24"/>
          <w:szCs w:val="24"/>
        </w:rPr>
        <w:t xml:space="preserve"> </w:t>
      </w:r>
      <w:r w:rsidR="00EC695B">
        <w:rPr>
          <w:rFonts w:ascii="Cambria" w:hAnsi="Cambria"/>
          <w:sz w:val="24"/>
          <w:szCs w:val="24"/>
        </w:rPr>
        <w:t>(Venet, 2003).</w:t>
      </w:r>
    </w:p>
    <w:p w:rsidR="00D437F2" w:rsidRDefault="00D437F2" w:rsidP="00ED7A10">
      <w:pPr>
        <w:jc w:val="both"/>
        <w:rPr>
          <w:rFonts w:ascii="Cambria" w:hAnsi="Cambria"/>
          <w:sz w:val="24"/>
          <w:szCs w:val="24"/>
        </w:rPr>
      </w:pPr>
      <w:r w:rsidRPr="00BB2C39">
        <w:rPr>
          <w:rFonts w:ascii="Cambria" w:hAnsi="Cambria"/>
          <w:sz w:val="24"/>
          <w:szCs w:val="24"/>
        </w:rPr>
        <w:t>Učenec kinestetičnega stila se najbolje uči tako, da delo izvaja. Najraje ima delo v skupini in</w:t>
      </w:r>
      <w:r w:rsidR="00E26FF1" w:rsidRPr="00BB2C39">
        <w:rPr>
          <w:rFonts w:ascii="Cambria" w:hAnsi="Cambria"/>
          <w:sz w:val="24"/>
          <w:szCs w:val="24"/>
        </w:rPr>
        <w:t xml:space="preserve"> </w:t>
      </w:r>
      <w:r w:rsidRPr="00BB2C39">
        <w:rPr>
          <w:rFonts w:ascii="Cambria" w:hAnsi="Cambria"/>
          <w:sz w:val="24"/>
          <w:szCs w:val="24"/>
        </w:rPr>
        <w:t>projektno delo. Odličen je v igranju vlog in rad bere akcijske knjige. Dotika se predmetov in</w:t>
      </w:r>
      <w:r w:rsidR="00E26FF1" w:rsidRPr="00BB2C39">
        <w:rPr>
          <w:rFonts w:ascii="Cambria" w:hAnsi="Cambria"/>
          <w:sz w:val="24"/>
          <w:szCs w:val="24"/>
        </w:rPr>
        <w:t xml:space="preserve"> </w:t>
      </w:r>
      <w:r w:rsidRPr="00BB2C39">
        <w:rPr>
          <w:rFonts w:ascii="Cambria" w:hAnsi="Cambria"/>
          <w:sz w:val="24"/>
          <w:szCs w:val="24"/>
        </w:rPr>
        <w:t>ljudi in se veliko giblje.</w:t>
      </w:r>
      <w:r w:rsidR="00E26FF1" w:rsidRPr="00BB2C39">
        <w:rPr>
          <w:rFonts w:ascii="Cambria" w:hAnsi="Cambria"/>
          <w:sz w:val="24"/>
          <w:szCs w:val="24"/>
        </w:rPr>
        <w:t xml:space="preserve"> </w:t>
      </w:r>
      <w:r w:rsidRPr="00BB2C39">
        <w:rPr>
          <w:rFonts w:ascii="Cambria" w:hAnsi="Cambria"/>
          <w:sz w:val="24"/>
          <w:szCs w:val="24"/>
        </w:rPr>
        <w:t>Snov si zapomni z opazovanjem, telesno aktivnostjo in delom s</w:t>
      </w:r>
      <w:r w:rsidR="00E26FF1" w:rsidRPr="00BB2C39">
        <w:rPr>
          <w:rFonts w:ascii="Cambria" w:hAnsi="Cambria"/>
          <w:sz w:val="24"/>
          <w:szCs w:val="24"/>
        </w:rPr>
        <w:t xml:space="preserve"> </w:t>
      </w:r>
      <w:r w:rsidRPr="00BB2C39">
        <w:rPr>
          <w:rFonts w:ascii="Cambria" w:hAnsi="Cambria"/>
          <w:sz w:val="24"/>
          <w:szCs w:val="24"/>
        </w:rPr>
        <w:t>predmeti (npr. laboratorijske vaje). Bolje si zapomni celotno izkušnjo kot podrobnosti.</w:t>
      </w:r>
      <w:r w:rsidR="00E26FF1" w:rsidRPr="00BB2C39">
        <w:rPr>
          <w:rFonts w:ascii="Cambria" w:hAnsi="Cambria"/>
          <w:sz w:val="24"/>
          <w:szCs w:val="24"/>
        </w:rPr>
        <w:t xml:space="preserve"> </w:t>
      </w:r>
      <w:r w:rsidRPr="00BB2C39">
        <w:rPr>
          <w:rFonts w:ascii="Cambria" w:hAnsi="Cambria"/>
          <w:sz w:val="24"/>
          <w:szCs w:val="24"/>
        </w:rPr>
        <w:t>Reagira telesno, saj je zanj na prvem mestu pomemben dober občutek in ne videz. Pri učencu</w:t>
      </w:r>
      <w:r w:rsidR="00E26FF1" w:rsidRPr="00BB2C39">
        <w:rPr>
          <w:rFonts w:ascii="Cambria" w:hAnsi="Cambria"/>
          <w:sz w:val="24"/>
          <w:szCs w:val="24"/>
        </w:rPr>
        <w:t xml:space="preserve"> </w:t>
      </w:r>
      <w:r w:rsidRPr="00BB2C39">
        <w:rPr>
          <w:rFonts w:ascii="Cambria" w:hAnsi="Cambria"/>
          <w:sz w:val="24"/>
          <w:szCs w:val="24"/>
        </w:rPr>
        <w:t>kinestetičnega</w:t>
      </w:r>
      <w:r w:rsidR="00E26FF1" w:rsidRPr="00BB2C39">
        <w:rPr>
          <w:rFonts w:ascii="Cambria" w:hAnsi="Cambria"/>
          <w:sz w:val="24"/>
          <w:szCs w:val="24"/>
        </w:rPr>
        <w:t xml:space="preserve"> </w:t>
      </w:r>
      <w:r w:rsidRPr="00BB2C39">
        <w:rPr>
          <w:rFonts w:ascii="Cambria" w:hAnsi="Cambria"/>
          <w:sz w:val="24"/>
          <w:szCs w:val="24"/>
        </w:rPr>
        <w:t>stila je mišični razvoj hitrejši kakor pri učencih drugih dveh stilov</w:t>
      </w:r>
      <w:r w:rsidR="00067926">
        <w:rPr>
          <w:rFonts w:ascii="Cambria" w:hAnsi="Cambria"/>
          <w:sz w:val="24"/>
          <w:szCs w:val="24"/>
        </w:rPr>
        <w:t xml:space="preserve"> (Zobec, 2013)</w:t>
      </w:r>
      <w:r w:rsidRPr="00BB2C39">
        <w:rPr>
          <w:rFonts w:ascii="Cambria" w:hAnsi="Cambria"/>
          <w:sz w:val="24"/>
          <w:szCs w:val="24"/>
        </w:rPr>
        <w:t>.</w:t>
      </w:r>
    </w:p>
    <w:p w:rsidR="00007EB1" w:rsidRDefault="00007EB1" w:rsidP="00ED7A10">
      <w:pPr>
        <w:jc w:val="both"/>
        <w:rPr>
          <w:rFonts w:ascii="Cambria" w:hAnsi="Cambria"/>
          <w:sz w:val="24"/>
          <w:szCs w:val="24"/>
        </w:rPr>
      </w:pPr>
    </w:p>
    <w:p w:rsidR="00B978C8" w:rsidRDefault="00B978C8" w:rsidP="00896CE5">
      <w:pPr>
        <w:pStyle w:val="Naslov1"/>
      </w:pPr>
      <w:bookmarkStart w:id="13" w:name="_Toc383018146"/>
      <w:r>
        <w:lastRenderedPageBreak/>
        <w:t>ZAKLJUČEK</w:t>
      </w:r>
      <w:bookmarkEnd w:id="13"/>
    </w:p>
    <w:p w:rsidR="00B978C8" w:rsidRPr="00B978C8" w:rsidRDefault="00B978C8" w:rsidP="003810BF">
      <w:pPr>
        <w:jc w:val="both"/>
        <w:rPr>
          <w:rFonts w:ascii="Cambria" w:hAnsi="Cambria"/>
          <w:sz w:val="24"/>
          <w:szCs w:val="24"/>
        </w:rPr>
      </w:pPr>
      <w:r w:rsidRPr="00B978C8">
        <w:rPr>
          <w:rFonts w:ascii="Cambria" w:hAnsi="Cambria"/>
          <w:sz w:val="24"/>
          <w:szCs w:val="24"/>
        </w:rPr>
        <w:t xml:space="preserve">Med pisanjem seminarske naloge sva bolje spoznali proces občutenja in zaznavanja, kakšno vlogo imajo dražljaji  pri zaznavanju, kako nastaneta občutek in zaznava, katere vrste občutkov poznamo, kateri dejavniki vplivajo na zaznavanje ter pojem zmotnih zaznav. </w:t>
      </w:r>
      <w:r>
        <w:rPr>
          <w:rFonts w:ascii="Cambria" w:hAnsi="Cambria"/>
          <w:sz w:val="24"/>
          <w:szCs w:val="24"/>
        </w:rPr>
        <w:t>Podrobneje sva opisali povezavo zaznavnih stilov</w:t>
      </w:r>
      <w:r w:rsidR="008F64EB">
        <w:rPr>
          <w:rFonts w:ascii="Cambria" w:hAnsi="Cambria"/>
          <w:sz w:val="24"/>
          <w:szCs w:val="24"/>
        </w:rPr>
        <w:t xml:space="preserve"> (poznamo vidni, slušni in gibalni stil)</w:t>
      </w:r>
      <w:r>
        <w:rPr>
          <w:rFonts w:ascii="Cambria" w:hAnsi="Cambria"/>
          <w:sz w:val="24"/>
          <w:szCs w:val="24"/>
        </w:rPr>
        <w:t xml:space="preserve"> z učnimi stili in tako ponudili nekakšno pomoč pri organiziranju učenja glede na zaznavni stil.</w:t>
      </w:r>
      <w:r w:rsidR="00A56EAE">
        <w:rPr>
          <w:rFonts w:ascii="Cambria" w:hAnsi="Cambria"/>
          <w:sz w:val="24"/>
          <w:szCs w:val="24"/>
        </w:rPr>
        <w:t xml:space="preserve"> Seminarska naloga </w:t>
      </w:r>
      <w:r w:rsidR="00E768C7">
        <w:rPr>
          <w:rFonts w:ascii="Cambria" w:hAnsi="Cambria"/>
          <w:sz w:val="24"/>
          <w:szCs w:val="24"/>
        </w:rPr>
        <w:t xml:space="preserve">tudi </w:t>
      </w:r>
      <w:r w:rsidR="00A56EAE">
        <w:rPr>
          <w:rFonts w:ascii="Cambria" w:hAnsi="Cambria"/>
          <w:sz w:val="24"/>
          <w:szCs w:val="24"/>
        </w:rPr>
        <w:t>služi kot dopolnitev k predavanju.</w:t>
      </w:r>
    </w:p>
    <w:p w:rsidR="00E26FF1" w:rsidRPr="00FB64D4" w:rsidRDefault="00E26FF1" w:rsidP="00FB64D4">
      <w:pPr>
        <w:pStyle w:val="Naslov1"/>
      </w:pPr>
      <w:bookmarkStart w:id="14" w:name="_Toc383018147"/>
      <w:r w:rsidRPr="00BB2C39">
        <w:t>VIRI</w:t>
      </w:r>
      <w:bookmarkEnd w:id="14"/>
      <w:r w:rsidRPr="00BB2C39">
        <w:t xml:space="preserve"> </w:t>
      </w:r>
    </w:p>
    <w:p w:rsidR="000065EF" w:rsidRDefault="00173C8D" w:rsidP="003810BF">
      <w:pPr>
        <w:rPr>
          <w:rFonts w:ascii="Cambria" w:hAnsi="Cambria"/>
          <w:bCs/>
          <w:sz w:val="24"/>
          <w:szCs w:val="24"/>
          <w:u w:color="FF9900"/>
        </w:rPr>
      </w:pPr>
      <w:r w:rsidRPr="000065EF">
        <w:rPr>
          <w:rFonts w:ascii="Cambria" w:hAnsi="Cambria"/>
          <w:bCs/>
          <w:sz w:val="24"/>
          <w:szCs w:val="24"/>
          <w:u w:color="FF9900"/>
        </w:rPr>
        <w:t xml:space="preserve">Kompare, A., Stražišar, M., </w:t>
      </w:r>
      <w:proofErr w:type="spellStart"/>
      <w:r w:rsidRPr="000065EF">
        <w:rPr>
          <w:rFonts w:ascii="Cambria" w:hAnsi="Cambria"/>
          <w:bCs/>
          <w:sz w:val="24"/>
          <w:szCs w:val="24"/>
          <w:u w:color="FF9900"/>
        </w:rPr>
        <w:t>Dogša</w:t>
      </w:r>
      <w:proofErr w:type="spellEnd"/>
      <w:r w:rsidRPr="000065EF">
        <w:rPr>
          <w:rFonts w:ascii="Cambria" w:hAnsi="Cambria"/>
          <w:bCs/>
          <w:sz w:val="24"/>
          <w:szCs w:val="24"/>
          <w:u w:color="FF9900"/>
        </w:rPr>
        <w:t xml:space="preserve">, I., </w:t>
      </w:r>
      <w:proofErr w:type="spellStart"/>
      <w:r w:rsidRPr="000065EF">
        <w:rPr>
          <w:rFonts w:ascii="Cambria" w:hAnsi="Cambria"/>
          <w:bCs/>
          <w:sz w:val="24"/>
          <w:szCs w:val="24"/>
          <w:u w:color="FF9900"/>
        </w:rPr>
        <w:t>Vec</w:t>
      </w:r>
      <w:proofErr w:type="spellEnd"/>
      <w:r w:rsidRPr="000065EF">
        <w:rPr>
          <w:rFonts w:ascii="Cambria" w:hAnsi="Cambria"/>
          <w:bCs/>
          <w:sz w:val="24"/>
          <w:szCs w:val="24"/>
          <w:u w:color="FF9900"/>
        </w:rPr>
        <w:t xml:space="preserve">, T. in Curk, J. (2009). </w:t>
      </w:r>
      <w:r w:rsidRPr="000065EF">
        <w:rPr>
          <w:rFonts w:ascii="Cambria" w:hAnsi="Cambria"/>
          <w:bCs/>
          <w:i/>
          <w:sz w:val="24"/>
          <w:szCs w:val="24"/>
          <w:u w:color="FF9900"/>
        </w:rPr>
        <w:t>Uvod v psihologijo. Učbenik za psihologijo v 2. letniku gimnazijskega in srednje tehniškega oz. strokovnega izobraževanja.</w:t>
      </w:r>
      <w:r w:rsidRPr="000065EF">
        <w:rPr>
          <w:rFonts w:ascii="Cambria" w:hAnsi="Cambria"/>
          <w:bCs/>
          <w:sz w:val="24"/>
          <w:szCs w:val="24"/>
          <w:u w:color="FF9900"/>
        </w:rPr>
        <w:t xml:space="preserve"> Ljubljana: DZS.</w:t>
      </w:r>
    </w:p>
    <w:p w:rsidR="00B21008" w:rsidRPr="00173C8D" w:rsidRDefault="00B21008" w:rsidP="003810BF">
      <w:pPr>
        <w:rPr>
          <w:rFonts w:ascii="Cambria" w:hAnsi="Cambria"/>
          <w:bCs/>
          <w:sz w:val="24"/>
          <w:szCs w:val="24"/>
          <w:u w:color="FF9900"/>
        </w:rPr>
      </w:pPr>
      <w:r>
        <w:rPr>
          <w:rFonts w:ascii="Cambria" w:hAnsi="Cambria"/>
          <w:bCs/>
          <w:sz w:val="24"/>
          <w:szCs w:val="24"/>
          <w:u w:color="FF9900"/>
        </w:rPr>
        <w:t xml:space="preserve">Kompare, A., Stražišar, M., </w:t>
      </w:r>
      <w:proofErr w:type="spellStart"/>
      <w:r>
        <w:rPr>
          <w:rFonts w:ascii="Cambria" w:hAnsi="Cambria"/>
          <w:bCs/>
          <w:sz w:val="24"/>
          <w:szCs w:val="24"/>
          <w:u w:color="FF9900"/>
        </w:rPr>
        <w:t>Dogša</w:t>
      </w:r>
      <w:proofErr w:type="spellEnd"/>
      <w:r>
        <w:rPr>
          <w:rFonts w:ascii="Cambria" w:hAnsi="Cambria"/>
          <w:bCs/>
          <w:sz w:val="24"/>
          <w:szCs w:val="24"/>
          <w:u w:color="FF9900"/>
        </w:rPr>
        <w:t xml:space="preserve">, I., </w:t>
      </w:r>
      <w:proofErr w:type="spellStart"/>
      <w:r>
        <w:rPr>
          <w:rFonts w:ascii="Cambria" w:hAnsi="Cambria"/>
          <w:bCs/>
          <w:sz w:val="24"/>
          <w:szCs w:val="24"/>
          <w:u w:color="FF9900"/>
        </w:rPr>
        <w:t>Vec</w:t>
      </w:r>
      <w:proofErr w:type="spellEnd"/>
      <w:r>
        <w:rPr>
          <w:rFonts w:ascii="Cambria" w:hAnsi="Cambria"/>
          <w:bCs/>
          <w:sz w:val="24"/>
          <w:szCs w:val="24"/>
          <w:u w:color="FF9900"/>
        </w:rPr>
        <w:t xml:space="preserve">, T. in Curk, J. (2011). </w:t>
      </w:r>
      <w:r w:rsidRPr="00B21008">
        <w:rPr>
          <w:rFonts w:ascii="Cambria" w:hAnsi="Cambria"/>
          <w:bCs/>
          <w:i/>
          <w:sz w:val="24"/>
          <w:szCs w:val="24"/>
          <w:u w:color="FF9900"/>
        </w:rPr>
        <w:t>Psihologija: spoznanja in dilem</w:t>
      </w:r>
      <w:r w:rsidR="006610F8">
        <w:rPr>
          <w:rFonts w:ascii="Cambria" w:hAnsi="Cambria"/>
          <w:bCs/>
          <w:i/>
          <w:sz w:val="24"/>
          <w:szCs w:val="24"/>
          <w:u w:color="FF9900"/>
        </w:rPr>
        <w:t>e. Učbenik za psihologijo v 4. l</w:t>
      </w:r>
      <w:r w:rsidRPr="00B21008">
        <w:rPr>
          <w:rFonts w:ascii="Cambria" w:hAnsi="Cambria"/>
          <w:bCs/>
          <w:i/>
          <w:sz w:val="24"/>
          <w:szCs w:val="24"/>
          <w:u w:color="FF9900"/>
        </w:rPr>
        <w:t xml:space="preserve">etniku gimnazijskega izobraževanja. </w:t>
      </w:r>
      <w:r>
        <w:rPr>
          <w:rFonts w:ascii="Cambria" w:hAnsi="Cambria"/>
          <w:bCs/>
          <w:sz w:val="24"/>
          <w:szCs w:val="24"/>
          <w:u w:color="FF9900"/>
        </w:rPr>
        <w:t>Ljubljana: DZS.</w:t>
      </w:r>
    </w:p>
    <w:p w:rsidR="00EC695B" w:rsidRDefault="00EC695B" w:rsidP="003810BF">
      <w:pPr>
        <w:rPr>
          <w:rFonts w:ascii="Cambria" w:hAnsi="Cambria"/>
          <w:sz w:val="24"/>
          <w:szCs w:val="24"/>
        </w:rPr>
      </w:pPr>
      <w:r>
        <w:rPr>
          <w:rFonts w:ascii="Cambria" w:hAnsi="Cambria"/>
          <w:sz w:val="24"/>
          <w:szCs w:val="24"/>
        </w:rPr>
        <w:t xml:space="preserve">Venet, B. (2003). </w:t>
      </w:r>
      <w:r w:rsidRPr="00EC695B">
        <w:rPr>
          <w:rFonts w:ascii="Cambria" w:hAnsi="Cambria"/>
          <w:i/>
          <w:sz w:val="24"/>
          <w:szCs w:val="24"/>
        </w:rPr>
        <w:t>Zaznavni tipi.</w:t>
      </w:r>
      <w:r>
        <w:rPr>
          <w:rFonts w:ascii="Cambria" w:hAnsi="Cambria"/>
          <w:i/>
          <w:sz w:val="24"/>
          <w:szCs w:val="24"/>
        </w:rPr>
        <w:t xml:space="preserve"> </w:t>
      </w:r>
      <w:r>
        <w:rPr>
          <w:rFonts w:ascii="Cambria" w:hAnsi="Cambria"/>
          <w:sz w:val="24"/>
          <w:szCs w:val="24"/>
        </w:rPr>
        <w:t xml:space="preserve">Pridobljeno s </w:t>
      </w:r>
      <w:hyperlink r:id="rId8" w:history="1">
        <w:r w:rsidRPr="006C7B89">
          <w:rPr>
            <w:rStyle w:val="Hiperpovezava"/>
            <w:rFonts w:ascii="Cambria" w:hAnsi="Cambria"/>
            <w:sz w:val="24"/>
            <w:szCs w:val="24"/>
          </w:rPr>
          <w:t>http://www.bvlife.net/client/index.php?table=articles&amp;ID=84</w:t>
        </w:r>
      </w:hyperlink>
      <w:r>
        <w:rPr>
          <w:rFonts w:ascii="Cambria" w:hAnsi="Cambria"/>
          <w:sz w:val="24"/>
          <w:szCs w:val="24"/>
        </w:rPr>
        <w:t>.</w:t>
      </w:r>
    </w:p>
    <w:p w:rsidR="00EC695B" w:rsidRPr="000065EF" w:rsidRDefault="00173C8D" w:rsidP="003810BF">
      <w:pPr>
        <w:rPr>
          <w:rFonts w:ascii="Cambria" w:hAnsi="Cambria"/>
          <w:sz w:val="24"/>
          <w:szCs w:val="24"/>
        </w:rPr>
      </w:pPr>
      <w:r w:rsidRPr="00173C8D">
        <w:rPr>
          <w:rFonts w:ascii="Cambria" w:hAnsi="Cambria"/>
          <w:sz w:val="24"/>
          <w:szCs w:val="24"/>
        </w:rPr>
        <w:t>Zobec</w:t>
      </w:r>
      <w:r>
        <w:rPr>
          <w:rFonts w:ascii="Cambria" w:hAnsi="Cambria"/>
          <w:sz w:val="24"/>
          <w:szCs w:val="24"/>
        </w:rPr>
        <w:t>, T</w:t>
      </w:r>
      <w:r w:rsidRPr="00173C8D">
        <w:rPr>
          <w:rFonts w:ascii="Cambria" w:hAnsi="Cambria"/>
          <w:sz w:val="24"/>
          <w:szCs w:val="24"/>
        </w:rPr>
        <w:t>. (2013).</w:t>
      </w:r>
      <w:r>
        <w:rPr>
          <w:rFonts w:ascii="Cambria" w:hAnsi="Cambria"/>
          <w:i/>
          <w:sz w:val="24"/>
          <w:szCs w:val="24"/>
        </w:rPr>
        <w:t xml:space="preserve"> </w:t>
      </w:r>
      <w:r w:rsidR="004D208F" w:rsidRPr="000065EF">
        <w:rPr>
          <w:rFonts w:ascii="Cambria" w:hAnsi="Cambria"/>
          <w:i/>
          <w:sz w:val="24"/>
          <w:szCs w:val="24"/>
        </w:rPr>
        <w:t>Učni stili.</w:t>
      </w:r>
      <w:r w:rsidR="004D208F" w:rsidRPr="000065EF">
        <w:rPr>
          <w:rFonts w:ascii="Cambria" w:hAnsi="Cambria"/>
          <w:sz w:val="24"/>
          <w:szCs w:val="24"/>
        </w:rPr>
        <w:t xml:space="preserve"> </w:t>
      </w:r>
      <w:r>
        <w:rPr>
          <w:rFonts w:ascii="Cambria" w:hAnsi="Cambria"/>
          <w:sz w:val="24"/>
          <w:szCs w:val="24"/>
        </w:rPr>
        <w:t xml:space="preserve">Pridobljeno </w:t>
      </w:r>
      <w:r w:rsidR="004D208F" w:rsidRPr="000065EF">
        <w:rPr>
          <w:rFonts w:ascii="Cambria" w:hAnsi="Cambria"/>
          <w:sz w:val="24"/>
          <w:szCs w:val="24"/>
        </w:rPr>
        <w:t xml:space="preserve">s </w:t>
      </w:r>
      <w:hyperlink r:id="rId9" w:history="1">
        <w:r w:rsidR="004D208F" w:rsidRPr="000065EF">
          <w:rPr>
            <w:rStyle w:val="Hiperpovezava"/>
            <w:rFonts w:ascii="Cambria" w:hAnsi="Cambria"/>
            <w:sz w:val="24"/>
            <w:szCs w:val="24"/>
          </w:rPr>
          <w:t>http://www.os-sodrazica.si/Uenje%20uenja/U%C4%8Dni%20stili.pdf</w:t>
        </w:r>
      </w:hyperlink>
      <w:r w:rsidR="00EC695B">
        <w:rPr>
          <w:rFonts w:ascii="Cambria" w:hAnsi="Cambria"/>
          <w:sz w:val="24"/>
          <w:szCs w:val="24"/>
        </w:rPr>
        <w:t>.</w:t>
      </w:r>
    </w:p>
    <w:sectPr w:rsidR="00EC695B" w:rsidRPr="000065EF" w:rsidSect="004D208F">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FB" w:rsidRDefault="009D57FB" w:rsidP="004D208F">
      <w:pPr>
        <w:spacing w:after="0" w:line="240" w:lineRule="auto"/>
      </w:pPr>
      <w:r>
        <w:separator/>
      </w:r>
    </w:p>
  </w:endnote>
  <w:endnote w:type="continuationSeparator" w:id="0">
    <w:p w:rsidR="009D57FB" w:rsidRDefault="009D57FB" w:rsidP="004D2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59174"/>
      <w:docPartObj>
        <w:docPartGallery w:val="Page Numbers (Bottom of Page)"/>
        <w:docPartUnique/>
      </w:docPartObj>
    </w:sdtPr>
    <w:sdtContent>
      <w:p w:rsidR="004D208F" w:rsidRDefault="00303E00">
        <w:pPr>
          <w:pStyle w:val="Noga"/>
          <w:jc w:val="center"/>
        </w:pPr>
        <w:r>
          <w:fldChar w:fldCharType="begin"/>
        </w:r>
        <w:r w:rsidR="004D208F">
          <w:instrText>PAGE   \* MERGEFORMAT</w:instrText>
        </w:r>
        <w:r>
          <w:fldChar w:fldCharType="separate"/>
        </w:r>
        <w:r w:rsidR="00F91F62">
          <w:rPr>
            <w:noProof/>
          </w:rPr>
          <w:t>7</w:t>
        </w:r>
        <w:r>
          <w:fldChar w:fldCharType="end"/>
        </w:r>
      </w:p>
    </w:sdtContent>
  </w:sdt>
  <w:p w:rsidR="004D208F" w:rsidRDefault="004D208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FB" w:rsidRDefault="009D57FB" w:rsidP="004D208F">
      <w:pPr>
        <w:spacing w:after="0" w:line="240" w:lineRule="auto"/>
      </w:pPr>
      <w:r>
        <w:separator/>
      </w:r>
    </w:p>
  </w:footnote>
  <w:footnote w:type="continuationSeparator" w:id="0">
    <w:p w:rsidR="009D57FB" w:rsidRDefault="009D57FB" w:rsidP="004D2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EF" w:rsidRPr="000065EF" w:rsidRDefault="000065EF">
    <w:pPr>
      <w:pStyle w:val="Glava"/>
      <w:rPr>
        <w:rFonts w:ascii="Cambria" w:hAnsi="Cambria"/>
        <w:sz w:val="20"/>
        <w:szCs w:val="20"/>
      </w:rPr>
    </w:pPr>
    <w:r w:rsidRPr="000065EF">
      <w:rPr>
        <w:rFonts w:ascii="Cambria" w:hAnsi="Cambria"/>
        <w:sz w:val="20"/>
        <w:szCs w:val="20"/>
      </w:rPr>
      <w:t>Osnove psihologije - Zaznavni stili, 2013/14, Šuler, Peterka</w:t>
    </w:r>
  </w:p>
  <w:p w:rsidR="000065EF" w:rsidRDefault="000065E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34A4"/>
    <w:multiLevelType w:val="hybridMultilevel"/>
    <w:tmpl w:val="9B28D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4961969"/>
    <w:multiLevelType w:val="hybridMultilevel"/>
    <w:tmpl w:val="74A8EE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D4009F6"/>
    <w:multiLevelType w:val="hybridMultilevel"/>
    <w:tmpl w:val="48B846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7D96FD2"/>
    <w:multiLevelType w:val="hybridMultilevel"/>
    <w:tmpl w:val="E7983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37F2"/>
    <w:rsid w:val="000065EF"/>
    <w:rsid w:val="00007EB1"/>
    <w:rsid w:val="00063C59"/>
    <w:rsid w:val="00067926"/>
    <w:rsid w:val="00105DFE"/>
    <w:rsid w:val="00114E09"/>
    <w:rsid w:val="0014605B"/>
    <w:rsid w:val="0015413C"/>
    <w:rsid w:val="0015532C"/>
    <w:rsid w:val="00173C8D"/>
    <w:rsid w:val="00205D65"/>
    <w:rsid w:val="00221626"/>
    <w:rsid w:val="002C18A6"/>
    <w:rsid w:val="002E5AFD"/>
    <w:rsid w:val="00301384"/>
    <w:rsid w:val="00303E00"/>
    <w:rsid w:val="003810BF"/>
    <w:rsid w:val="003A5A1E"/>
    <w:rsid w:val="00437C86"/>
    <w:rsid w:val="004643D0"/>
    <w:rsid w:val="004A1DF1"/>
    <w:rsid w:val="004B3664"/>
    <w:rsid w:val="004D208F"/>
    <w:rsid w:val="004F6361"/>
    <w:rsid w:val="005574D1"/>
    <w:rsid w:val="0058759E"/>
    <w:rsid w:val="006161DF"/>
    <w:rsid w:val="006218DC"/>
    <w:rsid w:val="006610F8"/>
    <w:rsid w:val="007206C0"/>
    <w:rsid w:val="007642C4"/>
    <w:rsid w:val="007A659A"/>
    <w:rsid w:val="00896CE5"/>
    <w:rsid w:val="008F64EB"/>
    <w:rsid w:val="009131B8"/>
    <w:rsid w:val="0093752B"/>
    <w:rsid w:val="009D57FB"/>
    <w:rsid w:val="00A40928"/>
    <w:rsid w:val="00A56EAE"/>
    <w:rsid w:val="00AB2B13"/>
    <w:rsid w:val="00B21008"/>
    <w:rsid w:val="00B750DD"/>
    <w:rsid w:val="00B978C8"/>
    <w:rsid w:val="00BA0E2C"/>
    <w:rsid w:val="00BB2C39"/>
    <w:rsid w:val="00BD4F4D"/>
    <w:rsid w:val="00C065E6"/>
    <w:rsid w:val="00C9258C"/>
    <w:rsid w:val="00CA784D"/>
    <w:rsid w:val="00CB2E6C"/>
    <w:rsid w:val="00CE482A"/>
    <w:rsid w:val="00D1021B"/>
    <w:rsid w:val="00D437F2"/>
    <w:rsid w:val="00D525FA"/>
    <w:rsid w:val="00DB2E6F"/>
    <w:rsid w:val="00E00323"/>
    <w:rsid w:val="00E26FF1"/>
    <w:rsid w:val="00E63741"/>
    <w:rsid w:val="00E768C7"/>
    <w:rsid w:val="00E902B1"/>
    <w:rsid w:val="00EB1938"/>
    <w:rsid w:val="00EC695B"/>
    <w:rsid w:val="00ED7A10"/>
    <w:rsid w:val="00F27AD7"/>
    <w:rsid w:val="00F91F62"/>
    <w:rsid w:val="00FB64D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3E00"/>
  </w:style>
  <w:style w:type="paragraph" w:styleId="Naslov1">
    <w:name w:val="heading 1"/>
    <w:basedOn w:val="Navaden"/>
    <w:next w:val="Navaden"/>
    <w:link w:val="Naslov1Znak"/>
    <w:uiPriority w:val="9"/>
    <w:qFormat/>
    <w:rsid w:val="006161DF"/>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Naslov2">
    <w:name w:val="heading 2"/>
    <w:basedOn w:val="Navaden"/>
    <w:next w:val="Navaden"/>
    <w:link w:val="Naslov2Znak"/>
    <w:uiPriority w:val="9"/>
    <w:unhideWhenUsed/>
    <w:qFormat/>
    <w:rsid w:val="006161DF"/>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437F2"/>
    <w:rPr>
      <w:color w:val="0080FF" w:themeColor="hyperlink"/>
      <w:u w:val="single"/>
    </w:rPr>
  </w:style>
  <w:style w:type="table" w:styleId="Tabela-mrea">
    <w:name w:val="Table Grid"/>
    <w:basedOn w:val="Navadnatabela"/>
    <w:rsid w:val="00D437F2"/>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D437F2"/>
    <w:pPr>
      <w:ind w:left="720"/>
      <w:contextualSpacing/>
    </w:pPr>
  </w:style>
  <w:style w:type="character" w:customStyle="1" w:styleId="Naslov1Znak">
    <w:name w:val="Naslov 1 Znak"/>
    <w:basedOn w:val="Privzetapisavaodstavka"/>
    <w:link w:val="Naslov1"/>
    <w:uiPriority w:val="9"/>
    <w:rsid w:val="006161DF"/>
    <w:rPr>
      <w:rFonts w:asciiTheme="majorHAnsi" w:eastAsiaTheme="majorEastAsia" w:hAnsiTheme="majorHAnsi" w:cstheme="majorBidi"/>
      <w:b/>
      <w:bCs/>
      <w:color w:val="0292DF" w:themeColor="accent1" w:themeShade="BF"/>
      <w:sz w:val="28"/>
      <w:szCs w:val="28"/>
    </w:rPr>
  </w:style>
  <w:style w:type="character" w:customStyle="1" w:styleId="Naslov2Znak">
    <w:name w:val="Naslov 2 Znak"/>
    <w:basedOn w:val="Privzetapisavaodstavka"/>
    <w:link w:val="Naslov2"/>
    <w:uiPriority w:val="9"/>
    <w:rsid w:val="006161DF"/>
    <w:rPr>
      <w:rFonts w:asciiTheme="majorHAnsi" w:eastAsiaTheme="majorEastAsia" w:hAnsiTheme="majorHAnsi" w:cstheme="majorBidi"/>
      <w:b/>
      <w:bCs/>
      <w:color w:val="31B6FD" w:themeColor="accent1"/>
      <w:sz w:val="26"/>
      <w:szCs w:val="26"/>
    </w:rPr>
  </w:style>
  <w:style w:type="table" w:styleId="Svetlosenenjepoudarek1">
    <w:name w:val="Light Shading Accent 1"/>
    <w:basedOn w:val="Navadnatabela"/>
    <w:uiPriority w:val="60"/>
    <w:rsid w:val="00F27AD7"/>
    <w:pPr>
      <w:spacing w:after="0" w:line="240" w:lineRule="auto"/>
    </w:pPr>
    <w:rPr>
      <w:color w:val="0292DF" w:themeColor="accent1" w:themeShade="BF"/>
    </w:rPr>
    <w:tblPr>
      <w:tblStyleRowBandSize w:val="1"/>
      <w:tblStyleColBandSize w:val="1"/>
      <w:tblInd w:w="0" w:type="dxa"/>
      <w:tblBorders>
        <w:top w:val="single" w:sz="8" w:space="0" w:color="31B6FD" w:themeColor="accent1"/>
        <w:bottom w:val="single" w:sz="8" w:space="0" w:color="31B6F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la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left w:val="nil"/>
          <w:right w:val="nil"/>
          <w:insideH w:val="nil"/>
          <w:insideV w:val="nil"/>
        </w:tcBorders>
        <w:shd w:val="clear" w:color="auto" w:fill="CBECFE" w:themeFill="accent1" w:themeFillTint="3F"/>
      </w:tcPr>
    </w:tblStylePr>
  </w:style>
  <w:style w:type="paragraph" w:styleId="Napis">
    <w:name w:val="caption"/>
    <w:basedOn w:val="Navaden"/>
    <w:next w:val="Navaden"/>
    <w:uiPriority w:val="35"/>
    <w:unhideWhenUsed/>
    <w:qFormat/>
    <w:rsid w:val="00F27AD7"/>
    <w:pPr>
      <w:spacing w:after="200" w:line="240" w:lineRule="auto"/>
    </w:pPr>
    <w:rPr>
      <w:b/>
      <w:bCs/>
      <w:color w:val="31B6FD" w:themeColor="accent1"/>
      <w:sz w:val="18"/>
      <w:szCs w:val="18"/>
    </w:rPr>
  </w:style>
  <w:style w:type="character" w:styleId="SledenaHiperpovezava">
    <w:name w:val="FollowedHyperlink"/>
    <w:basedOn w:val="Privzetapisavaodstavka"/>
    <w:uiPriority w:val="99"/>
    <w:semiHidden/>
    <w:unhideWhenUsed/>
    <w:rsid w:val="004D208F"/>
    <w:rPr>
      <w:color w:val="5EAEFF" w:themeColor="followedHyperlink"/>
      <w:u w:val="single"/>
    </w:rPr>
  </w:style>
  <w:style w:type="paragraph" w:styleId="Glava">
    <w:name w:val="header"/>
    <w:basedOn w:val="Navaden"/>
    <w:link w:val="GlavaZnak"/>
    <w:uiPriority w:val="99"/>
    <w:unhideWhenUsed/>
    <w:rsid w:val="004D208F"/>
    <w:pPr>
      <w:tabs>
        <w:tab w:val="center" w:pos="4536"/>
        <w:tab w:val="right" w:pos="9072"/>
      </w:tabs>
      <w:spacing w:after="0" w:line="240" w:lineRule="auto"/>
    </w:pPr>
  </w:style>
  <w:style w:type="character" w:customStyle="1" w:styleId="GlavaZnak">
    <w:name w:val="Glava Znak"/>
    <w:basedOn w:val="Privzetapisavaodstavka"/>
    <w:link w:val="Glava"/>
    <w:uiPriority w:val="99"/>
    <w:rsid w:val="004D208F"/>
  </w:style>
  <w:style w:type="paragraph" w:styleId="Noga">
    <w:name w:val="footer"/>
    <w:basedOn w:val="Navaden"/>
    <w:link w:val="NogaZnak"/>
    <w:uiPriority w:val="99"/>
    <w:unhideWhenUsed/>
    <w:rsid w:val="004D208F"/>
    <w:pPr>
      <w:tabs>
        <w:tab w:val="center" w:pos="4536"/>
        <w:tab w:val="right" w:pos="9072"/>
      </w:tabs>
      <w:spacing w:after="0" w:line="240" w:lineRule="auto"/>
    </w:pPr>
  </w:style>
  <w:style w:type="character" w:customStyle="1" w:styleId="NogaZnak">
    <w:name w:val="Noga Znak"/>
    <w:basedOn w:val="Privzetapisavaodstavka"/>
    <w:link w:val="Noga"/>
    <w:uiPriority w:val="99"/>
    <w:rsid w:val="004D208F"/>
  </w:style>
  <w:style w:type="paragraph" w:styleId="Besedilooblaka">
    <w:name w:val="Balloon Text"/>
    <w:basedOn w:val="Navaden"/>
    <w:link w:val="BesedilooblakaZnak"/>
    <w:uiPriority w:val="99"/>
    <w:semiHidden/>
    <w:unhideWhenUsed/>
    <w:rsid w:val="000065E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5EF"/>
    <w:rPr>
      <w:rFonts w:ascii="Tahoma" w:hAnsi="Tahoma" w:cs="Tahoma"/>
      <w:sz w:val="16"/>
      <w:szCs w:val="16"/>
    </w:rPr>
  </w:style>
  <w:style w:type="paragraph" w:styleId="NaslovTOC">
    <w:name w:val="TOC Heading"/>
    <w:basedOn w:val="Naslov1"/>
    <w:next w:val="Navaden"/>
    <w:uiPriority w:val="39"/>
    <w:unhideWhenUsed/>
    <w:qFormat/>
    <w:rsid w:val="000065EF"/>
    <w:pPr>
      <w:spacing w:line="276" w:lineRule="auto"/>
      <w:outlineLvl w:val="9"/>
    </w:pPr>
    <w:rPr>
      <w:lang w:eastAsia="sl-SI"/>
    </w:rPr>
  </w:style>
  <w:style w:type="paragraph" w:styleId="Kazalovsebine1">
    <w:name w:val="toc 1"/>
    <w:basedOn w:val="Navaden"/>
    <w:next w:val="Navaden"/>
    <w:autoRedefine/>
    <w:uiPriority w:val="39"/>
    <w:unhideWhenUsed/>
    <w:rsid w:val="000065EF"/>
    <w:pPr>
      <w:spacing w:after="100"/>
    </w:pPr>
  </w:style>
  <w:style w:type="paragraph" w:styleId="Kazalovsebine2">
    <w:name w:val="toc 2"/>
    <w:basedOn w:val="Navaden"/>
    <w:next w:val="Navaden"/>
    <w:autoRedefine/>
    <w:uiPriority w:val="39"/>
    <w:unhideWhenUsed/>
    <w:rsid w:val="007642C4"/>
    <w:pPr>
      <w:tabs>
        <w:tab w:val="left" w:pos="1560"/>
        <w:tab w:val="right" w:leader="dot" w:pos="9062"/>
      </w:tabs>
      <w:spacing w:after="100"/>
      <w:ind w:left="220"/>
    </w:pPr>
  </w:style>
  <w:style w:type="paragraph" w:styleId="Kazaloslik">
    <w:name w:val="table of figures"/>
    <w:basedOn w:val="Navaden"/>
    <w:next w:val="Navaden"/>
    <w:uiPriority w:val="99"/>
    <w:unhideWhenUsed/>
    <w:rsid w:val="00E902B1"/>
    <w:pPr>
      <w:spacing w:after="0"/>
    </w:pPr>
  </w:style>
  <w:style w:type="paragraph" w:styleId="Stvarnokazalo1">
    <w:name w:val="index 1"/>
    <w:basedOn w:val="Navaden"/>
    <w:next w:val="Navaden"/>
    <w:autoRedefine/>
    <w:uiPriority w:val="99"/>
    <w:semiHidden/>
    <w:unhideWhenUsed/>
    <w:rsid w:val="00E902B1"/>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6161DF"/>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Naslov2">
    <w:name w:val="heading 2"/>
    <w:basedOn w:val="Navaden"/>
    <w:next w:val="Navaden"/>
    <w:link w:val="Naslov2Znak"/>
    <w:uiPriority w:val="9"/>
    <w:unhideWhenUsed/>
    <w:qFormat/>
    <w:rsid w:val="006161DF"/>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437F2"/>
    <w:rPr>
      <w:color w:val="0080FF" w:themeColor="hyperlink"/>
      <w:u w:val="single"/>
    </w:rPr>
  </w:style>
  <w:style w:type="table" w:styleId="Tabelamrea">
    <w:name w:val="Table Grid"/>
    <w:basedOn w:val="Navadnatabela"/>
    <w:rsid w:val="00D437F2"/>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D437F2"/>
    <w:pPr>
      <w:ind w:left="720"/>
      <w:contextualSpacing/>
    </w:pPr>
  </w:style>
  <w:style w:type="character" w:customStyle="1" w:styleId="Naslov1Znak">
    <w:name w:val="Naslov 1 Znak"/>
    <w:basedOn w:val="Privzetapisavaodstavka"/>
    <w:link w:val="Naslov1"/>
    <w:uiPriority w:val="9"/>
    <w:rsid w:val="006161DF"/>
    <w:rPr>
      <w:rFonts w:asciiTheme="majorHAnsi" w:eastAsiaTheme="majorEastAsia" w:hAnsiTheme="majorHAnsi" w:cstheme="majorBidi"/>
      <w:b/>
      <w:bCs/>
      <w:color w:val="0292DF" w:themeColor="accent1" w:themeShade="BF"/>
      <w:sz w:val="28"/>
      <w:szCs w:val="28"/>
    </w:rPr>
  </w:style>
  <w:style w:type="character" w:customStyle="1" w:styleId="Naslov2Znak">
    <w:name w:val="Naslov 2 Znak"/>
    <w:basedOn w:val="Privzetapisavaodstavka"/>
    <w:link w:val="Naslov2"/>
    <w:uiPriority w:val="9"/>
    <w:rsid w:val="006161DF"/>
    <w:rPr>
      <w:rFonts w:asciiTheme="majorHAnsi" w:eastAsiaTheme="majorEastAsia" w:hAnsiTheme="majorHAnsi" w:cstheme="majorBidi"/>
      <w:b/>
      <w:bCs/>
      <w:color w:val="31B6FD" w:themeColor="accent1"/>
      <w:sz w:val="26"/>
      <w:szCs w:val="26"/>
    </w:rPr>
  </w:style>
  <w:style w:type="table" w:styleId="Svetlosenenjepoudarek1">
    <w:name w:val="Light Shading Accent 1"/>
    <w:basedOn w:val="Navadnatabela"/>
    <w:uiPriority w:val="60"/>
    <w:rsid w:val="00F27AD7"/>
    <w:pPr>
      <w:spacing w:after="0" w:line="240" w:lineRule="auto"/>
    </w:pPr>
    <w:rPr>
      <w:color w:val="0292DF" w:themeColor="accent1" w:themeShade="BF"/>
    </w:rPr>
    <w:tblPr>
      <w:tblStyleRowBandSize w:val="1"/>
      <w:tblStyleColBandSize w:val="1"/>
      <w:tblInd w:w="0" w:type="dxa"/>
      <w:tblBorders>
        <w:top w:val="single" w:sz="8" w:space="0" w:color="31B6FD" w:themeColor="accent1"/>
        <w:bottom w:val="single" w:sz="8" w:space="0" w:color="31B6F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la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left w:val="nil"/>
          <w:right w:val="nil"/>
          <w:insideH w:val="nil"/>
          <w:insideV w:val="nil"/>
        </w:tcBorders>
        <w:shd w:val="clear" w:color="auto" w:fill="CBECFE" w:themeFill="accent1" w:themeFillTint="3F"/>
      </w:tcPr>
    </w:tblStylePr>
  </w:style>
  <w:style w:type="paragraph" w:styleId="Napis">
    <w:name w:val="caption"/>
    <w:basedOn w:val="Navaden"/>
    <w:next w:val="Navaden"/>
    <w:uiPriority w:val="35"/>
    <w:unhideWhenUsed/>
    <w:qFormat/>
    <w:rsid w:val="00F27AD7"/>
    <w:pPr>
      <w:spacing w:after="200" w:line="240" w:lineRule="auto"/>
    </w:pPr>
    <w:rPr>
      <w:b/>
      <w:bCs/>
      <w:color w:val="31B6FD" w:themeColor="accent1"/>
      <w:sz w:val="18"/>
      <w:szCs w:val="18"/>
    </w:rPr>
  </w:style>
  <w:style w:type="character" w:styleId="SledenaHiperpovezava">
    <w:name w:val="FollowedHyperlink"/>
    <w:basedOn w:val="Privzetapisavaodstavka"/>
    <w:uiPriority w:val="99"/>
    <w:semiHidden/>
    <w:unhideWhenUsed/>
    <w:rsid w:val="004D208F"/>
    <w:rPr>
      <w:color w:val="5EAEFF" w:themeColor="followedHyperlink"/>
      <w:u w:val="single"/>
    </w:rPr>
  </w:style>
  <w:style w:type="paragraph" w:styleId="Glava">
    <w:name w:val="header"/>
    <w:basedOn w:val="Navaden"/>
    <w:link w:val="GlavaZnak"/>
    <w:uiPriority w:val="99"/>
    <w:unhideWhenUsed/>
    <w:rsid w:val="004D208F"/>
    <w:pPr>
      <w:tabs>
        <w:tab w:val="center" w:pos="4536"/>
        <w:tab w:val="right" w:pos="9072"/>
      </w:tabs>
      <w:spacing w:after="0" w:line="240" w:lineRule="auto"/>
    </w:pPr>
  </w:style>
  <w:style w:type="character" w:customStyle="1" w:styleId="GlavaZnak">
    <w:name w:val="Glava Znak"/>
    <w:basedOn w:val="Privzetapisavaodstavka"/>
    <w:link w:val="Glava"/>
    <w:uiPriority w:val="99"/>
    <w:rsid w:val="004D208F"/>
  </w:style>
  <w:style w:type="paragraph" w:styleId="Noga">
    <w:name w:val="footer"/>
    <w:basedOn w:val="Navaden"/>
    <w:link w:val="NogaZnak"/>
    <w:uiPriority w:val="99"/>
    <w:unhideWhenUsed/>
    <w:rsid w:val="004D208F"/>
    <w:pPr>
      <w:tabs>
        <w:tab w:val="center" w:pos="4536"/>
        <w:tab w:val="right" w:pos="9072"/>
      </w:tabs>
      <w:spacing w:after="0" w:line="240" w:lineRule="auto"/>
    </w:pPr>
  </w:style>
  <w:style w:type="character" w:customStyle="1" w:styleId="NogaZnak">
    <w:name w:val="Noga Znak"/>
    <w:basedOn w:val="Privzetapisavaodstavka"/>
    <w:link w:val="Noga"/>
    <w:uiPriority w:val="99"/>
    <w:rsid w:val="004D208F"/>
  </w:style>
  <w:style w:type="paragraph" w:styleId="Besedilooblaka">
    <w:name w:val="Balloon Text"/>
    <w:basedOn w:val="Navaden"/>
    <w:link w:val="BesedilooblakaZnak"/>
    <w:uiPriority w:val="99"/>
    <w:semiHidden/>
    <w:unhideWhenUsed/>
    <w:rsid w:val="000065E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5EF"/>
    <w:rPr>
      <w:rFonts w:ascii="Tahoma" w:hAnsi="Tahoma" w:cs="Tahoma"/>
      <w:sz w:val="16"/>
      <w:szCs w:val="16"/>
    </w:rPr>
  </w:style>
  <w:style w:type="paragraph" w:styleId="NaslovTOC">
    <w:name w:val="TOC Heading"/>
    <w:basedOn w:val="Naslov1"/>
    <w:next w:val="Navaden"/>
    <w:uiPriority w:val="39"/>
    <w:unhideWhenUsed/>
    <w:qFormat/>
    <w:rsid w:val="000065EF"/>
    <w:pPr>
      <w:spacing w:line="276" w:lineRule="auto"/>
      <w:outlineLvl w:val="9"/>
    </w:pPr>
    <w:rPr>
      <w:lang w:eastAsia="sl-SI"/>
    </w:rPr>
  </w:style>
  <w:style w:type="paragraph" w:styleId="Kazalovsebine1">
    <w:name w:val="toc 1"/>
    <w:basedOn w:val="Navaden"/>
    <w:next w:val="Navaden"/>
    <w:autoRedefine/>
    <w:uiPriority w:val="39"/>
    <w:unhideWhenUsed/>
    <w:rsid w:val="000065EF"/>
    <w:pPr>
      <w:spacing w:after="100"/>
    </w:pPr>
  </w:style>
  <w:style w:type="paragraph" w:styleId="Kazalovsebine2">
    <w:name w:val="toc 2"/>
    <w:basedOn w:val="Navaden"/>
    <w:next w:val="Navaden"/>
    <w:autoRedefine/>
    <w:uiPriority w:val="39"/>
    <w:unhideWhenUsed/>
    <w:rsid w:val="007642C4"/>
    <w:pPr>
      <w:tabs>
        <w:tab w:val="left" w:pos="1560"/>
        <w:tab w:val="right" w:leader="dot" w:pos="9062"/>
      </w:tabs>
      <w:spacing w:after="100"/>
      <w:ind w:left="220"/>
    </w:pPr>
  </w:style>
  <w:style w:type="paragraph" w:styleId="Kazaloslik">
    <w:name w:val="table of figures"/>
    <w:basedOn w:val="Navaden"/>
    <w:next w:val="Navaden"/>
    <w:uiPriority w:val="99"/>
    <w:unhideWhenUsed/>
    <w:rsid w:val="00E902B1"/>
    <w:pPr>
      <w:spacing w:after="0"/>
    </w:pPr>
  </w:style>
  <w:style w:type="paragraph" w:styleId="Stvarnokazalo1">
    <w:name w:val="index 1"/>
    <w:basedOn w:val="Navaden"/>
    <w:next w:val="Navaden"/>
    <w:autoRedefine/>
    <w:uiPriority w:val="99"/>
    <w:semiHidden/>
    <w:unhideWhenUsed/>
    <w:rsid w:val="00E902B1"/>
    <w:pPr>
      <w:spacing w:after="0" w:line="240" w:lineRule="auto"/>
      <w:ind w:left="220" w:hanging="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life.net/client/index.php?table=articles&amp;ID=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sodrazica.si/Uenje%20uenja/U%C4%8Dni%20stili.pdf" TargetMode="External"/><Relationship Id="rId14" Type="http://schemas.microsoft.com/office/2007/relationships/stylesWithEffects" Target="stylesWithEffects.xml"/></Relationships>
</file>

<file path=word/theme/theme1.xml><?xml version="1.0" encoding="utf-8"?>
<a:theme xmlns:a="http://schemas.openxmlformats.org/drawingml/2006/main" name="Officeova tema">
  <a:themeElements>
    <a:clrScheme name="Valovit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4B0C-1CE2-4F17-B369-606F8DFE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2128</Words>
  <Characters>12134</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2014-03-24T20:41:00Z</dcterms:created>
  <dcterms:modified xsi:type="dcterms:W3CDTF">2014-03-24T20:41:00Z</dcterms:modified>
</cp:coreProperties>
</file>