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D4" w:rsidRPr="00110C90" w:rsidRDefault="00565DD4" w:rsidP="00565DD4">
      <w:pPr>
        <w:spacing w:line="240" w:lineRule="auto"/>
        <w:rPr>
          <w:rFonts w:ascii="Times New Roman" w:hAnsi="Times New Roman" w:cs="Times New Roman"/>
          <w:sz w:val="24"/>
          <w:szCs w:val="24"/>
        </w:rPr>
      </w:pPr>
      <w:r w:rsidRPr="00110C90">
        <w:rPr>
          <w:rFonts w:ascii="Times New Roman" w:hAnsi="Times New Roman" w:cs="Times New Roman"/>
          <w:sz w:val="24"/>
          <w:szCs w:val="24"/>
        </w:rPr>
        <w:t>Univerza v Ljubljani,</w:t>
      </w:r>
    </w:p>
    <w:p w:rsidR="00565DD4" w:rsidRPr="00110C90" w:rsidRDefault="00565DD4" w:rsidP="00565DD4">
      <w:pPr>
        <w:spacing w:line="240" w:lineRule="auto"/>
        <w:rPr>
          <w:rFonts w:ascii="Times New Roman" w:hAnsi="Times New Roman" w:cs="Times New Roman"/>
          <w:sz w:val="24"/>
          <w:szCs w:val="24"/>
        </w:rPr>
      </w:pPr>
      <w:r w:rsidRPr="00110C90">
        <w:rPr>
          <w:rFonts w:ascii="Times New Roman" w:hAnsi="Times New Roman" w:cs="Times New Roman"/>
          <w:sz w:val="24"/>
          <w:szCs w:val="24"/>
        </w:rPr>
        <w:t xml:space="preserve">Filozofska fakulteta,                                                           </w:t>
      </w:r>
      <w:r w:rsidR="00110C90" w:rsidRPr="00110C90">
        <w:rPr>
          <w:rFonts w:ascii="Times New Roman" w:hAnsi="Times New Roman" w:cs="Times New Roman"/>
          <w:sz w:val="24"/>
          <w:szCs w:val="24"/>
        </w:rPr>
        <w:t xml:space="preserve">                   Ljubljana,  4</w:t>
      </w:r>
      <w:r w:rsidRPr="00110C90">
        <w:rPr>
          <w:rFonts w:ascii="Times New Roman" w:hAnsi="Times New Roman" w:cs="Times New Roman"/>
          <w:sz w:val="24"/>
          <w:szCs w:val="24"/>
        </w:rPr>
        <w:t xml:space="preserve">.12.2013                                                                             </w:t>
      </w:r>
    </w:p>
    <w:p w:rsidR="00565DD4" w:rsidRPr="00110C90" w:rsidRDefault="00565DD4" w:rsidP="00565DD4">
      <w:pPr>
        <w:spacing w:line="240" w:lineRule="auto"/>
        <w:rPr>
          <w:rFonts w:ascii="Times New Roman" w:hAnsi="Times New Roman" w:cs="Times New Roman"/>
          <w:sz w:val="24"/>
          <w:szCs w:val="24"/>
        </w:rPr>
      </w:pPr>
      <w:r w:rsidRPr="00110C90">
        <w:rPr>
          <w:rFonts w:ascii="Times New Roman" w:hAnsi="Times New Roman" w:cs="Times New Roman"/>
          <w:sz w:val="24"/>
          <w:szCs w:val="24"/>
        </w:rPr>
        <w:t>Oddelek za bibliotekarstvo in informatika,</w:t>
      </w:r>
    </w:p>
    <w:p w:rsidR="00565DD4" w:rsidRPr="00110C90" w:rsidRDefault="00565DD4" w:rsidP="00565DD4">
      <w:pPr>
        <w:spacing w:line="240" w:lineRule="auto"/>
        <w:rPr>
          <w:rFonts w:ascii="Times New Roman" w:hAnsi="Times New Roman" w:cs="Times New Roman"/>
          <w:sz w:val="24"/>
          <w:szCs w:val="24"/>
        </w:rPr>
      </w:pPr>
      <w:r w:rsidRPr="00110C90">
        <w:rPr>
          <w:rFonts w:ascii="Times New Roman" w:hAnsi="Times New Roman" w:cs="Times New Roman"/>
          <w:sz w:val="24"/>
          <w:szCs w:val="24"/>
        </w:rPr>
        <w:t>Uvod v znanstveno delo</w:t>
      </w: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rsidP="00565DD4">
      <w:pPr>
        <w:jc w:val="center"/>
        <w:rPr>
          <w:rFonts w:ascii="Times New Roman" w:hAnsi="Times New Roman" w:cs="Times New Roman"/>
          <w:sz w:val="28"/>
          <w:szCs w:val="28"/>
        </w:rPr>
      </w:pPr>
      <w:r w:rsidRPr="00110C90">
        <w:rPr>
          <w:rFonts w:ascii="Times New Roman" w:hAnsi="Times New Roman" w:cs="Times New Roman"/>
          <w:noProof/>
          <w:sz w:val="28"/>
          <w:szCs w:val="28"/>
          <w:lang w:eastAsia="sl-SI"/>
        </w:rPr>
        <w:drawing>
          <wp:inline distT="0" distB="0" distL="0" distR="0">
            <wp:extent cx="1410510" cy="123087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650" cy="1232738"/>
                    </a:xfrm>
                    <a:prstGeom prst="rect">
                      <a:avLst/>
                    </a:prstGeom>
                    <a:noFill/>
                  </pic:spPr>
                </pic:pic>
              </a:graphicData>
            </a:graphic>
          </wp:inline>
        </w:drawing>
      </w:r>
    </w:p>
    <w:p w:rsidR="0065748C" w:rsidRPr="00110C90" w:rsidRDefault="0065748C" w:rsidP="00565DD4">
      <w:pPr>
        <w:jc w:val="center"/>
        <w:rPr>
          <w:rFonts w:ascii="Times New Roman" w:hAnsi="Times New Roman" w:cs="Times New Roman"/>
          <w:sz w:val="28"/>
          <w:szCs w:val="28"/>
        </w:rPr>
      </w:pPr>
    </w:p>
    <w:p w:rsidR="00565DD4" w:rsidRPr="00110C90" w:rsidRDefault="00565DD4" w:rsidP="00565DD4">
      <w:pPr>
        <w:jc w:val="center"/>
        <w:rPr>
          <w:rFonts w:ascii="Times New Roman" w:hAnsi="Times New Roman" w:cs="Times New Roman"/>
          <w:b/>
          <w:sz w:val="48"/>
          <w:szCs w:val="28"/>
        </w:rPr>
      </w:pPr>
      <w:r w:rsidRPr="00110C90">
        <w:rPr>
          <w:rFonts w:ascii="Times New Roman" w:hAnsi="Times New Roman" w:cs="Times New Roman"/>
          <w:b/>
          <w:sz w:val="48"/>
          <w:szCs w:val="28"/>
        </w:rPr>
        <w:t>PRIKAZI REZULTATOV (tabelarični, grafični)</w:t>
      </w:r>
    </w:p>
    <w:p w:rsidR="00565DD4" w:rsidRPr="00110C90" w:rsidRDefault="00565DD4" w:rsidP="00565DD4">
      <w:pPr>
        <w:jc w:val="center"/>
        <w:rPr>
          <w:rFonts w:ascii="Times New Roman" w:hAnsi="Times New Roman" w:cs="Times New Roman"/>
          <w:sz w:val="28"/>
          <w:szCs w:val="28"/>
        </w:rPr>
      </w:pPr>
      <w:r w:rsidRPr="00110C90">
        <w:rPr>
          <w:rFonts w:ascii="Times New Roman" w:hAnsi="Times New Roman" w:cs="Times New Roman"/>
          <w:sz w:val="28"/>
          <w:szCs w:val="28"/>
        </w:rPr>
        <w:t>Seminarska naloga</w:t>
      </w: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pPr>
        <w:rPr>
          <w:rFonts w:ascii="Times New Roman" w:hAnsi="Times New Roman" w:cs="Times New Roman"/>
          <w:sz w:val="28"/>
          <w:szCs w:val="28"/>
        </w:rPr>
      </w:pPr>
    </w:p>
    <w:p w:rsidR="00565DD4" w:rsidRPr="00110C90" w:rsidRDefault="00565DD4" w:rsidP="00565DD4">
      <w:pPr>
        <w:rPr>
          <w:rFonts w:ascii="Times New Roman" w:hAnsi="Times New Roman" w:cs="Times New Roman"/>
          <w:sz w:val="24"/>
          <w:szCs w:val="24"/>
        </w:rPr>
      </w:pPr>
      <w:r w:rsidRPr="00110C90">
        <w:rPr>
          <w:rFonts w:ascii="Times New Roman" w:hAnsi="Times New Roman" w:cs="Times New Roman"/>
          <w:sz w:val="24"/>
          <w:szCs w:val="24"/>
        </w:rPr>
        <w:t xml:space="preserve">Mentorica: </w:t>
      </w:r>
      <w:r w:rsidR="00FD5768" w:rsidRPr="00110C90">
        <w:rPr>
          <w:rFonts w:ascii="Times New Roman" w:hAnsi="Times New Roman" w:cs="Times New Roman"/>
          <w:sz w:val="24"/>
          <w:szCs w:val="24"/>
        </w:rPr>
        <w:t xml:space="preserve">izr. prof. </w:t>
      </w:r>
      <w:r w:rsidRPr="00110C90">
        <w:rPr>
          <w:rFonts w:ascii="Times New Roman" w:hAnsi="Times New Roman" w:cs="Times New Roman"/>
          <w:sz w:val="24"/>
          <w:szCs w:val="24"/>
        </w:rPr>
        <w:t>dr. Vlasta Zabukovec</w:t>
      </w:r>
    </w:p>
    <w:p w:rsidR="00565DD4" w:rsidRPr="00110C90" w:rsidRDefault="00565DD4" w:rsidP="00565DD4">
      <w:pPr>
        <w:rPr>
          <w:rFonts w:ascii="Times New Roman" w:hAnsi="Times New Roman" w:cs="Times New Roman"/>
          <w:sz w:val="24"/>
          <w:szCs w:val="24"/>
        </w:rPr>
      </w:pPr>
      <w:r w:rsidRPr="00110C90">
        <w:rPr>
          <w:rFonts w:ascii="Times New Roman" w:hAnsi="Times New Roman" w:cs="Times New Roman"/>
          <w:sz w:val="24"/>
          <w:szCs w:val="24"/>
        </w:rPr>
        <w:t>Avtorici: Tajda Cvetič Mlakar in Rebeka Juvan</w:t>
      </w:r>
    </w:p>
    <w:p w:rsidR="00565DD4" w:rsidRPr="00110C90" w:rsidRDefault="00565DD4">
      <w:pPr>
        <w:rPr>
          <w:rFonts w:ascii="Times New Roman" w:hAnsi="Times New Roman" w:cs="Times New Roman"/>
          <w:sz w:val="24"/>
          <w:szCs w:val="24"/>
        </w:rPr>
      </w:pPr>
      <w:r w:rsidRPr="00110C90">
        <w:rPr>
          <w:rFonts w:ascii="Times New Roman" w:hAnsi="Times New Roman" w:cs="Times New Roman"/>
          <w:sz w:val="24"/>
          <w:szCs w:val="24"/>
        </w:rPr>
        <w:t>Leto: 2013/14</w:t>
      </w:r>
    </w:p>
    <w:p w:rsidR="00F72414" w:rsidRPr="00110C90" w:rsidRDefault="00F72414" w:rsidP="00F72414">
      <w:pPr>
        <w:pStyle w:val="Naslov1"/>
        <w:jc w:val="left"/>
        <w:rPr>
          <w:rFonts w:cs="Times New Roman"/>
        </w:rPr>
      </w:pPr>
    </w:p>
    <w:bookmarkStart w:id="0" w:name="_Toc374382042" w:displacedByCustomXml="next"/>
    <w:sdt>
      <w:sdtPr>
        <w:rPr>
          <w:rFonts w:ascii="Times New Roman" w:eastAsiaTheme="minorHAnsi" w:hAnsi="Times New Roman" w:cs="Times New Roman"/>
          <w:b w:val="0"/>
          <w:bCs w:val="0"/>
          <w:color w:val="auto"/>
          <w:sz w:val="22"/>
          <w:szCs w:val="22"/>
          <w:lang w:eastAsia="en-US"/>
        </w:rPr>
        <w:id w:val="-1795205800"/>
        <w:docPartObj>
          <w:docPartGallery w:val="Table of Contents"/>
          <w:docPartUnique/>
        </w:docPartObj>
      </w:sdtPr>
      <w:sdtEndPr>
        <w:rPr>
          <w:sz w:val="24"/>
        </w:rPr>
      </w:sdtEndPr>
      <w:sdtContent>
        <w:p w:rsidR="00F72414" w:rsidRPr="00D17793" w:rsidRDefault="00F72414" w:rsidP="00F72414">
          <w:pPr>
            <w:pStyle w:val="NaslovTOC"/>
            <w:jc w:val="center"/>
            <w:rPr>
              <w:rStyle w:val="Naslov1Znak"/>
              <w:rFonts w:cs="Times New Roman"/>
              <w:b/>
              <w:sz w:val="32"/>
              <w:szCs w:val="32"/>
            </w:rPr>
          </w:pPr>
          <w:r w:rsidRPr="00D17793">
            <w:rPr>
              <w:rStyle w:val="Naslov1Znak"/>
              <w:rFonts w:cs="Times New Roman"/>
              <w:b/>
              <w:sz w:val="32"/>
              <w:szCs w:val="32"/>
            </w:rPr>
            <w:t>Kazalo vsebine</w:t>
          </w:r>
          <w:bookmarkEnd w:id="0"/>
        </w:p>
        <w:p w:rsidR="00F72414" w:rsidRPr="00D17793" w:rsidRDefault="00F72414" w:rsidP="00F72414">
          <w:pPr>
            <w:rPr>
              <w:rFonts w:ascii="Times New Roman" w:hAnsi="Times New Roman" w:cs="Times New Roman"/>
              <w:lang w:eastAsia="sl-SI"/>
            </w:rPr>
          </w:pPr>
        </w:p>
        <w:p w:rsidR="00D17793" w:rsidRPr="00D17793" w:rsidRDefault="00B34FE5">
          <w:pPr>
            <w:pStyle w:val="Kazalovsebine1"/>
            <w:tabs>
              <w:tab w:val="left" w:pos="440"/>
              <w:tab w:val="right" w:leader="dot" w:pos="9062"/>
            </w:tabs>
            <w:rPr>
              <w:rFonts w:ascii="Times New Roman" w:hAnsi="Times New Roman" w:cs="Times New Roman"/>
              <w:noProof/>
            </w:rPr>
          </w:pPr>
          <w:r w:rsidRPr="00B34FE5">
            <w:rPr>
              <w:rFonts w:ascii="Times New Roman" w:hAnsi="Times New Roman" w:cs="Times New Roman"/>
              <w:sz w:val="24"/>
            </w:rPr>
            <w:fldChar w:fldCharType="begin"/>
          </w:r>
          <w:r w:rsidR="00F72414" w:rsidRPr="00D17793">
            <w:rPr>
              <w:rFonts w:ascii="Times New Roman" w:hAnsi="Times New Roman" w:cs="Times New Roman"/>
              <w:sz w:val="24"/>
            </w:rPr>
            <w:instrText xml:space="preserve"> TOC \o "1-3" \h \z \u </w:instrText>
          </w:r>
          <w:r w:rsidRPr="00B34FE5">
            <w:rPr>
              <w:rFonts w:ascii="Times New Roman" w:hAnsi="Times New Roman" w:cs="Times New Roman"/>
              <w:sz w:val="24"/>
            </w:rPr>
            <w:fldChar w:fldCharType="separate"/>
          </w:r>
          <w:hyperlink w:anchor="_Toc374704051" w:history="1">
            <w:r w:rsidR="00D17793" w:rsidRPr="00D17793">
              <w:rPr>
                <w:rStyle w:val="Hiperpovezava"/>
                <w:rFonts w:ascii="Times New Roman" w:hAnsi="Times New Roman" w:cs="Times New Roman"/>
                <w:noProof/>
              </w:rPr>
              <w:t>1.</w:t>
            </w:r>
            <w:r w:rsidR="00D17793" w:rsidRPr="00D17793">
              <w:rPr>
                <w:rFonts w:ascii="Times New Roman" w:hAnsi="Times New Roman" w:cs="Times New Roman"/>
                <w:noProof/>
              </w:rPr>
              <w:tab/>
            </w:r>
            <w:r w:rsidR="00D17793" w:rsidRPr="00D17793">
              <w:rPr>
                <w:rStyle w:val="Hiperpovezava"/>
                <w:rFonts w:ascii="Times New Roman" w:hAnsi="Times New Roman" w:cs="Times New Roman"/>
                <w:noProof/>
              </w:rPr>
              <w:t>Uvod</w:t>
            </w:r>
            <w:r w:rsidR="00D17793" w:rsidRPr="00D17793">
              <w:rPr>
                <w:rFonts w:ascii="Times New Roman" w:hAnsi="Times New Roman" w:cs="Times New Roman"/>
                <w:noProof/>
                <w:webHidden/>
              </w:rPr>
              <w:tab/>
            </w:r>
            <w:r w:rsidRPr="00D17793">
              <w:rPr>
                <w:rFonts w:ascii="Times New Roman" w:hAnsi="Times New Roman" w:cs="Times New Roman"/>
                <w:noProof/>
                <w:webHidden/>
              </w:rPr>
              <w:fldChar w:fldCharType="begin"/>
            </w:r>
            <w:r w:rsidR="00D17793" w:rsidRPr="00D17793">
              <w:rPr>
                <w:rFonts w:ascii="Times New Roman" w:hAnsi="Times New Roman" w:cs="Times New Roman"/>
                <w:noProof/>
                <w:webHidden/>
              </w:rPr>
              <w:instrText xml:space="preserve"> PAGEREF _Toc374704051 \h </w:instrText>
            </w:r>
            <w:r w:rsidRPr="00D17793">
              <w:rPr>
                <w:rFonts w:ascii="Times New Roman" w:hAnsi="Times New Roman" w:cs="Times New Roman"/>
                <w:noProof/>
                <w:webHidden/>
              </w:rPr>
            </w:r>
            <w:r w:rsidRPr="00D17793">
              <w:rPr>
                <w:rFonts w:ascii="Times New Roman" w:hAnsi="Times New Roman" w:cs="Times New Roman"/>
                <w:noProof/>
                <w:webHidden/>
              </w:rPr>
              <w:fldChar w:fldCharType="separate"/>
            </w:r>
            <w:r w:rsidR="00D17793" w:rsidRPr="00D17793">
              <w:rPr>
                <w:rFonts w:ascii="Times New Roman" w:hAnsi="Times New Roman" w:cs="Times New Roman"/>
                <w:noProof/>
                <w:webHidden/>
              </w:rPr>
              <w:t>2</w:t>
            </w:r>
            <w:r w:rsidRPr="00D17793">
              <w:rPr>
                <w:rFonts w:ascii="Times New Roman" w:hAnsi="Times New Roman" w:cs="Times New Roman"/>
                <w:noProof/>
                <w:webHidden/>
              </w:rPr>
              <w:fldChar w:fldCharType="end"/>
            </w:r>
          </w:hyperlink>
        </w:p>
        <w:p w:rsidR="00D17793" w:rsidRPr="00D17793" w:rsidRDefault="00B34FE5">
          <w:pPr>
            <w:pStyle w:val="Kazalovsebine1"/>
            <w:tabs>
              <w:tab w:val="left" w:pos="440"/>
              <w:tab w:val="right" w:leader="dot" w:pos="9062"/>
            </w:tabs>
            <w:rPr>
              <w:rFonts w:ascii="Times New Roman" w:hAnsi="Times New Roman" w:cs="Times New Roman"/>
              <w:noProof/>
            </w:rPr>
          </w:pPr>
          <w:hyperlink w:anchor="_Toc374704052" w:history="1">
            <w:r w:rsidR="00D17793" w:rsidRPr="00D17793">
              <w:rPr>
                <w:rStyle w:val="Hiperpovezava"/>
                <w:rFonts w:ascii="Times New Roman" w:hAnsi="Times New Roman" w:cs="Times New Roman"/>
                <w:noProof/>
              </w:rPr>
              <w:t>2.</w:t>
            </w:r>
            <w:r w:rsidR="00D17793" w:rsidRPr="00D17793">
              <w:rPr>
                <w:rFonts w:ascii="Times New Roman" w:hAnsi="Times New Roman" w:cs="Times New Roman"/>
                <w:noProof/>
              </w:rPr>
              <w:tab/>
            </w:r>
            <w:r w:rsidR="00D17793" w:rsidRPr="00D17793">
              <w:rPr>
                <w:rStyle w:val="Hiperpovezava"/>
                <w:rFonts w:ascii="Times New Roman" w:hAnsi="Times New Roman" w:cs="Times New Roman"/>
                <w:noProof/>
              </w:rPr>
              <w:t>Ključni pojmi</w:t>
            </w:r>
            <w:r w:rsidR="00D17793" w:rsidRPr="00D17793">
              <w:rPr>
                <w:rFonts w:ascii="Times New Roman" w:hAnsi="Times New Roman" w:cs="Times New Roman"/>
                <w:noProof/>
                <w:webHidden/>
              </w:rPr>
              <w:tab/>
            </w:r>
            <w:r w:rsidRPr="00D17793">
              <w:rPr>
                <w:rFonts w:ascii="Times New Roman" w:hAnsi="Times New Roman" w:cs="Times New Roman"/>
                <w:noProof/>
                <w:webHidden/>
              </w:rPr>
              <w:fldChar w:fldCharType="begin"/>
            </w:r>
            <w:r w:rsidR="00D17793" w:rsidRPr="00D17793">
              <w:rPr>
                <w:rFonts w:ascii="Times New Roman" w:hAnsi="Times New Roman" w:cs="Times New Roman"/>
                <w:noProof/>
                <w:webHidden/>
              </w:rPr>
              <w:instrText xml:space="preserve"> PAGEREF _Toc374704052 \h </w:instrText>
            </w:r>
            <w:r w:rsidRPr="00D17793">
              <w:rPr>
                <w:rFonts w:ascii="Times New Roman" w:hAnsi="Times New Roman" w:cs="Times New Roman"/>
                <w:noProof/>
                <w:webHidden/>
              </w:rPr>
            </w:r>
            <w:r w:rsidRPr="00D17793">
              <w:rPr>
                <w:rFonts w:ascii="Times New Roman" w:hAnsi="Times New Roman" w:cs="Times New Roman"/>
                <w:noProof/>
                <w:webHidden/>
              </w:rPr>
              <w:fldChar w:fldCharType="separate"/>
            </w:r>
            <w:r w:rsidR="00D17793" w:rsidRPr="00D17793">
              <w:rPr>
                <w:rFonts w:ascii="Times New Roman" w:hAnsi="Times New Roman" w:cs="Times New Roman"/>
                <w:noProof/>
                <w:webHidden/>
              </w:rPr>
              <w:t>3</w:t>
            </w:r>
            <w:r w:rsidRPr="00D17793">
              <w:rPr>
                <w:rFonts w:ascii="Times New Roman" w:hAnsi="Times New Roman" w:cs="Times New Roman"/>
                <w:noProof/>
                <w:webHidden/>
              </w:rPr>
              <w:fldChar w:fldCharType="end"/>
            </w:r>
          </w:hyperlink>
        </w:p>
        <w:p w:rsidR="00D17793" w:rsidRPr="00D17793" w:rsidRDefault="00B34FE5">
          <w:pPr>
            <w:pStyle w:val="Kazalovsebine1"/>
            <w:tabs>
              <w:tab w:val="left" w:pos="440"/>
              <w:tab w:val="right" w:leader="dot" w:pos="9062"/>
            </w:tabs>
            <w:rPr>
              <w:rFonts w:ascii="Times New Roman" w:hAnsi="Times New Roman" w:cs="Times New Roman"/>
              <w:noProof/>
            </w:rPr>
          </w:pPr>
          <w:hyperlink w:anchor="_Toc374704053" w:history="1">
            <w:r w:rsidR="00D17793" w:rsidRPr="00D17793">
              <w:rPr>
                <w:rStyle w:val="Hiperpovezava"/>
                <w:rFonts w:ascii="Times New Roman" w:hAnsi="Times New Roman" w:cs="Times New Roman"/>
                <w:noProof/>
              </w:rPr>
              <w:t>3.</w:t>
            </w:r>
            <w:r w:rsidR="00D17793" w:rsidRPr="00D17793">
              <w:rPr>
                <w:rFonts w:ascii="Times New Roman" w:hAnsi="Times New Roman" w:cs="Times New Roman"/>
                <w:noProof/>
              </w:rPr>
              <w:tab/>
            </w:r>
            <w:r w:rsidR="00D17793" w:rsidRPr="00D17793">
              <w:rPr>
                <w:rStyle w:val="Hiperpovezava"/>
                <w:rFonts w:ascii="Times New Roman" w:hAnsi="Times New Roman" w:cs="Times New Roman"/>
                <w:noProof/>
              </w:rPr>
              <w:t>Tabelarični prikaz rezultatov</w:t>
            </w:r>
            <w:r w:rsidR="00D17793" w:rsidRPr="00D17793">
              <w:rPr>
                <w:rFonts w:ascii="Times New Roman" w:hAnsi="Times New Roman" w:cs="Times New Roman"/>
                <w:noProof/>
                <w:webHidden/>
              </w:rPr>
              <w:tab/>
            </w:r>
            <w:r w:rsidRPr="00D17793">
              <w:rPr>
                <w:rFonts w:ascii="Times New Roman" w:hAnsi="Times New Roman" w:cs="Times New Roman"/>
                <w:noProof/>
                <w:webHidden/>
              </w:rPr>
              <w:fldChar w:fldCharType="begin"/>
            </w:r>
            <w:r w:rsidR="00D17793" w:rsidRPr="00D17793">
              <w:rPr>
                <w:rFonts w:ascii="Times New Roman" w:hAnsi="Times New Roman" w:cs="Times New Roman"/>
                <w:noProof/>
                <w:webHidden/>
              </w:rPr>
              <w:instrText xml:space="preserve"> PAGEREF _Toc374704053 \h </w:instrText>
            </w:r>
            <w:r w:rsidRPr="00D17793">
              <w:rPr>
                <w:rFonts w:ascii="Times New Roman" w:hAnsi="Times New Roman" w:cs="Times New Roman"/>
                <w:noProof/>
                <w:webHidden/>
              </w:rPr>
            </w:r>
            <w:r w:rsidRPr="00D17793">
              <w:rPr>
                <w:rFonts w:ascii="Times New Roman" w:hAnsi="Times New Roman" w:cs="Times New Roman"/>
                <w:noProof/>
                <w:webHidden/>
              </w:rPr>
              <w:fldChar w:fldCharType="separate"/>
            </w:r>
            <w:r w:rsidR="00D17793" w:rsidRPr="00D17793">
              <w:rPr>
                <w:rFonts w:ascii="Times New Roman" w:hAnsi="Times New Roman" w:cs="Times New Roman"/>
                <w:noProof/>
                <w:webHidden/>
              </w:rPr>
              <w:t>3</w:t>
            </w:r>
            <w:r w:rsidRPr="00D17793">
              <w:rPr>
                <w:rFonts w:ascii="Times New Roman" w:hAnsi="Times New Roman" w:cs="Times New Roman"/>
                <w:noProof/>
                <w:webHidden/>
              </w:rPr>
              <w:fldChar w:fldCharType="end"/>
            </w:r>
          </w:hyperlink>
        </w:p>
        <w:p w:rsidR="00D17793" w:rsidRPr="00D17793" w:rsidRDefault="00B34FE5">
          <w:pPr>
            <w:pStyle w:val="Kazalovsebine1"/>
            <w:tabs>
              <w:tab w:val="left" w:pos="440"/>
              <w:tab w:val="right" w:leader="dot" w:pos="9062"/>
            </w:tabs>
            <w:rPr>
              <w:rFonts w:ascii="Times New Roman" w:hAnsi="Times New Roman" w:cs="Times New Roman"/>
              <w:noProof/>
            </w:rPr>
          </w:pPr>
          <w:hyperlink w:anchor="_Toc374704054" w:history="1">
            <w:r w:rsidR="00D17793" w:rsidRPr="00D17793">
              <w:rPr>
                <w:rStyle w:val="Hiperpovezava"/>
                <w:rFonts w:ascii="Times New Roman" w:hAnsi="Times New Roman" w:cs="Times New Roman"/>
                <w:noProof/>
              </w:rPr>
              <w:t>4.</w:t>
            </w:r>
            <w:r w:rsidR="00D17793" w:rsidRPr="00D17793">
              <w:rPr>
                <w:rFonts w:ascii="Times New Roman" w:hAnsi="Times New Roman" w:cs="Times New Roman"/>
                <w:noProof/>
              </w:rPr>
              <w:tab/>
            </w:r>
            <w:r w:rsidR="00D17793" w:rsidRPr="00D17793">
              <w:rPr>
                <w:rStyle w:val="Hiperpovezava"/>
                <w:rFonts w:ascii="Times New Roman" w:hAnsi="Times New Roman" w:cs="Times New Roman"/>
                <w:noProof/>
              </w:rPr>
              <w:t>Grafični prikaz rezultatov</w:t>
            </w:r>
            <w:r w:rsidR="00D17793" w:rsidRPr="00D17793">
              <w:rPr>
                <w:rFonts w:ascii="Times New Roman" w:hAnsi="Times New Roman" w:cs="Times New Roman"/>
                <w:noProof/>
                <w:webHidden/>
              </w:rPr>
              <w:tab/>
            </w:r>
            <w:r w:rsidRPr="00D17793">
              <w:rPr>
                <w:rFonts w:ascii="Times New Roman" w:hAnsi="Times New Roman" w:cs="Times New Roman"/>
                <w:noProof/>
                <w:webHidden/>
              </w:rPr>
              <w:fldChar w:fldCharType="begin"/>
            </w:r>
            <w:r w:rsidR="00D17793" w:rsidRPr="00D17793">
              <w:rPr>
                <w:rFonts w:ascii="Times New Roman" w:hAnsi="Times New Roman" w:cs="Times New Roman"/>
                <w:noProof/>
                <w:webHidden/>
              </w:rPr>
              <w:instrText xml:space="preserve"> PAGEREF _Toc374704054 \h </w:instrText>
            </w:r>
            <w:r w:rsidRPr="00D17793">
              <w:rPr>
                <w:rFonts w:ascii="Times New Roman" w:hAnsi="Times New Roman" w:cs="Times New Roman"/>
                <w:noProof/>
                <w:webHidden/>
              </w:rPr>
            </w:r>
            <w:r w:rsidRPr="00D17793">
              <w:rPr>
                <w:rFonts w:ascii="Times New Roman" w:hAnsi="Times New Roman" w:cs="Times New Roman"/>
                <w:noProof/>
                <w:webHidden/>
              </w:rPr>
              <w:fldChar w:fldCharType="separate"/>
            </w:r>
            <w:r w:rsidR="00D17793" w:rsidRPr="00D17793">
              <w:rPr>
                <w:rFonts w:ascii="Times New Roman" w:hAnsi="Times New Roman" w:cs="Times New Roman"/>
                <w:noProof/>
                <w:webHidden/>
              </w:rPr>
              <w:t>5</w:t>
            </w:r>
            <w:r w:rsidRPr="00D17793">
              <w:rPr>
                <w:rFonts w:ascii="Times New Roman" w:hAnsi="Times New Roman" w:cs="Times New Roman"/>
                <w:noProof/>
                <w:webHidden/>
              </w:rPr>
              <w:fldChar w:fldCharType="end"/>
            </w:r>
          </w:hyperlink>
        </w:p>
        <w:p w:rsidR="00D17793" w:rsidRPr="00D17793" w:rsidRDefault="00B34FE5">
          <w:pPr>
            <w:pStyle w:val="Kazalovsebine1"/>
            <w:tabs>
              <w:tab w:val="left" w:pos="440"/>
              <w:tab w:val="right" w:leader="dot" w:pos="9062"/>
            </w:tabs>
            <w:rPr>
              <w:rFonts w:ascii="Times New Roman" w:hAnsi="Times New Roman" w:cs="Times New Roman"/>
              <w:noProof/>
            </w:rPr>
          </w:pPr>
          <w:hyperlink w:anchor="_Toc374704055" w:history="1">
            <w:r w:rsidR="00D17793" w:rsidRPr="00D17793">
              <w:rPr>
                <w:rStyle w:val="Hiperpovezava"/>
                <w:rFonts w:ascii="Times New Roman" w:hAnsi="Times New Roman" w:cs="Times New Roman"/>
                <w:noProof/>
              </w:rPr>
              <w:t>5.</w:t>
            </w:r>
            <w:r w:rsidR="00D17793" w:rsidRPr="00D17793">
              <w:rPr>
                <w:rFonts w:ascii="Times New Roman" w:hAnsi="Times New Roman" w:cs="Times New Roman"/>
                <w:noProof/>
              </w:rPr>
              <w:tab/>
            </w:r>
            <w:r w:rsidR="00D17793" w:rsidRPr="00D17793">
              <w:rPr>
                <w:rStyle w:val="Hiperpovezava"/>
                <w:rFonts w:ascii="Times New Roman" w:hAnsi="Times New Roman" w:cs="Times New Roman"/>
                <w:noProof/>
              </w:rPr>
              <w:t>Zaključek</w:t>
            </w:r>
            <w:r w:rsidR="00D17793" w:rsidRPr="00D17793">
              <w:rPr>
                <w:rFonts w:ascii="Times New Roman" w:hAnsi="Times New Roman" w:cs="Times New Roman"/>
                <w:noProof/>
                <w:webHidden/>
              </w:rPr>
              <w:tab/>
            </w:r>
            <w:r w:rsidRPr="00D17793">
              <w:rPr>
                <w:rFonts w:ascii="Times New Roman" w:hAnsi="Times New Roman" w:cs="Times New Roman"/>
                <w:noProof/>
                <w:webHidden/>
              </w:rPr>
              <w:fldChar w:fldCharType="begin"/>
            </w:r>
            <w:r w:rsidR="00D17793" w:rsidRPr="00D17793">
              <w:rPr>
                <w:rFonts w:ascii="Times New Roman" w:hAnsi="Times New Roman" w:cs="Times New Roman"/>
                <w:noProof/>
                <w:webHidden/>
              </w:rPr>
              <w:instrText xml:space="preserve"> PAGEREF _Toc374704055 \h </w:instrText>
            </w:r>
            <w:r w:rsidRPr="00D17793">
              <w:rPr>
                <w:rFonts w:ascii="Times New Roman" w:hAnsi="Times New Roman" w:cs="Times New Roman"/>
                <w:noProof/>
                <w:webHidden/>
              </w:rPr>
            </w:r>
            <w:r w:rsidRPr="00D17793">
              <w:rPr>
                <w:rFonts w:ascii="Times New Roman" w:hAnsi="Times New Roman" w:cs="Times New Roman"/>
                <w:noProof/>
                <w:webHidden/>
              </w:rPr>
              <w:fldChar w:fldCharType="separate"/>
            </w:r>
            <w:r w:rsidR="00D17793" w:rsidRPr="00D17793">
              <w:rPr>
                <w:rFonts w:ascii="Times New Roman" w:hAnsi="Times New Roman" w:cs="Times New Roman"/>
                <w:noProof/>
                <w:webHidden/>
              </w:rPr>
              <w:t>6</w:t>
            </w:r>
            <w:r w:rsidRPr="00D17793">
              <w:rPr>
                <w:rFonts w:ascii="Times New Roman" w:hAnsi="Times New Roman" w:cs="Times New Roman"/>
                <w:noProof/>
                <w:webHidden/>
              </w:rPr>
              <w:fldChar w:fldCharType="end"/>
            </w:r>
          </w:hyperlink>
        </w:p>
        <w:p w:rsidR="00D17793" w:rsidRPr="00D17793" w:rsidRDefault="00B34FE5">
          <w:pPr>
            <w:pStyle w:val="Kazalovsebine1"/>
            <w:tabs>
              <w:tab w:val="left" w:pos="440"/>
              <w:tab w:val="right" w:leader="dot" w:pos="9062"/>
            </w:tabs>
            <w:rPr>
              <w:rFonts w:ascii="Times New Roman" w:hAnsi="Times New Roman" w:cs="Times New Roman"/>
              <w:noProof/>
            </w:rPr>
          </w:pPr>
          <w:hyperlink w:anchor="_Toc374704056" w:history="1">
            <w:r w:rsidR="00D17793" w:rsidRPr="00D17793">
              <w:rPr>
                <w:rStyle w:val="Hiperpovezava"/>
                <w:rFonts w:ascii="Times New Roman" w:hAnsi="Times New Roman" w:cs="Times New Roman"/>
                <w:noProof/>
              </w:rPr>
              <w:t>6.</w:t>
            </w:r>
            <w:r w:rsidR="00D17793" w:rsidRPr="00D17793">
              <w:rPr>
                <w:rFonts w:ascii="Times New Roman" w:hAnsi="Times New Roman" w:cs="Times New Roman"/>
                <w:noProof/>
              </w:rPr>
              <w:tab/>
            </w:r>
            <w:r w:rsidR="00D17793" w:rsidRPr="00D17793">
              <w:rPr>
                <w:rStyle w:val="Hiperpovezava"/>
                <w:rFonts w:ascii="Times New Roman" w:hAnsi="Times New Roman" w:cs="Times New Roman"/>
                <w:noProof/>
              </w:rPr>
              <w:t>Viri</w:t>
            </w:r>
            <w:r w:rsidR="00D17793" w:rsidRPr="00D17793">
              <w:rPr>
                <w:rFonts w:ascii="Times New Roman" w:hAnsi="Times New Roman" w:cs="Times New Roman"/>
                <w:noProof/>
                <w:webHidden/>
              </w:rPr>
              <w:tab/>
            </w:r>
            <w:r w:rsidRPr="00D17793">
              <w:rPr>
                <w:rFonts w:ascii="Times New Roman" w:hAnsi="Times New Roman" w:cs="Times New Roman"/>
                <w:noProof/>
                <w:webHidden/>
              </w:rPr>
              <w:fldChar w:fldCharType="begin"/>
            </w:r>
            <w:r w:rsidR="00D17793" w:rsidRPr="00D17793">
              <w:rPr>
                <w:rFonts w:ascii="Times New Roman" w:hAnsi="Times New Roman" w:cs="Times New Roman"/>
                <w:noProof/>
                <w:webHidden/>
              </w:rPr>
              <w:instrText xml:space="preserve"> PAGEREF _Toc374704056 \h </w:instrText>
            </w:r>
            <w:r w:rsidRPr="00D17793">
              <w:rPr>
                <w:rFonts w:ascii="Times New Roman" w:hAnsi="Times New Roman" w:cs="Times New Roman"/>
                <w:noProof/>
                <w:webHidden/>
              </w:rPr>
            </w:r>
            <w:r w:rsidRPr="00D17793">
              <w:rPr>
                <w:rFonts w:ascii="Times New Roman" w:hAnsi="Times New Roman" w:cs="Times New Roman"/>
                <w:noProof/>
                <w:webHidden/>
              </w:rPr>
              <w:fldChar w:fldCharType="separate"/>
            </w:r>
            <w:r w:rsidR="00D17793" w:rsidRPr="00D17793">
              <w:rPr>
                <w:rFonts w:ascii="Times New Roman" w:hAnsi="Times New Roman" w:cs="Times New Roman"/>
                <w:noProof/>
                <w:webHidden/>
              </w:rPr>
              <w:t>7</w:t>
            </w:r>
            <w:r w:rsidRPr="00D17793">
              <w:rPr>
                <w:rFonts w:ascii="Times New Roman" w:hAnsi="Times New Roman" w:cs="Times New Roman"/>
                <w:noProof/>
                <w:webHidden/>
              </w:rPr>
              <w:fldChar w:fldCharType="end"/>
            </w:r>
          </w:hyperlink>
        </w:p>
        <w:p w:rsidR="00FD5768" w:rsidRPr="00110C90" w:rsidRDefault="00B34FE5">
          <w:pPr>
            <w:rPr>
              <w:rFonts w:ascii="Times New Roman" w:hAnsi="Times New Roman" w:cs="Times New Roman"/>
              <w:sz w:val="24"/>
            </w:rPr>
          </w:pPr>
          <w:r w:rsidRPr="00D17793">
            <w:rPr>
              <w:rFonts w:ascii="Times New Roman" w:hAnsi="Times New Roman" w:cs="Times New Roman"/>
              <w:b/>
              <w:bCs/>
              <w:sz w:val="24"/>
            </w:rPr>
            <w:fldChar w:fldCharType="end"/>
          </w:r>
        </w:p>
      </w:sdtContent>
    </w:sdt>
    <w:p w:rsidR="003033E1" w:rsidRPr="008A77D3" w:rsidRDefault="003033E1" w:rsidP="00405813">
      <w:pPr>
        <w:spacing w:after="240"/>
        <w:jc w:val="center"/>
        <w:rPr>
          <w:rFonts w:ascii="Times New Roman" w:hAnsi="Times New Roman" w:cs="Times New Roman"/>
          <w:b/>
          <w:sz w:val="28"/>
          <w:szCs w:val="28"/>
        </w:rPr>
      </w:pPr>
      <w:r w:rsidRPr="008A77D3">
        <w:rPr>
          <w:rFonts w:ascii="Times New Roman" w:hAnsi="Times New Roman" w:cs="Times New Roman"/>
          <w:b/>
          <w:sz w:val="28"/>
          <w:szCs w:val="28"/>
        </w:rPr>
        <w:t>Kazalo tabel</w:t>
      </w:r>
    </w:p>
    <w:p w:rsidR="00405813" w:rsidRPr="00110C90" w:rsidRDefault="00B34FE5" w:rsidP="00405813">
      <w:pPr>
        <w:pStyle w:val="Kazaloslik"/>
        <w:tabs>
          <w:tab w:val="right" w:leader="dot" w:pos="9062"/>
        </w:tabs>
        <w:spacing w:after="240"/>
        <w:rPr>
          <w:rFonts w:ascii="Times New Roman" w:eastAsiaTheme="minorEastAsia" w:hAnsi="Times New Roman" w:cs="Times New Roman"/>
          <w:noProof/>
          <w:lang w:eastAsia="sl-SI"/>
        </w:rPr>
      </w:pPr>
      <w:r w:rsidRPr="00110C90">
        <w:rPr>
          <w:rFonts w:ascii="Times New Roman" w:hAnsi="Times New Roman" w:cs="Times New Roman"/>
          <w:sz w:val="28"/>
          <w:szCs w:val="28"/>
        </w:rPr>
        <w:fldChar w:fldCharType="begin"/>
      </w:r>
      <w:r w:rsidR="00405813" w:rsidRPr="00110C90">
        <w:rPr>
          <w:rFonts w:ascii="Times New Roman" w:hAnsi="Times New Roman" w:cs="Times New Roman"/>
          <w:sz w:val="28"/>
          <w:szCs w:val="28"/>
        </w:rPr>
        <w:instrText xml:space="preserve"> TOC \c "Tabela" </w:instrText>
      </w:r>
      <w:r w:rsidRPr="00110C90">
        <w:rPr>
          <w:rFonts w:ascii="Times New Roman" w:hAnsi="Times New Roman" w:cs="Times New Roman"/>
          <w:sz w:val="28"/>
          <w:szCs w:val="28"/>
        </w:rPr>
        <w:fldChar w:fldCharType="separate"/>
      </w:r>
      <w:r w:rsidR="00405813" w:rsidRPr="00110C90">
        <w:rPr>
          <w:rFonts w:ascii="Times New Roman" w:hAnsi="Times New Roman" w:cs="Times New Roman"/>
          <w:noProof/>
        </w:rPr>
        <w:t>Tabela 1: Povprečna stopnja brezposelnosti v posamezni občini na območju knjižnice v obdobju januar-julij 2010</w:t>
      </w:r>
      <w:r w:rsidR="00405813" w:rsidRPr="00110C90">
        <w:rPr>
          <w:rFonts w:ascii="Times New Roman" w:hAnsi="Times New Roman" w:cs="Times New Roman"/>
          <w:noProof/>
        </w:rPr>
        <w:tab/>
      </w:r>
      <w:r w:rsidRPr="00110C90">
        <w:rPr>
          <w:rFonts w:ascii="Times New Roman" w:hAnsi="Times New Roman" w:cs="Times New Roman"/>
          <w:noProof/>
        </w:rPr>
        <w:fldChar w:fldCharType="begin"/>
      </w:r>
      <w:r w:rsidR="00405813" w:rsidRPr="00110C90">
        <w:rPr>
          <w:rFonts w:ascii="Times New Roman" w:hAnsi="Times New Roman" w:cs="Times New Roman"/>
          <w:noProof/>
        </w:rPr>
        <w:instrText xml:space="preserve"> PAGEREF _Toc374648410 \h </w:instrText>
      </w:r>
      <w:r w:rsidRPr="00110C90">
        <w:rPr>
          <w:rFonts w:ascii="Times New Roman" w:hAnsi="Times New Roman" w:cs="Times New Roman"/>
          <w:noProof/>
        </w:rPr>
      </w:r>
      <w:r w:rsidRPr="00110C90">
        <w:rPr>
          <w:rFonts w:ascii="Times New Roman" w:hAnsi="Times New Roman" w:cs="Times New Roman"/>
          <w:noProof/>
        </w:rPr>
        <w:fldChar w:fldCharType="separate"/>
      </w:r>
      <w:r w:rsidR="00405813" w:rsidRPr="00110C90">
        <w:rPr>
          <w:rFonts w:ascii="Times New Roman" w:hAnsi="Times New Roman" w:cs="Times New Roman"/>
          <w:noProof/>
        </w:rPr>
        <w:t>3</w:t>
      </w:r>
      <w:r w:rsidRPr="00110C90">
        <w:rPr>
          <w:rFonts w:ascii="Times New Roman" w:hAnsi="Times New Roman" w:cs="Times New Roman"/>
          <w:noProof/>
        </w:rPr>
        <w:fldChar w:fldCharType="end"/>
      </w:r>
    </w:p>
    <w:p w:rsidR="00405813" w:rsidRPr="00110C90" w:rsidRDefault="00405813" w:rsidP="00405813">
      <w:pPr>
        <w:pStyle w:val="Kazaloslik"/>
        <w:tabs>
          <w:tab w:val="right" w:leader="dot" w:pos="9062"/>
        </w:tabs>
        <w:spacing w:after="240"/>
        <w:rPr>
          <w:rFonts w:ascii="Times New Roman" w:eastAsiaTheme="minorEastAsia" w:hAnsi="Times New Roman" w:cs="Times New Roman"/>
          <w:noProof/>
          <w:lang w:eastAsia="sl-SI"/>
        </w:rPr>
      </w:pPr>
      <w:r w:rsidRPr="00110C90">
        <w:rPr>
          <w:rFonts w:ascii="Times New Roman" w:hAnsi="Times New Roman" w:cs="Times New Roman"/>
          <w:noProof/>
        </w:rPr>
        <w:t>Tabela 2: Število prebivalcev in število gospodinjstev v SFR Jugoslaviji ob popisu leta 1981 po socialističnih republikah</w:t>
      </w:r>
      <w:r w:rsidRPr="00110C90">
        <w:rPr>
          <w:rFonts w:ascii="Times New Roman" w:hAnsi="Times New Roman" w:cs="Times New Roman"/>
          <w:noProof/>
        </w:rPr>
        <w:tab/>
      </w:r>
      <w:r w:rsidR="00110C90">
        <w:rPr>
          <w:rFonts w:ascii="Times New Roman" w:hAnsi="Times New Roman" w:cs="Times New Roman"/>
          <w:noProof/>
        </w:rPr>
        <w:t>4</w:t>
      </w:r>
    </w:p>
    <w:p w:rsidR="00405813" w:rsidRPr="00110C90" w:rsidRDefault="00405813" w:rsidP="00405813">
      <w:pPr>
        <w:pStyle w:val="Kazaloslik"/>
        <w:tabs>
          <w:tab w:val="right" w:leader="dot" w:pos="9062"/>
        </w:tabs>
        <w:spacing w:after="240"/>
        <w:rPr>
          <w:rFonts w:ascii="Times New Roman" w:eastAsiaTheme="minorEastAsia" w:hAnsi="Times New Roman" w:cs="Times New Roman"/>
          <w:noProof/>
          <w:lang w:eastAsia="sl-SI"/>
        </w:rPr>
      </w:pPr>
      <w:r w:rsidRPr="00110C90">
        <w:rPr>
          <w:rFonts w:ascii="Times New Roman" w:hAnsi="Times New Roman" w:cs="Times New Roman"/>
          <w:noProof/>
        </w:rPr>
        <w:t>Tabela 3: Delavci (letno povprečje) v SFRJ po socialističnih republikah in spolu</w:t>
      </w:r>
      <w:r w:rsidRPr="00110C90">
        <w:rPr>
          <w:rFonts w:ascii="Times New Roman" w:hAnsi="Times New Roman" w:cs="Times New Roman"/>
          <w:noProof/>
        </w:rPr>
        <w:tab/>
      </w:r>
      <w:r w:rsidR="00B34FE5" w:rsidRPr="00110C90">
        <w:rPr>
          <w:rFonts w:ascii="Times New Roman" w:hAnsi="Times New Roman" w:cs="Times New Roman"/>
          <w:noProof/>
        </w:rPr>
        <w:fldChar w:fldCharType="begin"/>
      </w:r>
      <w:r w:rsidRPr="00110C90">
        <w:rPr>
          <w:rFonts w:ascii="Times New Roman" w:hAnsi="Times New Roman" w:cs="Times New Roman"/>
          <w:noProof/>
        </w:rPr>
        <w:instrText xml:space="preserve"> PAGEREF _Toc374648412 \h </w:instrText>
      </w:r>
      <w:r w:rsidR="00B34FE5" w:rsidRPr="00110C90">
        <w:rPr>
          <w:rFonts w:ascii="Times New Roman" w:hAnsi="Times New Roman" w:cs="Times New Roman"/>
          <w:noProof/>
        </w:rPr>
      </w:r>
      <w:r w:rsidR="00B34FE5" w:rsidRPr="00110C90">
        <w:rPr>
          <w:rFonts w:ascii="Times New Roman" w:hAnsi="Times New Roman" w:cs="Times New Roman"/>
          <w:noProof/>
        </w:rPr>
        <w:fldChar w:fldCharType="separate"/>
      </w:r>
      <w:r w:rsidRPr="00110C90">
        <w:rPr>
          <w:rFonts w:ascii="Times New Roman" w:hAnsi="Times New Roman" w:cs="Times New Roman"/>
          <w:noProof/>
        </w:rPr>
        <w:t>4</w:t>
      </w:r>
      <w:r w:rsidR="00B34FE5" w:rsidRPr="00110C90">
        <w:rPr>
          <w:rFonts w:ascii="Times New Roman" w:hAnsi="Times New Roman" w:cs="Times New Roman"/>
          <w:noProof/>
        </w:rPr>
        <w:fldChar w:fldCharType="end"/>
      </w:r>
    </w:p>
    <w:p w:rsidR="00405813" w:rsidRPr="00110C90" w:rsidRDefault="00405813" w:rsidP="00405813">
      <w:pPr>
        <w:pStyle w:val="Kazaloslik"/>
        <w:tabs>
          <w:tab w:val="right" w:leader="dot" w:pos="9062"/>
        </w:tabs>
        <w:spacing w:after="240"/>
        <w:rPr>
          <w:rFonts w:ascii="Times New Roman" w:eastAsiaTheme="minorEastAsia" w:hAnsi="Times New Roman" w:cs="Times New Roman"/>
          <w:noProof/>
          <w:lang w:eastAsia="sl-SI"/>
        </w:rPr>
      </w:pPr>
      <w:r w:rsidRPr="00110C90">
        <w:rPr>
          <w:rFonts w:ascii="Times New Roman" w:hAnsi="Times New Roman" w:cs="Times New Roman"/>
          <w:noProof/>
        </w:rPr>
        <w:t>Tabela 4: Frekvenčna tabela dan v tednu</w:t>
      </w:r>
      <w:r w:rsidRPr="00110C90">
        <w:rPr>
          <w:rFonts w:ascii="Times New Roman" w:hAnsi="Times New Roman" w:cs="Times New Roman"/>
          <w:noProof/>
        </w:rPr>
        <w:tab/>
      </w:r>
      <w:r w:rsidR="00B34FE5" w:rsidRPr="00110C90">
        <w:rPr>
          <w:rFonts w:ascii="Times New Roman" w:hAnsi="Times New Roman" w:cs="Times New Roman"/>
          <w:noProof/>
        </w:rPr>
        <w:fldChar w:fldCharType="begin"/>
      </w:r>
      <w:r w:rsidRPr="00110C90">
        <w:rPr>
          <w:rFonts w:ascii="Times New Roman" w:hAnsi="Times New Roman" w:cs="Times New Roman"/>
          <w:noProof/>
        </w:rPr>
        <w:instrText xml:space="preserve"> PAGEREF _Toc374648413 \h </w:instrText>
      </w:r>
      <w:r w:rsidR="00B34FE5" w:rsidRPr="00110C90">
        <w:rPr>
          <w:rFonts w:ascii="Times New Roman" w:hAnsi="Times New Roman" w:cs="Times New Roman"/>
          <w:noProof/>
        </w:rPr>
      </w:r>
      <w:r w:rsidR="00B34FE5" w:rsidRPr="00110C90">
        <w:rPr>
          <w:rFonts w:ascii="Times New Roman" w:hAnsi="Times New Roman" w:cs="Times New Roman"/>
          <w:noProof/>
        </w:rPr>
        <w:fldChar w:fldCharType="separate"/>
      </w:r>
      <w:r w:rsidRPr="00110C90">
        <w:rPr>
          <w:rFonts w:ascii="Times New Roman" w:hAnsi="Times New Roman" w:cs="Times New Roman"/>
          <w:noProof/>
        </w:rPr>
        <w:t>4</w:t>
      </w:r>
      <w:r w:rsidR="00B34FE5" w:rsidRPr="00110C90">
        <w:rPr>
          <w:rFonts w:ascii="Times New Roman" w:hAnsi="Times New Roman" w:cs="Times New Roman"/>
          <w:noProof/>
        </w:rPr>
        <w:fldChar w:fldCharType="end"/>
      </w:r>
    </w:p>
    <w:p w:rsidR="003033E1" w:rsidRPr="00110C90" w:rsidRDefault="00B34FE5" w:rsidP="00405813">
      <w:pPr>
        <w:spacing w:after="240"/>
        <w:rPr>
          <w:rFonts w:ascii="Times New Roman" w:hAnsi="Times New Roman" w:cs="Times New Roman"/>
          <w:sz w:val="28"/>
          <w:szCs w:val="28"/>
        </w:rPr>
      </w:pPr>
      <w:r w:rsidRPr="00110C90">
        <w:rPr>
          <w:rFonts w:ascii="Times New Roman" w:hAnsi="Times New Roman" w:cs="Times New Roman"/>
          <w:sz w:val="28"/>
          <w:szCs w:val="28"/>
        </w:rPr>
        <w:fldChar w:fldCharType="end"/>
      </w:r>
    </w:p>
    <w:p w:rsidR="003033E1" w:rsidRPr="008A77D3" w:rsidRDefault="003033E1" w:rsidP="003033E1">
      <w:pPr>
        <w:jc w:val="center"/>
        <w:rPr>
          <w:rFonts w:ascii="Times New Roman" w:hAnsi="Times New Roman" w:cs="Times New Roman"/>
          <w:b/>
          <w:sz w:val="28"/>
          <w:szCs w:val="28"/>
        </w:rPr>
      </w:pPr>
      <w:r w:rsidRPr="008A77D3">
        <w:rPr>
          <w:rFonts w:ascii="Times New Roman" w:hAnsi="Times New Roman" w:cs="Times New Roman"/>
          <w:b/>
          <w:sz w:val="28"/>
          <w:szCs w:val="28"/>
        </w:rPr>
        <w:t xml:space="preserve">Kazalo </w:t>
      </w:r>
      <w:r w:rsidR="008062EC" w:rsidRPr="008A77D3">
        <w:rPr>
          <w:rFonts w:ascii="Times New Roman" w:hAnsi="Times New Roman" w:cs="Times New Roman"/>
          <w:b/>
          <w:sz w:val="28"/>
          <w:szCs w:val="28"/>
        </w:rPr>
        <w:t>grafikonov</w:t>
      </w:r>
    </w:p>
    <w:p w:rsidR="00006C7F" w:rsidRPr="00110C90" w:rsidRDefault="00B34FE5" w:rsidP="00405813">
      <w:pPr>
        <w:pStyle w:val="Kazaloslik"/>
        <w:tabs>
          <w:tab w:val="right" w:leader="dot" w:pos="9062"/>
        </w:tabs>
        <w:spacing w:after="240"/>
        <w:rPr>
          <w:rFonts w:ascii="Times New Roman" w:hAnsi="Times New Roman" w:cs="Times New Roman"/>
          <w:noProof/>
        </w:rPr>
      </w:pPr>
      <w:r w:rsidRPr="00110C90">
        <w:rPr>
          <w:rFonts w:ascii="Times New Roman" w:hAnsi="Times New Roman" w:cs="Times New Roman"/>
          <w:sz w:val="28"/>
          <w:szCs w:val="28"/>
        </w:rPr>
        <w:fldChar w:fldCharType="begin"/>
      </w:r>
      <w:r w:rsidR="003033E1" w:rsidRPr="00110C90">
        <w:rPr>
          <w:rFonts w:ascii="Times New Roman" w:hAnsi="Times New Roman" w:cs="Times New Roman"/>
          <w:sz w:val="28"/>
          <w:szCs w:val="28"/>
        </w:rPr>
        <w:instrText xml:space="preserve"> TOC \c "tabela" </w:instrText>
      </w:r>
      <w:r w:rsidRPr="00110C90">
        <w:rPr>
          <w:rFonts w:ascii="Times New Roman" w:hAnsi="Times New Roman" w:cs="Times New Roman"/>
          <w:sz w:val="28"/>
          <w:szCs w:val="28"/>
        </w:rPr>
        <w:fldChar w:fldCharType="separate"/>
      </w:r>
      <w:r w:rsidR="008062EC" w:rsidRPr="00110C90">
        <w:rPr>
          <w:rFonts w:ascii="Times New Roman" w:hAnsi="Times New Roman" w:cs="Times New Roman"/>
          <w:noProof/>
        </w:rPr>
        <w:t>Graf 1: Naselja s knjižnično dejavnostjo in brez nje po območjih osrednjih knjižnic obalno-kraškega območja</w:t>
      </w:r>
      <w:r w:rsidR="003033E1" w:rsidRPr="00110C90">
        <w:rPr>
          <w:rFonts w:ascii="Times New Roman" w:hAnsi="Times New Roman" w:cs="Times New Roman"/>
          <w:noProof/>
        </w:rPr>
        <w:tab/>
      </w:r>
      <w:r w:rsidR="008062EC" w:rsidRPr="00110C90">
        <w:rPr>
          <w:rFonts w:ascii="Times New Roman" w:hAnsi="Times New Roman" w:cs="Times New Roman"/>
          <w:noProof/>
        </w:rPr>
        <w:t>5</w:t>
      </w:r>
    </w:p>
    <w:p w:rsidR="00006C7F" w:rsidRPr="00110C90" w:rsidRDefault="008062EC" w:rsidP="00405813">
      <w:pPr>
        <w:pStyle w:val="Kazaloslik"/>
        <w:tabs>
          <w:tab w:val="right" w:leader="dot" w:pos="9062"/>
        </w:tabs>
        <w:spacing w:after="240"/>
        <w:rPr>
          <w:rFonts w:ascii="Times New Roman" w:hAnsi="Times New Roman" w:cs="Times New Roman"/>
          <w:noProof/>
        </w:rPr>
      </w:pPr>
      <w:r w:rsidRPr="00110C90">
        <w:rPr>
          <w:rFonts w:ascii="Times New Roman" w:hAnsi="Times New Roman" w:cs="Times New Roman"/>
          <w:noProof/>
        </w:rPr>
        <w:t>Graf 2:Viri naključnih člankov .</w:t>
      </w:r>
      <w:r w:rsidR="003033E1" w:rsidRPr="00110C90">
        <w:rPr>
          <w:rFonts w:ascii="Times New Roman" w:hAnsi="Times New Roman" w:cs="Times New Roman"/>
          <w:noProof/>
        </w:rPr>
        <w:tab/>
      </w:r>
      <w:r w:rsidRPr="00110C90">
        <w:rPr>
          <w:rFonts w:ascii="Times New Roman" w:hAnsi="Times New Roman" w:cs="Times New Roman"/>
          <w:noProof/>
        </w:rPr>
        <w:t>6</w:t>
      </w:r>
    </w:p>
    <w:p w:rsidR="003033E1" w:rsidRPr="00110C90" w:rsidRDefault="008062EC" w:rsidP="00405813">
      <w:pPr>
        <w:pStyle w:val="Kazaloslik"/>
        <w:tabs>
          <w:tab w:val="right" w:leader="dot" w:pos="9062"/>
        </w:tabs>
        <w:spacing w:after="240"/>
        <w:rPr>
          <w:rFonts w:ascii="Times New Roman" w:eastAsiaTheme="minorEastAsia" w:hAnsi="Times New Roman" w:cs="Times New Roman"/>
          <w:noProof/>
          <w:lang w:val="en-US"/>
        </w:rPr>
      </w:pPr>
      <w:r w:rsidRPr="00110C90">
        <w:rPr>
          <w:rFonts w:ascii="Times New Roman" w:hAnsi="Times New Roman" w:cs="Times New Roman"/>
          <w:noProof/>
        </w:rPr>
        <w:t>Graf 3: Amount of stress produced to being</w:t>
      </w:r>
      <w:r w:rsidR="00405813" w:rsidRPr="00110C90">
        <w:rPr>
          <w:rFonts w:ascii="Times New Roman" w:hAnsi="Times New Roman" w:cs="Times New Roman"/>
          <w:noProof/>
        </w:rPr>
        <w:t xml:space="preserve"> hassled by other students.</w:t>
      </w:r>
      <w:r w:rsidR="003033E1" w:rsidRPr="00110C90">
        <w:rPr>
          <w:rFonts w:ascii="Times New Roman" w:hAnsi="Times New Roman" w:cs="Times New Roman"/>
          <w:noProof/>
        </w:rPr>
        <w:tab/>
      </w:r>
      <w:r w:rsidRPr="00110C90">
        <w:rPr>
          <w:rFonts w:ascii="Times New Roman" w:hAnsi="Times New Roman" w:cs="Times New Roman"/>
          <w:noProof/>
        </w:rPr>
        <w:t>6</w:t>
      </w:r>
    </w:p>
    <w:p w:rsidR="00F72414" w:rsidRPr="00110C90" w:rsidRDefault="00B34FE5" w:rsidP="00405813">
      <w:pPr>
        <w:spacing w:after="120"/>
        <w:rPr>
          <w:rFonts w:ascii="Times New Roman" w:hAnsi="Times New Roman" w:cs="Times New Roman"/>
          <w:sz w:val="28"/>
          <w:szCs w:val="28"/>
        </w:rPr>
      </w:pPr>
      <w:r w:rsidRPr="00110C90">
        <w:rPr>
          <w:rFonts w:ascii="Times New Roman" w:hAnsi="Times New Roman" w:cs="Times New Roman"/>
          <w:sz w:val="28"/>
          <w:szCs w:val="28"/>
        </w:rPr>
        <w:fldChar w:fldCharType="end"/>
      </w:r>
    </w:p>
    <w:p w:rsidR="00405813" w:rsidRDefault="00405813" w:rsidP="008062EC">
      <w:pPr>
        <w:rPr>
          <w:rFonts w:ascii="Times New Roman" w:hAnsi="Times New Roman" w:cs="Times New Roman"/>
          <w:sz w:val="28"/>
          <w:szCs w:val="28"/>
        </w:rPr>
      </w:pPr>
    </w:p>
    <w:p w:rsidR="004B47A9" w:rsidRDefault="004B47A9" w:rsidP="008062EC">
      <w:pPr>
        <w:rPr>
          <w:rFonts w:ascii="Times New Roman" w:hAnsi="Times New Roman" w:cs="Times New Roman"/>
          <w:sz w:val="28"/>
          <w:szCs w:val="28"/>
        </w:rPr>
      </w:pPr>
    </w:p>
    <w:p w:rsidR="004B47A9" w:rsidRPr="00110C90" w:rsidRDefault="004B47A9" w:rsidP="008062EC">
      <w:pPr>
        <w:rPr>
          <w:rFonts w:ascii="Times New Roman" w:hAnsi="Times New Roman" w:cs="Times New Roman"/>
          <w:sz w:val="28"/>
          <w:szCs w:val="28"/>
        </w:rPr>
      </w:pPr>
    </w:p>
    <w:p w:rsidR="00405813" w:rsidRPr="00110C90" w:rsidRDefault="00405813" w:rsidP="008062EC">
      <w:pPr>
        <w:rPr>
          <w:rFonts w:ascii="Times New Roman" w:hAnsi="Times New Roman" w:cs="Times New Roman"/>
          <w:sz w:val="28"/>
          <w:szCs w:val="28"/>
        </w:rPr>
      </w:pPr>
    </w:p>
    <w:p w:rsidR="00C962D2" w:rsidRPr="00110C90" w:rsidRDefault="00F840BD" w:rsidP="00F72414">
      <w:pPr>
        <w:pStyle w:val="Naslov1"/>
        <w:numPr>
          <w:ilvl w:val="0"/>
          <w:numId w:val="6"/>
        </w:numPr>
        <w:rPr>
          <w:rFonts w:cs="Times New Roman"/>
        </w:rPr>
      </w:pPr>
      <w:bookmarkStart w:id="1" w:name="_Toc374704051"/>
      <w:r w:rsidRPr="00110C90">
        <w:rPr>
          <w:rFonts w:cs="Times New Roman"/>
        </w:rPr>
        <w:lastRenderedPageBreak/>
        <w:t>Uvod</w:t>
      </w:r>
      <w:bookmarkEnd w:id="1"/>
    </w:p>
    <w:p w:rsidR="00F840BD" w:rsidRPr="00110C90" w:rsidRDefault="00F840BD" w:rsidP="00F840BD">
      <w:pPr>
        <w:rPr>
          <w:rFonts w:ascii="Times New Roman" w:hAnsi="Times New Roman" w:cs="Times New Roman"/>
          <w:sz w:val="24"/>
          <w:szCs w:val="24"/>
        </w:rPr>
      </w:pPr>
    </w:p>
    <w:p w:rsidR="00565DD4" w:rsidRPr="00110C90" w:rsidRDefault="000E1E8D" w:rsidP="00523344">
      <w:pPr>
        <w:rPr>
          <w:rFonts w:ascii="Times New Roman" w:hAnsi="Times New Roman" w:cs="Times New Roman"/>
          <w:sz w:val="24"/>
          <w:szCs w:val="24"/>
        </w:rPr>
      </w:pPr>
      <w:r w:rsidRPr="00110C90">
        <w:rPr>
          <w:rFonts w:ascii="Times New Roman" w:hAnsi="Times New Roman" w:cs="Times New Roman"/>
          <w:sz w:val="24"/>
          <w:szCs w:val="24"/>
        </w:rPr>
        <w:t xml:space="preserve">V </w:t>
      </w:r>
      <w:r w:rsidR="00110C90" w:rsidRPr="00110C90">
        <w:rPr>
          <w:rFonts w:ascii="Times New Roman" w:hAnsi="Times New Roman" w:cs="Times New Roman"/>
          <w:sz w:val="24"/>
          <w:szCs w:val="24"/>
        </w:rPr>
        <w:t>najini</w:t>
      </w:r>
      <w:r w:rsidR="004B47A9">
        <w:rPr>
          <w:rFonts w:ascii="Times New Roman" w:hAnsi="Times New Roman" w:cs="Times New Roman"/>
          <w:sz w:val="24"/>
          <w:szCs w:val="24"/>
        </w:rPr>
        <w:t xml:space="preserve"> </w:t>
      </w:r>
      <w:r w:rsidRPr="00110C90">
        <w:rPr>
          <w:rFonts w:ascii="Times New Roman" w:hAnsi="Times New Roman" w:cs="Times New Roman"/>
          <w:sz w:val="24"/>
          <w:szCs w:val="24"/>
        </w:rPr>
        <w:t>seminarski nalogi</w:t>
      </w:r>
      <w:r w:rsidR="00523344" w:rsidRPr="00110C90">
        <w:rPr>
          <w:rFonts w:ascii="Times New Roman" w:hAnsi="Times New Roman" w:cs="Times New Roman"/>
          <w:sz w:val="24"/>
          <w:szCs w:val="24"/>
        </w:rPr>
        <w:t xml:space="preserve"> bova </w:t>
      </w:r>
      <w:r w:rsidRPr="00110C90">
        <w:rPr>
          <w:rFonts w:ascii="Times New Roman" w:hAnsi="Times New Roman" w:cs="Times New Roman"/>
          <w:sz w:val="24"/>
          <w:szCs w:val="24"/>
        </w:rPr>
        <w:t xml:space="preserve">predstavili </w:t>
      </w:r>
      <w:r w:rsidR="00523344" w:rsidRPr="00110C90">
        <w:rPr>
          <w:rFonts w:ascii="Times New Roman" w:hAnsi="Times New Roman" w:cs="Times New Roman"/>
          <w:sz w:val="24"/>
          <w:szCs w:val="24"/>
        </w:rPr>
        <w:t>tabelarični in grafi</w:t>
      </w:r>
      <w:r w:rsidRPr="00110C90">
        <w:rPr>
          <w:rFonts w:ascii="Times New Roman" w:hAnsi="Times New Roman" w:cs="Times New Roman"/>
          <w:sz w:val="24"/>
          <w:szCs w:val="24"/>
        </w:rPr>
        <w:t xml:space="preserve">čni prikaz rezultatov. Namen </w:t>
      </w:r>
      <w:r w:rsidR="00110C90" w:rsidRPr="00110C90">
        <w:rPr>
          <w:rFonts w:ascii="Times New Roman" w:hAnsi="Times New Roman" w:cs="Times New Roman"/>
          <w:sz w:val="24"/>
          <w:szCs w:val="24"/>
        </w:rPr>
        <w:t>seminarske je, da bolje spoznamo,</w:t>
      </w:r>
      <w:r w:rsidR="00523344" w:rsidRPr="00110C90">
        <w:rPr>
          <w:rFonts w:ascii="Times New Roman" w:hAnsi="Times New Roman" w:cs="Times New Roman"/>
          <w:sz w:val="24"/>
          <w:szCs w:val="24"/>
        </w:rPr>
        <w:t xml:space="preserve"> kako rezultate prikažemo na </w:t>
      </w:r>
      <w:r w:rsidR="00B30E3B" w:rsidRPr="00110C90">
        <w:rPr>
          <w:rFonts w:ascii="Times New Roman" w:hAnsi="Times New Roman" w:cs="Times New Roman"/>
          <w:sz w:val="24"/>
          <w:szCs w:val="24"/>
        </w:rPr>
        <w:t>čim bolj nazoren</w:t>
      </w:r>
      <w:r w:rsidR="004B47A9">
        <w:rPr>
          <w:rFonts w:ascii="Times New Roman" w:hAnsi="Times New Roman" w:cs="Times New Roman"/>
          <w:sz w:val="24"/>
          <w:szCs w:val="24"/>
        </w:rPr>
        <w:t xml:space="preserve"> </w:t>
      </w:r>
      <w:r w:rsidR="00B30E3B" w:rsidRPr="00110C90">
        <w:rPr>
          <w:rFonts w:ascii="Times New Roman" w:hAnsi="Times New Roman" w:cs="Times New Roman"/>
          <w:sz w:val="24"/>
          <w:szCs w:val="24"/>
        </w:rPr>
        <w:t xml:space="preserve">in natančen </w:t>
      </w:r>
      <w:r w:rsidR="00523344" w:rsidRPr="00110C90">
        <w:rPr>
          <w:rFonts w:ascii="Times New Roman" w:hAnsi="Times New Roman" w:cs="Times New Roman"/>
          <w:sz w:val="24"/>
          <w:szCs w:val="24"/>
        </w:rPr>
        <w:t>način. Naj</w:t>
      </w:r>
      <w:r w:rsidR="00B30E3B" w:rsidRPr="00110C90">
        <w:rPr>
          <w:rFonts w:ascii="Times New Roman" w:hAnsi="Times New Roman" w:cs="Times New Roman"/>
          <w:sz w:val="24"/>
          <w:szCs w:val="24"/>
        </w:rPr>
        <w:t xml:space="preserve">prej bova teoretično prestavili </w:t>
      </w:r>
      <w:r w:rsidR="00523344" w:rsidRPr="00110C90">
        <w:rPr>
          <w:rFonts w:ascii="Times New Roman" w:hAnsi="Times New Roman" w:cs="Times New Roman"/>
          <w:sz w:val="24"/>
          <w:szCs w:val="24"/>
        </w:rPr>
        <w:t>tabele in</w:t>
      </w:r>
      <w:r w:rsidR="004B47A9">
        <w:rPr>
          <w:rFonts w:ascii="Times New Roman" w:hAnsi="Times New Roman" w:cs="Times New Roman"/>
          <w:sz w:val="24"/>
          <w:szCs w:val="24"/>
        </w:rPr>
        <w:t xml:space="preserve"> </w:t>
      </w:r>
      <w:r w:rsidR="00523344" w:rsidRPr="00110C90">
        <w:rPr>
          <w:rFonts w:ascii="Times New Roman" w:hAnsi="Times New Roman" w:cs="Times New Roman"/>
          <w:sz w:val="24"/>
          <w:szCs w:val="24"/>
        </w:rPr>
        <w:t>grafikone, vse</w:t>
      </w:r>
      <w:r w:rsidR="00B30E3B" w:rsidRPr="00110C90">
        <w:rPr>
          <w:rFonts w:ascii="Times New Roman" w:hAnsi="Times New Roman" w:cs="Times New Roman"/>
          <w:sz w:val="24"/>
          <w:szCs w:val="24"/>
        </w:rPr>
        <w:t xml:space="preserve"> pa bova podkrepile s primeri, za boljše razumevanje.</w:t>
      </w:r>
    </w:p>
    <w:p w:rsidR="00FE0CDB" w:rsidRPr="00110C90" w:rsidRDefault="00FE0CDB" w:rsidP="00FE0CDB">
      <w:pPr>
        <w:pStyle w:val="Naslov1"/>
        <w:numPr>
          <w:ilvl w:val="0"/>
          <w:numId w:val="6"/>
        </w:numPr>
        <w:rPr>
          <w:rFonts w:cs="Times New Roman"/>
        </w:rPr>
      </w:pPr>
      <w:bookmarkStart w:id="2" w:name="_Toc374704052"/>
      <w:r w:rsidRPr="00110C90">
        <w:rPr>
          <w:rFonts w:cs="Times New Roman"/>
        </w:rPr>
        <w:t>Ključni pojmi</w:t>
      </w:r>
      <w:bookmarkEnd w:id="2"/>
    </w:p>
    <w:p w:rsidR="00FE0CDB" w:rsidRPr="00110C90" w:rsidRDefault="00FE0CDB" w:rsidP="00523344">
      <w:pPr>
        <w:rPr>
          <w:rFonts w:ascii="Times New Roman" w:hAnsi="Times New Roman" w:cs="Times New Roman"/>
        </w:rPr>
      </w:pPr>
    </w:p>
    <w:p w:rsidR="00565DD4" w:rsidRPr="00110C90" w:rsidRDefault="00FE0CDB" w:rsidP="00FE0CDB">
      <w:pPr>
        <w:pStyle w:val="Odstavekseznama"/>
        <w:numPr>
          <w:ilvl w:val="0"/>
          <w:numId w:val="10"/>
        </w:numPr>
        <w:rPr>
          <w:rFonts w:ascii="Times New Roman" w:hAnsi="Times New Roman" w:cs="Times New Roman"/>
          <w:sz w:val="24"/>
          <w:szCs w:val="24"/>
        </w:rPr>
      </w:pPr>
      <w:r w:rsidRPr="00110C90">
        <w:rPr>
          <w:rFonts w:ascii="Times New Roman" w:hAnsi="Times New Roman" w:cs="Times New Roman"/>
          <w:sz w:val="24"/>
          <w:szCs w:val="24"/>
        </w:rPr>
        <w:t>Tabele</w:t>
      </w:r>
    </w:p>
    <w:p w:rsidR="00FE0CDB" w:rsidRPr="00110C90" w:rsidRDefault="00FE0CDB" w:rsidP="00FE0CDB">
      <w:pPr>
        <w:pStyle w:val="Odstavekseznama"/>
        <w:numPr>
          <w:ilvl w:val="0"/>
          <w:numId w:val="10"/>
        </w:numPr>
        <w:rPr>
          <w:rFonts w:ascii="Times New Roman" w:hAnsi="Times New Roman" w:cs="Times New Roman"/>
          <w:sz w:val="24"/>
          <w:szCs w:val="24"/>
        </w:rPr>
      </w:pPr>
      <w:r w:rsidRPr="00110C90">
        <w:rPr>
          <w:rFonts w:ascii="Times New Roman" w:hAnsi="Times New Roman" w:cs="Times New Roman"/>
          <w:sz w:val="24"/>
          <w:szCs w:val="24"/>
        </w:rPr>
        <w:t>Grafi</w:t>
      </w:r>
    </w:p>
    <w:p w:rsidR="00FE0CDB" w:rsidRPr="00110C90" w:rsidRDefault="00FE0CDB" w:rsidP="00FE0CDB">
      <w:pPr>
        <w:pStyle w:val="Odstavekseznama"/>
        <w:numPr>
          <w:ilvl w:val="0"/>
          <w:numId w:val="10"/>
        </w:numPr>
        <w:rPr>
          <w:rFonts w:ascii="Times New Roman" w:hAnsi="Times New Roman" w:cs="Times New Roman"/>
          <w:sz w:val="24"/>
          <w:szCs w:val="24"/>
        </w:rPr>
      </w:pPr>
      <w:r w:rsidRPr="00110C90">
        <w:rPr>
          <w:rFonts w:ascii="Times New Roman" w:hAnsi="Times New Roman" w:cs="Times New Roman"/>
          <w:sz w:val="24"/>
          <w:szCs w:val="24"/>
        </w:rPr>
        <w:t>Rezultati</w:t>
      </w:r>
    </w:p>
    <w:p w:rsidR="00FE0CDB" w:rsidRPr="00110C90" w:rsidRDefault="00FE0CDB" w:rsidP="00FE0CDB">
      <w:pPr>
        <w:pStyle w:val="Odstavekseznama"/>
        <w:numPr>
          <w:ilvl w:val="0"/>
          <w:numId w:val="10"/>
        </w:numPr>
        <w:rPr>
          <w:rFonts w:ascii="Times New Roman" w:hAnsi="Times New Roman" w:cs="Times New Roman"/>
          <w:sz w:val="24"/>
          <w:szCs w:val="24"/>
        </w:rPr>
      </w:pPr>
      <w:r w:rsidRPr="00110C90">
        <w:rPr>
          <w:rFonts w:ascii="Times New Roman" w:hAnsi="Times New Roman" w:cs="Times New Roman"/>
          <w:sz w:val="24"/>
          <w:szCs w:val="24"/>
        </w:rPr>
        <w:t>Prikaz</w:t>
      </w:r>
    </w:p>
    <w:p w:rsidR="00F840BD" w:rsidRPr="00110C90" w:rsidRDefault="00B30E3B" w:rsidP="00110C90">
      <w:pPr>
        <w:pStyle w:val="Odstavekseznama"/>
        <w:numPr>
          <w:ilvl w:val="0"/>
          <w:numId w:val="10"/>
        </w:numPr>
        <w:rPr>
          <w:rFonts w:ascii="Times New Roman" w:hAnsi="Times New Roman" w:cs="Times New Roman"/>
          <w:sz w:val="24"/>
          <w:szCs w:val="24"/>
        </w:rPr>
      </w:pPr>
      <w:r w:rsidRPr="00110C90">
        <w:rPr>
          <w:rFonts w:ascii="Times New Roman" w:hAnsi="Times New Roman" w:cs="Times New Roman"/>
          <w:sz w:val="24"/>
          <w:szCs w:val="24"/>
        </w:rPr>
        <w:t>Primeri</w:t>
      </w:r>
    </w:p>
    <w:p w:rsidR="00F840BD" w:rsidRPr="00110C90" w:rsidRDefault="0048539F" w:rsidP="00F72414">
      <w:pPr>
        <w:pStyle w:val="Naslov1"/>
        <w:numPr>
          <w:ilvl w:val="0"/>
          <w:numId w:val="6"/>
        </w:numPr>
        <w:rPr>
          <w:rFonts w:cs="Times New Roman"/>
        </w:rPr>
      </w:pPr>
      <w:bookmarkStart w:id="3" w:name="_Toc374704053"/>
      <w:r w:rsidRPr="00110C90">
        <w:rPr>
          <w:rFonts w:cs="Times New Roman"/>
        </w:rPr>
        <w:t xml:space="preserve">Tabelarični prikaz </w:t>
      </w:r>
      <w:r w:rsidR="00D17793">
        <w:rPr>
          <w:rFonts w:cs="Times New Roman"/>
        </w:rPr>
        <w:t>rezultatov</w:t>
      </w:r>
      <w:bookmarkEnd w:id="3"/>
    </w:p>
    <w:p w:rsidR="00F840BD" w:rsidRPr="00110C90" w:rsidRDefault="00F840BD" w:rsidP="00F840BD">
      <w:pPr>
        <w:rPr>
          <w:rFonts w:ascii="Times New Roman" w:hAnsi="Times New Roman" w:cs="Times New Roman"/>
        </w:rPr>
      </w:pPr>
    </w:p>
    <w:p w:rsidR="003033E1" w:rsidRDefault="00B30E3B">
      <w:pPr>
        <w:rPr>
          <w:rFonts w:ascii="Times New Roman" w:hAnsi="Times New Roman" w:cs="Times New Roman"/>
          <w:sz w:val="24"/>
          <w:szCs w:val="24"/>
        </w:rPr>
      </w:pPr>
      <w:r w:rsidRPr="00110C90">
        <w:rPr>
          <w:rFonts w:ascii="Times New Roman" w:hAnsi="Times New Roman" w:cs="Times New Roman"/>
          <w:sz w:val="24"/>
          <w:szCs w:val="24"/>
        </w:rPr>
        <w:t xml:space="preserve">Tabelarični prikaz podatkov prikaže </w:t>
      </w:r>
      <w:r w:rsidR="004471FA" w:rsidRPr="00110C90">
        <w:rPr>
          <w:rFonts w:ascii="Times New Roman" w:hAnsi="Times New Roman" w:cs="Times New Roman"/>
          <w:sz w:val="24"/>
          <w:szCs w:val="24"/>
        </w:rPr>
        <w:t>podatke</w:t>
      </w:r>
      <w:r w:rsidR="00110C90" w:rsidRPr="00110C90">
        <w:rPr>
          <w:rFonts w:ascii="Times New Roman" w:hAnsi="Times New Roman" w:cs="Times New Roman"/>
          <w:sz w:val="24"/>
          <w:szCs w:val="24"/>
        </w:rPr>
        <w:t xml:space="preserve"> celovito in natančno</w:t>
      </w:r>
      <w:r w:rsidRPr="00110C90">
        <w:rPr>
          <w:rFonts w:ascii="Times New Roman" w:hAnsi="Times New Roman" w:cs="Times New Roman"/>
          <w:sz w:val="24"/>
          <w:szCs w:val="24"/>
        </w:rPr>
        <w:t>.</w:t>
      </w:r>
      <w:r w:rsidR="004B47A9">
        <w:rPr>
          <w:rFonts w:ascii="Times New Roman" w:hAnsi="Times New Roman" w:cs="Times New Roman"/>
          <w:sz w:val="24"/>
          <w:szCs w:val="24"/>
        </w:rPr>
        <w:t xml:space="preserve"> </w:t>
      </w:r>
      <w:r w:rsidRPr="00110C90">
        <w:rPr>
          <w:rFonts w:ascii="Times New Roman" w:hAnsi="Times New Roman" w:cs="Times New Roman"/>
          <w:sz w:val="24"/>
          <w:szCs w:val="24"/>
        </w:rPr>
        <w:t>Ločimo enostavne, sestavljene in kombinacijske tabele</w:t>
      </w:r>
      <w:r w:rsidR="00110C90" w:rsidRPr="00110C90">
        <w:rPr>
          <w:rFonts w:ascii="Times New Roman" w:hAnsi="Times New Roman" w:cs="Times New Roman"/>
          <w:sz w:val="24"/>
          <w:szCs w:val="24"/>
        </w:rPr>
        <w:t xml:space="preserve"> (Košmelj, </w:t>
      </w:r>
      <w:r w:rsidRPr="00110C90">
        <w:rPr>
          <w:rFonts w:ascii="Times New Roman" w:hAnsi="Times New Roman" w:cs="Times New Roman"/>
          <w:sz w:val="24"/>
          <w:szCs w:val="24"/>
        </w:rPr>
        <w:t>1985).</w:t>
      </w:r>
    </w:p>
    <w:p w:rsidR="00110C90" w:rsidRPr="00110C90" w:rsidRDefault="00110C90">
      <w:pPr>
        <w:rPr>
          <w:rFonts w:ascii="Times New Roman" w:hAnsi="Times New Roman" w:cs="Times New Roman"/>
          <w:sz w:val="24"/>
          <w:szCs w:val="24"/>
        </w:rPr>
      </w:pPr>
    </w:p>
    <w:p w:rsidR="00C962D2" w:rsidRDefault="0065748C" w:rsidP="00E732B5">
      <w:pPr>
        <w:pStyle w:val="Odstavekseznama"/>
        <w:numPr>
          <w:ilvl w:val="0"/>
          <w:numId w:val="11"/>
        </w:numPr>
        <w:rPr>
          <w:rFonts w:ascii="Times New Roman" w:hAnsi="Times New Roman" w:cs="Times New Roman"/>
          <w:sz w:val="24"/>
        </w:rPr>
      </w:pPr>
      <w:r w:rsidRPr="00110C90">
        <w:rPr>
          <w:rFonts w:ascii="Times New Roman" w:hAnsi="Times New Roman" w:cs="Times New Roman"/>
          <w:sz w:val="24"/>
        </w:rPr>
        <w:t>»O enostavnih tabelah govorimo, če prikazujemo v ta</w:t>
      </w:r>
      <w:r w:rsidR="004471FA" w:rsidRPr="00110C90">
        <w:rPr>
          <w:rFonts w:ascii="Times New Roman" w:hAnsi="Times New Roman" w:cs="Times New Roman"/>
          <w:sz w:val="24"/>
        </w:rPr>
        <w:t>beli samo eno statistično vredn</w:t>
      </w:r>
      <w:r w:rsidRPr="00110C90">
        <w:rPr>
          <w:rFonts w:ascii="Times New Roman" w:hAnsi="Times New Roman" w:cs="Times New Roman"/>
          <w:sz w:val="24"/>
        </w:rPr>
        <w:t>o</w:t>
      </w:r>
      <w:r w:rsidR="004471FA" w:rsidRPr="00110C90">
        <w:rPr>
          <w:rFonts w:ascii="Times New Roman" w:hAnsi="Times New Roman" w:cs="Times New Roman"/>
          <w:sz w:val="24"/>
        </w:rPr>
        <w:t>s</w:t>
      </w:r>
      <w:r w:rsidRPr="00110C90">
        <w:rPr>
          <w:rFonts w:ascii="Times New Roman" w:hAnsi="Times New Roman" w:cs="Times New Roman"/>
          <w:sz w:val="24"/>
        </w:rPr>
        <w:t xml:space="preserve">t. To </w:t>
      </w:r>
      <w:r w:rsidR="00110C90" w:rsidRPr="00110C90">
        <w:rPr>
          <w:rFonts w:ascii="Times New Roman" w:hAnsi="Times New Roman" w:cs="Times New Roman"/>
          <w:sz w:val="24"/>
        </w:rPr>
        <w:t>oblikujemo tako , da statistično</w:t>
      </w:r>
      <w:r w:rsidRPr="00110C90">
        <w:rPr>
          <w:rFonts w:ascii="Times New Roman" w:hAnsi="Times New Roman" w:cs="Times New Roman"/>
          <w:sz w:val="24"/>
        </w:rPr>
        <w:t xml:space="preserve"> množico razvrstimo v skupine po vrednostih samo enega znaka. Tabela mora imeti naslov, iz katerega je razvidno, kateri podatki so v njej prikazani. V naslovu navedemo tudi vir, iz katerega smo črpali podatke« (Košmelj, 1985</w:t>
      </w:r>
      <w:r w:rsidR="00E732B5">
        <w:rPr>
          <w:rFonts w:ascii="Times New Roman" w:hAnsi="Times New Roman" w:cs="Times New Roman"/>
          <w:sz w:val="24"/>
        </w:rPr>
        <w:t>, str. 34</w:t>
      </w:r>
      <w:r w:rsidRPr="00110C90">
        <w:rPr>
          <w:rFonts w:ascii="Times New Roman" w:hAnsi="Times New Roman" w:cs="Times New Roman"/>
          <w:sz w:val="24"/>
        </w:rPr>
        <w:t>).</w:t>
      </w:r>
    </w:p>
    <w:p w:rsidR="00110C90" w:rsidRPr="00110C90" w:rsidRDefault="00110C90" w:rsidP="00110C90">
      <w:pPr>
        <w:pStyle w:val="Odstavekseznama"/>
        <w:ind w:left="1103"/>
        <w:rPr>
          <w:rFonts w:ascii="Times New Roman" w:hAnsi="Times New Roman" w:cs="Times New Roman"/>
          <w:sz w:val="24"/>
        </w:rPr>
      </w:pPr>
    </w:p>
    <w:p w:rsidR="00E334F1" w:rsidRPr="00110C90" w:rsidRDefault="008062EC" w:rsidP="00E334F1">
      <w:pPr>
        <w:pStyle w:val="Napis"/>
        <w:rPr>
          <w:rFonts w:ascii="Times New Roman" w:hAnsi="Times New Roman" w:cs="Times New Roman"/>
          <w:b w:val="0"/>
          <w:color w:val="auto"/>
        </w:rPr>
      </w:pPr>
      <w:bookmarkStart w:id="4" w:name="_Toc374648410"/>
      <w:r w:rsidRPr="00110C90">
        <w:rPr>
          <w:rFonts w:ascii="Times New Roman" w:hAnsi="Times New Roman" w:cs="Times New Roman"/>
          <w:b w:val="0"/>
          <w:color w:val="auto"/>
        </w:rPr>
        <w:t>T</w:t>
      </w:r>
      <w:r w:rsidR="00E334F1" w:rsidRPr="00110C90">
        <w:rPr>
          <w:rFonts w:ascii="Times New Roman" w:hAnsi="Times New Roman" w:cs="Times New Roman"/>
          <w:b w:val="0"/>
          <w:color w:val="auto"/>
        </w:rPr>
        <w:t xml:space="preserve">abela </w:t>
      </w:r>
      <w:r w:rsidR="00B34FE5" w:rsidRPr="00110C90">
        <w:rPr>
          <w:rFonts w:ascii="Times New Roman" w:hAnsi="Times New Roman" w:cs="Times New Roman"/>
          <w:b w:val="0"/>
          <w:color w:val="auto"/>
        </w:rPr>
        <w:fldChar w:fldCharType="begin"/>
      </w:r>
      <w:r w:rsidR="00884A73" w:rsidRPr="00110C90">
        <w:rPr>
          <w:rFonts w:ascii="Times New Roman" w:hAnsi="Times New Roman" w:cs="Times New Roman"/>
          <w:b w:val="0"/>
          <w:color w:val="auto"/>
        </w:rPr>
        <w:instrText xml:space="preserve"> SEQ tabela \* ARABIC </w:instrText>
      </w:r>
      <w:r w:rsidR="00B34FE5" w:rsidRPr="00110C90">
        <w:rPr>
          <w:rFonts w:ascii="Times New Roman" w:hAnsi="Times New Roman" w:cs="Times New Roman"/>
          <w:b w:val="0"/>
          <w:color w:val="auto"/>
        </w:rPr>
        <w:fldChar w:fldCharType="separate"/>
      </w:r>
      <w:r w:rsidR="00405813" w:rsidRPr="00110C90">
        <w:rPr>
          <w:rFonts w:ascii="Times New Roman" w:hAnsi="Times New Roman" w:cs="Times New Roman"/>
          <w:b w:val="0"/>
          <w:noProof/>
          <w:color w:val="auto"/>
        </w:rPr>
        <w:t>1</w:t>
      </w:r>
      <w:r w:rsidR="00B34FE5" w:rsidRPr="00110C90">
        <w:rPr>
          <w:rFonts w:ascii="Times New Roman" w:hAnsi="Times New Roman" w:cs="Times New Roman"/>
          <w:b w:val="0"/>
          <w:noProof/>
          <w:color w:val="auto"/>
        </w:rPr>
        <w:fldChar w:fldCharType="end"/>
      </w:r>
      <w:r w:rsidRPr="00110C90">
        <w:rPr>
          <w:rFonts w:ascii="Times New Roman" w:hAnsi="Times New Roman" w:cs="Times New Roman"/>
          <w:b w:val="0"/>
          <w:noProof/>
          <w:color w:val="auto"/>
        </w:rPr>
        <w:t>:</w:t>
      </w:r>
      <w:r w:rsidR="00E334F1" w:rsidRPr="00110C90">
        <w:rPr>
          <w:rFonts w:ascii="Times New Roman" w:hAnsi="Times New Roman" w:cs="Times New Roman"/>
          <w:b w:val="0"/>
          <w:color w:val="auto"/>
        </w:rPr>
        <w:t xml:space="preserve"> Povprečna stopnja brezposelnosti v posamezni občini na območju knjižnice v obdobju januar-julij 2010</w:t>
      </w:r>
      <w:bookmarkEnd w:id="4"/>
    </w:p>
    <w:tbl>
      <w:tblPr>
        <w:tblStyle w:val="Tabela-mrea"/>
        <w:tblW w:w="0" w:type="auto"/>
        <w:tblLook w:val="04A0"/>
      </w:tblPr>
      <w:tblGrid>
        <w:gridCol w:w="4590"/>
        <w:gridCol w:w="4591"/>
      </w:tblGrid>
      <w:tr w:rsidR="003D608D" w:rsidRPr="00110C90" w:rsidTr="004815D1">
        <w:trPr>
          <w:trHeight w:val="257"/>
        </w:trPr>
        <w:tc>
          <w:tcPr>
            <w:tcW w:w="9181" w:type="dxa"/>
            <w:gridSpan w:val="2"/>
          </w:tcPr>
          <w:p w:rsidR="003D608D" w:rsidRPr="00110C90" w:rsidRDefault="003D608D" w:rsidP="003D608D">
            <w:pPr>
              <w:rPr>
                <w:rFonts w:ascii="Times New Roman" w:hAnsi="Times New Roman" w:cs="Times New Roman"/>
                <w:sz w:val="20"/>
                <w:szCs w:val="20"/>
              </w:rPr>
            </w:pPr>
            <w:r w:rsidRPr="00110C90">
              <w:rPr>
                <w:rFonts w:ascii="Times New Roman" w:hAnsi="Times New Roman" w:cs="Times New Roman"/>
                <w:sz w:val="20"/>
                <w:szCs w:val="20"/>
              </w:rPr>
              <w:t>Povprečna stopnja brezposelnosti                                                                             Vrednost na prebivalca</w:t>
            </w:r>
          </w:p>
        </w:tc>
      </w:tr>
      <w:tr w:rsidR="003D608D" w:rsidRPr="00110C90" w:rsidTr="004815D1">
        <w:trPr>
          <w:trHeight w:val="257"/>
        </w:trPr>
        <w:tc>
          <w:tcPr>
            <w:tcW w:w="4590" w:type="dxa"/>
          </w:tcPr>
          <w:p w:rsidR="003D608D" w:rsidRPr="00110C90" w:rsidRDefault="003D608D" w:rsidP="003D608D">
            <w:pPr>
              <w:rPr>
                <w:rFonts w:ascii="Times New Roman" w:hAnsi="Times New Roman" w:cs="Times New Roman"/>
                <w:sz w:val="20"/>
                <w:szCs w:val="20"/>
              </w:rPr>
            </w:pPr>
            <w:r w:rsidRPr="00110C90">
              <w:rPr>
                <w:rFonts w:ascii="Times New Roman" w:hAnsi="Times New Roman" w:cs="Times New Roman"/>
                <w:sz w:val="20"/>
                <w:szCs w:val="20"/>
              </w:rPr>
              <w:t>Višja od vključno 15, 5%</w:t>
            </w:r>
          </w:p>
        </w:tc>
        <w:tc>
          <w:tcPr>
            <w:tcW w:w="4591" w:type="dxa"/>
          </w:tcPr>
          <w:p w:rsidR="003D608D" w:rsidRPr="00110C90" w:rsidRDefault="004815D1" w:rsidP="004815D1">
            <w:pPr>
              <w:jc w:val="right"/>
              <w:rPr>
                <w:rFonts w:ascii="Times New Roman" w:hAnsi="Times New Roman" w:cs="Times New Roman"/>
                <w:sz w:val="20"/>
                <w:szCs w:val="20"/>
              </w:rPr>
            </w:pPr>
            <w:r w:rsidRPr="00110C90">
              <w:rPr>
                <w:rFonts w:ascii="Times New Roman" w:hAnsi="Times New Roman" w:cs="Times New Roman"/>
                <w:sz w:val="20"/>
                <w:szCs w:val="20"/>
              </w:rPr>
              <w:t>O,405€</w:t>
            </w:r>
          </w:p>
        </w:tc>
      </w:tr>
      <w:tr w:rsidR="003D608D" w:rsidRPr="00110C90" w:rsidTr="004815D1">
        <w:trPr>
          <w:trHeight w:val="257"/>
        </w:trPr>
        <w:tc>
          <w:tcPr>
            <w:tcW w:w="4590" w:type="dxa"/>
          </w:tcPr>
          <w:p w:rsidR="003D608D" w:rsidRPr="00110C90" w:rsidRDefault="003D608D" w:rsidP="003D608D">
            <w:pPr>
              <w:rPr>
                <w:rFonts w:ascii="Times New Roman" w:hAnsi="Times New Roman" w:cs="Times New Roman"/>
                <w:sz w:val="20"/>
                <w:szCs w:val="20"/>
              </w:rPr>
            </w:pPr>
            <w:r w:rsidRPr="00110C90">
              <w:rPr>
                <w:rFonts w:ascii="Times New Roman" w:hAnsi="Times New Roman" w:cs="Times New Roman"/>
                <w:sz w:val="20"/>
                <w:szCs w:val="20"/>
              </w:rPr>
              <w:t>Od vključno 12% do 15,5%</w:t>
            </w:r>
          </w:p>
        </w:tc>
        <w:tc>
          <w:tcPr>
            <w:tcW w:w="4591" w:type="dxa"/>
          </w:tcPr>
          <w:p w:rsidR="003D608D" w:rsidRPr="00110C90" w:rsidRDefault="004815D1" w:rsidP="004815D1">
            <w:pPr>
              <w:jc w:val="right"/>
              <w:rPr>
                <w:rFonts w:ascii="Times New Roman" w:hAnsi="Times New Roman" w:cs="Times New Roman"/>
                <w:sz w:val="20"/>
                <w:szCs w:val="20"/>
              </w:rPr>
            </w:pPr>
            <w:r w:rsidRPr="00110C90">
              <w:rPr>
                <w:rFonts w:ascii="Times New Roman" w:hAnsi="Times New Roman" w:cs="Times New Roman"/>
                <w:sz w:val="20"/>
                <w:szCs w:val="20"/>
              </w:rPr>
              <w:t>0,360€</w:t>
            </w:r>
          </w:p>
        </w:tc>
      </w:tr>
      <w:tr w:rsidR="003D608D" w:rsidRPr="00110C90" w:rsidTr="004815D1">
        <w:trPr>
          <w:trHeight w:val="257"/>
        </w:trPr>
        <w:tc>
          <w:tcPr>
            <w:tcW w:w="4590" w:type="dxa"/>
          </w:tcPr>
          <w:p w:rsidR="003D608D" w:rsidRPr="00110C90" w:rsidRDefault="003D608D" w:rsidP="003D608D">
            <w:pPr>
              <w:rPr>
                <w:rFonts w:ascii="Times New Roman" w:hAnsi="Times New Roman" w:cs="Times New Roman"/>
                <w:sz w:val="20"/>
                <w:szCs w:val="20"/>
              </w:rPr>
            </w:pPr>
            <w:r w:rsidRPr="00110C90">
              <w:rPr>
                <w:rFonts w:ascii="Times New Roman" w:hAnsi="Times New Roman" w:cs="Times New Roman"/>
                <w:sz w:val="20"/>
                <w:szCs w:val="20"/>
              </w:rPr>
              <w:t>Od vključno 9% do 12%</w:t>
            </w:r>
          </w:p>
        </w:tc>
        <w:tc>
          <w:tcPr>
            <w:tcW w:w="4591" w:type="dxa"/>
          </w:tcPr>
          <w:p w:rsidR="003D608D" w:rsidRPr="00110C90" w:rsidRDefault="004815D1" w:rsidP="004815D1">
            <w:pPr>
              <w:jc w:val="right"/>
              <w:rPr>
                <w:rFonts w:ascii="Times New Roman" w:hAnsi="Times New Roman" w:cs="Times New Roman"/>
                <w:sz w:val="20"/>
                <w:szCs w:val="20"/>
              </w:rPr>
            </w:pPr>
            <w:r w:rsidRPr="00110C90">
              <w:rPr>
                <w:rFonts w:ascii="Times New Roman" w:hAnsi="Times New Roman" w:cs="Times New Roman"/>
                <w:sz w:val="20"/>
                <w:szCs w:val="20"/>
              </w:rPr>
              <w:t>0,315€</w:t>
            </w:r>
          </w:p>
        </w:tc>
      </w:tr>
      <w:tr w:rsidR="003D608D" w:rsidRPr="00110C90" w:rsidTr="004815D1">
        <w:trPr>
          <w:trHeight w:val="257"/>
        </w:trPr>
        <w:tc>
          <w:tcPr>
            <w:tcW w:w="4590" w:type="dxa"/>
          </w:tcPr>
          <w:p w:rsidR="003D608D" w:rsidRPr="00110C90" w:rsidRDefault="003D608D" w:rsidP="003D608D">
            <w:pPr>
              <w:rPr>
                <w:rFonts w:ascii="Times New Roman" w:hAnsi="Times New Roman" w:cs="Times New Roman"/>
                <w:sz w:val="20"/>
                <w:szCs w:val="20"/>
              </w:rPr>
            </w:pPr>
            <w:r w:rsidRPr="00110C90">
              <w:rPr>
                <w:rFonts w:ascii="Times New Roman" w:hAnsi="Times New Roman" w:cs="Times New Roman"/>
                <w:sz w:val="20"/>
                <w:szCs w:val="20"/>
              </w:rPr>
              <w:t>Od vključno 6% do 9%</w:t>
            </w:r>
          </w:p>
        </w:tc>
        <w:tc>
          <w:tcPr>
            <w:tcW w:w="4591" w:type="dxa"/>
          </w:tcPr>
          <w:p w:rsidR="003D608D" w:rsidRPr="00110C90" w:rsidRDefault="004815D1" w:rsidP="004815D1">
            <w:pPr>
              <w:jc w:val="right"/>
              <w:rPr>
                <w:rFonts w:ascii="Times New Roman" w:hAnsi="Times New Roman" w:cs="Times New Roman"/>
                <w:sz w:val="20"/>
                <w:szCs w:val="20"/>
              </w:rPr>
            </w:pPr>
            <w:r w:rsidRPr="00110C90">
              <w:rPr>
                <w:rFonts w:ascii="Times New Roman" w:hAnsi="Times New Roman" w:cs="Times New Roman"/>
                <w:sz w:val="20"/>
                <w:szCs w:val="20"/>
              </w:rPr>
              <w:t>0,270€</w:t>
            </w:r>
          </w:p>
        </w:tc>
      </w:tr>
      <w:tr w:rsidR="003D608D" w:rsidRPr="00110C90" w:rsidTr="004815D1">
        <w:trPr>
          <w:trHeight w:val="276"/>
        </w:trPr>
        <w:tc>
          <w:tcPr>
            <w:tcW w:w="4590" w:type="dxa"/>
          </w:tcPr>
          <w:p w:rsidR="003D608D" w:rsidRPr="00110C90" w:rsidRDefault="003D608D" w:rsidP="003D608D">
            <w:pPr>
              <w:rPr>
                <w:rFonts w:ascii="Times New Roman" w:hAnsi="Times New Roman" w:cs="Times New Roman"/>
                <w:sz w:val="20"/>
                <w:szCs w:val="20"/>
              </w:rPr>
            </w:pPr>
            <w:r w:rsidRPr="00110C90">
              <w:rPr>
                <w:rFonts w:ascii="Times New Roman" w:hAnsi="Times New Roman" w:cs="Times New Roman"/>
                <w:sz w:val="20"/>
                <w:szCs w:val="20"/>
              </w:rPr>
              <w:t>Do 6%</w:t>
            </w:r>
          </w:p>
        </w:tc>
        <w:tc>
          <w:tcPr>
            <w:tcW w:w="4591" w:type="dxa"/>
          </w:tcPr>
          <w:p w:rsidR="003D608D" w:rsidRPr="00110C90" w:rsidRDefault="004815D1" w:rsidP="004815D1">
            <w:pPr>
              <w:jc w:val="right"/>
              <w:rPr>
                <w:rFonts w:ascii="Times New Roman" w:hAnsi="Times New Roman" w:cs="Times New Roman"/>
                <w:sz w:val="20"/>
                <w:szCs w:val="20"/>
              </w:rPr>
            </w:pPr>
            <w:r w:rsidRPr="00110C90">
              <w:rPr>
                <w:rFonts w:ascii="Times New Roman" w:hAnsi="Times New Roman" w:cs="Times New Roman"/>
                <w:sz w:val="20"/>
                <w:szCs w:val="20"/>
              </w:rPr>
              <w:t>0,225€</w:t>
            </w:r>
          </w:p>
        </w:tc>
      </w:tr>
    </w:tbl>
    <w:p w:rsidR="00FD5768" w:rsidRDefault="004815D1" w:rsidP="00110C90">
      <w:pPr>
        <w:pStyle w:val="Napis"/>
        <w:rPr>
          <w:rFonts w:ascii="Times New Roman" w:hAnsi="Times New Roman" w:cs="Times New Roman"/>
          <w:b w:val="0"/>
          <w:color w:val="auto"/>
        </w:rPr>
      </w:pPr>
      <w:bookmarkStart w:id="5" w:name="_Toc374643967"/>
      <w:bookmarkStart w:id="6" w:name="_Toc374644715"/>
      <w:r w:rsidRPr="00110C90">
        <w:rPr>
          <w:rFonts w:ascii="Times New Roman" w:hAnsi="Times New Roman" w:cs="Times New Roman"/>
          <w:b w:val="0"/>
          <w:color w:val="auto"/>
        </w:rPr>
        <w:t>Vir: Knjižnica, 56 (2012) 4,  str. 133</w:t>
      </w:r>
      <w:bookmarkEnd w:id="5"/>
      <w:bookmarkEnd w:id="6"/>
    </w:p>
    <w:p w:rsidR="00110C90" w:rsidRPr="00110C90" w:rsidRDefault="00110C90" w:rsidP="00110C90"/>
    <w:p w:rsidR="00E732B5" w:rsidRPr="006B5888" w:rsidRDefault="0065748C" w:rsidP="006B5888">
      <w:pPr>
        <w:pStyle w:val="Odstavekseznama"/>
        <w:numPr>
          <w:ilvl w:val="0"/>
          <w:numId w:val="11"/>
        </w:numPr>
        <w:rPr>
          <w:rFonts w:ascii="Times New Roman" w:hAnsi="Times New Roman" w:cs="Times New Roman"/>
          <w:sz w:val="24"/>
        </w:rPr>
      </w:pPr>
      <w:r w:rsidRPr="00110C90">
        <w:rPr>
          <w:rFonts w:ascii="Times New Roman" w:hAnsi="Times New Roman" w:cs="Times New Roman"/>
          <w:sz w:val="24"/>
        </w:rPr>
        <w:t>»Sestavljene tabele so tiste tabele, ki prikazujejo več statist</w:t>
      </w:r>
      <w:r w:rsidR="004471FA" w:rsidRPr="00110C90">
        <w:rPr>
          <w:rFonts w:ascii="Times New Roman" w:hAnsi="Times New Roman" w:cs="Times New Roman"/>
          <w:sz w:val="24"/>
        </w:rPr>
        <w:t>i</w:t>
      </w:r>
      <w:r w:rsidRPr="00110C90">
        <w:rPr>
          <w:rFonts w:ascii="Times New Roman" w:hAnsi="Times New Roman" w:cs="Times New Roman"/>
          <w:sz w:val="24"/>
        </w:rPr>
        <w:t>čnih vrst, vendar so vse vrste oblikovane po istem znaku« (Košmelj, 1985</w:t>
      </w:r>
      <w:r w:rsidR="00E732B5">
        <w:rPr>
          <w:rFonts w:ascii="Times New Roman" w:hAnsi="Times New Roman" w:cs="Times New Roman"/>
          <w:sz w:val="24"/>
        </w:rPr>
        <w:t>,</w:t>
      </w:r>
      <w:r w:rsidR="004B47A9">
        <w:rPr>
          <w:rFonts w:ascii="Times New Roman" w:hAnsi="Times New Roman" w:cs="Times New Roman"/>
          <w:sz w:val="24"/>
        </w:rPr>
        <w:t xml:space="preserve"> </w:t>
      </w:r>
      <w:r w:rsidR="00E732B5">
        <w:rPr>
          <w:rFonts w:ascii="Times New Roman" w:hAnsi="Times New Roman" w:cs="Times New Roman"/>
          <w:sz w:val="24"/>
        </w:rPr>
        <w:t>str. 34</w:t>
      </w:r>
      <w:r w:rsidRPr="00110C90">
        <w:rPr>
          <w:rFonts w:ascii="Times New Roman" w:hAnsi="Times New Roman" w:cs="Times New Roman"/>
          <w:sz w:val="24"/>
        </w:rPr>
        <w:t>).</w:t>
      </w:r>
    </w:p>
    <w:p w:rsidR="00E732B5" w:rsidRPr="00110C90" w:rsidRDefault="00E732B5" w:rsidP="00110C90">
      <w:pPr>
        <w:pStyle w:val="Odstavekseznama"/>
        <w:ind w:left="1103"/>
        <w:rPr>
          <w:rFonts w:ascii="Times New Roman" w:hAnsi="Times New Roman" w:cs="Times New Roman"/>
          <w:sz w:val="24"/>
        </w:rPr>
      </w:pPr>
    </w:p>
    <w:p w:rsidR="003033E1" w:rsidRPr="00110C90" w:rsidRDefault="008062EC" w:rsidP="00E334F1">
      <w:pPr>
        <w:pStyle w:val="Napis"/>
        <w:rPr>
          <w:rFonts w:ascii="Times New Roman" w:hAnsi="Times New Roman" w:cs="Times New Roman"/>
          <w:b w:val="0"/>
          <w:color w:val="auto"/>
        </w:rPr>
      </w:pPr>
      <w:bookmarkStart w:id="7" w:name="_Toc374648411"/>
      <w:r w:rsidRPr="00110C90">
        <w:rPr>
          <w:rFonts w:ascii="Times New Roman" w:hAnsi="Times New Roman" w:cs="Times New Roman"/>
          <w:b w:val="0"/>
          <w:color w:val="auto"/>
        </w:rPr>
        <w:lastRenderedPageBreak/>
        <w:t>Ta</w:t>
      </w:r>
      <w:r w:rsidR="00E334F1" w:rsidRPr="00110C90">
        <w:rPr>
          <w:rFonts w:ascii="Times New Roman" w:hAnsi="Times New Roman" w:cs="Times New Roman"/>
          <w:b w:val="0"/>
          <w:color w:val="auto"/>
        </w:rPr>
        <w:t xml:space="preserve">bela </w:t>
      </w:r>
      <w:r w:rsidR="00B34FE5" w:rsidRPr="00110C90">
        <w:rPr>
          <w:rFonts w:ascii="Times New Roman" w:hAnsi="Times New Roman" w:cs="Times New Roman"/>
          <w:b w:val="0"/>
          <w:color w:val="auto"/>
        </w:rPr>
        <w:fldChar w:fldCharType="begin"/>
      </w:r>
      <w:r w:rsidR="00884A73" w:rsidRPr="00110C90">
        <w:rPr>
          <w:rFonts w:ascii="Times New Roman" w:hAnsi="Times New Roman" w:cs="Times New Roman"/>
          <w:b w:val="0"/>
          <w:color w:val="auto"/>
        </w:rPr>
        <w:instrText xml:space="preserve"> SEQ tabela \* ARABIC </w:instrText>
      </w:r>
      <w:r w:rsidR="00B34FE5" w:rsidRPr="00110C90">
        <w:rPr>
          <w:rFonts w:ascii="Times New Roman" w:hAnsi="Times New Roman" w:cs="Times New Roman"/>
          <w:b w:val="0"/>
          <w:color w:val="auto"/>
        </w:rPr>
        <w:fldChar w:fldCharType="separate"/>
      </w:r>
      <w:r w:rsidR="00405813" w:rsidRPr="00110C90">
        <w:rPr>
          <w:rFonts w:ascii="Times New Roman" w:hAnsi="Times New Roman" w:cs="Times New Roman"/>
          <w:b w:val="0"/>
          <w:noProof/>
          <w:color w:val="auto"/>
        </w:rPr>
        <w:t>2</w:t>
      </w:r>
      <w:r w:rsidR="00B34FE5" w:rsidRPr="00110C90">
        <w:rPr>
          <w:rFonts w:ascii="Times New Roman" w:hAnsi="Times New Roman" w:cs="Times New Roman"/>
          <w:b w:val="0"/>
          <w:noProof/>
          <w:color w:val="auto"/>
        </w:rPr>
        <w:fldChar w:fldCharType="end"/>
      </w:r>
      <w:r w:rsidRPr="00110C90">
        <w:rPr>
          <w:rFonts w:ascii="Times New Roman" w:hAnsi="Times New Roman" w:cs="Times New Roman"/>
          <w:b w:val="0"/>
          <w:noProof/>
          <w:color w:val="auto"/>
        </w:rPr>
        <w:t>:</w:t>
      </w:r>
      <w:r w:rsidRPr="00110C90">
        <w:rPr>
          <w:rFonts w:ascii="Times New Roman" w:hAnsi="Times New Roman" w:cs="Times New Roman"/>
          <w:b w:val="0"/>
          <w:color w:val="auto"/>
        </w:rPr>
        <w:t xml:space="preserve"> Š</w:t>
      </w:r>
      <w:r w:rsidR="00E334F1" w:rsidRPr="00110C90">
        <w:rPr>
          <w:rFonts w:ascii="Times New Roman" w:hAnsi="Times New Roman" w:cs="Times New Roman"/>
          <w:b w:val="0"/>
          <w:color w:val="auto"/>
        </w:rPr>
        <w:t>tevilo prebivalcev in število gospodinjstev v SFR Jugoslaviji ob popisu leta 1981 po socialističnih republikah</w:t>
      </w:r>
      <w:bookmarkEnd w:id="7"/>
    </w:p>
    <w:tbl>
      <w:tblPr>
        <w:tblStyle w:val="Tabela-mrea"/>
        <w:tblW w:w="0" w:type="auto"/>
        <w:tblInd w:w="1103" w:type="dxa"/>
        <w:tblLook w:val="04A0"/>
      </w:tblPr>
      <w:tblGrid>
        <w:gridCol w:w="2170"/>
        <w:gridCol w:w="2005"/>
        <w:gridCol w:w="2005"/>
      </w:tblGrid>
      <w:tr w:rsidR="003033E1" w:rsidRPr="00110C90" w:rsidTr="00FD5768">
        <w:tc>
          <w:tcPr>
            <w:tcW w:w="2170"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Socialistična republika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Število prebivalcev</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Število gospodinjstev</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SFRJ</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22354</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66187</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Bosna in Hercegovina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4116</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1030</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Črna gora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583</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143</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Hrvaška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4578</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1419</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Makedonija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1914</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436</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Slovenija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1884</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595</w:t>
            </w:r>
          </w:p>
        </w:tc>
      </w:tr>
      <w:tr w:rsidR="003033E1" w:rsidRPr="00110C90" w:rsidTr="00FD5768">
        <w:tc>
          <w:tcPr>
            <w:tcW w:w="2170" w:type="dxa"/>
          </w:tcPr>
          <w:p w:rsidR="003033E1" w:rsidRPr="00110C90" w:rsidRDefault="003033E1" w:rsidP="00006C7F">
            <w:pPr>
              <w:pStyle w:val="Odstavekseznama"/>
              <w:ind w:left="0"/>
              <w:rPr>
                <w:rFonts w:ascii="Times New Roman" w:hAnsi="Times New Roman" w:cs="Times New Roman"/>
              </w:rPr>
            </w:pPr>
            <w:r w:rsidRPr="00110C90">
              <w:rPr>
                <w:rFonts w:ascii="Times New Roman" w:hAnsi="Times New Roman" w:cs="Times New Roman"/>
              </w:rPr>
              <w:t>Srbija</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9279</w:t>
            </w:r>
          </w:p>
        </w:tc>
        <w:tc>
          <w:tcPr>
            <w:tcW w:w="2005" w:type="dxa"/>
          </w:tcPr>
          <w:p w:rsidR="003033E1" w:rsidRPr="00110C90" w:rsidRDefault="003033E1" w:rsidP="00FD5768">
            <w:pPr>
              <w:pStyle w:val="Odstavekseznama"/>
              <w:ind w:left="0"/>
              <w:rPr>
                <w:rFonts w:ascii="Times New Roman" w:hAnsi="Times New Roman" w:cs="Times New Roman"/>
              </w:rPr>
            </w:pPr>
            <w:r w:rsidRPr="00110C90">
              <w:rPr>
                <w:rFonts w:ascii="Times New Roman" w:hAnsi="Times New Roman" w:cs="Times New Roman"/>
              </w:rPr>
              <w:t>2564</w:t>
            </w:r>
          </w:p>
        </w:tc>
      </w:tr>
    </w:tbl>
    <w:p w:rsidR="004B47A9" w:rsidRPr="00CD60BA" w:rsidRDefault="00365621" w:rsidP="004B47A9">
      <w:pPr>
        <w:pStyle w:val="Napis"/>
        <w:rPr>
          <w:b w:val="0"/>
          <w:color w:val="auto"/>
        </w:rPr>
      </w:pPr>
      <w:bookmarkStart w:id="8" w:name="_Toc374644716"/>
      <w:r w:rsidRPr="00110C90">
        <w:rPr>
          <w:rFonts w:ascii="Times New Roman" w:hAnsi="Times New Roman" w:cs="Times New Roman"/>
          <w:b w:val="0"/>
          <w:color w:val="auto"/>
        </w:rPr>
        <w:t>V</w:t>
      </w:r>
      <w:r w:rsidR="00E732B5">
        <w:rPr>
          <w:rFonts w:ascii="Times New Roman" w:hAnsi="Times New Roman" w:cs="Times New Roman"/>
          <w:b w:val="0"/>
          <w:color w:val="auto"/>
        </w:rPr>
        <w:t xml:space="preserve">ir: </w:t>
      </w:r>
      <w:bookmarkEnd w:id="8"/>
      <w:r w:rsidR="004B47A9" w:rsidRPr="006B0153">
        <w:rPr>
          <w:b w:val="0"/>
          <w:color w:val="auto"/>
        </w:rPr>
        <w:t>SKJ, 1982, v Košmelj, 1985</w:t>
      </w:r>
    </w:p>
    <w:p w:rsidR="004815D1" w:rsidRDefault="004815D1" w:rsidP="00110C90">
      <w:pPr>
        <w:pStyle w:val="Napis"/>
        <w:rPr>
          <w:rFonts w:ascii="Times New Roman" w:hAnsi="Times New Roman" w:cs="Times New Roman"/>
          <w:b w:val="0"/>
          <w:color w:val="auto"/>
        </w:rPr>
      </w:pPr>
    </w:p>
    <w:p w:rsidR="00110C90" w:rsidRPr="00110C90" w:rsidRDefault="00110C90" w:rsidP="00110C90"/>
    <w:p w:rsidR="0065748C" w:rsidRPr="00110C90" w:rsidRDefault="0065748C" w:rsidP="0065748C">
      <w:pPr>
        <w:pStyle w:val="Odstavekseznama"/>
        <w:numPr>
          <w:ilvl w:val="0"/>
          <w:numId w:val="11"/>
        </w:numPr>
        <w:rPr>
          <w:rFonts w:ascii="Times New Roman" w:hAnsi="Times New Roman" w:cs="Times New Roman"/>
          <w:sz w:val="24"/>
        </w:rPr>
      </w:pPr>
      <w:r w:rsidRPr="00110C90">
        <w:rPr>
          <w:rFonts w:ascii="Times New Roman" w:hAnsi="Times New Roman" w:cs="Times New Roman"/>
          <w:sz w:val="24"/>
        </w:rPr>
        <w:t>»V kombinacijskih tabelah prikazujemo množico, ki smo jo opazovali po dveh ali več znakih hkrati. Najpogosteje oblikujemo kombi</w:t>
      </w:r>
      <w:r w:rsidR="004471FA" w:rsidRPr="00110C90">
        <w:rPr>
          <w:rFonts w:ascii="Times New Roman" w:hAnsi="Times New Roman" w:cs="Times New Roman"/>
          <w:sz w:val="24"/>
        </w:rPr>
        <w:t>nacijske tabele z upoštevanjem o</w:t>
      </w:r>
      <w:r w:rsidR="00E732B5">
        <w:rPr>
          <w:rFonts w:ascii="Times New Roman" w:hAnsi="Times New Roman" w:cs="Times New Roman"/>
          <w:sz w:val="24"/>
        </w:rPr>
        <w:t>beh znakov« (Košmelj</w:t>
      </w:r>
      <w:r w:rsidRPr="00110C90">
        <w:rPr>
          <w:rFonts w:ascii="Times New Roman" w:hAnsi="Times New Roman" w:cs="Times New Roman"/>
          <w:sz w:val="24"/>
        </w:rPr>
        <w:t>, 1985</w:t>
      </w:r>
      <w:r w:rsidR="00E732B5">
        <w:rPr>
          <w:rFonts w:ascii="Times New Roman" w:hAnsi="Times New Roman" w:cs="Times New Roman"/>
          <w:sz w:val="24"/>
        </w:rPr>
        <w:t>, str. 35</w:t>
      </w:r>
      <w:r w:rsidRPr="00110C90">
        <w:rPr>
          <w:rFonts w:ascii="Times New Roman" w:hAnsi="Times New Roman" w:cs="Times New Roman"/>
          <w:sz w:val="24"/>
        </w:rPr>
        <w:t>).</w:t>
      </w:r>
    </w:p>
    <w:p w:rsidR="00FD5768" w:rsidRPr="00110C90" w:rsidRDefault="00FD5768" w:rsidP="00FD5768">
      <w:pPr>
        <w:pStyle w:val="Odstavekseznama"/>
        <w:rPr>
          <w:rFonts w:ascii="Times New Roman" w:hAnsi="Times New Roman" w:cs="Times New Roman"/>
          <w:sz w:val="24"/>
        </w:rPr>
      </w:pPr>
    </w:p>
    <w:tbl>
      <w:tblPr>
        <w:tblStyle w:val="Tabela-mrea"/>
        <w:tblpPr w:leftFromText="180" w:rightFromText="180" w:vertAnchor="text" w:horzAnchor="margin" w:tblpY="531"/>
        <w:tblW w:w="0" w:type="auto"/>
        <w:tblLook w:val="04A0"/>
      </w:tblPr>
      <w:tblGrid>
        <w:gridCol w:w="2156"/>
        <w:gridCol w:w="2073"/>
        <w:gridCol w:w="1977"/>
        <w:gridCol w:w="1979"/>
      </w:tblGrid>
      <w:tr w:rsidR="00CD60BA" w:rsidRPr="00110C90" w:rsidTr="00CD60BA">
        <w:trPr>
          <w:trHeight w:val="322"/>
        </w:trPr>
        <w:tc>
          <w:tcPr>
            <w:tcW w:w="2156" w:type="dxa"/>
            <w:vMerge w:val="restart"/>
          </w:tcPr>
          <w:p w:rsidR="00CD60BA" w:rsidRPr="00110C90" w:rsidRDefault="00CD60BA" w:rsidP="00CD60BA">
            <w:pPr>
              <w:pStyle w:val="Odstavekseznama"/>
              <w:ind w:left="0"/>
              <w:rPr>
                <w:rFonts w:ascii="Times New Roman" w:hAnsi="Times New Roman" w:cs="Times New Roman"/>
              </w:rPr>
            </w:pPr>
            <w:bookmarkStart w:id="9" w:name="_Toc374644717"/>
            <w:r w:rsidRPr="00110C90">
              <w:rPr>
                <w:rFonts w:ascii="Times New Roman" w:hAnsi="Times New Roman" w:cs="Times New Roman"/>
              </w:rPr>
              <w:t>Socialistična republika</w:t>
            </w:r>
          </w:p>
        </w:tc>
        <w:tc>
          <w:tcPr>
            <w:tcW w:w="2073" w:type="dxa"/>
            <w:vMerge w:val="restart"/>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Skupaj</w:t>
            </w:r>
          </w:p>
        </w:tc>
        <w:tc>
          <w:tcPr>
            <w:tcW w:w="3956" w:type="dxa"/>
            <w:gridSpan w:val="2"/>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Spol</w:t>
            </w:r>
          </w:p>
        </w:tc>
      </w:tr>
      <w:tr w:rsidR="00CD60BA" w:rsidRPr="00110C90" w:rsidTr="00CD60BA">
        <w:trPr>
          <w:trHeight w:val="214"/>
        </w:trPr>
        <w:tc>
          <w:tcPr>
            <w:tcW w:w="2156" w:type="dxa"/>
            <w:vMerge/>
          </w:tcPr>
          <w:p w:rsidR="00CD60BA" w:rsidRPr="00110C90" w:rsidRDefault="00CD60BA" w:rsidP="00CD60BA">
            <w:pPr>
              <w:pStyle w:val="Odstavekseznama"/>
              <w:ind w:left="0"/>
              <w:rPr>
                <w:rFonts w:ascii="Times New Roman" w:hAnsi="Times New Roman" w:cs="Times New Roman"/>
              </w:rPr>
            </w:pPr>
          </w:p>
        </w:tc>
        <w:tc>
          <w:tcPr>
            <w:tcW w:w="2073" w:type="dxa"/>
            <w:vMerge/>
          </w:tcPr>
          <w:p w:rsidR="00CD60BA" w:rsidRPr="00110C90" w:rsidRDefault="00CD60BA" w:rsidP="00CD60BA">
            <w:pPr>
              <w:pStyle w:val="Odstavekseznama"/>
              <w:ind w:left="0"/>
              <w:rPr>
                <w:rFonts w:ascii="Times New Roman" w:hAnsi="Times New Roman" w:cs="Times New Roman"/>
              </w:rPr>
            </w:pP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moški</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Ženske</w:t>
            </w:r>
          </w:p>
        </w:tc>
      </w:tr>
      <w:tr w:rsidR="00CD60BA" w:rsidRPr="00110C90" w:rsidTr="00CD60BA">
        <w:tc>
          <w:tcPr>
            <w:tcW w:w="2156"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SFRJ</w:t>
            </w:r>
          </w:p>
        </w:tc>
        <w:tc>
          <w:tcPr>
            <w:tcW w:w="2073"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 xml:space="preserve"> 5 945</w:t>
            </w: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3805</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2140</w:t>
            </w:r>
          </w:p>
        </w:tc>
      </w:tr>
      <w:tr w:rsidR="00CD60BA" w:rsidRPr="00110C90" w:rsidTr="00CD60BA">
        <w:tc>
          <w:tcPr>
            <w:tcW w:w="2156"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Bosna in Hercegovina</w:t>
            </w:r>
          </w:p>
        </w:tc>
        <w:tc>
          <w:tcPr>
            <w:tcW w:w="2073"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866</w:t>
            </w: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590</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276</w:t>
            </w:r>
          </w:p>
        </w:tc>
      </w:tr>
      <w:tr w:rsidR="00CD60BA" w:rsidRPr="00110C90" w:rsidTr="00CD60BA">
        <w:tc>
          <w:tcPr>
            <w:tcW w:w="2156"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Črna gora</w:t>
            </w:r>
          </w:p>
        </w:tc>
        <w:tc>
          <w:tcPr>
            <w:tcW w:w="2073"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134</w:t>
            </w: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91</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43</w:t>
            </w:r>
          </w:p>
        </w:tc>
      </w:tr>
      <w:tr w:rsidR="00CD60BA" w:rsidRPr="00110C90" w:rsidTr="00CD60BA">
        <w:tc>
          <w:tcPr>
            <w:tcW w:w="2156"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Hrvaška</w:t>
            </w:r>
          </w:p>
        </w:tc>
        <w:tc>
          <w:tcPr>
            <w:tcW w:w="2073"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1445</w:t>
            </w: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874</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571</w:t>
            </w:r>
          </w:p>
        </w:tc>
      </w:tr>
      <w:tr w:rsidR="00CD60BA" w:rsidRPr="00110C90" w:rsidTr="00CD60BA">
        <w:tc>
          <w:tcPr>
            <w:tcW w:w="2156"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Makedonija</w:t>
            </w:r>
          </w:p>
        </w:tc>
        <w:tc>
          <w:tcPr>
            <w:tcW w:w="2073"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441</w:t>
            </w: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05</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136</w:t>
            </w:r>
          </w:p>
        </w:tc>
      </w:tr>
      <w:tr w:rsidR="00CD60BA" w:rsidRPr="00110C90" w:rsidTr="00CD60BA">
        <w:tc>
          <w:tcPr>
            <w:tcW w:w="2156"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Slovenija</w:t>
            </w:r>
          </w:p>
        </w:tc>
        <w:tc>
          <w:tcPr>
            <w:tcW w:w="2073"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802</w:t>
            </w:r>
          </w:p>
        </w:tc>
        <w:tc>
          <w:tcPr>
            <w:tcW w:w="1977"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445</w:t>
            </w:r>
          </w:p>
        </w:tc>
        <w:tc>
          <w:tcPr>
            <w:tcW w:w="1979" w:type="dxa"/>
          </w:tcPr>
          <w:p w:rsidR="00CD60BA" w:rsidRPr="00110C90" w:rsidRDefault="00CD60BA" w:rsidP="00CD60BA">
            <w:pPr>
              <w:pStyle w:val="Odstavekseznama"/>
              <w:ind w:left="0"/>
              <w:rPr>
                <w:rFonts w:ascii="Times New Roman" w:hAnsi="Times New Roman" w:cs="Times New Roman"/>
              </w:rPr>
            </w:pPr>
            <w:r w:rsidRPr="00110C90">
              <w:rPr>
                <w:rFonts w:ascii="Times New Roman" w:hAnsi="Times New Roman" w:cs="Times New Roman"/>
              </w:rPr>
              <w:t>357</w:t>
            </w:r>
          </w:p>
        </w:tc>
      </w:tr>
      <w:tr w:rsidR="00CD60BA" w:rsidRPr="00110C90" w:rsidTr="00CD60BA">
        <w:tc>
          <w:tcPr>
            <w:tcW w:w="2156" w:type="dxa"/>
          </w:tcPr>
          <w:p w:rsidR="00CD60BA" w:rsidRPr="00110C90" w:rsidRDefault="00CD60BA" w:rsidP="00405813">
            <w:pPr>
              <w:pStyle w:val="Odstavekseznama"/>
              <w:ind w:left="0"/>
              <w:rPr>
                <w:rFonts w:ascii="Times New Roman" w:hAnsi="Times New Roman" w:cs="Times New Roman"/>
              </w:rPr>
            </w:pPr>
            <w:r w:rsidRPr="00110C90">
              <w:rPr>
                <w:rFonts w:ascii="Times New Roman" w:hAnsi="Times New Roman" w:cs="Times New Roman"/>
              </w:rPr>
              <w:t>Srbija</w:t>
            </w:r>
          </w:p>
        </w:tc>
        <w:tc>
          <w:tcPr>
            <w:tcW w:w="2073" w:type="dxa"/>
          </w:tcPr>
          <w:p w:rsidR="00CD60BA" w:rsidRPr="00110C90" w:rsidRDefault="00CD60BA" w:rsidP="00405813">
            <w:pPr>
              <w:pStyle w:val="Odstavekseznama"/>
              <w:ind w:left="0"/>
              <w:rPr>
                <w:rFonts w:ascii="Times New Roman" w:hAnsi="Times New Roman" w:cs="Times New Roman"/>
              </w:rPr>
            </w:pPr>
            <w:r w:rsidRPr="00110C90">
              <w:rPr>
                <w:rFonts w:ascii="Times New Roman" w:hAnsi="Times New Roman" w:cs="Times New Roman"/>
              </w:rPr>
              <w:t>2257</w:t>
            </w:r>
          </w:p>
        </w:tc>
        <w:tc>
          <w:tcPr>
            <w:tcW w:w="1977" w:type="dxa"/>
          </w:tcPr>
          <w:p w:rsidR="00CD60BA" w:rsidRPr="00110C90" w:rsidRDefault="00CD60BA" w:rsidP="00405813">
            <w:pPr>
              <w:pStyle w:val="Odstavekseznama"/>
              <w:ind w:left="0"/>
              <w:rPr>
                <w:rFonts w:ascii="Times New Roman" w:hAnsi="Times New Roman" w:cs="Times New Roman"/>
              </w:rPr>
            </w:pPr>
            <w:r w:rsidRPr="00110C90">
              <w:rPr>
                <w:rFonts w:ascii="Times New Roman" w:hAnsi="Times New Roman" w:cs="Times New Roman"/>
              </w:rPr>
              <w:t>1500</w:t>
            </w:r>
          </w:p>
        </w:tc>
        <w:tc>
          <w:tcPr>
            <w:tcW w:w="1979" w:type="dxa"/>
          </w:tcPr>
          <w:p w:rsidR="00CD60BA" w:rsidRPr="00110C90" w:rsidRDefault="00CD60BA" w:rsidP="00405813">
            <w:pPr>
              <w:pStyle w:val="Odstavekseznama"/>
              <w:ind w:left="0"/>
              <w:rPr>
                <w:rFonts w:ascii="Times New Roman" w:hAnsi="Times New Roman" w:cs="Times New Roman"/>
              </w:rPr>
            </w:pPr>
            <w:r w:rsidRPr="00110C90">
              <w:rPr>
                <w:rFonts w:ascii="Times New Roman" w:hAnsi="Times New Roman" w:cs="Times New Roman"/>
              </w:rPr>
              <w:t>357</w:t>
            </w:r>
          </w:p>
        </w:tc>
      </w:tr>
    </w:tbl>
    <w:p w:rsidR="00C962D2" w:rsidRPr="00110C90" w:rsidRDefault="008062EC" w:rsidP="00110C90">
      <w:pPr>
        <w:pStyle w:val="Napis"/>
        <w:spacing w:after="0"/>
        <w:rPr>
          <w:rFonts w:ascii="Times New Roman" w:hAnsi="Times New Roman" w:cs="Times New Roman"/>
          <w:b w:val="0"/>
          <w:color w:val="auto"/>
        </w:rPr>
      </w:pPr>
      <w:bookmarkStart w:id="10" w:name="_Toc374648412"/>
      <w:r w:rsidRPr="00110C90">
        <w:rPr>
          <w:rFonts w:ascii="Times New Roman" w:hAnsi="Times New Roman" w:cs="Times New Roman"/>
          <w:b w:val="0"/>
          <w:color w:val="auto"/>
        </w:rPr>
        <w:t>T</w:t>
      </w:r>
      <w:r w:rsidR="00FD5768" w:rsidRPr="00110C90">
        <w:rPr>
          <w:rFonts w:ascii="Times New Roman" w:hAnsi="Times New Roman" w:cs="Times New Roman"/>
          <w:b w:val="0"/>
          <w:color w:val="auto"/>
        </w:rPr>
        <w:t xml:space="preserve">abela </w:t>
      </w:r>
      <w:r w:rsidR="00B34FE5" w:rsidRPr="00110C90">
        <w:rPr>
          <w:rFonts w:ascii="Times New Roman" w:hAnsi="Times New Roman" w:cs="Times New Roman"/>
          <w:b w:val="0"/>
          <w:color w:val="auto"/>
        </w:rPr>
        <w:fldChar w:fldCharType="begin"/>
      </w:r>
      <w:r w:rsidR="00884A73" w:rsidRPr="00110C90">
        <w:rPr>
          <w:rFonts w:ascii="Times New Roman" w:hAnsi="Times New Roman" w:cs="Times New Roman"/>
          <w:b w:val="0"/>
          <w:color w:val="auto"/>
        </w:rPr>
        <w:instrText xml:space="preserve"> SEQ tabela \* ARABIC </w:instrText>
      </w:r>
      <w:r w:rsidR="00B34FE5" w:rsidRPr="00110C90">
        <w:rPr>
          <w:rFonts w:ascii="Times New Roman" w:hAnsi="Times New Roman" w:cs="Times New Roman"/>
          <w:b w:val="0"/>
          <w:color w:val="auto"/>
        </w:rPr>
        <w:fldChar w:fldCharType="separate"/>
      </w:r>
      <w:r w:rsidR="00405813" w:rsidRPr="00110C90">
        <w:rPr>
          <w:rFonts w:ascii="Times New Roman" w:hAnsi="Times New Roman" w:cs="Times New Roman"/>
          <w:b w:val="0"/>
          <w:noProof/>
          <w:color w:val="auto"/>
        </w:rPr>
        <w:t>3</w:t>
      </w:r>
      <w:r w:rsidR="00B34FE5" w:rsidRPr="00110C90">
        <w:rPr>
          <w:rFonts w:ascii="Times New Roman" w:hAnsi="Times New Roman" w:cs="Times New Roman"/>
          <w:b w:val="0"/>
          <w:noProof/>
          <w:color w:val="auto"/>
        </w:rPr>
        <w:fldChar w:fldCharType="end"/>
      </w:r>
      <w:r w:rsidRPr="00110C90">
        <w:rPr>
          <w:rFonts w:ascii="Times New Roman" w:hAnsi="Times New Roman" w:cs="Times New Roman"/>
          <w:b w:val="0"/>
          <w:noProof/>
          <w:color w:val="auto"/>
        </w:rPr>
        <w:t>:</w:t>
      </w:r>
      <w:r w:rsidR="00FD5768" w:rsidRPr="00110C90">
        <w:rPr>
          <w:rFonts w:ascii="Times New Roman" w:hAnsi="Times New Roman" w:cs="Times New Roman"/>
          <w:b w:val="0"/>
          <w:color w:val="auto"/>
        </w:rPr>
        <w:t xml:space="preserve"> Delavci (letno povprečje) v SFRJ po socialističnih republikah in spolu</w:t>
      </w:r>
      <w:bookmarkEnd w:id="10"/>
      <w:bookmarkEnd w:id="9"/>
    </w:p>
    <w:p w:rsidR="00CD60BA" w:rsidRPr="00110C90" w:rsidRDefault="00CD60BA" w:rsidP="00405813">
      <w:pPr>
        <w:spacing w:line="240" w:lineRule="auto"/>
        <w:rPr>
          <w:rFonts w:ascii="Times New Roman" w:hAnsi="Times New Roman" w:cs="Times New Roman"/>
        </w:rPr>
      </w:pPr>
    </w:p>
    <w:p w:rsidR="00CD60BA" w:rsidRPr="00110C90" w:rsidRDefault="00CD60BA" w:rsidP="00405813">
      <w:pPr>
        <w:spacing w:line="240" w:lineRule="auto"/>
        <w:rPr>
          <w:rFonts w:ascii="Times New Roman" w:hAnsi="Times New Roman" w:cs="Times New Roman"/>
        </w:rPr>
      </w:pPr>
    </w:p>
    <w:p w:rsidR="00CD60BA" w:rsidRPr="00110C90" w:rsidRDefault="00CD60BA" w:rsidP="00405813">
      <w:pPr>
        <w:spacing w:line="240" w:lineRule="auto"/>
        <w:rPr>
          <w:rFonts w:ascii="Times New Roman" w:hAnsi="Times New Roman" w:cs="Times New Roman"/>
        </w:rPr>
      </w:pPr>
    </w:p>
    <w:p w:rsidR="00CD60BA" w:rsidRPr="00110C90" w:rsidRDefault="00CD60BA" w:rsidP="00405813">
      <w:pPr>
        <w:spacing w:line="240" w:lineRule="auto"/>
        <w:rPr>
          <w:rFonts w:ascii="Times New Roman" w:hAnsi="Times New Roman" w:cs="Times New Roman"/>
        </w:rPr>
      </w:pPr>
    </w:p>
    <w:p w:rsidR="00CD60BA" w:rsidRPr="00110C90" w:rsidRDefault="00CD60BA" w:rsidP="00405813">
      <w:pPr>
        <w:spacing w:line="240" w:lineRule="auto"/>
        <w:rPr>
          <w:rFonts w:ascii="Times New Roman" w:hAnsi="Times New Roman" w:cs="Times New Roman"/>
        </w:rPr>
      </w:pPr>
    </w:p>
    <w:p w:rsidR="00405813" w:rsidRPr="00110C90" w:rsidRDefault="00405813" w:rsidP="00405813">
      <w:pPr>
        <w:spacing w:line="240" w:lineRule="auto"/>
        <w:rPr>
          <w:rFonts w:ascii="Times New Roman" w:hAnsi="Times New Roman" w:cs="Times New Roman"/>
        </w:rPr>
      </w:pPr>
    </w:p>
    <w:p w:rsidR="00110C90" w:rsidRDefault="00110C90" w:rsidP="00110C90">
      <w:pPr>
        <w:spacing w:line="240" w:lineRule="auto"/>
        <w:rPr>
          <w:rFonts w:ascii="Times New Roman" w:hAnsi="Times New Roman" w:cs="Times New Roman"/>
          <w:sz w:val="18"/>
          <w:szCs w:val="18"/>
        </w:rPr>
      </w:pPr>
    </w:p>
    <w:p w:rsidR="00CD60BA" w:rsidRPr="006B5888" w:rsidRDefault="00365621" w:rsidP="006B5888">
      <w:pPr>
        <w:pStyle w:val="Napis"/>
        <w:rPr>
          <w:b w:val="0"/>
          <w:color w:val="auto"/>
        </w:rPr>
      </w:pPr>
      <w:r w:rsidRPr="004B47A9">
        <w:rPr>
          <w:rFonts w:ascii="Times New Roman" w:hAnsi="Times New Roman" w:cs="Times New Roman"/>
          <w:b w:val="0"/>
          <w:color w:val="auto"/>
        </w:rPr>
        <w:t>V</w:t>
      </w:r>
      <w:r w:rsidR="00CD60BA" w:rsidRPr="004B47A9">
        <w:rPr>
          <w:rFonts w:ascii="Times New Roman" w:hAnsi="Times New Roman" w:cs="Times New Roman"/>
          <w:b w:val="0"/>
          <w:color w:val="auto"/>
        </w:rPr>
        <w:t>ir:</w:t>
      </w:r>
      <w:r w:rsidR="00CD60BA" w:rsidRPr="00110C90">
        <w:rPr>
          <w:rFonts w:ascii="Times New Roman" w:hAnsi="Times New Roman" w:cs="Times New Roman"/>
        </w:rPr>
        <w:t xml:space="preserve"> </w:t>
      </w:r>
      <w:r w:rsidR="004B47A9" w:rsidRPr="006B0153">
        <w:rPr>
          <w:b w:val="0"/>
          <w:color w:val="auto"/>
        </w:rPr>
        <w:t>SKJ, 1982, v Košmelj, 1985</w:t>
      </w:r>
    </w:p>
    <w:p w:rsidR="00110C90" w:rsidRPr="00110C90" w:rsidRDefault="00110C90" w:rsidP="00110C90">
      <w:pPr>
        <w:spacing w:line="240" w:lineRule="auto"/>
        <w:rPr>
          <w:rFonts w:ascii="Times New Roman" w:hAnsi="Times New Roman" w:cs="Times New Roman"/>
          <w:sz w:val="18"/>
          <w:szCs w:val="18"/>
        </w:rPr>
      </w:pPr>
    </w:p>
    <w:p w:rsidR="00CD60BA" w:rsidRPr="00110C90" w:rsidRDefault="00442BFA">
      <w:pPr>
        <w:rPr>
          <w:rFonts w:ascii="Times New Roman" w:hAnsi="Times New Roman" w:cs="Times New Roman"/>
          <w:sz w:val="24"/>
        </w:rPr>
      </w:pPr>
      <w:r w:rsidRPr="00110C90">
        <w:rPr>
          <w:rFonts w:ascii="Times New Roman" w:hAnsi="Times New Roman" w:cs="Times New Roman"/>
          <w:sz w:val="24"/>
        </w:rPr>
        <w:t>»Tabelo, v kateri je prikazana frekvenčna porazdelitev spremenljivke, imenujemo frekvenčna tabela« (Brvar, 20</w:t>
      </w:r>
      <w:r w:rsidR="004B47A9">
        <w:rPr>
          <w:rFonts w:ascii="Times New Roman" w:hAnsi="Times New Roman" w:cs="Times New Roman"/>
          <w:sz w:val="24"/>
        </w:rPr>
        <w:t>07</w:t>
      </w:r>
      <w:r w:rsidR="00E732B5">
        <w:t xml:space="preserve">, </w:t>
      </w:r>
      <w:r w:rsidR="00E732B5">
        <w:rPr>
          <w:rFonts w:ascii="Times New Roman" w:hAnsi="Times New Roman" w:cs="Times New Roman"/>
          <w:sz w:val="24"/>
        </w:rPr>
        <w:t>str. 27</w:t>
      </w:r>
      <w:r w:rsidRPr="00110C90">
        <w:rPr>
          <w:rFonts w:ascii="Times New Roman" w:hAnsi="Times New Roman" w:cs="Times New Roman"/>
          <w:sz w:val="24"/>
        </w:rPr>
        <w:t>).</w:t>
      </w:r>
    </w:p>
    <w:p w:rsidR="00405813" w:rsidRPr="00110C90" w:rsidRDefault="00405813" w:rsidP="00405813">
      <w:pPr>
        <w:pStyle w:val="Napis"/>
        <w:rPr>
          <w:rFonts w:ascii="Times New Roman" w:hAnsi="Times New Roman" w:cs="Times New Roman"/>
          <w:b w:val="0"/>
          <w:color w:val="auto"/>
        </w:rPr>
      </w:pPr>
      <w:bookmarkStart w:id="11" w:name="_Toc374648413"/>
      <w:r w:rsidRPr="00110C90">
        <w:rPr>
          <w:rFonts w:ascii="Times New Roman" w:hAnsi="Times New Roman" w:cs="Times New Roman"/>
          <w:b w:val="0"/>
          <w:color w:val="auto"/>
        </w:rPr>
        <w:t xml:space="preserve">Tabela </w:t>
      </w:r>
      <w:r w:rsidR="00B34FE5" w:rsidRPr="00110C90">
        <w:rPr>
          <w:rFonts w:ascii="Times New Roman" w:hAnsi="Times New Roman" w:cs="Times New Roman"/>
          <w:b w:val="0"/>
          <w:color w:val="auto"/>
        </w:rPr>
        <w:fldChar w:fldCharType="begin"/>
      </w:r>
      <w:r w:rsidRPr="00110C90">
        <w:rPr>
          <w:rFonts w:ascii="Times New Roman" w:hAnsi="Times New Roman" w:cs="Times New Roman"/>
          <w:b w:val="0"/>
          <w:color w:val="auto"/>
        </w:rPr>
        <w:instrText xml:space="preserve"> SEQ Tabela \* ARABIC </w:instrText>
      </w:r>
      <w:r w:rsidR="00B34FE5" w:rsidRPr="00110C90">
        <w:rPr>
          <w:rFonts w:ascii="Times New Roman" w:hAnsi="Times New Roman" w:cs="Times New Roman"/>
          <w:b w:val="0"/>
          <w:color w:val="auto"/>
        </w:rPr>
        <w:fldChar w:fldCharType="separate"/>
      </w:r>
      <w:r w:rsidRPr="00110C90">
        <w:rPr>
          <w:rFonts w:ascii="Times New Roman" w:hAnsi="Times New Roman" w:cs="Times New Roman"/>
          <w:b w:val="0"/>
          <w:noProof/>
          <w:color w:val="auto"/>
        </w:rPr>
        <w:t>4</w:t>
      </w:r>
      <w:r w:rsidR="00B34FE5" w:rsidRPr="00110C90">
        <w:rPr>
          <w:rFonts w:ascii="Times New Roman" w:hAnsi="Times New Roman" w:cs="Times New Roman"/>
          <w:b w:val="0"/>
          <w:color w:val="auto"/>
        </w:rPr>
        <w:fldChar w:fldCharType="end"/>
      </w:r>
      <w:r w:rsidRPr="00110C90">
        <w:rPr>
          <w:rFonts w:ascii="Times New Roman" w:hAnsi="Times New Roman" w:cs="Times New Roman"/>
          <w:b w:val="0"/>
          <w:color w:val="auto"/>
        </w:rPr>
        <w:t>: Frekvenčna tabela dan v tednu</w:t>
      </w:r>
      <w:bookmarkEnd w:id="11"/>
    </w:p>
    <w:tbl>
      <w:tblPr>
        <w:tblStyle w:val="Tabela-mrea"/>
        <w:tblW w:w="0" w:type="auto"/>
        <w:tblLook w:val="04A0"/>
      </w:tblPr>
      <w:tblGrid>
        <w:gridCol w:w="3065"/>
        <w:gridCol w:w="1593"/>
        <w:gridCol w:w="1474"/>
      </w:tblGrid>
      <w:tr w:rsidR="003033E1" w:rsidRPr="00110C90" w:rsidTr="006B5888">
        <w:trPr>
          <w:trHeight w:val="478"/>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Dan v tednu</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Frekvenca (f)</w:t>
            </w:r>
          </w:p>
        </w:tc>
        <w:tc>
          <w:tcPr>
            <w:tcW w:w="1474"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Strukturni delež (p%)</w:t>
            </w:r>
          </w:p>
        </w:tc>
      </w:tr>
      <w:tr w:rsidR="003033E1" w:rsidRPr="00110C90" w:rsidTr="006B5888">
        <w:trPr>
          <w:trHeight w:val="231"/>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Nedelja</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7</w:t>
            </w:r>
          </w:p>
        </w:tc>
        <w:tc>
          <w:tcPr>
            <w:tcW w:w="1474" w:type="dxa"/>
          </w:tcPr>
          <w:p w:rsidR="003033E1" w:rsidRPr="00110C90" w:rsidRDefault="003033E1" w:rsidP="00006C7F">
            <w:pPr>
              <w:rPr>
                <w:rFonts w:ascii="Times New Roman" w:hAnsi="Times New Roman" w:cs="Times New Roman"/>
              </w:rPr>
            </w:pPr>
            <w:r w:rsidRPr="00110C90">
              <w:rPr>
                <w:rFonts w:ascii="Times New Roman" w:hAnsi="Times New Roman" w:cs="Times New Roman"/>
              </w:rPr>
              <w:t>1,48</w:t>
            </w:r>
            <m:oMath>
              <m:r>
                <w:rPr>
                  <w:rFonts w:ascii="Cambria Math" w:hAnsi="Cambria Math" w:cs="Times New Roman"/>
                </w:rPr>
                <m:t>11</m:t>
              </m:r>
            </m:oMath>
            <w:r w:rsidR="00006C7F" w:rsidRPr="00110C90">
              <w:rPr>
                <w:rFonts w:ascii="Times New Roman" w:eastAsiaTheme="minorEastAsia" w:hAnsi="Times New Roman" w:cs="Times New Roman"/>
              </w:rPr>
              <w:t>ˇ23</w:t>
            </w:r>
          </w:p>
        </w:tc>
      </w:tr>
      <w:tr w:rsidR="003033E1" w:rsidRPr="00110C90" w:rsidTr="006B5888">
        <w:trPr>
          <w:trHeight w:val="246"/>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Ponedeljek</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8</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13,11</w:t>
            </w:r>
          </w:p>
        </w:tc>
      </w:tr>
      <w:tr w:rsidR="003033E1" w:rsidRPr="00110C90" w:rsidTr="006B5888">
        <w:trPr>
          <w:trHeight w:val="231"/>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Torek</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11</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18,03</w:t>
            </w:r>
          </w:p>
        </w:tc>
      </w:tr>
      <w:tr w:rsidR="003033E1" w:rsidRPr="00110C90" w:rsidTr="006B5888">
        <w:trPr>
          <w:trHeight w:val="231"/>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Sreda</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6</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9,84</w:t>
            </w:r>
          </w:p>
        </w:tc>
      </w:tr>
      <w:tr w:rsidR="003033E1" w:rsidRPr="00110C90" w:rsidTr="006B5888">
        <w:trPr>
          <w:trHeight w:val="246"/>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Četrtek</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12</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19,67</w:t>
            </w:r>
          </w:p>
        </w:tc>
      </w:tr>
      <w:tr w:rsidR="003033E1" w:rsidRPr="00110C90" w:rsidTr="006B5888">
        <w:trPr>
          <w:trHeight w:val="231"/>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Petek</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10</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16,39</w:t>
            </w:r>
          </w:p>
        </w:tc>
      </w:tr>
      <w:tr w:rsidR="003033E1" w:rsidRPr="00110C90" w:rsidTr="006B5888">
        <w:trPr>
          <w:trHeight w:val="231"/>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sobota</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7</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11,48</w:t>
            </w:r>
          </w:p>
        </w:tc>
      </w:tr>
      <w:tr w:rsidR="003033E1" w:rsidRPr="00110C90" w:rsidTr="006B5888">
        <w:tblPrEx>
          <w:tblLook w:val="0000"/>
        </w:tblPrEx>
        <w:trPr>
          <w:trHeight w:val="348"/>
        </w:trPr>
        <w:tc>
          <w:tcPr>
            <w:tcW w:w="3065"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Skupaj (N)</w:t>
            </w:r>
          </w:p>
        </w:tc>
        <w:tc>
          <w:tcPr>
            <w:tcW w:w="1593" w:type="dxa"/>
          </w:tcPr>
          <w:p w:rsidR="003033E1" w:rsidRPr="00110C90" w:rsidRDefault="003033E1" w:rsidP="003033E1">
            <w:pPr>
              <w:rPr>
                <w:rFonts w:ascii="Times New Roman" w:hAnsi="Times New Roman" w:cs="Times New Roman"/>
              </w:rPr>
            </w:pPr>
            <w:r w:rsidRPr="00110C90">
              <w:rPr>
                <w:rFonts w:ascii="Times New Roman" w:hAnsi="Times New Roman" w:cs="Times New Roman"/>
              </w:rPr>
              <w:t>61</w:t>
            </w:r>
          </w:p>
        </w:tc>
        <w:tc>
          <w:tcPr>
            <w:tcW w:w="1474" w:type="dxa"/>
          </w:tcPr>
          <w:p w:rsidR="003033E1" w:rsidRPr="00110C90" w:rsidRDefault="00006C7F" w:rsidP="003033E1">
            <w:pPr>
              <w:rPr>
                <w:rFonts w:ascii="Times New Roman" w:hAnsi="Times New Roman" w:cs="Times New Roman"/>
              </w:rPr>
            </w:pPr>
            <w:r w:rsidRPr="00110C90">
              <w:rPr>
                <w:rFonts w:ascii="Times New Roman" w:hAnsi="Times New Roman" w:cs="Times New Roman"/>
              </w:rPr>
              <w:t>100</w:t>
            </w:r>
          </w:p>
        </w:tc>
      </w:tr>
    </w:tbl>
    <w:p w:rsidR="00110C90" w:rsidRPr="00110C90" w:rsidRDefault="00405813">
      <w:pPr>
        <w:rPr>
          <w:rFonts w:ascii="Times New Roman" w:hAnsi="Times New Roman" w:cs="Times New Roman"/>
          <w:sz w:val="18"/>
          <w:szCs w:val="18"/>
        </w:rPr>
      </w:pPr>
      <w:r w:rsidRPr="00110C90">
        <w:rPr>
          <w:rFonts w:ascii="Times New Roman" w:hAnsi="Times New Roman" w:cs="Times New Roman"/>
          <w:sz w:val="18"/>
          <w:szCs w:val="18"/>
        </w:rPr>
        <w:t xml:space="preserve">Vir:  Brvar, </w:t>
      </w:r>
      <w:r w:rsidR="004B47A9">
        <w:rPr>
          <w:rFonts w:ascii="Times New Roman" w:hAnsi="Times New Roman" w:cs="Times New Roman"/>
          <w:sz w:val="18"/>
          <w:szCs w:val="18"/>
        </w:rPr>
        <w:t>2007, str. 27</w:t>
      </w:r>
    </w:p>
    <w:p w:rsidR="00C962D2" w:rsidRPr="00110C90" w:rsidRDefault="00C962D2" w:rsidP="00C962D2">
      <w:pPr>
        <w:pStyle w:val="Naslov1"/>
        <w:numPr>
          <w:ilvl w:val="0"/>
          <w:numId w:val="6"/>
        </w:numPr>
        <w:rPr>
          <w:rFonts w:cs="Times New Roman"/>
        </w:rPr>
      </w:pPr>
      <w:bookmarkStart w:id="12" w:name="_Toc374704054"/>
      <w:r w:rsidRPr="00110C90">
        <w:rPr>
          <w:rFonts w:cs="Times New Roman"/>
        </w:rPr>
        <w:lastRenderedPageBreak/>
        <w:t xml:space="preserve">Grafični prikaz </w:t>
      </w:r>
      <w:r w:rsidR="00D17793">
        <w:rPr>
          <w:rFonts w:cs="Times New Roman"/>
        </w:rPr>
        <w:t>rezultatov</w:t>
      </w:r>
      <w:bookmarkEnd w:id="12"/>
    </w:p>
    <w:p w:rsidR="004815D1" w:rsidRPr="00110C90" w:rsidRDefault="004815D1" w:rsidP="004815D1">
      <w:pPr>
        <w:rPr>
          <w:rFonts w:ascii="Times New Roman" w:hAnsi="Times New Roman" w:cs="Times New Roman"/>
        </w:rPr>
      </w:pPr>
    </w:p>
    <w:p w:rsidR="00DB1425" w:rsidRPr="00110C90" w:rsidRDefault="00C9252F" w:rsidP="00172E4D">
      <w:pPr>
        <w:rPr>
          <w:rFonts w:ascii="Times New Roman" w:hAnsi="Times New Roman" w:cs="Times New Roman"/>
          <w:sz w:val="24"/>
        </w:rPr>
      </w:pPr>
      <w:r w:rsidRPr="00110C90">
        <w:rPr>
          <w:rFonts w:ascii="Times New Roman" w:hAnsi="Times New Roman" w:cs="Times New Roman"/>
          <w:sz w:val="24"/>
        </w:rPr>
        <w:t xml:space="preserve">Grafikon nam </w:t>
      </w:r>
      <w:r w:rsidR="00172E4D" w:rsidRPr="00110C90">
        <w:rPr>
          <w:rFonts w:ascii="Times New Roman" w:hAnsi="Times New Roman" w:cs="Times New Roman"/>
          <w:sz w:val="24"/>
        </w:rPr>
        <w:t>predstavlja grafično ponazoritev izbranih</w:t>
      </w:r>
      <w:r w:rsidR="0048539F" w:rsidRPr="00110C90">
        <w:rPr>
          <w:rFonts w:ascii="Times New Roman" w:hAnsi="Times New Roman" w:cs="Times New Roman"/>
          <w:sz w:val="24"/>
        </w:rPr>
        <w:t xml:space="preserve"> podatkov – ponavadi iz tabel. </w:t>
      </w:r>
      <w:r w:rsidRPr="00110C90">
        <w:rPr>
          <w:rFonts w:ascii="Times New Roman" w:hAnsi="Times New Roman" w:cs="Times New Roman"/>
          <w:sz w:val="24"/>
        </w:rPr>
        <w:t xml:space="preserve">Pri izdelavi moramo paziti, da zaradi njegovega estetskega videza ne zmanjšamo njegove preglednosti. </w:t>
      </w:r>
      <w:r w:rsidR="00172E4D" w:rsidRPr="00110C90">
        <w:rPr>
          <w:rFonts w:ascii="Times New Roman" w:hAnsi="Times New Roman" w:cs="Times New Roman"/>
          <w:sz w:val="24"/>
        </w:rPr>
        <w:t>Grafikon (stolpčni, črtni) ima x in y os. Te osi poimenujemo glede na vrednosti v naši tabeli. Podatke lahko prikazujem</w:t>
      </w:r>
      <w:r w:rsidRPr="00110C90">
        <w:rPr>
          <w:rFonts w:ascii="Times New Roman" w:hAnsi="Times New Roman" w:cs="Times New Roman"/>
          <w:sz w:val="24"/>
        </w:rPr>
        <w:t xml:space="preserve">o </w:t>
      </w:r>
      <w:r w:rsidR="00172E4D" w:rsidRPr="00110C90">
        <w:rPr>
          <w:rFonts w:ascii="Times New Roman" w:hAnsi="Times New Roman" w:cs="Times New Roman"/>
          <w:sz w:val="24"/>
        </w:rPr>
        <w:t xml:space="preserve">glede </w:t>
      </w:r>
      <w:r w:rsidRPr="00110C90">
        <w:rPr>
          <w:rFonts w:ascii="Times New Roman" w:hAnsi="Times New Roman" w:cs="Times New Roman"/>
          <w:sz w:val="24"/>
        </w:rPr>
        <w:t>n</w:t>
      </w:r>
      <w:r w:rsidR="00DB1425" w:rsidRPr="00110C90">
        <w:rPr>
          <w:rFonts w:ascii="Times New Roman" w:hAnsi="Times New Roman" w:cs="Times New Roman"/>
          <w:sz w:val="24"/>
        </w:rPr>
        <w:t xml:space="preserve">a stolpce ali glede na vrstice - </w:t>
      </w:r>
      <w:r w:rsidRPr="00110C90">
        <w:rPr>
          <w:rFonts w:ascii="Times New Roman" w:hAnsi="Times New Roman" w:cs="Times New Roman"/>
          <w:sz w:val="24"/>
        </w:rPr>
        <w:t>glede na x ali glede na y os</w:t>
      </w:r>
      <w:r w:rsidR="004471FA" w:rsidRPr="00110C90">
        <w:rPr>
          <w:rFonts w:ascii="Times New Roman" w:hAnsi="Times New Roman" w:cs="Times New Roman"/>
          <w:sz w:val="24"/>
        </w:rPr>
        <w:t xml:space="preserve"> (Brvar, 2007).</w:t>
      </w:r>
    </w:p>
    <w:p w:rsidR="0048539F" w:rsidRPr="00110C90" w:rsidRDefault="00FE0CDB" w:rsidP="00172E4D">
      <w:pPr>
        <w:rPr>
          <w:rFonts w:ascii="Times New Roman" w:hAnsi="Times New Roman" w:cs="Times New Roman"/>
          <w:sz w:val="24"/>
        </w:rPr>
      </w:pPr>
      <w:r w:rsidRPr="00110C90">
        <w:rPr>
          <w:rFonts w:ascii="Times New Roman" w:hAnsi="Times New Roman" w:cs="Times New Roman"/>
          <w:sz w:val="24"/>
        </w:rPr>
        <w:t>»</w:t>
      </w:r>
      <w:r w:rsidR="0048539F" w:rsidRPr="00110C90">
        <w:rPr>
          <w:rFonts w:ascii="Times New Roman" w:hAnsi="Times New Roman" w:cs="Times New Roman"/>
          <w:sz w:val="24"/>
        </w:rPr>
        <w:t>Grafikoni morajo biti opremljeni tako, da je jasno razvidno, na katere podatke se nanašajo in v kat</w:t>
      </w:r>
      <w:r w:rsidR="00110C90" w:rsidRPr="00110C90">
        <w:rPr>
          <w:rFonts w:ascii="Times New Roman" w:hAnsi="Times New Roman" w:cs="Times New Roman"/>
          <w:sz w:val="24"/>
        </w:rPr>
        <w:t>e</w:t>
      </w:r>
      <w:r w:rsidR="0048539F" w:rsidRPr="00110C90">
        <w:rPr>
          <w:rFonts w:ascii="Times New Roman" w:hAnsi="Times New Roman" w:cs="Times New Roman"/>
          <w:sz w:val="24"/>
        </w:rPr>
        <w:t>rih merskih enotah so podatki izraženi. Imeti morajo naslov, ki ga običajno navedemo pod grafikonom. Naslov vključuje tudi vir podatkov</w:t>
      </w:r>
      <w:r w:rsidRPr="00110C90">
        <w:rPr>
          <w:rFonts w:ascii="Times New Roman" w:hAnsi="Times New Roman" w:cs="Times New Roman"/>
          <w:sz w:val="24"/>
        </w:rPr>
        <w:t xml:space="preserve">« (Košmelj, </w:t>
      </w:r>
      <w:r w:rsidR="0048539F" w:rsidRPr="00110C90">
        <w:rPr>
          <w:rFonts w:ascii="Times New Roman" w:hAnsi="Times New Roman" w:cs="Times New Roman"/>
          <w:sz w:val="24"/>
        </w:rPr>
        <w:t>1985</w:t>
      </w:r>
      <w:r w:rsidR="00E732B5" w:rsidRPr="00E732B5">
        <w:rPr>
          <w:rFonts w:ascii="Times New Roman" w:hAnsi="Times New Roman" w:cs="Times New Roman"/>
          <w:sz w:val="24"/>
        </w:rPr>
        <w:t>, str. 36</w:t>
      </w:r>
      <w:r w:rsidR="0048539F" w:rsidRPr="00110C90">
        <w:rPr>
          <w:rFonts w:ascii="Times New Roman" w:hAnsi="Times New Roman" w:cs="Times New Roman"/>
          <w:sz w:val="24"/>
        </w:rPr>
        <w:t>).</w:t>
      </w:r>
    </w:p>
    <w:p w:rsidR="0048539F" w:rsidRPr="00110C90" w:rsidRDefault="00FE0CDB" w:rsidP="00172E4D">
      <w:pPr>
        <w:rPr>
          <w:rFonts w:ascii="Times New Roman" w:hAnsi="Times New Roman" w:cs="Times New Roman"/>
          <w:sz w:val="24"/>
        </w:rPr>
      </w:pPr>
      <w:r w:rsidRPr="00110C90">
        <w:rPr>
          <w:rFonts w:ascii="Times New Roman" w:hAnsi="Times New Roman" w:cs="Times New Roman"/>
          <w:sz w:val="24"/>
        </w:rPr>
        <w:t>»</w:t>
      </w:r>
      <w:r w:rsidR="0048539F" w:rsidRPr="00110C90">
        <w:rPr>
          <w:rFonts w:ascii="Times New Roman" w:hAnsi="Times New Roman" w:cs="Times New Roman"/>
          <w:sz w:val="24"/>
        </w:rPr>
        <w:t>Prednost grafičnega prikazovanja je v nazornosti. Z grafikoni lahko značilnosti opazovanih pojavov bolje poudarimo, kot je to mogoče storiti s prikazom v tabelah. Grafikoni so sicer manj natančni od tabel, toda zaradi svoje nazornosti niso samo odlično dopolnilo tabelaričnemu prikazu marveč so tudi izhodišče za poglobljeno analizo</w:t>
      </w:r>
      <w:r w:rsidRPr="00110C90">
        <w:rPr>
          <w:rFonts w:ascii="Times New Roman" w:hAnsi="Times New Roman" w:cs="Times New Roman"/>
          <w:sz w:val="24"/>
        </w:rPr>
        <w:t>«</w:t>
      </w:r>
      <w:r w:rsidR="0048539F" w:rsidRPr="00110C90">
        <w:rPr>
          <w:rFonts w:ascii="Times New Roman" w:hAnsi="Times New Roman" w:cs="Times New Roman"/>
          <w:sz w:val="24"/>
        </w:rPr>
        <w:t xml:space="preserve"> (Košmelj</w:t>
      </w:r>
      <w:r w:rsidRPr="00110C90">
        <w:rPr>
          <w:rFonts w:ascii="Times New Roman" w:hAnsi="Times New Roman" w:cs="Times New Roman"/>
          <w:sz w:val="24"/>
        </w:rPr>
        <w:t>,</w:t>
      </w:r>
      <w:r w:rsidR="0048539F" w:rsidRPr="00110C90">
        <w:rPr>
          <w:rFonts w:ascii="Times New Roman" w:hAnsi="Times New Roman" w:cs="Times New Roman"/>
          <w:sz w:val="24"/>
        </w:rPr>
        <w:t xml:space="preserve"> 1985</w:t>
      </w:r>
      <w:r w:rsidR="00E732B5" w:rsidRPr="00E732B5">
        <w:rPr>
          <w:rFonts w:ascii="Times New Roman" w:hAnsi="Times New Roman" w:cs="Times New Roman"/>
          <w:sz w:val="24"/>
        </w:rPr>
        <w:t>, str. 36</w:t>
      </w:r>
      <w:r w:rsidR="0048539F" w:rsidRPr="00110C90">
        <w:rPr>
          <w:rFonts w:ascii="Times New Roman" w:hAnsi="Times New Roman" w:cs="Times New Roman"/>
          <w:sz w:val="24"/>
        </w:rPr>
        <w:t>).</w:t>
      </w:r>
    </w:p>
    <w:p w:rsidR="00014E1C" w:rsidRPr="00110C90" w:rsidRDefault="00014E1C" w:rsidP="00014E1C">
      <w:pPr>
        <w:rPr>
          <w:rFonts w:ascii="Times New Roman" w:hAnsi="Times New Roman" w:cs="Times New Roman"/>
          <w:sz w:val="24"/>
        </w:rPr>
      </w:pPr>
      <w:r w:rsidRPr="00110C90">
        <w:rPr>
          <w:rFonts w:ascii="Times New Roman" w:hAnsi="Times New Roman" w:cs="Times New Roman"/>
          <w:sz w:val="24"/>
        </w:rPr>
        <w:t>Delimo jih na:</w:t>
      </w:r>
    </w:p>
    <w:p w:rsidR="00014E1C" w:rsidRPr="00110C90" w:rsidRDefault="00014E1C" w:rsidP="00014E1C">
      <w:pPr>
        <w:spacing w:after="0"/>
        <w:rPr>
          <w:rFonts w:ascii="Times New Roman" w:hAnsi="Times New Roman" w:cs="Times New Roman"/>
          <w:sz w:val="24"/>
        </w:rPr>
      </w:pPr>
      <w:r w:rsidRPr="00110C90">
        <w:rPr>
          <w:rFonts w:ascii="Times New Roman" w:hAnsi="Times New Roman" w:cs="Times New Roman"/>
          <w:sz w:val="24"/>
        </w:rPr>
        <w:t>•</w:t>
      </w:r>
      <w:r w:rsidRPr="00110C90">
        <w:rPr>
          <w:rFonts w:ascii="Times New Roman" w:hAnsi="Times New Roman" w:cs="Times New Roman"/>
          <w:sz w:val="24"/>
        </w:rPr>
        <w:tab/>
      </w:r>
      <w:r w:rsidR="00152C22" w:rsidRPr="00110C90">
        <w:rPr>
          <w:rFonts w:ascii="Times New Roman" w:hAnsi="Times New Roman" w:cs="Times New Roman"/>
          <w:sz w:val="24"/>
        </w:rPr>
        <w:t xml:space="preserve">Histogram </w:t>
      </w:r>
      <w:r w:rsidRPr="00110C90">
        <w:rPr>
          <w:rFonts w:ascii="Times New Roman" w:hAnsi="Times New Roman" w:cs="Times New Roman"/>
          <w:sz w:val="24"/>
        </w:rPr>
        <w:t>(pokončni/</w:t>
      </w:r>
      <w:r w:rsidR="00152C22" w:rsidRPr="00110C90">
        <w:rPr>
          <w:rFonts w:ascii="Times New Roman" w:hAnsi="Times New Roman" w:cs="Times New Roman"/>
          <w:sz w:val="24"/>
        </w:rPr>
        <w:t xml:space="preserve">stolpčni, </w:t>
      </w:r>
      <w:r w:rsidRPr="00110C90">
        <w:rPr>
          <w:rFonts w:ascii="Times New Roman" w:hAnsi="Times New Roman" w:cs="Times New Roman"/>
          <w:sz w:val="24"/>
        </w:rPr>
        <w:t>ležeči/palični)</w:t>
      </w:r>
    </w:p>
    <w:p w:rsidR="00110C90" w:rsidRPr="00110C90" w:rsidRDefault="00FE0CDB" w:rsidP="00014E1C">
      <w:pPr>
        <w:spacing w:after="0"/>
        <w:rPr>
          <w:rFonts w:ascii="Times New Roman" w:hAnsi="Times New Roman" w:cs="Times New Roman"/>
          <w:sz w:val="24"/>
        </w:rPr>
      </w:pPr>
      <w:r w:rsidRPr="00110C90">
        <w:rPr>
          <w:rFonts w:ascii="Times New Roman" w:hAnsi="Times New Roman" w:cs="Times New Roman"/>
          <w:sz w:val="24"/>
        </w:rPr>
        <w:t>»</w:t>
      </w:r>
      <w:r w:rsidR="00014E1C" w:rsidRPr="00110C90">
        <w:rPr>
          <w:rFonts w:ascii="Times New Roman" w:hAnsi="Times New Roman" w:cs="Times New Roman"/>
          <w:sz w:val="24"/>
        </w:rPr>
        <w:t>Histogram je grafikon frekvenčne porazdelitve intervalne ali razmernostne spremenljivke</w:t>
      </w:r>
      <w:r w:rsidR="004815D1" w:rsidRPr="00110C90">
        <w:rPr>
          <w:rFonts w:ascii="Times New Roman" w:hAnsi="Times New Roman" w:cs="Times New Roman"/>
          <w:sz w:val="24"/>
        </w:rPr>
        <w:t>.</w:t>
      </w:r>
      <w:r w:rsidR="00014E1C" w:rsidRPr="00110C90">
        <w:rPr>
          <w:rFonts w:ascii="Times New Roman" w:hAnsi="Times New Roman" w:cs="Times New Roman"/>
          <w:sz w:val="24"/>
        </w:rPr>
        <w:t xml:space="preserve"> Pri pokončnem histogramu označimo na abscisni </w:t>
      </w:r>
      <w:r w:rsidR="00E732B5">
        <w:rPr>
          <w:rFonts w:ascii="Times New Roman" w:hAnsi="Times New Roman" w:cs="Times New Roman"/>
          <w:sz w:val="24"/>
        </w:rPr>
        <w:t xml:space="preserve">osi </w:t>
      </w:r>
      <w:r w:rsidR="00014E1C" w:rsidRPr="00110C90">
        <w:rPr>
          <w:rFonts w:ascii="Times New Roman" w:hAnsi="Times New Roman" w:cs="Times New Roman"/>
          <w:sz w:val="24"/>
        </w:rPr>
        <w:t>vrednosti spremenljivk, na ordinatni pa lestvico frekvenc. Pri ležečem histogramu pa ordinatni osi zamenjata vlogo. Razredi prikazane frekvenčne porazdelitve so enake širine, zato imajo pripadajoči pokončni pravokotniki tudi enako dolge stranice na abscisni osi</w:t>
      </w:r>
      <w:r w:rsidRPr="00110C90">
        <w:rPr>
          <w:rFonts w:ascii="Times New Roman" w:hAnsi="Times New Roman" w:cs="Times New Roman"/>
          <w:sz w:val="24"/>
        </w:rPr>
        <w:t>«</w:t>
      </w:r>
      <w:r w:rsidR="00014E1C" w:rsidRPr="00110C90">
        <w:rPr>
          <w:rFonts w:ascii="Times New Roman" w:hAnsi="Times New Roman" w:cs="Times New Roman"/>
          <w:sz w:val="24"/>
        </w:rPr>
        <w:t xml:space="preserve"> (Brvar</w:t>
      </w:r>
      <w:r w:rsidRPr="00110C90">
        <w:rPr>
          <w:rFonts w:ascii="Times New Roman" w:hAnsi="Times New Roman" w:cs="Times New Roman"/>
          <w:sz w:val="24"/>
        </w:rPr>
        <w:t>,</w:t>
      </w:r>
      <w:r w:rsidR="00014E1C" w:rsidRPr="00110C90">
        <w:rPr>
          <w:rFonts w:ascii="Times New Roman" w:hAnsi="Times New Roman" w:cs="Times New Roman"/>
          <w:sz w:val="24"/>
        </w:rPr>
        <w:t xml:space="preserve"> 2007</w:t>
      </w:r>
      <w:r w:rsidR="00E732B5" w:rsidRPr="00E732B5">
        <w:rPr>
          <w:rFonts w:ascii="Times New Roman" w:hAnsi="Times New Roman" w:cs="Times New Roman"/>
          <w:sz w:val="24"/>
        </w:rPr>
        <w:t>, str. 44</w:t>
      </w:r>
      <w:r w:rsidR="00014E1C" w:rsidRPr="00110C90">
        <w:rPr>
          <w:rFonts w:ascii="Times New Roman" w:hAnsi="Times New Roman" w:cs="Times New Roman"/>
          <w:sz w:val="24"/>
        </w:rPr>
        <w:t>).</w:t>
      </w:r>
      <w:r w:rsidR="004B47A9">
        <w:rPr>
          <w:rFonts w:ascii="Times New Roman" w:hAnsi="Times New Roman" w:cs="Times New Roman"/>
          <w:sz w:val="24"/>
        </w:rPr>
        <w:t xml:space="preserve"> </w:t>
      </w:r>
      <w:r w:rsidR="004815D1" w:rsidRPr="00110C90">
        <w:rPr>
          <w:rFonts w:ascii="Times New Roman" w:hAnsi="Times New Roman" w:cs="Times New Roman"/>
          <w:sz w:val="24"/>
        </w:rPr>
        <w:t>Uporabni so za prikazovanje sprememb podatkov v nekem časovnem obdobju ali pa za prikazovanje primerjav med elementi</w:t>
      </w:r>
      <w:r w:rsidR="004B47A9">
        <w:rPr>
          <w:rFonts w:ascii="Times New Roman" w:hAnsi="Times New Roman" w:cs="Times New Roman"/>
          <w:sz w:val="24"/>
        </w:rPr>
        <w:t xml:space="preserve"> </w:t>
      </w:r>
      <w:r w:rsidR="004815D1" w:rsidRPr="00110C90">
        <w:rPr>
          <w:rFonts w:ascii="Times New Roman" w:hAnsi="Times New Roman" w:cs="Times New Roman"/>
          <w:sz w:val="24"/>
        </w:rPr>
        <w:t>(</w:t>
      </w:r>
      <w:r w:rsidR="00110C90" w:rsidRPr="00110C90">
        <w:rPr>
          <w:rFonts w:ascii="Times New Roman" w:hAnsi="Times New Roman" w:cs="Times New Roman"/>
          <w:sz w:val="24"/>
        </w:rPr>
        <w:t xml:space="preserve">Košmelj, </w:t>
      </w:r>
      <w:r w:rsidR="004815D1" w:rsidRPr="00110C90">
        <w:rPr>
          <w:rFonts w:ascii="Times New Roman" w:hAnsi="Times New Roman" w:cs="Times New Roman"/>
          <w:sz w:val="24"/>
        </w:rPr>
        <w:t>1985)</w:t>
      </w:r>
      <w:r w:rsidR="00F97C39" w:rsidRPr="00110C90">
        <w:rPr>
          <w:rFonts w:ascii="Times New Roman" w:hAnsi="Times New Roman" w:cs="Times New Roman"/>
          <w:sz w:val="24"/>
        </w:rPr>
        <w:t>.</w:t>
      </w:r>
    </w:p>
    <w:p w:rsidR="00E334F1" w:rsidRPr="00110C90" w:rsidRDefault="00110C90" w:rsidP="00014E1C">
      <w:pPr>
        <w:spacing w:after="0"/>
        <w:rPr>
          <w:rFonts w:ascii="Times New Roman" w:hAnsi="Times New Roman" w:cs="Times New Roman"/>
        </w:rPr>
      </w:pPr>
      <w:r w:rsidRPr="00110C90">
        <w:rPr>
          <w:rFonts w:ascii="Times New Roman" w:hAnsi="Times New Roman" w:cs="Times New Roman"/>
          <w:noProof/>
          <w:lang w:eastAsia="sl-SI"/>
        </w:rPr>
        <w:drawing>
          <wp:inline distT="0" distB="0" distL="0" distR="0">
            <wp:extent cx="5447894" cy="2198451"/>
            <wp:effectExtent l="19050" t="0" r="19456"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08D" w:rsidRPr="00110C90" w:rsidRDefault="003D608D" w:rsidP="003D608D">
      <w:pPr>
        <w:keepNext/>
        <w:spacing w:after="0"/>
        <w:rPr>
          <w:rFonts w:ascii="Times New Roman" w:hAnsi="Times New Roman" w:cs="Times New Roman"/>
        </w:rPr>
      </w:pPr>
    </w:p>
    <w:p w:rsidR="00110C90" w:rsidRDefault="008062EC" w:rsidP="00110C90">
      <w:pPr>
        <w:pStyle w:val="Napis"/>
        <w:rPr>
          <w:rFonts w:ascii="Times New Roman" w:hAnsi="Times New Roman" w:cs="Times New Roman"/>
          <w:b w:val="0"/>
          <w:color w:val="auto"/>
        </w:rPr>
      </w:pPr>
      <w:r w:rsidRPr="00110C90">
        <w:rPr>
          <w:rFonts w:ascii="Times New Roman" w:hAnsi="Times New Roman" w:cs="Times New Roman"/>
          <w:b w:val="0"/>
          <w:color w:val="auto"/>
        </w:rPr>
        <w:t xml:space="preserve">Graf 1: Naselja s knjižnično dejavnostjo in brez nje po območjih osrednjih knjižnic obalno-kraškega območja </w:t>
      </w:r>
      <w:r w:rsidR="00E334F1" w:rsidRPr="00110C90">
        <w:rPr>
          <w:rFonts w:ascii="Times New Roman" w:hAnsi="Times New Roman" w:cs="Times New Roman"/>
          <w:b w:val="0"/>
          <w:color w:val="auto"/>
        </w:rPr>
        <w:t xml:space="preserve">Vir: </w:t>
      </w:r>
      <w:r w:rsidR="003D608D" w:rsidRPr="00110C90">
        <w:rPr>
          <w:rFonts w:ascii="Times New Roman" w:hAnsi="Times New Roman" w:cs="Times New Roman"/>
          <w:b w:val="0"/>
          <w:color w:val="auto"/>
        </w:rPr>
        <w:t>K</w:t>
      </w:r>
      <w:r w:rsidR="00E334F1" w:rsidRPr="00110C90">
        <w:rPr>
          <w:rFonts w:ascii="Times New Roman" w:hAnsi="Times New Roman" w:cs="Times New Roman"/>
          <w:b w:val="0"/>
          <w:color w:val="auto"/>
        </w:rPr>
        <w:t>njižnica, 56 (2012) 4,  str. 11</w:t>
      </w:r>
    </w:p>
    <w:p w:rsidR="006B5888" w:rsidRPr="006B5888" w:rsidRDefault="006B5888" w:rsidP="006B5888"/>
    <w:p w:rsidR="00110C90" w:rsidRPr="00110C90" w:rsidRDefault="00110C90" w:rsidP="00014E1C">
      <w:pPr>
        <w:spacing w:after="0"/>
        <w:rPr>
          <w:rFonts w:ascii="Times New Roman" w:hAnsi="Times New Roman" w:cs="Times New Roman"/>
        </w:rPr>
      </w:pPr>
    </w:p>
    <w:p w:rsidR="00014E1C" w:rsidRPr="00110C90" w:rsidRDefault="00014E1C" w:rsidP="00014E1C">
      <w:pPr>
        <w:spacing w:after="0"/>
        <w:rPr>
          <w:rFonts w:ascii="Times New Roman" w:hAnsi="Times New Roman" w:cs="Times New Roman"/>
          <w:sz w:val="24"/>
        </w:rPr>
      </w:pPr>
      <w:r w:rsidRPr="00110C90">
        <w:rPr>
          <w:rFonts w:ascii="Times New Roman" w:hAnsi="Times New Roman" w:cs="Times New Roman"/>
        </w:rPr>
        <w:lastRenderedPageBreak/>
        <w:t>•</w:t>
      </w:r>
      <w:r w:rsidRPr="00110C90">
        <w:rPr>
          <w:rFonts w:ascii="Times New Roman" w:hAnsi="Times New Roman" w:cs="Times New Roman"/>
        </w:rPr>
        <w:tab/>
      </w:r>
      <w:r w:rsidR="00152C22" w:rsidRPr="00110C90">
        <w:rPr>
          <w:rFonts w:ascii="Times New Roman" w:hAnsi="Times New Roman" w:cs="Times New Roman"/>
          <w:sz w:val="24"/>
        </w:rPr>
        <w:t>Strukturni krog (tortni)</w:t>
      </w:r>
    </w:p>
    <w:p w:rsidR="00152C22" w:rsidRPr="00110C90" w:rsidRDefault="00FE0CDB" w:rsidP="00014E1C">
      <w:pPr>
        <w:spacing w:after="0"/>
        <w:rPr>
          <w:rFonts w:ascii="Times New Roman" w:hAnsi="Times New Roman" w:cs="Times New Roman"/>
          <w:sz w:val="24"/>
        </w:rPr>
      </w:pPr>
      <w:r w:rsidRPr="00110C90">
        <w:rPr>
          <w:rFonts w:ascii="Times New Roman" w:hAnsi="Times New Roman" w:cs="Times New Roman"/>
          <w:sz w:val="24"/>
        </w:rPr>
        <w:t>»</w:t>
      </w:r>
      <w:r w:rsidR="00152C22" w:rsidRPr="00110C90">
        <w:rPr>
          <w:rFonts w:ascii="Times New Roman" w:hAnsi="Times New Roman" w:cs="Times New Roman"/>
          <w:sz w:val="24"/>
        </w:rPr>
        <w:t>Strukturni krog je grafični prikaz strukturnih deležev s krožnimi izseki, katerih koti so sorazmerni s strukturnimi deleži oziroma s frekvencami posameznih vrednosti spremenljivk. Podatke lahko prikažemo v navadni ali razdeljeni obliki</w:t>
      </w:r>
      <w:r w:rsidR="00F97C39" w:rsidRPr="00110C90">
        <w:rPr>
          <w:rFonts w:ascii="Times New Roman" w:hAnsi="Times New Roman" w:cs="Times New Roman"/>
          <w:sz w:val="24"/>
        </w:rPr>
        <w:t>. Uporabni so, kadar želimo podatke prikazati v procentih</w:t>
      </w:r>
      <w:r w:rsidRPr="00110C90">
        <w:rPr>
          <w:rFonts w:ascii="Times New Roman" w:hAnsi="Times New Roman" w:cs="Times New Roman"/>
          <w:sz w:val="24"/>
        </w:rPr>
        <w:t>«</w:t>
      </w:r>
      <w:r w:rsidR="00152C22" w:rsidRPr="00110C90">
        <w:rPr>
          <w:rFonts w:ascii="Times New Roman" w:hAnsi="Times New Roman" w:cs="Times New Roman"/>
          <w:sz w:val="24"/>
        </w:rPr>
        <w:t xml:space="preserve"> (Brvar</w:t>
      </w:r>
      <w:r w:rsidRPr="00110C90">
        <w:rPr>
          <w:rFonts w:ascii="Times New Roman" w:hAnsi="Times New Roman" w:cs="Times New Roman"/>
          <w:sz w:val="24"/>
        </w:rPr>
        <w:t xml:space="preserve">, </w:t>
      </w:r>
      <w:r w:rsidR="00152C22" w:rsidRPr="00110C90">
        <w:rPr>
          <w:rFonts w:ascii="Times New Roman" w:hAnsi="Times New Roman" w:cs="Times New Roman"/>
          <w:sz w:val="24"/>
        </w:rPr>
        <w:t>2007</w:t>
      </w:r>
      <w:r w:rsidR="00E732B5" w:rsidRPr="00E732B5">
        <w:rPr>
          <w:rFonts w:ascii="Times New Roman" w:hAnsi="Times New Roman" w:cs="Times New Roman"/>
          <w:sz w:val="24"/>
        </w:rPr>
        <w:t>, str. 41</w:t>
      </w:r>
      <w:r w:rsidR="00152C22" w:rsidRPr="00110C90">
        <w:rPr>
          <w:rFonts w:ascii="Times New Roman" w:hAnsi="Times New Roman" w:cs="Times New Roman"/>
          <w:sz w:val="24"/>
        </w:rPr>
        <w:t>).</w:t>
      </w:r>
    </w:p>
    <w:p w:rsidR="00E334F1" w:rsidRPr="00110C90" w:rsidRDefault="00E334F1" w:rsidP="00014E1C">
      <w:pPr>
        <w:spacing w:after="0"/>
        <w:rPr>
          <w:rFonts w:ascii="Times New Roman" w:hAnsi="Times New Roman" w:cs="Times New Roman"/>
        </w:rPr>
      </w:pPr>
    </w:p>
    <w:p w:rsidR="004471FA" w:rsidRPr="00110C90" w:rsidRDefault="004471FA" w:rsidP="00014E1C">
      <w:pPr>
        <w:spacing w:after="0"/>
        <w:rPr>
          <w:rFonts w:ascii="Times New Roman" w:hAnsi="Times New Roman" w:cs="Times New Roman"/>
        </w:rPr>
      </w:pPr>
      <w:r w:rsidRPr="00110C90">
        <w:rPr>
          <w:rFonts w:ascii="Times New Roman" w:hAnsi="Times New Roman" w:cs="Times New Roman"/>
          <w:noProof/>
          <w:lang w:eastAsia="sl-SI"/>
        </w:rPr>
        <w:drawing>
          <wp:inline distT="0" distB="0" distL="0" distR="0">
            <wp:extent cx="4805464" cy="1926076"/>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4F1" w:rsidRPr="00110C90" w:rsidRDefault="008062EC" w:rsidP="00E334F1">
      <w:pPr>
        <w:pStyle w:val="Napis"/>
        <w:rPr>
          <w:rFonts w:ascii="Times New Roman" w:hAnsi="Times New Roman" w:cs="Times New Roman"/>
          <w:b w:val="0"/>
          <w:color w:val="auto"/>
        </w:rPr>
      </w:pPr>
      <w:r w:rsidRPr="00110C90">
        <w:rPr>
          <w:rFonts w:ascii="Times New Roman" w:hAnsi="Times New Roman" w:cs="Times New Roman"/>
          <w:b w:val="0"/>
          <w:color w:val="auto"/>
        </w:rPr>
        <w:t>Graf 2:Viri naključnih člankov . V</w:t>
      </w:r>
      <w:r w:rsidR="00E334F1" w:rsidRPr="00110C90">
        <w:rPr>
          <w:rFonts w:ascii="Times New Roman" w:hAnsi="Times New Roman" w:cs="Times New Roman"/>
          <w:b w:val="0"/>
          <w:color w:val="auto"/>
        </w:rPr>
        <w:t>ir: Knjižnica, 56 (2012) 4, str.178</w:t>
      </w:r>
    </w:p>
    <w:p w:rsidR="00E334F1" w:rsidRPr="00110C90" w:rsidRDefault="00E334F1" w:rsidP="00014E1C">
      <w:pPr>
        <w:spacing w:after="0"/>
        <w:rPr>
          <w:rFonts w:ascii="Times New Roman" w:hAnsi="Times New Roman" w:cs="Times New Roman"/>
        </w:rPr>
      </w:pPr>
    </w:p>
    <w:p w:rsidR="004471FA" w:rsidRPr="00110C90" w:rsidRDefault="004471FA" w:rsidP="00014E1C">
      <w:pPr>
        <w:spacing w:after="0"/>
        <w:rPr>
          <w:rFonts w:ascii="Times New Roman" w:hAnsi="Times New Roman" w:cs="Times New Roman"/>
        </w:rPr>
      </w:pPr>
    </w:p>
    <w:p w:rsidR="0038578A" w:rsidRPr="00110C90" w:rsidRDefault="0038578A" w:rsidP="00014E1C">
      <w:pPr>
        <w:spacing w:after="0"/>
        <w:rPr>
          <w:rFonts w:ascii="Times New Roman" w:hAnsi="Times New Roman" w:cs="Times New Roman"/>
          <w:sz w:val="24"/>
        </w:rPr>
      </w:pPr>
      <w:r w:rsidRPr="00110C90">
        <w:rPr>
          <w:rFonts w:ascii="Times New Roman" w:hAnsi="Times New Roman" w:cs="Times New Roman"/>
        </w:rPr>
        <w:t xml:space="preserve">•              </w:t>
      </w:r>
      <w:r w:rsidRPr="00110C90">
        <w:rPr>
          <w:rFonts w:ascii="Times New Roman" w:hAnsi="Times New Roman" w:cs="Times New Roman"/>
          <w:sz w:val="24"/>
        </w:rPr>
        <w:t>Ogiva</w:t>
      </w:r>
    </w:p>
    <w:p w:rsidR="00C962D2" w:rsidRPr="00110C90" w:rsidRDefault="00FE0CDB" w:rsidP="00014E1C">
      <w:pPr>
        <w:spacing w:after="0"/>
        <w:rPr>
          <w:rFonts w:ascii="Times New Roman" w:hAnsi="Times New Roman" w:cs="Times New Roman"/>
          <w:sz w:val="24"/>
        </w:rPr>
      </w:pPr>
      <w:r w:rsidRPr="00110C90">
        <w:rPr>
          <w:rFonts w:ascii="Times New Roman" w:hAnsi="Times New Roman" w:cs="Times New Roman"/>
          <w:sz w:val="24"/>
        </w:rPr>
        <w:t>»</w:t>
      </w:r>
      <w:r w:rsidR="0038578A" w:rsidRPr="00110C90">
        <w:rPr>
          <w:rFonts w:ascii="Times New Roman" w:hAnsi="Times New Roman" w:cs="Times New Roman"/>
          <w:sz w:val="24"/>
        </w:rPr>
        <w:t>Kumulativne frekvence ali relativne komulativne</w:t>
      </w:r>
      <w:r w:rsidR="00006C7F" w:rsidRPr="00110C90">
        <w:rPr>
          <w:rFonts w:ascii="Times New Roman" w:hAnsi="Times New Roman" w:cs="Times New Roman"/>
          <w:sz w:val="24"/>
        </w:rPr>
        <w:t xml:space="preserve"> frekven</w:t>
      </w:r>
      <w:r w:rsidR="0038578A" w:rsidRPr="00110C90">
        <w:rPr>
          <w:rFonts w:ascii="Times New Roman" w:hAnsi="Times New Roman" w:cs="Times New Roman"/>
          <w:sz w:val="24"/>
        </w:rPr>
        <w:t>ce  grafično prikazujemo z ogivo, grafikonom v koordinatnem sistemu, kjer so na absci</w:t>
      </w:r>
      <w:r w:rsidR="00006C7F" w:rsidRPr="00110C90">
        <w:rPr>
          <w:rFonts w:ascii="Times New Roman" w:hAnsi="Times New Roman" w:cs="Times New Roman"/>
          <w:sz w:val="24"/>
        </w:rPr>
        <w:t>s</w:t>
      </w:r>
      <w:r w:rsidR="0038578A" w:rsidRPr="00110C90">
        <w:rPr>
          <w:rFonts w:ascii="Times New Roman" w:hAnsi="Times New Roman" w:cs="Times New Roman"/>
          <w:sz w:val="24"/>
        </w:rPr>
        <w:t>ni osi prikazane meje razredov, na ordinatni osi pa kumulativna frekvenca ali relativna komulativna frekvenca, ki se nanaša nad zgornjo mejo razreda</w:t>
      </w:r>
      <w:r w:rsidR="00F97C39" w:rsidRPr="00110C90">
        <w:rPr>
          <w:rFonts w:ascii="Times New Roman" w:hAnsi="Times New Roman" w:cs="Times New Roman"/>
          <w:sz w:val="24"/>
        </w:rPr>
        <w:t>. Primerni za prikazovanje trendov v po</w:t>
      </w:r>
      <w:r w:rsidR="00110C90" w:rsidRPr="00110C90">
        <w:rPr>
          <w:rFonts w:ascii="Times New Roman" w:hAnsi="Times New Roman" w:cs="Times New Roman"/>
          <w:sz w:val="24"/>
        </w:rPr>
        <w:t>datkih v enakomernih intervalih</w:t>
      </w:r>
      <w:r w:rsidRPr="00110C90">
        <w:rPr>
          <w:rFonts w:ascii="Times New Roman" w:hAnsi="Times New Roman" w:cs="Times New Roman"/>
          <w:sz w:val="24"/>
        </w:rPr>
        <w:t>«</w:t>
      </w:r>
      <w:r w:rsidR="00C962D2" w:rsidRPr="00110C90">
        <w:rPr>
          <w:rFonts w:ascii="Times New Roman" w:hAnsi="Times New Roman" w:cs="Times New Roman"/>
          <w:sz w:val="24"/>
        </w:rPr>
        <w:t xml:space="preserve"> (Brvar</w:t>
      </w:r>
      <w:r w:rsidRPr="00110C90">
        <w:rPr>
          <w:rFonts w:ascii="Times New Roman" w:hAnsi="Times New Roman" w:cs="Times New Roman"/>
          <w:sz w:val="24"/>
        </w:rPr>
        <w:t>,</w:t>
      </w:r>
      <w:r w:rsidR="00C962D2" w:rsidRPr="00110C90">
        <w:rPr>
          <w:rFonts w:ascii="Times New Roman" w:hAnsi="Times New Roman" w:cs="Times New Roman"/>
          <w:sz w:val="24"/>
        </w:rPr>
        <w:t xml:space="preserve"> 2007</w:t>
      </w:r>
      <w:r w:rsidR="00E732B5" w:rsidRPr="00E732B5">
        <w:rPr>
          <w:rFonts w:ascii="Times New Roman" w:hAnsi="Times New Roman" w:cs="Times New Roman"/>
          <w:sz w:val="24"/>
        </w:rPr>
        <w:t>, str. 47</w:t>
      </w:r>
      <w:r w:rsidR="00C962D2" w:rsidRPr="00110C90">
        <w:rPr>
          <w:rFonts w:ascii="Times New Roman" w:hAnsi="Times New Roman" w:cs="Times New Roman"/>
          <w:sz w:val="24"/>
        </w:rPr>
        <w:t>)</w:t>
      </w:r>
      <w:r w:rsidRPr="00110C90">
        <w:rPr>
          <w:rFonts w:ascii="Times New Roman" w:hAnsi="Times New Roman" w:cs="Times New Roman"/>
          <w:sz w:val="24"/>
        </w:rPr>
        <w:t>.</w:t>
      </w:r>
    </w:p>
    <w:p w:rsidR="00E334F1" w:rsidRPr="00110C90" w:rsidRDefault="00E334F1" w:rsidP="00014E1C">
      <w:pPr>
        <w:spacing w:after="0"/>
        <w:rPr>
          <w:rFonts w:ascii="Times New Roman" w:hAnsi="Times New Roman" w:cs="Times New Roman"/>
        </w:rPr>
      </w:pPr>
    </w:p>
    <w:p w:rsidR="006B5888" w:rsidRPr="00110C90" w:rsidRDefault="003D608D" w:rsidP="003D608D">
      <w:pPr>
        <w:keepNext/>
        <w:spacing w:after="0"/>
        <w:rPr>
          <w:rFonts w:ascii="Times New Roman" w:hAnsi="Times New Roman" w:cs="Times New Roman"/>
        </w:rPr>
      </w:pPr>
      <w:r w:rsidRPr="00110C90">
        <w:rPr>
          <w:rFonts w:ascii="Times New Roman" w:hAnsi="Times New Roman" w:cs="Times New Roman"/>
          <w:noProof/>
          <w:lang w:eastAsia="sl-SI"/>
        </w:rPr>
        <w:drawing>
          <wp:inline distT="0" distB="0" distL="0" distR="0">
            <wp:extent cx="4747098" cy="1468876"/>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0C90" w:rsidRDefault="008062EC" w:rsidP="00110C90">
      <w:pPr>
        <w:pStyle w:val="Napis"/>
        <w:rPr>
          <w:rFonts w:ascii="Times New Roman" w:hAnsi="Times New Roman" w:cs="Times New Roman"/>
          <w:b w:val="0"/>
          <w:noProof/>
          <w:color w:val="auto"/>
        </w:rPr>
      </w:pPr>
      <w:r w:rsidRPr="00110C90">
        <w:rPr>
          <w:rFonts w:ascii="Times New Roman" w:hAnsi="Times New Roman" w:cs="Times New Roman"/>
          <w:b w:val="0"/>
          <w:noProof/>
          <w:color w:val="auto"/>
        </w:rPr>
        <w:t>Graf 3: Amount of stress produced to being hassled by other students.</w:t>
      </w:r>
      <w:r w:rsidR="003D608D" w:rsidRPr="00110C90">
        <w:rPr>
          <w:rFonts w:ascii="Times New Roman" w:hAnsi="Times New Roman" w:cs="Times New Roman"/>
          <w:b w:val="0"/>
          <w:noProof/>
          <w:color w:val="auto"/>
        </w:rPr>
        <w:t>V</w:t>
      </w:r>
      <w:r w:rsidR="00E334F1" w:rsidRPr="00110C90">
        <w:rPr>
          <w:rFonts w:ascii="Times New Roman" w:hAnsi="Times New Roman" w:cs="Times New Roman"/>
          <w:b w:val="0"/>
          <w:noProof/>
          <w:color w:val="auto"/>
        </w:rPr>
        <w:t>ir: Psychology, str. Appendix-2</w:t>
      </w:r>
    </w:p>
    <w:p w:rsidR="00110C90" w:rsidRPr="00110C90" w:rsidRDefault="00110C90" w:rsidP="00110C90"/>
    <w:p w:rsidR="00F97C39" w:rsidRPr="00110C90" w:rsidRDefault="00006C7F" w:rsidP="00006C7F">
      <w:pPr>
        <w:pStyle w:val="Naslov1"/>
        <w:numPr>
          <w:ilvl w:val="0"/>
          <w:numId w:val="6"/>
        </w:numPr>
        <w:rPr>
          <w:rFonts w:cs="Times New Roman"/>
        </w:rPr>
      </w:pPr>
      <w:bookmarkStart w:id="13" w:name="_Toc374704055"/>
      <w:r w:rsidRPr="00110C90">
        <w:rPr>
          <w:rFonts w:cs="Times New Roman"/>
        </w:rPr>
        <w:t>Zaključek</w:t>
      </w:r>
      <w:bookmarkEnd w:id="13"/>
    </w:p>
    <w:p w:rsidR="00006C7F" w:rsidRPr="00110C90" w:rsidRDefault="00006C7F" w:rsidP="00006C7F">
      <w:pPr>
        <w:rPr>
          <w:rFonts w:ascii="Times New Roman" w:hAnsi="Times New Roman" w:cs="Times New Roman"/>
        </w:rPr>
      </w:pPr>
    </w:p>
    <w:p w:rsidR="00006C7F" w:rsidRDefault="00D17793" w:rsidP="00F97C39">
      <w:pPr>
        <w:rPr>
          <w:rFonts w:ascii="Times New Roman" w:hAnsi="Times New Roman" w:cs="Times New Roman"/>
          <w:sz w:val="24"/>
        </w:rPr>
      </w:pPr>
      <w:r>
        <w:rPr>
          <w:rFonts w:ascii="Times New Roman" w:hAnsi="Times New Roman" w:cs="Times New Roman"/>
          <w:sz w:val="24"/>
        </w:rPr>
        <w:t>Bistvo prikazovanja rezultatov</w:t>
      </w:r>
      <w:r w:rsidR="00006C7F" w:rsidRPr="00110C90">
        <w:rPr>
          <w:rFonts w:ascii="Times New Roman" w:hAnsi="Times New Roman" w:cs="Times New Roman"/>
          <w:sz w:val="24"/>
        </w:rPr>
        <w:t xml:space="preserve"> je, da smo pri tem čim bolj natančni in celoviti. Bralec mora razumeti graf in tabelo. Prednost tabele je v njeni natančnosti, prednost grafa pa v njegovi</w:t>
      </w:r>
      <w:r>
        <w:rPr>
          <w:rFonts w:ascii="Times New Roman" w:hAnsi="Times New Roman" w:cs="Times New Roman"/>
          <w:sz w:val="24"/>
        </w:rPr>
        <w:t xml:space="preserve"> atraktivnosti prikazovanja rezultatov</w:t>
      </w:r>
      <w:r w:rsidR="00DA4CC2" w:rsidRPr="00110C90">
        <w:rPr>
          <w:rFonts w:ascii="Times New Roman" w:hAnsi="Times New Roman" w:cs="Times New Roman"/>
          <w:sz w:val="24"/>
        </w:rPr>
        <w:t>.</w:t>
      </w:r>
    </w:p>
    <w:p w:rsidR="006B5888" w:rsidRPr="00110C90" w:rsidRDefault="006B5888" w:rsidP="00F97C39">
      <w:pPr>
        <w:rPr>
          <w:rFonts w:ascii="Times New Roman" w:hAnsi="Times New Roman" w:cs="Times New Roman"/>
          <w:sz w:val="24"/>
        </w:rPr>
      </w:pPr>
    </w:p>
    <w:p w:rsidR="0038578A" w:rsidRPr="00110C90" w:rsidRDefault="00906870" w:rsidP="00006C7F">
      <w:pPr>
        <w:pStyle w:val="Naslov1"/>
        <w:numPr>
          <w:ilvl w:val="0"/>
          <w:numId w:val="6"/>
        </w:numPr>
        <w:rPr>
          <w:rFonts w:cs="Times New Roman"/>
        </w:rPr>
      </w:pPr>
      <w:bookmarkStart w:id="14" w:name="_Toc374704056"/>
      <w:r w:rsidRPr="00110C90">
        <w:rPr>
          <w:rFonts w:cs="Times New Roman"/>
        </w:rPr>
        <w:lastRenderedPageBreak/>
        <w:t>Viri</w:t>
      </w:r>
      <w:bookmarkEnd w:id="14"/>
    </w:p>
    <w:p w:rsidR="0038578A" w:rsidRPr="00110C90" w:rsidRDefault="0038578A" w:rsidP="0038578A">
      <w:pPr>
        <w:pStyle w:val="Odstavekseznama"/>
        <w:spacing w:after="0"/>
        <w:rPr>
          <w:rFonts w:ascii="Times New Roman" w:hAnsi="Times New Roman" w:cs="Times New Roman"/>
        </w:rPr>
      </w:pPr>
    </w:p>
    <w:p w:rsidR="000E1E8D" w:rsidRPr="00110C90" w:rsidRDefault="000E1E8D" w:rsidP="00006C7F">
      <w:pPr>
        <w:pStyle w:val="Odstavekseznama"/>
        <w:spacing w:after="0"/>
        <w:ind w:left="1103"/>
        <w:rPr>
          <w:rFonts w:ascii="Times New Roman" w:hAnsi="Times New Roman" w:cs="Times New Roman"/>
          <w:sz w:val="24"/>
          <w:szCs w:val="24"/>
        </w:rPr>
      </w:pPr>
      <w:r w:rsidRPr="00110C90">
        <w:rPr>
          <w:rFonts w:ascii="Times New Roman" w:hAnsi="Times New Roman" w:cs="Times New Roman"/>
          <w:sz w:val="24"/>
          <w:szCs w:val="24"/>
        </w:rPr>
        <w:t>Brvar, B. (2007). Urejanje in prikazovanje podatkov</w:t>
      </w:r>
      <w:r w:rsidRPr="00110C90">
        <w:rPr>
          <w:rFonts w:ascii="Times New Roman" w:hAnsi="Times New Roman" w:cs="Times New Roman"/>
          <w:i/>
          <w:sz w:val="24"/>
          <w:szCs w:val="24"/>
        </w:rPr>
        <w:t>.</w:t>
      </w:r>
      <w:r w:rsidRPr="00110C90">
        <w:rPr>
          <w:rFonts w:ascii="Times New Roman" w:hAnsi="Times New Roman" w:cs="Times New Roman"/>
          <w:sz w:val="24"/>
          <w:szCs w:val="24"/>
        </w:rPr>
        <w:t>V</w:t>
      </w:r>
      <w:r w:rsidR="00D52229" w:rsidRPr="00110C90">
        <w:rPr>
          <w:rFonts w:ascii="Times New Roman" w:hAnsi="Times New Roman" w:cs="Times New Roman"/>
          <w:i/>
          <w:sz w:val="24"/>
          <w:szCs w:val="24"/>
        </w:rPr>
        <w:t>Statistika</w:t>
      </w:r>
      <w:r w:rsidR="00D52229" w:rsidRPr="00110C90">
        <w:rPr>
          <w:rFonts w:ascii="Times New Roman" w:hAnsi="Times New Roman" w:cs="Times New Roman"/>
          <w:sz w:val="24"/>
          <w:szCs w:val="24"/>
        </w:rPr>
        <w:t>(str. 26-66).</w:t>
      </w:r>
      <w:r w:rsidRPr="00110C90">
        <w:rPr>
          <w:rFonts w:ascii="Times New Roman" w:hAnsi="Times New Roman" w:cs="Times New Roman"/>
          <w:sz w:val="24"/>
          <w:szCs w:val="24"/>
        </w:rPr>
        <w:t>Ljubljana: Fakulteta za varnostne vede</w:t>
      </w:r>
      <w:r w:rsidR="00D52229" w:rsidRPr="00110C90">
        <w:rPr>
          <w:rFonts w:ascii="Times New Roman" w:hAnsi="Times New Roman" w:cs="Times New Roman"/>
          <w:sz w:val="24"/>
          <w:szCs w:val="24"/>
        </w:rPr>
        <w:t>, Univerza v Mariboru.</w:t>
      </w:r>
    </w:p>
    <w:p w:rsidR="00006C7F" w:rsidRPr="00110C90" w:rsidRDefault="00006C7F" w:rsidP="00006C7F">
      <w:pPr>
        <w:pStyle w:val="Odstavekseznama"/>
        <w:spacing w:after="0"/>
        <w:ind w:left="1103"/>
        <w:rPr>
          <w:rFonts w:ascii="Times New Roman" w:hAnsi="Times New Roman" w:cs="Times New Roman"/>
          <w:sz w:val="24"/>
          <w:szCs w:val="24"/>
        </w:rPr>
      </w:pPr>
    </w:p>
    <w:p w:rsidR="00D52229" w:rsidRPr="00110C90" w:rsidRDefault="00F97C39" w:rsidP="00006C7F">
      <w:pPr>
        <w:pStyle w:val="Odstavekseznama"/>
        <w:spacing w:after="0"/>
        <w:ind w:left="1103"/>
        <w:rPr>
          <w:rFonts w:ascii="Times New Roman" w:hAnsi="Times New Roman" w:cs="Times New Roman"/>
          <w:sz w:val="24"/>
          <w:szCs w:val="24"/>
        </w:rPr>
      </w:pPr>
      <w:r w:rsidRPr="00110C90">
        <w:rPr>
          <w:rFonts w:ascii="Times New Roman" w:hAnsi="Times New Roman" w:cs="Times New Roman"/>
          <w:sz w:val="24"/>
          <w:szCs w:val="24"/>
        </w:rPr>
        <w:t>Gujtman, M (2012) N</w:t>
      </w:r>
      <w:r w:rsidR="00006C7F" w:rsidRPr="00110C90">
        <w:rPr>
          <w:rFonts w:ascii="Times New Roman" w:hAnsi="Times New Roman" w:cs="Times New Roman"/>
          <w:sz w:val="24"/>
          <w:szCs w:val="24"/>
        </w:rPr>
        <w:t>a</w:t>
      </w:r>
      <w:r w:rsidRPr="00110C90">
        <w:rPr>
          <w:rFonts w:ascii="Times New Roman" w:hAnsi="Times New Roman" w:cs="Times New Roman"/>
          <w:sz w:val="24"/>
          <w:szCs w:val="24"/>
        </w:rPr>
        <w:t>kup knjižnične</w:t>
      </w:r>
      <w:r w:rsidR="00365621" w:rsidRPr="00110C90">
        <w:rPr>
          <w:rFonts w:ascii="Times New Roman" w:hAnsi="Times New Roman" w:cs="Times New Roman"/>
          <w:sz w:val="24"/>
          <w:szCs w:val="24"/>
        </w:rPr>
        <w:t xml:space="preserve">ga gradiva v splošnih knjižnic </w:t>
      </w:r>
      <w:r w:rsidRPr="00110C90">
        <w:rPr>
          <w:rFonts w:ascii="Times New Roman" w:hAnsi="Times New Roman" w:cs="Times New Roman"/>
          <w:sz w:val="24"/>
          <w:szCs w:val="24"/>
        </w:rPr>
        <w:t xml:space="preserve">za leto 2011. </w:t>
      </w:r>
      <w:r w:rsidR="00365621" w:rsidRPr="00110C90">
        <w:rPr>
          <w:rFonts w:ascii="Times New Roman" w:hAnsi="Times New Roman" w:cs="Times New Roman"/>
          <w:i/>
          <w:sz w:val="24"/>
          <w:szCs w:val="24"/>
        </w:rPr>
        <w:t>Knjižnica</w:t>
      </w:r>
      <w:r w:rsidR="00884A73" w:rsidRPr="00110C90">
        <w:rPr>
          <w:rFonts w:ascii="Times New Roman" w:hAnsi="Times New Roman" w:cs="Times New Roman"/>
          <w:sz w:val="24"/>
          <w:szCs w:val="24"/>
        </w:rPr>
        <w:t xml:space="preserve">, 56 (4 ), </w:t>
      </w:r>
      <w:r w:rsidR="00365621" w:rsidRPr="00110C90">
        <w:rPr>
          <w:rFonts w:ascii="Times New Roman" w:hAnsi="Times New Roman" w:cs="Times New Roman"/>
          <w:sz w:val="24"/>
          <w:szCs w:val="24"/>
        </w:rPr>
        <w:t>129-150</w:t>
      </w:r>
      <w:r w:rsidR="00884A73" w:rsidRPr="00110C90">
        <w:rPr>
          <w:rFonts w:ascii="Times New Roman" w:hAnsi="Times New Roman" w:cs="Times New Roman"/>
          <w:sz w:val="24"/>
          <w:szCs w:val="24"/>
        </w:rPr>
        <w:t>.</w:t>
      </w:r>
    </w:p>
    <w:p w:rsidR="00006C7F" w:rsidRPr="00110C90" w:rsidRDefault="00006C7F" w:rsidP="00006C7F">
      <w:pPr>
        <w:pStyle w:val="Odstavekseznama"/>
        <w:spacing w:after="0"/>
        <w:ind w:left="1103"/>
        <w:rPr>
          <w:rFonts w:ascii="Times New Roman" w:hAnsi="Times New Roman" w:cs="Times New Roman"/>
          <w:sz w:val="24"/>
          <w:szCs w:val="24"/>
        </w:rPr>
      </w:pPr>
    </w:p>
    <w:p w:rsidR="00D52229" w:rsidRPr="00110C90" w:rsidRDefault="00D52229" w:rsidP="00006C7F">
      <w:pPr>
        <w:pStyle w:val="Odstavekseznama"/>
        <w:spacing w:after="0"/>
        <w:ind w:left="1103"/>
        <w:rPr>
          <w:rFonts w:ascii="Times New Roman" w:hAnsi="Times New Roman" w:cs="Times New Roman"/>
          <w:sz w:val="24"/>
          <w:szCs w:val="24"/>
        </w:rPr>
      </w:pPr>
      <w:r w:rsidRPr="00110C90">
        <w:rPr>
          <w:rFonts w:ascii="Times New Roman" w:hAnsi="Times New Roman" w:cs="Times New Roman"/>
          <w:sz w:val="24"/>
          <w:szCs w:val="24"/>
        </w:rPr>
        <w:t xml:space="preserve">Huang, K. in Uba, L. (1999). Appendix. V </w:t>
      </w:r>
      <w:r w:rsidRPr="00110C90">
        <w:rPr>
          <w:rFonts w:ascii="Times New Roman" w:hAnsi="Times New Roman" w:cs="Times New Roman"/>
          <w:i/>
          <w:sz w:val="24"/>
          <w:szCs w:val="24"/>
        </w:rPr>
        <w:t>Psychology</w:t>
      </w:r>
      <w:r w:rsidRPr="00110C90">
        <w:rPr>
          <w:rFonts w:ascii="Times New Roman" w:hAnsi="Times New Roman" w:cs="Times New Roman"/>
          <w:sz w:val="24"/>
          <w:szCs w:val="24"/>
        </w:rPr>
        <w:t>(str. Appendix-2 – apendix-6). New York: Longman.</w:t>
      </w:r>
    </w:p>
    <w:p w:rsidR="00D52229" w:rsidRPr="00110C90" w:rsidRDefault="00D52229" w:rsidP="000E1E8D">
      <w:pPr>
        <w:spacing w:after="0"/>
        <w:ind w:left="1080"/>
        <w:rPr>
          <w:rFonts w:ascii="Times New Roman" w:hAnsi="Times New Roman" w:cs="Times New Roman"/>
          <w:sz w:val="24"/>
          <w:szCs w:val="24"/>
        </w:rPr>
      </w:pPr>
    </w:p>
    <w:p w:rsidR="000E1E8D" w:rsidRPr="00110C90" w:rsidRDefault="000E1E8D" w:rsidP="00006C7F">
      <w:pPr>
        <w:pStyle w:val="Odstavekseznama"/>
        <w:spacing w:after="0"/>
        <w:ind w:left="1103"/>
        <w:rPr>
          <w:rFonts w:ascii="Times New Roman" w:hAnsi="Times New Roman" w:cs="Times New Roman"/>
          <w:sz w:val="24"/>
          <w:szCs w:val="24"/>
        </w:rPr>
      </w:pPr>
      <w:r w:rsidRPr="00110C90">
        <w:rPr>
          <w:rFonts w:ascii="Times New Roman" w:hAnsi="Times New Roman" w:cs="Times New Roman"/>
          <w:sz w:val="24"/>
          <w:szCs w:val="24"/>
        </w:rPr>
        <w:t xml:space="preserve">Košmelj, B (1985). </w:t>
      </w:r>
      <w:r w:rsidR="00D52229" w:rsidRPr="00110C90">
        <w:rPr>
          <w:rFonts w:ascii="Times New Roman" w:hAnsi="Times New Roman" w:cs="Times New Roman"/>
          <w:sz w:val="24"/>
          <w:szCs w:val="24"/>
        </w:rPr>
        <w:t xml:space="preserve">Prikazovanje statističnih podatkov. V </w:t>
      </w:r>
      <w:r w:rsidRPr="00110C90">
        <w:rPr>
          <w:rFonts w:ascii="Times New Roman" w:hAnsi="Times New Roman" w:cs="Times New Roman"/>
          <w:i/>
          <w:sz w:val="24"/>
          <w:szCs w:val="24"/>
        </w:rPr>
        <w:t>Statistika</w:t>
      </w:r>
      <w:r w:rsidR="00D52229" w:rsidRPr="00110C90">
        <w:rPr>
          <w:rFonts w:ascii="Times New Roman" w:hAnsi="Times New Roman" w:cs="Times New Roman"/>
          <w:sz w:val="24"/>
          <w:szCs w:val="24"/>
        </w:rPr>
        <w:t>(str. 34-45)</w:t>
      </w:r>
      <w:r w:rsidRPr="00110C90">
        <w:rPr>
          <w:rFonts w:ascii="Times New Roman" w:hAnsi="Times New Roman" w:cs="Times New Roman"/>
          <w:sz w:val="24"/>
          <w:szCs w:val="24"/>
        </w:rPr>
        <w:t>. Ljubljana: Državna založba Slovenije</w:t>
      </w:r>
      <w:r w:rsidR="00D52229" w:rsidRPr="00110C90">
        <w:rPr>
          <w:rFonts w:ascii="Times New Roman" w:hAnsi="Times New Roman" w:cs="Times New Roman"/>
          <w:sz w:val="24"/>
          <w:szCs w:val="24"/>
        </w:rPr>
        <w:t>.</w:t>
      </w:r>
    </w:p>
    <w:p w:rsidR="00F97C39" w:rsidRPr="00110C90" w:rsidRDefault="00F97C39" w:rsidP="000E1E8D">
      <w:pPr>
        <w:spacing w:after="0"/>
        <w:ind w:left="1080"/>
        <w:rPr>
          <w:rFonts w:ascii="Times New Roman" w:hAnsi="Times New Roman" w:cs="Times New Roman"/>
          <w:sz w:val="24"/>
          <w:szCs w:val="24"/>
        </w:rPr>
      </w:pPr>
    </w:p>
    <w:p w:rsidR="00F97C39" w:rsidRPr="00110C90" w:rsidRDefault="00F97C39" w:rsidP="00006C7F">
      <w:pPr>
        <w:pStyle w:val="Odstavekseznama"/>
        <w:spacing w:after="0"/>
        <w:ind w:left="1103"/>
        <w:rPr>
          <w:rFonts w:ascii="Times New Roman" w:hAnsi="Times New Roman" w:cs="Times New Roman"/>
          <w:sz w:val="24"/>
          <w:szCs w:val="24"/>
        </w:rPr>
      </w:pPr>
      <w:r w:rsidRPr="00110C90">
        <w:rPr>
          <w:rFonts w:ascii="Times New Roman" w:hAnsi="Times New Roman" w:cs="Times New Roman"/>
          <w:sz w:val="24"/>
          <w:szCs w:val="24"/>
        </w:rPr>
        <w:t>Malec, L (2012).</w:t>
      </w:r>
      <w:r w:rsidR="00006C7F" w:rsidRPr="00110C90">
        <w:rPr>
          <w:rFonts w:ascii="Times New Roman" w:hAnsi="Times New Roman" w:cs="Times New Roman"/>
          <w:sz w:val="24"/>
          <w:szCs w:val="24"/>
        </w:rPr>
        <w:t xml:space="preserve"> Dostopnost knjižničnih storitev na obalno-kraš</w:t>
      </w:r>
      <w:r w:rsidR="000F1753" w:rsidRPr="00110C90">
        <w:rPr>
          <w:rFonts w:ascii="Times New Roman" w:hAnsi="Times New Roman" w:cs="Times New Roman"/>
          <w:sz w:val="24"/>
          <w:szCs w:val="24"/>
        </w:rPr>
        <w:t>k</w:t>
      </w:r>
      <w:r w:rsidR="00006C7F" w:rsidRPr="00110C90">
        <w:rPr>
          <w:rFonts w:ascii="Times New Roman" w:hAnsi="Times New Roman" w:cs="Times New Roman"/>
          <w:sz w:val="24"/>
          <w:szCs w:val="24"/>
        </w:rPr>
        <w:t>em območj</w:t>
      </w:r>
      <w:r w:rsidR="000F1753" w:rsidRPr="00110C90">
        <w:rPr>
          <w:rFonts w:ascii="Times New Roman" w:hAnsi="Times New Roman" w:cs="Times New Roman"/>
          <w:sz w:val="24"/>
          <w:szCs w:val="24"/>
        </w:rPr>
        <w:t>u</w:t>
      </w:r>
      <w:r w:rsidR="00006C7F" w:rsidRPr="00110C90">
        <w:rPr>
          <w:rFonts w:ascii="Times New Roman" w:hAnsi="Times New Roman" w:cs="Times New Roman"/>
          <w:sz w:val="24"/>
          <w:szCs w:val="24"/>
        </w:rPr>
        <w:t xml:space="preserve">.          </w:t>
      </w:r>
      <w:r w:rsidR="007337AB">
        <w:rPr>
          <w:rFonts w:ascii="Times New Roman" w:hAnsi="Times New Roman" w:cs="Times New Roman"/>
          <w:i/>
          <w:sz w:val="24"/>
          <w:szCs w:val="24"/>
        </w:rPr>
        <w:t>Knjižnica</w:t>
      </w:r>
      <w:r w:rsidR="00884A73" w:rsidRPr="00110C90">
        <w:rPr>
          <w:rFonts w:ascii="Times New Roman" w:hAnsi="Times New Roman" w:cs="Times New Roman"/>
          <w:i/>
          <w:sz w:val="24"/>
          <w:szCs w:val="24"/>
        </w:rPr>
        <w:t xml:space="preserve">, </w:t>
      </w:r>
      <w:r w:rsidR="00884A73" w:rsidRPr="00110C90">
        <w:rPr>
          <w:rFonts w:ascii="Times New Roman" w:hAnsi="Times New Roman" w:cs="Times New Roman"/>
          <w:sz w:val="24"/>
          <w:szCs w:val="24"/>
        </w:rPr>
        <w:t>56 (4 ),118-125.</w:t>
      </w:r>
    </w:p>
    <w:p w:rsidR="003B5497" w:rsidRPr="00110C90" w:rsidRDefault="003B5497" w:rsidP="000E1E8D">
      <w:pPr>
        <w:spacing w:after="0"/>
        <w:ind w:left="1080"/>
        <w:rPr>
          <w:rFonts w:ascii="Times New Roman" w:hAnsi="Times New Roman" w:cs="Times New Roman"/>
          <w:sz w:val="24"/>
          <w:szCs w:val="24"/>
        </w:rPr>
      </w:pPr>
    </w:p>
    <w:p w:rsidR="00D52229" w:rsidRPr="00110C90" w:rsidRDefault="00F97C39" w:rsidP="00884A73">
      <w:pPr>
        <w:pStyle w:val="Odstavekseznama"/>
        <w:spacing w:after="0"/>
        <w:ind w:left="1103"/>
        <w:rPr>
          <w:rFonts w:ascii="Times New Roman" w:hAnsi="Times New Roman" w:cs="Times New Roman"/>
          <w:sz w:val="24"/>
          <w:szCs w:val="24"/>
        </w:rPr>
      </w:pPr>
      <w:r w:rsidRPr="00110C90">
        <w:rPr>
          <w:rFonts w:ascii="Times New Roman" w:hAnsi="Times New Roman" w:cs="Times New Roman"/>
          <w:sz w:val="24"/>
          <w:szCs w:val="24"/>
        </w:rPr>
        <w:t>Noč, M in Ž</w:t>
      </w:r>
      <w:r w:rsidR="003B5497" w:rsidRPr="00110C90">
        <w:rPr>
          <w:rFonts w:ascii="Times New Roman" w:hAnsi="Times New Roman" w:cs="Times New Roman"/>
          <w:sz w:val="24"/>
          <w:szCs w:val="24"/>
        </w:rPr>
        <w:t xml:space="preserve">umer, M (2012). </w:t>
      </w:r>
      <w:r w:rsidR="00006C7F" w:rsidRPr="00110C90">
        <w:rPr>
          <w:rFonts w:ascii="Times New Roman" w:hAnsi="Times New Roman" w:cs="Times New Roman"/>
          <w:sz w:val="24"/>
          <w:szCs w:val="24"/>
        </w:rPr>
        <w:t xml:space="preserve">Pregled raziskav o izbranih člankov </w:t>
      </w:r>
      <w:r w:rsidR="000F1753" w:rsidRPr="00110C90">
        <w:rPr>
          <w:rFonts w:ascii="Times New Roman" w:hAnsi="Times New Roman" w:cs="Times New Roman"/>
          <w:sz w:val="24"/>
          <w:szCs w:val="24"/>
        </w:rPr>
        <w:t>na</w:t>
      </w:r>
      <w:r w:rsidR="00884A73" w:rsidRPr="00110C90">
        <w:rPr>
          <w:rFonts w:ascii="Times New Roman" w:hAnsi="Times New Roman" w:cs="Times New Roman"/>
          <w:sz w:val="24"/>
          <w:szCs w:val="24"/>
        </w:rPr>
        <w:t xml:space="preserve"> W</w:t>
      </w:r>
      <w:r w:rsidR="00006C7F" w:rsidRPr="00110C90">
        <w:rPr>
          <w:rFonts w:ascii="Times New Roman" w:hAnsi="Times New Roman" w:cs="Times New Roman"/>
          <w:sz w:val="24"/>
          <w:szCs w:val="24"/>
        </w:rPr>
        <w:t>i</w:t>
      </w:r>
      <w:r w:rsidR="000F1753" w:rsidRPr="00110C90">
        <w:rPr>
          <w:rFonts w:ascii="Times New Roman" w:hAnsi="Times New Roman" w:cs="Times New Roman"/>
          <w:sz w:val="24"/>
          <w:szCs w:val="24"/>
        </w:rPr>
        <w:t>kipediji</w:t>
      </w:r>
      <w:r w:rsidR="00884A73" w:rsidRPr="00110C90">
        <w:rPr>
          <w:rFonts w:ascii="Times New Roman" w:hAnsi="Times New Roman" w:cs="Times New Roman"/>
          <w:sz w:val="24"/>
          <w:szCs w:val="24"/>
        </w:rPr>
        <w:t xml:space="preserve">. </w:t>
      </w:r>
      <w:r w:rsidR="003B5497" w:rsidRPr="00110C90">
        <w:rPr>
          <w:rFonts w:ascii="Times New Roman" w:hAnsi="Times New Roman" w:cs="Times New Roman"/>
          <w:i/>
          <w:sz w:val="24"/>
          <w:szCs w:val="24"/>
        </w:rPr>
        <w:t>Knjižnica</w:t>
      </w:r>
      <w:r w:rsidR="00884A73" w:rsidRPr="00110C90">
        <w:rPr>
          <w:rFonts w:ascii="Times New Roman" w:hAnsi="Times New Roman" w:cs="Times New Roman"/>
          <w:i/>
          <w:sz w:val="24"/>
          <w:szCs w:val="24"/>
        </w:rPr>
        <w:t>,</w:t>
      </w:r>
      <w:r w:rsidR="00884A73" w:rsidRPr="00110C90">
        <w:rPr>
          <w:rFonts w:ascii="Times New Roman" w:hAnsi="Times New Roman" w:cs="Times New Roman"/>
          <w:sz w:val="24"/>
          <w:szCs w:val="24"/>
        </w:rPr>
        <w:t>56 (4 ), 172-178.</w:t>
      </w:r>
    </w:p>
    <w:p w:rsidR="00D52229" w:rsidRPr="00110C90" w:rsidRDefault="00D52229" w:rsidP="000E1E8D">
      <w:pPr>
        <w:spacing w:after="0"/>
        <w:ind w:left="1080"/>
        <w:rPr>
          <w:rFonts w:ascii="Times New Roman" w:hAnsi="Times New Roman" w:cs="Times New Roman"/>
          <w:sz w:val="24"/>
          <w:szCs w:val="24"/>
        </w:rPr>
      </w:pPr>
    </w:p>
    <w:p w:rsidR="000E1E8D" w:rsidRPr="00110C90" w:rsidRDefault="000E1E8D" w:rsidP="000E1E8D">
      <w:pPr>
        <w:pStyle w:val="Odstavekseznama"/>
        <w:spacing w:after="0"/>
        <w:ind w:left="1440"/>
        <w:rPr>
          <w:rFonts w:ascii="Times New Roman" w:hAnsi="Times New Roman" w:cs="Times New Roman"/>
          <w:sz w:val="24"/>
          <w:szCs w:val="24"/>
        </w:rPr>
      </w:pPr>
    </w:p>
    <w:p w:rsidR="0038578A" w:rsidRPr="00110C90" w:rsidRDefault="0038578A" w:rsidP="00014E1C">
      <w:pPr>
        <w:spacing w:after="0"/>
        <w:rPr>
          <w:rFonts w:ascii="Times New Roman" w:hAnsi="Times New Roman" w:cs="Times New Roman"/>
        </w:rPr>
      </w:pPr>
    </w:p>
    <w:p w:rsidR="00152C22" w:rsidRPr="00110C90" w:rsidRDefault="00152C22" w:rsidP="00014E1C">
      <w:pPr>
        <w:spacing w:after="0"/>
        <w:rPr>
          <w:rFonts w:ascii="Times New Roman" w:hAnsi="Times New Roman" w:cs="Times New Roman"/>
        </w:rPr>
      </w:pPr>
    </w:p>
    <w:p w:rsidR="00014E1C" w:rsidRPr="00110C90" w:rsidRDefault="00014E1C" w:rsidP="00014E1C">
      <w:pPr>
        <w:spacing w:after="0"/>
        <w:rPr>
          <w:rFonts w:ascii="Times New Roman" w:hAnsi="Times New Roman" w:cs="Times New Roman"/>
        </w:rPr>
      </w:pPr>
    </w:p>
    <w:p w:rsidR="00014E1C" w:rsidRPr="00110C90" w:rsidRDefault="00014E1C" w:rsidP="00014E1C">
      <w:pPr>
        <w:spacing w:after="0"/>
        <w:rPr>
          <w:rFonts w:ascii="Times New Roman" w:hAnsi="Times New Roman" w:cs="Times New Roman"/>
        </w:rPr>
      </w:pPr>
    </w:p>
    <w:p w:rsidR="00014E1C" w:rsidRPr="00110C90" w:rsidRDefault="00014E1C" w:rsidP="00014E1C">
      <w:pPr>
        <w:spacing w:after="0"/>
        <w:rPr>
          <w:rFonts w:ascii="Times New Roman" w:hAnsi="Times New Roman" w:cs="Times New Roman"/>
        </w:rPr>
      </w:pPr>
    </w:p>
    <w:sectPr w:rsidR="00014E1C" w:rsidRPr="00110C90" w:rsidSect="00F72414">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C7F" w:rsidRDefault="00006C7F" w:rsidP="00152C22">
      <w:pPr>
        <w:spacing w:after="0" w:line="240" w:lineRule="auto"/>
      </w:pPr>
      <w:r>
        <w:separator/>
      </w:r>
    </w:p>
  </w:endnote>
  <w:endnote w:type="continuationSeparator" w:id="0">
    <w:p w:rsidR="00006C7F" w:rsidRDefault="00006C7F" w:rsidP="00152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6924"/>
      <w:docPartObj>
        <w:docPartGallery w:val="Page Numbers (Bottom of Page)"/>
        <w:docPartUnique/>
      </w:docPartObj>
    </w:sdtPr>
    <w:sdtContent>
      <w:p w:rsidR="00006C7F" w:rsidRDefault="00B34FE5">
        <w:pPr>
          <w:pStyle w:val="Noga"/>
          <w:jc w:val="right"/>
        </w:pPr>
        <w:r>
          <w:fldChar w:fldCharType="begin"/>
        </w:r>
        <w:r w:rsidR="00884A73">
          <w:instrText>PAGE   \* MERGEFORMAT</w:instrText>
        </w:r>
        <w:r>
          <w:fldChar w:fldCharType="separate"/>
        </w:r>
        <w:r w:rsidR="002D73D9">
          <w:rPr>
            <w:noProof/>
          </w:rPr>
          <w:t>7</w:t>
        </w:r>
        <w:r>
          <w:rPr>
            <w:noProof/>
          </w:rPr>
          <w:fldChar w:fldCharType="end"/>
        </w:r>
      </w:p>
    </w:sdtContent>
  </w:sdt>
  <w:p w:rsidR="00006C7F" w:rsidRDefault="00006C7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C7F" w:rsidRDefault="00006C7F" w:rsidP="00152C22">
      <w:pPr>
        <w:spacing w:after="0" w:line="240" w:lineRule="auto"/>
      </w:pPr>
      <w:r>
        <w:separator/>
      </w:r>
    </w:p>
  </w:footnote>
  <w:footnote w:type="continuationSeparator" w:id="0">
    <w:p w:rsidR="00006C7F" w:rsidRDefault="00006C7F" w:rsidP="00152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7F" w:rsidRDefault="00006C7F">
    <w:pPr>
      <w:pStyle w:val="Glava"/>
    </w:pPr>
    <w:r>
      <w:t>Prikaz rezultatov (grafi, tabele), Uvod v znanstveno delo 2013/14, Rebeka Juvan in Tajda Cvetič Mlakar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34F"/>
    <w:multiLevelType w:val="hybridMultilevel"/>
    <w:tmpl w:val="06203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0D4F05"/>
    <w:multiLevelType w:val="hybridMultilevel"/>
    <w:tmpl w:val="7FDC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52B47"/>
    <w:multiLevelType w:val="hybridMultilevel"/>
    <w:tmpl w:val="02AA7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491F5B"/>
    <w:multiLevelType w:val="hybridMultilevel"/>
    <w:tmpl w:val="292E4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5A0685"/>
    <w:multiLevelType w:val="hybridMultilevel"/>
    <w:tmpl w:val="A6A20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D1240E"/>
    <w:multiLevelType w:val="hybridMultilevel"/>
    <w:tmpl w:val="C3FC128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0FB77CA"/>
    <w:multiLevelType w:val="hybridMultilevel"/>
    <w:tmpl w:val="B300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802C8"/>
    <w:multiLevelType w:val="hybridMultilevel"/>
    <w:tmpl w:val="C31A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55384"/>
    <w:multiLevelType w:val="hybridMultilevel"/>
    <w:tmpl w:val="837CB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A82F95"/>
    <w:multiLevelType w:val="hybridMultilevel"/>
    <w:tmpl w:val="C43A61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E4375E"/>
    <w:multiLevelType w:val="hybridMultilevel"/>
    <w:tmpl w:val="B748D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E92577B"/>
    <w:multiLevelType w:val="hybridMultilevel"/>
    <w:tmpl w:val="C932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507C6"/>
    <w:multiLevelType w:val="hybridMultilevel"/>
    <w:tmpl w:val="B1AC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33E67"/>
    <w:multiLevelType w:val="hybridMultilevel"/>
    <w:tmpl w:val="4DA29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4EE15C3"/>
    <w:multiLevelType w:val="hybridMultilevel"/>
    <w:tmpl w:val="08D638B8"/>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num w:numId="1">
    <w:abstractNumId w:val="3"/>
  </w:num>
  <w:num w:numId="2">
    <w:abstractNumId w:val="10"/>
  </w:num>
  <w:num w:numId="3">
    <w:abstractNumId w:val="13"/>
  </w:num>
  <w:num w:numId="4">
    <w:abstractNumId w:val="0"/>
  </w:num>
  <w:num w:numId="5">
    <w:abstractNumId w:val="2"/>
  </w:num>
  <w:num w:numId="6">
    <w:abstractNumId w:val="9"/>
  </w:num>
  <w:num w:numId="7">
    <w:abstractNumId w:val="5"/>
  </w:num>
  <w:num w:numId="8">
    <w:abstractNumId w:val="8"/>
  </w:num>
  <w:num w:numId="9">
    <w:abstractNumId w:val="11"/>
  </w:num>
  <w:num w:numId="10">
    <w:abstractNumId w:val="6"/>
  </w:num>
  <w:num w:numId="11">
    <w:abstractNumId w:val="14"/>
  </w:num>
  <w:num w:numId="12">
    <w:abstractNumId w:val="4"/>
  </w:num>
  <w:num w:numId="13">
    <w:abstractNumId w:val="1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172E4D"/>
    <w:rsid w:val="00006C7F"/>
    <w:rsid w:val="00012EAB"/>
    <w:rsid w:val="00014E1C"/>
    <w:rsid w:val="000321EC"/>
    <w:rsid w:val="000323F7"/>
    <w:rsid w:val="0004750B"/>
    <w:rsid w:val="000719F7"/>
    <w:rsid w:val="00080B04"/>
    <w:rsid w:val="000A78A7"/>
    <w:rsid w:val="000B0965"/>
    <w:rsid w:val="000B0EBF"/>
    <w:rsid w:val="000E1E8D"/>
    <w:rsid w:val="000F1753"/>
    <w:rsid w:val="000F2592"/>
    <w:rsid w:val="00110C90"/>
    <w:rsid w:val="00131CA7"/>
    <w:rsid w:val="00152C22"/>
    <w:rsid w:val="001647D1"/>
    <w:rsid w:val="00172E4D"/>
    <w:rsid w:val="00187153"/>
    <w:rsid w:val="001940D8"/>
    <w:rsid w:val="001C6026"/>
    <w:rsid w:val="001D3F43"/>
    <w:rsid w:val="001F7BC5"/>
    <w:rsid w:val="0020183D"/>
    <w:rsid w:val="0025167A"/>
    <w:rsid w:val="00262690"/>
    <w:rsid w:val="002A5868"/>
    <w:rsid w:val="002C54E1"/>
    <w:rsid w:val="002D73D9"/>
    <w:rsid w:val="002E0FB1"/>
    <w:rsid w:val="002E52E5"/>
    <w:rsid w:val="003033E1"/>
    <w:rsid w:val="00306CDE"/>
    <w:rsid w:val="00336D74"/>
    <w:rsid w:val="00345A7E"/>
    <w:rsid w:val="00345C79"/>
    <w:rsid w:val="0035782C"/>
    <w:rsid w:val="00365621"/>
    <w:rsid w:val="00383324"/>
    <w:rsid w:val="0038578A"/>
    <w:rsid w:val="003B5497"/>
    <w:rsid w:val="003B5E2B"/>
    <w:rsid w:val="003D608D"/>
    <w:rsid w:val="003F070A"/>
    <w:rsid w:val="003F49D8"/>
    <w:rsid w:val="00400942"/>
    <w:rsid w:val="004019F0"/>
    <w:rsid w:val="004039FF"/>
    <w:rsid w:val="00403CFE"/>
    <w:rsid w:val="00405813"/>
    <w:rsid w:val="00424171"/>
    <w:rsid w:val="00442BFA"/>
    <w:rsid w:val="004471FA"/>
    <w:rsid w:val="004577EA"/>
    <w:rsid w:val="004710CA"/>
    <w:rsid w:val="004815D1"/>
    <w:rsid w:val="0048324C"/>
    <w:rsid w:val="0048539F"/>
    <w:rsid w:val="00487BC3"/>
    <w:rsid w:val="004B47A9"/>
    <w:rsid w:val="004C6000"/>
    <w:rsid w:val="004E3F1A"/>
    <w:rsid w:val="00523344"/>
    <w:rsid w:val="00565DD4"/>
    <w:rsid w:val="005673EE"/>
    <w:rsid w:val="005765CA"/>
    <w:rsid w:val="005A0F9F"/>
    <w:rsid w:val="005B3BCB"/>
    <w:rsid w:val="005B40E8"/>
    <w:rsid w:val="005D1182"/>
    <w:rsid w:val="005D13BC"/>
    <w:rsid w:val="005F14E0"/>
    <w:rsid w:val="00602744"/>
    <w:rsid w:val="0065748C"/>
    <w:rsid w:val="00664FAB"/>
    <w:rsid w:val="006A526A"/>
    <w:rsid w:val="006B2DF3"/>
    <w:rsid w:val="006B31C4"/>
    <w:rsid w:val="006B5888"/>
    <w:rsid w:val="006C736F"/>
    <w:rsid w:val="007324A9"/>
    <w:rsid w:val="007337AB"/>
    <w:rsid w:val="007635BA"/>
    <w:rsid w:val="00790CC1"/>
    <w:rsid w:val="007B6899"/>
    <w:rsid w:val="007C2145"/>
    <w:rsid w:val="007F1019"/>
    <w:rsid w:val="007F5A16"/>
    <w:rsid w:val="008062EC"/>
    <w:rsid w:val="008120CB"/>
    <w:rsid w:val="00817675"/>
    <w:rsid w:val="00822041"/>
    <w:rsid w:val="008265DC"/>
    <w:rsid w:val="00827E15"/>
    <w:rsid w:val="00832BE3"/>
    <w:rsid w:val="0085463B"/>
    <w:rsid w:val="00860BB8"/>
    <w:rsid w:val="00861EFB"/>
    <w:rsid w:val="0088258D"/>
    <w:rsid w:val="00884A73"/>
    <w:rsid w:val="00886A4A"/>
    <w:rsid w:val="0089128D"/>
    <w:rsid w:val="008A77D3"/>
    <w:rsid w:val="008C2168"/>
    <w:rsid w:val="008D568B"/>
    <w:rsid w:val="008E2968"/>
    <w:rsid w:val="008E547B"/>
    <w:rsid w:val="008F682F"/>
    <w:rsid w:val="00906870"/>
    <w:rsid w:val="00942346"/>
    <w:rsid w:val="00946C1A"/>
    <w:rsid w:val="0098426D"/>
    <w:rsid w:val="009866F3"/>
    <w:rsid w:val="009B15C0"/>
    <w:rsid w:val="009B53B4"/>
    <w:rsid w:val="009C70C7"/>
    <w:rsid w:val="009C7514"/>
    <w:rsid w:val="009D44E0"/>
    <w:rsid w:val="009E48D5"/>
    <w:rsid w:val="009F5CB0"/>
    <w:rsid w:val="00A11A3E"/>
    <w:rsid w:val="00A52254"/>
    <w:rsid w:val="00A72F56"/>
    <w:rsid w:val="00A755DA"/>
    <w:rsid w:val="00AC1042"/>
    <w:rsid w:val="00AC3F3D"/>
    <w:rsid w:val="00AE7011"/>
    <w:rsid w:val="00B231E9"/>
    <w:rsid w:val="00B30E3B"/>
    <w:rsid w:val="00B343BB"/>
    <w:rsid w:val="00B34FE5"/>
    <w:rsid w:val="00B5463F"/>
    <w:rsid w:val="00B65184"/>
    <w:rsid w:val="00B70AE0"/>
    <w:rsid w:val="00BC4971"/>
    <w:rsid w:val="00BD34C3"/>
    <w:rsid w:val="00BF5BD6"/>
    <w:rsid w:val="00C27A1D"/>
    <w:rsid w:val="00C27A26"/>
    <w:rsid w:val="00C32522"/>
    <w:rsid w:val="00C42799"/>
    <w:rsid w:val="00C52BEB"/>
    <w:rsid w:val="00C6234F"/>
    <w:rsid w:val="00C9252F"/>
    <w:rsid w:val="00C947AC"/>
    <w:rsid w:val="00C962D2"/>
    <w:rsid w:val="00CA05C8"/>
    <w:rsid w:val="00CA23CA"/>
    <w:rsid w:val="00CC24D8"/>
    <w:rsid w:val="00CD60BA"/>
    <w:rsid w:val="00CF06C3"/>
    <w:rsid w:val="00D05694"/>
    <w:rsid w:val="00D17793"/>
    <w:rsid w:val="00D23BA8"/>
    <w:rsid w:val="00D27FAF"/>
    <w:rsid w:val="00D52229"/>
    <w:rsid w:val="00D546DC"/>
    <w:rsid w:val="00D55644"/>
    <w:rsid w:val="00D62A59"/>
    <w:rsid w:val="00D843B3"/>
    <w:rsid w:val="00D93E28"/>
    <w:rsid w:val="00DA4CC2"/>
    <w:rsid w:val="00DA68D7"/>
    <w:rsid w:val="00DB1425"/>
    <w:rsid w:val="00DC7664"/>
    <w:rsid w:val="00DE64F6"/>
    <w:rsid w:val="00DF72C8"/>
    <w:rsid w:val="00E0478F"/>
    <w:rsid w:val="00E06B0B"/>
    <w:rsid w:val="00E07C72"/>
    <w:rsid w:val="00E12B3D"/>
    <w:rsid w:val="00E334F1"/>
    <w:rsid w:val="00E45F7F"/>
    <w:rsid w:val="00E51A14"/>
    <w:rsid w:val="00E7235A"/>
    <w:rsid w:val="00E732B5"/>
    <w:rsid w:val="00E84B8D"/>
    <w:rsid w:val="00E90981"/>
    <w:rsid w:val="00E96C93"/>
    <w:rsid w:val="00E97371"/>
    <w:rsid w:val="00EC5D73"/>
    <w:rsid w:val="00F30314"/>
    <w:rsid w:val="00F6355B"/>
    <w:rsid w:val="00F66E03"/>
    <w:rsid w:val="00F72414"/>
    <w:rsid w:val="00F840BD"/>
    <w:rsid w:val="00F84E65"/>
    <w:rsid w:val="00F97C39"/>
    <w:rsid w:val="00FA1FEE"/>
    <w:rsid w:val="00FD5768"/>
    <w:rsid w:val="00FE0CDB"/>
    <w:rsid w:val="00FF5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2B3D"/>
  </w:style>
  <w:style w:type="paragraph" w:styleId="Naslov1">
    <w:name w:val="heading 1"/>
    <w:basedOn w:val="Navaden"/>
    <w:next w:val="Navaden"/>
    <w:link w:val="Naslov1Znak"/>
    <w:uiPriority w:val="9"/>
    <w:qFormat/>
    <w:rsid w:val="00F72414"/>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Naslov2">
    <w:name w:val="heading 2"/>
    <w:basedOn w:val="Navaden"/>
    <w:next w:val="Navaden"/>
    <w:link w:val="Naslov2Znak"/>
    <w:uiPriority w:val="9"/>
    <w:unhideWhenUsed/>
    <w:qFormat/>
    <w:rsid w:val="00906870"/>
    <w:pPr>
      <w:keepNext/>
      <w:keepLines/>
      <w:spacing w:before="200" w:after="0"/>
      <w:jc w:val="center"/>
      <w:outlineLvl w:val="1"/>
    </w:pPr>
    <w:rPr>
      <w:rFonts w:ascii="Times New Roman" w:eastAsiaTheme="majorEastAsia" w:hAnsi="Times New Roman" w:cstheme="majorBidi"/>
      <w:b/>
      <w:bCs/>
      <w:color w:val="000000" w:themeColor="text1"/>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2E4D"/>
    <w:pPr>
      <w:ind w:left="720"/>
      <w:contextualSpacing/>
    </w:pPr>
  </w:style>
  <w:style w:type="paragraph" w:styleId="Glava">
    <w:name w:val="header"/>
    <w:basedOn w:val="Navaden"/>
    <w:link w:val="GlavaZnak"/>
    <w:uiPriority w:val="99"/>
    <w:unhideWhenUsed/>
    <w:rsid w:val="00152C22"/>
    <w:pPr>
      <w:tabs>
        <w:tab w:val="center" w:pos="4536"/>
        <w:tab w:val="right" w:pos="9072"/>
      </w:tabs>
      <w:spacing w:after="0" w:line="240" w:lineRule="auto"/>
    </w:pPr>
  </w:style>
  <w:style w:type="character" w:customStyle="1" w:styleId="GlavaZnak">
    <w:name w:val="Glava Znak"/>
    <w:basedOn w:val="Privzetapisavaodstavka"/>
    <w:link w:val="Glava"/>
    <w:uiPriority w:val="99"/>
    <w:rsid w:val="00152C22"/>
  </w:style>
  <w:style w:type="paragraph" w:styleId="Noga">
    <w:name w:val="footer"/>
    <w:basedOn w:val="Navaden"/>
    <w:link w:val="NogaZnak"/>
    <w:uiPriority w:val="99"/>
    <w:unhideWhenUsed/>
    <w:rsid w:val="00152C22"/>
    <w:pPr>
      <w:tabs>
        <w:tab w:val="center" w:pos="4536"/>
        <w:tab w:val="right" w:pos="9072"/>
      </w:tabs>
      <w:spacing w:after="0" w:line="240" w:lineRule="auto"/>
    </w:pPr>
  </w:style>
  <w:style w:type="character" w:customStyle="1" w:styleId="NogaZnak">
    <w:name w:val="Noga Znak"/>
    <w:basedOn w:val="Privzetapisavaodstavka"/>
    <w:link w:val="Noga"/>
    <w:uiPriority w:val="99"/>
    <w:rsid w:val="00152C22"/>
  </w:style>
  <w:style w:type="character" w:customStyle="1" w:styleId="Naslov1Znak">
    <w:name w:val="Naslov 1 Znak"/>
    <w:basedOn w:val="Privzetapisavaodstavka"/>
    <w:link w:val="Naslov1"/>
    <w:uiPriority w:val="9"/>
    <w:rsid w:val="00F72414"/>
    <w:rPr>
      <w:rFonts w:ascii="Times New Roman" w:eastAsiaTheme="majorEastAsia" w:hAnsi="Times New Roman" w:cstheme="majorBidi"/>
      <w:b/>
      <w:bCs/>
      <w:color w:val="000000" w:themeColor="text1"/>
      <w:sz w:val="28"/>
      <w:szCs w:val="28"/>
    </w:rPr>
  </w:style>
  <w:style w:type="character" w:customStyle="1" w:styleId="Naslov2Znak">
    <w:name w:val="Naslov 2 Znak"/>
    <w:basedOn w:val="Privzetapisavaodstavka"/>
    <w:link w:val="Naslov2"/>
    <w:uiPriority w:val="9"/>
    <w:rsid w:val="00906870"/>
    <w:rPr>
      <w:rFonts w:ascii="Times New Roman" w:eastAsiaTheme="majorEastAsia" w:hAnsi="Times New Roman" w:cstheme="majorBidi"/>
      <w:b/>
      <w:bCs/>
      <w:color w:val="000000" w:themeColor="text1"/>
      <w:sz w:val="28"/>
      <w:szCs w:val="26"/>
    </w:rPr>
  </w:style>
  <w:style w:type="paragraph" w:styleId="Besedilooblaka">
    <w:name w:val="Balloon Text"/>
    <w:basedOn w:val="Navaden"/>
    <w:link w:val="BesedilooblakaZnak"/>
    <w:uiPriority w:val="99"/>
    <w:semiHidden/>
    <w:unhideWhenUsed/>
    <w:rsid w:val="00565D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5DD4"/>
    <w:rPr>
      <w:rFonts w:ascii="Tahoma" w:hAnsi="Tahoma" w:cs="Tahoma"/>
      <w:sz w:val="16"/>
      <w:szCs w:val="16"/>
    </w:rPr>
  </w:style>
  <w:style w:type="paragraph" w:styleId="NaslovTOC">
    <w:name w:val="TOC Heading"/>
    <w:basedOn w:val="Naslov1"/>
    <w:next w:val="Navaden"/>
    <w:uiPriority w:val="39"/>
    <w:semiHidden/>
    <w:unhideWhenUsed/>
    <w:qFormat/>
    <w:rsid w:val="00F72414"/>
    <w:pPr>
      <w:jc w:val="left"/>
      <w:outlineLvl w:val="9"/>
    </w:pPr>
    <w:rPr>
      <w:rFonts w:asciiTheme="majorHAnsi" w:hAnsiTheme="majorHAnsi"/>
      <w:color w:val="365F91" w:themeColor="accent1" w:themeShade="BF"/>
      <w:lang w:eastAsia="sl-SI"/>
    </w:rPr>
  </w:style>
  <w:style w:type="paragraph" w:styleId="Kazalovsebine2">
    <w:name w:val="toc 2"/>
    <w:basedOn w:val="Navaden"/>
    <w:next w:val="Navaden"/>
    <w:autoRedefine/>
    <w:uiPriority w:val="39"/>
    <w:semiHidden/>
    <w:unhideWhenUsed/>
    <w:qFormat/>
    <w:rsid w:val="00F72414"/>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F72414"/>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F72414"/>
    <w:pPr>
      <w:spacing w:after="100"/>
      <w:ind w:left="440"/>
    </w:pPr>
    <w:rPr>
      <w:rFonts w:eastAsiaTheme="minorEastAsia"/>
      <w:lang w:eastAsia="sl-SI"/>
    </w:rPr>
  </w:style>
  <w:style w:type="character" w:styleId="Hiperpovezava">
    <w:name w:val="Hyperlink"/>
    <w:basedOn w:val="Privzetapisavaodstavka"/>
    <w:uiPriority w:val="99"/>
    <w:unhideWhenUsed/>
    <w:rsid w:val="00F72414"/>
    <w:rPr>
      <w:color w:val="0000FF" w:themeColor="hyperlink"/>
      <w:u w:val="single"/>
    </w:rPr>
  </w:style>
  <w:style w:type="paragraph" w:styleId="Napis">
    <w:name w:val="caption"/>
    <w:basedOn w:val="Navaden"/>
    <w:next w:val="Navaden"/>
    <w:uiPriority w:val="35"/>
    <w:unhideWhenUsed/>
    <w:qFormat/>
    <w:rsid w:val="0025167A"/>
    <w:pPr>
      <w:spacing w:line="240" w:lineRule="auto"/>
    </w:pPr>
    <w:rPr>
      <w:b/>
      <w:bCs/>
      <w:color w:val="4F81BD" w:themeColor="accent1"/>
      <w:sz w:val="18"/>
      <w:szCs w:val="18"/>
    </w:rPr>
  </w:style>
  <w:style w:type="table" w:styleId="Tabela-mrea">
    <w:name w:val="Table Grid"/>
    <w:basedOn w:val="Navadnatabela"/>
    <w:uiPriority w:val="59"/>
    <w:rsid w:val="003D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slik">
    <w:name w:val="table of figures"/>
    <w:basedOn w:val="Navaden"/>
    <w:next w:val="Navaden"/>
    <w:uiPriority w:val="99"/>
    <w:unhideWhenUsed/>
    <w:rsid w:val="00FD5768"/>
    <w:pPr>
      <w:spacing w:after="0"/>
    </w:pPr>
  </w:style>
  <w:style w:type="character" w:styleId="Besediloograde">
    <w:name w:val="Placeholder Text"/>
    <w:basedOn w:val="Privzetapisavaodstavka"/>
    <w:uiPriority w:val="99"/>
    <w:semiHidden/>
    <w:rsid w:val="003033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962D2"/>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Naslov2">
    <w:name w:val="heading 2"/>
    <w:basedOn w:val="Navaden"/>
    <w:next w:val="Navaden"/>
    <w:link w:val="Naslov2Znak"/>
    <w:uiPriority w:val="9"/>
    <w:unhideWhenUsed/>
    <w:qFormat/>
    <w:rsid w:val="00906870"/>
    <w:pPr>
      <w:keepNext/>
      <w:keepLines/>
      <w:spacing w:before="200" w:after="0"/>
      <w:jc w:val="center"/>
      <w:outlineLvl w:val="1"/>
    </w:pPr>
    <w:rPr>
      <w:rFonts w:ascii="Times New Roman" w:eastAsiaTheme="majorEastAsia" w:hAnsi="Times New Roman" w:cstheme="majorBidi"/>
      <w:b/>
      <w:bCs/>
      <w:color w:val="000000" w:themeColor="text1"/>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2E4D"/>
    <w:pPr>
      <w:ind w:left="720"/>
      <w:contextualSpacing/>
    </w:pPr>
  </w:style>
  <w:style w:type="paragraph" w:styleId="Glava">
    <w:name w:val="header"/>
    <w:basedOn w:val="Navaden"/>
    <w:link w:val="GlavaZnak"/>
    <w:uiPriority w:val="99"/>
    <w:unhideWhenUsed/>
    <w:rsid w:val="00152C22"/>
    <w:pPr>
      <w:tabs>
        <w:tab w:val="center" w:pos="4536"/>
        <w:tab w:val="right" w:pos="9072"/>
      </w:tabs>
      <w:spacing w:after="0" w:line="240" w:lineRule="auto"/>
    </w:pPr>
  </w:style>
  <w:style w:type="character" w:customStyle="1" w:styleId="GlavaZnak">
    <w:name w:val="Glava Znak"/>
    <w:basedOn w:val="Privzetapisavaodstavka"/>
    <w:link w:val="Glava"/>
    <w:uiPriority w:val="99"/>
    <w:rsid w:val="00152C22"/>
  </w:style>
  <w:style w:type="paragraph" w:styleId="Noga">
    <w:name w:val="footer"/>
    <w:basedOn w:val="Navaden"/>
    <w:link w:val="NogaZnak"/>
    <w:uiPriority w:val="99"/>
    <w:unhideWhenUsed/>
    <w:rsid w:val="00152C22"/>
    <w:pPr>
      <w:tabs>
        <w:tab w:val="center" w:pos="4536"/>
        <w:tab w:val="right" w:pos="9072"/>
      </w:tabs>
      <w:spacing w:after="0" w:line="240" w:lineRule="auto"/>
    </w:pPr>
  </w:style>
  <w:style w:type="character" w:customStyle="1" w:styleId="NogaZnak">
    <w:name w:val="Noga Znak"/>
    <w:basedOn w:val="Privzetapisavaodstavka"/>
    <w:link w:val="Noga"/>
    <w:uiPriority w:val="99"/>
    <w:rsid w:val="00152C22"/>
  </w:style>
  <w:style w:type="character" w:customStyle="1" w:styleId="Naslov1Znak">
    <w:name w:val="Naslov 1 Znak"/>
    <w:basedOn w:val="Privzetapisavaodstavka"/>
    <w:link w:val="Naslov1"/>
    <w:uiPriority w:val="9"/>
    <w:rsid w:val="00C962D2"/>
    <w:rPr>
      <w:rFonts w:ascii="Times New Roman" w:eastAsiaTheme="majorEastAsia" w:hAnsi="Times New Roman" w:cstheme="majorBidi"/>
      <w:b/>
      <w:bCs/>
      <w:color w:val="000000" w:themeColor="text1"/>
      <w:sz w:val="28"/>
      <w:szCs w:val="28"/>
    </w:rPr>
  </w:style>
  <w:style w:type="character" w:customStyle="1" w:styleId="Naslov2Znak">
    <w:name w:val="Naslov 2 Znak"/>
    <w:basedOn w:val="Privzetapisavaodstavka"/>
    <w:link w:val="Naslov2"/>
    <w:uiPriority w:val="9"/>
    <w:rsid w:val="00906870"/>
    <w:rPr>
      <w:rFonts w:ascii="Times New Roman" w:eastAsiaTheme="majorEastAsia" w:hAnsi="Times New Roman" w:cstheme="majorBidi"/>
      <w:b/>
      <w:bCs/>
      <w:color w:val="000000" w:themeColor="text1"/>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Delovni_list_programa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Delovni_list_programa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Delovni_list_programa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sl-SI"/>
  <c:chart>
    <c:autoTitleDeleted val="1"/>
    <c:plotArea>
      <c:layout>
        <c:manualLayout>
          <c:layoutTarget val="inner"/>
          <c:xMode val="edge"/>
          <c:yMode val="edge"/>
          <c:x val="0.14723657154320685"/>
          <c:y val="6.8071855824888838E-2"/>
          <c:w val="0.83285896985806707"/>
          <c:h val="0.35140124651800481"/>
        </c:manualLayout>
      </c:layout>
      <c:barChart>
        <c:barDir val="col"/>
        <c:grouping val="clustered"/>
        <c:ser>
          <c:idx val="0"/>
          <c:order val="0"/>
          <c:tx>
            <c:strRef>
              <c:f>List1!$H$15:$I$15</c:f>
              <c:strCache>
                <c:ptCount val="1"/>
                <c:pt idx="0">
                  <c:v>s knjižnično dejavnostjo pokrita naselja</c:v>
                </c:pt>
              </c:strCache>
            </c:strRef>
          </c:tx>
          <c:dLbls>
            <c:txPr>
              <a:bodyPr/>
              <a:lstStyle/>
              <a:p>
                <a:pPr>
                  <a:defRPr lang="sl-SI"/>
                </a:pPr>
                <a:endParaRPr lang="sl-SI"/>
              </a:p>
            </c:txPr>
            <c:showVal val="1"/>
          </c:dLbls>
          <c:cat>
            <c:strRef>
              <c:f>List1!$J$14:$Q$14</c:f>
              <c:strCache>
                <c:ptCount val="7"/>
                <c:pt idx="0">
                  <c:v>obalno kraško območje</c:v>
                </c:pt>
                <c:pt idx="1">
                  <c:v>Knjižnica Bena Zupančiča Postojna</c:v>
                </c:pt>
                <c:pt idx="2">
                  <c:v>Knjižnica Makse Samsa</c:v>
                </c:pt>
                <c:pt idx="3">
                  <c:v>Kosovelova knjižnica Sežana</c:v>
                </c:pt>
                <c:pt idx="4">
                  <c:v>Mestna knjižnica Izola</c:v>
                </c:pt>
                <c:pt idx="5">
                  <c:v>Mestna knjižnica Piran</c:v>
                </c:pt>
                <c:pt idx="6">
                  <c:v>Knjižnica Koper</c:v>
                </c:pt>
              </c:strCache>
            </c:strRef>
          </c:cat>
          <c:val>
            <c:numRef>
              <c:f>List1!$J$15:$Q$15</c:f>
              <c:numCache>
                <c:formatCode>0</c:formatCode>
                <c:ptCount val="8"/>
                <c:pt idx="0">
                  <c:v>198</c:v>
                </c:pt>
                <c:pt idx="1">
                  <c:v>65</c:v>
                </c:pt>
                <c:pt idx="2">
                  <c:v>19</c:v>
                </c:pt>
                <c:pt idx="3">
                  <c:v>64</c:v>
                </c:pt>
                <c:pt idx="4">
                  <c:v>8</c:v>
                </c:pt>
                <c:pt idx="5">
                  <c:v>9</c:v>
                </c:pt>
                <c:pt idx="6">
                  <c:v>33</c:v>
                </c:pt>
              </c:numCache>
            </c:numRef>
          </c:val>
        </c:ser>
        <c:ser>
          <c:idx val="1"/>
          <c:order val="1"/>
          <c:tx>
            <c:strRef>
              <c:f>List1!$H$16:$I$16</c:f>
              <c:strCache>
                <c:ptCount val="1"/>
                <c:pt idx="0">
                  <c:v>S knjižnično dejavnostjo nepokrita naselja</c:v>
                </c:pt>
              </c:strCache>
            </c:strRef>
          </c:tx>
          <c:dLbls>
            <c:txPr>
              <a:bodyPr/>
              <a:lstStyle/>
              <a:p>
                <a:pPr>
                  <a:defRPr lang="sl-SI"/>
                </a:pPr>
                <a:endParaRPr lang="sl-SI"/>
              </a:p>
            </c:txPr>
            <c:showVal val="1"/>
          </c:dLbls>
          <c:cat>
            <c:strRef>
              <c:f>List1!$J$14:$Q$14</c:f>
              <c:strCache>
                <c:ptCount val="7"/>
                <c:pt idx="0">
                  <c:v>obalno kraško območje</c:v>
                </c:pt>
                <c:pt idx="1">
                  <c:v>Knjižnica Bena Zupančiča Postojna</c:v>
                </c:pt>
                <c:pt idx="2">
                  <c:v>Knjižnica Makse Samsa</c:v>
                </c:pt>
                <c:pt idx="3">
                  <c:v>Kosovelova knjižnica Sežana</c:v>
                </c:pt>
                <c:pt idx="4">
                  <c:v>Mestna knjižnica Izola</c:v>
                </c:pt>
                <c:pt idx="5">
                  <c:v>Mestna knjižnica Piran</c:v>
                </c:pt>
                <c:pt idx="6">
                  <c:v>Knjižnica Koper</c:v>
                </c:pt>
              </c:strCache>
            </c:strRef>
          </c:cat>
          <c:val>
            <c:numRef>
              <c:f>List1!$J$16:$Q$16</c:f>
              <c:numCache>
                <c:formatCode>0</c:formatCode>
                <c:ptCount val="8"/>
                <c:pt idx="0">
                  <c:v>229</c:v>
                </c:pt>
                <c:pt idx="1">
                  <c:v>4</c:v>
                </c:pt>
                <c:pt idx="2">
                  <c:v>45</c:v>
                </c:pt>
                <c:pt idx="3">
                  <c:v>105</c:v>
                </c:pt>
                <c:pt idx="4">
                  <c:v>1</c:v>
                </c:pt>
                <c:pt idx="5">
                  <c:v>2</c:v>
                </c:pt>
                <c:pt idx="6">
                  <c:v>72</c:v>
                </c:pt>
              </c:numCache>
            </c:numRef>
          </c:val>
        </c:ser>
        <c:gapWidth val="75"/>
        <c:overlap val="-25"/>
        <c:axId val="34021376"/>
        <c:axId val="34022912"/>
      </c:barChart>
      <c:catAx>
        <c:axId val="34021376"/>
        <c:scaling>
          <c:orientation val="minMax"/>
        </c:scaling>
        <c:axPos val="b"/>
        <c:majorTickMark val="none"/>
        <c:tickLblPos val="nextTo"/>
        <c:txPr>
          <a:bodyPr/>
          <a:lstStyle/>
          <a:p>
            <a:pPr>
              <a:defRPr lang="sl-SI" sz="800"/>
            </a:pPr>
            <a:endParaRPr lang="sl-SI"/>
          </a:p>
        </c:txPr>
        <c:crossAx val="34022912"/>
        <c:crosses val="autoZero"/>
        <c:auto val="1"/>
        <c:lblAlgn val="ctr"/>
        <c:lblOffset val="100"/>
      </c:catAx>
      <c:valAx>
        <c:axId val="34022912"/>
        <c:scaling>
          <c:orientation val="minMax"/>
        </c:scaling>
        <c:axPos val="l"/>
        <c:majorGridlines/>
        <c:numFmt formatCode="0" sourceLinked="1"/>
        <c:majorTickMark val="none"/>
        <c:tickLblPos val="nextTo"/>
        <c:spPr>
          <a:ln w="9525">
            <a:noFill/>
          </a:ln>
        </c:spPr>
        <c:txPr>
          <a:bodyPr/>
          <a:lstStyle/>
          <a:p>
            <a:pPr>
              <a:defRPr lang="sl-SI"/>
            </a:pPr>
            <a:endParaRPr lang="sl-SI"/>
          </a:p>
        </c:txPr>
        <c:crossAx val="34021376"/>
        <c:crosses val="autoZero"/>
        <c:crossBetween val="between"/>
      </c:valAx>
    </c:plotArea>
    <c:legend>
      <c:legendPos val="b"/>
      <c:legendEntry>
        <c:idx val="0"/>
        <c:txPr>
          <a:bodyPr/>
          <a:lstStyle/>
          <a:p>
            <a:pPr>
              <a:defRPr lang="sl-SI" sz="1000"/>
            </a:pPr>
            <a:endParaRPr lang="sl-SI"/>
          </a:p>
        </c:txPr>
      </c:legendEntry>
      <c:legendEntry>
        <c:idx val="1"/>
        <c:txPr>
          <a:bodyPr/>
          <a:lstStyle/>
          <a:p>
            <a:pPr>
              <a:defRPr lang="sl-SI" sz="1000"/>
            </a:pPr>
            <a:endParaRPr lang="sl-SI"/>
          </a:p>
        </c:txPr>
      </c:legendEntry>
      <c:layout>
        <c:manualLayout>
          <c:xMode val="edge"/>
          <c:yMode val="edge"/>
          <c:x val="1.8321665243616402E-2"/>
          <c:y val="0.69506162062336474"/>
          <c:w val="0.92395312167899912"/>
          <c:h val="0.21370610270168564"/>
        </c:manualLayout>
      </c:layout>
      <c:txPr>
        <a:bodyPr/>
        <a:lstStyle/>
        <a:p>
          <a:pPr>
            <a:defRPr lang="sl-SI" sz="800"/>
          </a:pPr>
          <a:endParaRPr lang="sl-SI"/>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l-SI"/>
  <c:chart>
    <c:autoTitleDeleted val="1"/>
    <c:plotArea>
      <c:layout/>
      <c:pieChart>
        <c:varyColors val="1"/>
        <c:ser>
          <c:idx val="0"/>
          <c:order val="0"/>
          <c:dLbls>
            <c:dLbl>
              <c:idx val="0"/>
              <c:layout>
                <c:manualLayout>
                  <c:x val="3.9649032850938015E-2"/>
                  <c:y val="-4.6152360471569891E-2"/>
                </c:manualLayout>
              </c:layout>
              <c:spPr/>
              <c:txPr>
                <a:bodyPr/>
                <a:lstStyle/>
                <a:p>
                  <a:pPr>
                    <a:defRPr lang="sl-SI" sz="1000"/>
                  </a:pPr>
                  <a:endParaRPr lang="sl-SI"/>
                </a:p>
              </c:txPr>
              <c:dLblPos val="bestFit"/>
              <c:showCatName val="1"/>
              <c:showPercent val="1"/>
            </c:dLbl>
            <c:dLbl>
              <c:idx val="1"/>
              <c:layout>
                <c:manualLayout>
                  <c:x val="-3.3648338301982973E-2"/>
                  <c:y val="-6.0256398090773683E-2"/>
                </c:manualLayout>
              </c:layout>
              <c:spPr/>
              <c:txPr>
                <a:bodyPr/>
                <a:lstStyle/>
                <a:p>
                  <a:pPr>
                    <a:defRPr lang="sl-SI" sz="1000"/>
                  </a:pPr>
                  <a:endParaRPr lang="sl-SI"/>
                </a:p>
              </c:txPr>
              <c:dLblPos val="bestFit"/>
              <c:showCatName val="1"/>
              <c:showPercent val="1"/>
            </c:dLbl>
            <c:dLbl>
              <c:idx val="2"/>
              <c:layout>
                <c:manualLayout>
                  <c:x val="-5.8480495774486732E-2"/>
                  <c:y val="7.0299131105902593E-2"/>
                </c:manualLayout>
              </c:layout>
              <c:tx>
                <c:rich>
                  <a:bodyPr/>
                  <a:lstStyle/>
                  <a:p>
                    <a:pPr>
                      <a:defRPr lang="sl-SI" sz="1000"/>
                    </a:pPr>
                    <a:r>
                      <a:rPr lang="en-US" sz="1000"/>
                      <a:t>Monografs</a:t>
                    </a:r>
                    <a:r>
                      <a:rPr lang="sl-SI" sz="1000"/>
                      <a:t>k</a:t>
                    </a:r>
                    <a:r>
                      <a:rPr lang="en-US" sz="1000"/>
                      <a:t>e publikacije
31%</a:t>
                    </a:r>
                  </a:p>
                </c:rich>
              </c:tx>
              <c:spPr/>
              <c:dLblPos val="bestFit"/>
              <c:showCatName val="1"/>
              <c:showPercent val="1"/>
            </c:dLbl>
            <c:txPr>
              <a:bodyPr/>
              <a:lstStyle/>
              <a:p>
                <a:pPr>
                  <a:defRPr lang="sl-SI" sz="900"/>
                </a:pPr>
                <a:endParaRPr lang="sl-SI"/>
              </a:p>
            </c:txPr>
            <c:dLblPos val="outEnd"/>
            <c:showCatName val="1"/>
            <c:showPercent val="1"/>
            <c:showLeaderLines val="1"/>
          </c:dLbls>
          <c:cat>
            <c:strRef>
              <c:f>List1!$A$25:$C$25</c:f>
              <c:strCache>
                <c:ptCount val="3"/>
                <c:pt idx="0">
                  <c:v>Spletne strani</c:v>
                </c:pt>
                <c:pt idx="1">
                  <c:v>Članki</c:v>
                </c:pt>
                <c:pt idx="2">
                  <c:v>Monografske publikacije</c:v>
                </c:pt>
              </c:strCache>
            </c:strRef>
          </c:cat>
          <c:val>
            <c:numRef>
              <c:f>List1!$A$26:$C$26</c:f>
              <c:numCache>
                <c:formatCode>0%</c:formatCode>
                <c:ptCount val="3"/>
                <c:pt idx="0">
                  <c:v>0.63000000000000034</c:v>
                </c:pt>
                <c:pt idx="1">
                  <c:v>6.0000000000000026E-2</c:v>
                </c:pt>
                <c:pt idx="2">
                  <c:v>0.31000000000000016</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sl-SI"/>
  <c:chart>
    <c:autoTitleDeleted val="1"/>
    <c:plotArea>
      <c:layout/>
      <c:lineChart>
        <c:grouping val="standard"/>
        <c:ser>
          <c:idx val="0"/>
          <c:order val="0"/>
          <c:marker>
            <c:symbol val="none"/>
          </c:marker>
          <c:val>
            <c:numRef>
              <c:f>List1!$A$45:$I$45</c:f>
              <c:numCache>
                <c:formatCode>General</c:formatCode>
                <c:ptCount val="9"/>
                <c:pt idx="0">
                  <c:v>1</c:v>
                </c:pt>
                <c:pt idx="1">
                  <c:v>0</c:v>
                </c:pt>
                <c:pt idx="2">
                  <c:v>1</c:v>
                </c:pt>
                <c:pt idx="3">
                  <c:v>5</c:v>
                </c:pt>
                <c:pt idx="4">
                  <c:v>5</c:v>
                </c:pt>
                <c:pt idx="5">
                  <c:v>3</c:v>
                </c:pt>
                <c:pt idx="6">
                  <c:v>5</c:v>
                </c:pt>
                <c:pt idx="7">
                  <c:v>5</c:v>
                </c:pt>
                <c:pt idx="8">
                  <c:v>1</c:v>
                </c:pt>
              </c:numCache>
            </c:numRef>
          </c:val>
        </c:ser>
        <c:hiLowLines/>
        <c:marker val="1"/>
        <c:axId val="59049088"/>
        <c:axId val="59051008"/>
      </c:lineChart>
      <c:catAx>
        <c:axId val="59049088"/>
        <c:scaling>
          <c:orientation val="minMax"/>
        </c:scaling>
        <c:axPos val="b"/>
        <c:title>
          <c:tx>
            <c:rich>
              <a:bodyPr/>
              <a:lstStyle/>
              <a:p>
                <a:pPr>
                  <a:defRPr lang="sl-SI"/>
                </a:pPr>
                <a:r>
                  <a:rPr lang="sl-SI"/>
                  <a:t>Amount</a:t>
                </a:r>
                <a:r>
                  <a:rPr lang="sl-SI" baseline="0"/>
                  <a:t> of stress produced due to being hassled by other students</a:t>
                </a:r>
                <a:endParaRPr lang="sl-SI"/>
              </a:p>
            </c:rich>
          </c:tx>
        </c:title>
        <c:majorTickMark val="none"/>
        <c:tickLblPos val="nextTo"/>
        <c:txPr>
          <a:bodyPr/>
          <a:lstStyle/>
          <a:p>
            <a:pPr>
              <a:defRPr lang="sl-SI"/>
            </a:pPr>
            <a:endParaRPr lang="sl-SI"/>
          </a:p>
        </c:txPr>
        <c:crossAx val="59051008"/>
        <c:crosses val="autoZero"/>
        <c:auto val="1"/>
        <c:lblAlgn val="ctr"/>
        <c:lblOffset val="100"/>
      </c:catAx>
      <c:valAx>
        <c:axId val="59051008"/>
        <c:scaling>
          <c:orientation val="minMax"/>
        </c:scaling>
        <c:axPos val="l"/>
        <c:majorGridlines/>
        <c:title>
          <c:tx>
            <c:rich>
              <a:bodyPr/>
              <a:lstStyle/>
              <a:p>
                <a:pPr>
                  <a:defRPr lang="sl-SI"/>
                </a:pPr>
                <a:r>
                  <a:rPr lang="sl-SI"/>
                  <a:t>Number</a:t>
                </a:r>
                <a:r>
                  <a:rPr lang="sl-SI" baseline="0"/>
                  <a:t> of Mexcan American students</a:t>
                </a:r>
                <a:endParaRPr lang="sl-SI"/>
              </a:p>
            </c:rich>
          </c:tx>
        </c:title>
        <c:numFmt formatCode="General" sourceLinked="1"/>
        <c:tickLblPos val="nextTo"/>
        <c:txPr>
          <a:bodyPr/>
          <a:lstStyle/>
          <a:p>
            <a:pPr>
              <a:defRPr lang="sl-SI"/>
            </a:pPr>
            <a:endParaRPr lang="sl-SI"/>
          </a:p>
        </c:txPr>
        <c:crossAx val="5904908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D9AC-96AB-4097-A3F0-B3CEF380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7050</Characters>
  <Application>Microsoft Office Word</Application>
  <DocSecurity>4</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Tajda</dc:creator>
  <cp:lastModifiedBy>User</cp:lastModifiedBy>
  <cp:revision>2</cp:revision>
  <cp:lastPrinted>2013-12-09T19:31:00Z</cp:lastPrinted>
  <dcterms:created xsi:type="dcterms:W3CDTF">2013-12-16T18:03:00Z</dcterms:created>
  <dcterms:modified xsi:type="dcterms:W3CDTF">2013-12-16T18:03:00Z</dcterms:modified>
</cp:coreProperties>
</file>