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738"/>
        <w:gridCol w:w="2160"/>
      </w:tblGrid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bookmarkStart w:id="0" w:name="_GoBack"/>
            <w:bookmarkEnd w:id="0"/>
            <w:r>
              <w:t>1.niz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9D2DBB">
            <w:pPr>
              <w:rPr>
                <w:lang w:val="sl-SI"/>
              </w:rPr>
            </w:pPr>
            <w:r w:rsidRPr="00F84FF2">
              <w:rPr>
                <w:lang w:val="sl-SI"/>
              </w:rPr>
              <w:t>organske prsti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HISTOSOLI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2.niz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zaradi delovanja človeka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ANTROSOLI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3.niz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zaradi vplivov matične podlage:</w:t>
            </w:r>
          </w:p>
          <w:p w:rsidR="00C766A7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-prsti na vulkanskem gradivu</w:t>
            </w:r>
          </w:p>
          <w:p w:rsidR="00C766A7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-prsti na mirnem ali premikajočem pesku</w:t>
            </w:r>
          </w:p>
          <w:p w:rsidR="00C766A7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-prsti na raztegljivi in krčeči glini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ANDOSOLI</w:t>
            </w:r>
          </w:p>
          <w:p w:rsidR="009D2DBB" w:rsidRDefault="009D2DBB">
            <w:r>
              <w:t>ARENOSOLI</w:t>
            </w:r>
          </w:p>
          <w:p w:rsidR="009D2DBB" w:rsidRDefault="009D2DBB">
            <w:r>
              <w:t>VERTISOLI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4.niz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pod vplivom topografije in fiziografije površja</w:t>
            </w:r>
          </w:p>
          <w:p w:rsidR="00C766A7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-prsti nižin (vlažnih), ravno površje</w:t>
            </w:r>
          </w:p>
          <w:p w:rsidR="00C766A7" w:rsidRPr="00F84FF2" w:rsidRDefault="00C766A7">
            <w:pPr>
              <w:rPr>
                <w:lang w:val="sl-SI"/>
              </w:rPr>
            </w:pPr>
            <w:r w:rsidRPr="00F84FF2">
              <w:rPr>
                <w:lang w:val="sl-SI"/>
              </w:rPr>
              <w:t>-prsti dvignjenega površja, neravno površje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FLUVIOSOLI</w:t>
            </w:r>
          </w:p>
          <w:p w:rsidR="009D2DBB" w:rsidRDefault="009D2DBB">
            <w:r>
              <w:t>GLEJSOLI</w:t>
            </w:r>
          </w:p>
          <w:p w:rsidR="009D2DBB" w:rsidRDefault="009D2DBB">
            <w:r>
              <w:t>LEPTOSOLI</w:t>
            </w:r>
          </w:p>
          <w:p w:rsidR="009D2DBB" w:rsidRDefault="009D2DBB">
            <w:r>
              <w:t>REGOSOLI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5.niz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830131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v pogojih omejene starosti (niso omejena na kakšno posebno območje)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KAMBISOLI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6.niz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830131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pod vplivom podnebja: (sub)-humidni tropi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PLINTOSOLI</w:t>
            </w:r>
          </w:p>
          <w:p w:rsidR="009D2DBB" w:rsidRDefault="009D2DBB">
            <w:r>
              <w:t>FERALSOLI</w:t>
            </w:r>
          </w:p>
          <w:p w:rsidR="009D2DBB" w:rsidRDefault="009D2DBB">
            <w:r>
              <w:t>NITISOLI</w:t>
            </w:r>
          </w:p>
          <w:p w:rsidR="009D2DBB" w:rsidRDefault="009D2DBB">
            <w:r>
              <w:t>AKRISOLI</w:t>
            </w:r>
          </w:p>
          <w:p w:rsidR="009D2DBB" w:rsidRDefault="009D2DBB">
            <w:r>
              <w:t>ALISOLI</w:t>
            </w:r>
          </w:p>
          <w:p w:rsidR="009D2DBB" w:rsidRDefault="009D2DBB">
            <w:r>
              <w:t>LIKSISOLI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7.niz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830131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pod vplivom podnebja: aridna in semiaridna območja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SOLONČAKI</w:t>
            </w:r>
          </w:p>
          <w:p w:rsidR="009D2DBB" w:rsidRDefault="009D2DBB">
            <w:r>
              <w:t>SOLONCI</w:t>
            </w:r>
          </w:p>
          <w:p w:rsidR="009D2DBB" w:rsidRDefault="009D2DBB">
            <w:r>
              <w:t>GIPSISOLI</w:t>
            </w:r>
          </w:p>
          <w:p w:rsidR="009D2DBB" w:rsidRDefault="009D2DBB">
            <w:r>
              <w:t>DURISOLI</w:t>
            </w:r>
          </w:p>
          <w:p w:rsidR="009D2DBB" w:rsidRDefault="009D2DBB">
            <w:r>
              <w:t>KALCIJSOLI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8.niz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830131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pod vplivom podnebja: stepe in stepna območja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KASTANOZEMI</w:t>
            </w:r>
          </w:p>
          <w:p w:rsidR="009D2DBB" w:rsidRDefault="009D2DBB">
            <w:r>
              <w:t>ČRNOZEMI</w:t>
            </w:r>
          </w:p>
          <w:p w:rsidR="009D2DBB" w:rsidRDefault="009D2DBB">
            <w:r>
              <w:t>PHAEOZEMI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9.niz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830131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pod vplivom podnebja (sub)-humidna zmerna območja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PODZOLI</w:t>
            </w:r>
          </w:p>
          <w:p w:rsidR="009D2DBB" w:rsidRDefault="009D2DBB">
            <w:r>
              <w:t>PLANOSOLI</w:t>
            </w:r>
          </w:p>
          <w:p w:rsidR="009D2DBB" w:rsidRDefault="009D2DBB">
            <w:r>
              <w:t>ALBELUVISOLI</w:t>
            </w:r>
          </w:p>
          <w:p w:rsidR="009D2DBB" w:rsidRDefault="009D2DBB">
            <w:r>
              <w:t>LUVISOLI</w:t>
            </w:r>
          </w:p>
          <w:p w:rsidR="009D2DBB" w:rsidRDefault="009D2DBB">
            <w:r>
              <w:t>UMBRISOLI</w:t>
            </w:r>
          </w:p>
        </w:tc>
      </w:tr>
      <w:tr w:rsidR="009D2DBB" w:rsidTr="00F84FF2">
        <w:tc>
          <w:tcPr>
            <w:tcW w:w="930" w:type="dxa"/>
            <w:shd w:val="clear" w:color="auto" w:fill="auto"/>
          </w:tcPr>
          <w:p w:rsidR="009D2DBB" w:rsidRDefault="009D2DBB">
            <w:r>
              <w:t>10.niz</w:t>
            </w:r>
          </w:p>
        </w:tc>
        <w:tc>
          <w:tcPr>
            <w:tcW w:w="6738" w:type="dxa"/>
            <w:shd w:val="clear" w:color="auto" w:fill="auto"/>
          </w:tcPr>
          <w:p w:rsidR="009D2DBB" w:rsidRPr="00F84FF2" w:rsidRDefault="00830131">
            <w:pPr>
              <w:rPr>
                <w:lang w:val="sl-SI"/>
              </w:rPr>
            </w:pPr>
            <w:r w:rsidRPr="00F84FF2">
              <w:rPr>
                <w:lang w:val="sl-SI"/>
              </w:rPr>
              <w:t>mineralne prsti, nastale pod vplivom podnebja: območja permafrosta</w:t>
            </w:r>
          </w:p>
        </w:tc>
        <w:tc>
          <w:tcPr>
            <w:tcW w:w="2160" w:type="dxa"/>
            <w:shd w:val="clear" w:color="auto" w:fill="auto"/>
          </w:tcPr>
          <w:p w:rsidR="009D2DBB" w:rsidRDefault="009D2DBB">
            <w:r>
              <w:t>CRIOSOLI</w:t>
            </w:r>
          </w:p>
        </w:tc>
      </w:tr>
    </w:tbl>
    <w:p w:rsidR="00E57E00" w:rsidRDefault="00E57E00"/>
    <w:sectPr w:rsidR="00E5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7EA"/>
    <w:rsid w:val="00830131"/>
    <w:rsid w:val="009D2DBB"/>
    <w:rsid w:val="00C347EA"/>
    <w:rsid w:val="00C766A7"/>
    <w:rsid w:val="00E57E00"/>
    <w:rsid w:val="00F328E2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2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Jaka</cp:lastModifiedBy>
  <cp:revision>2</cp:revision>
  <dcterms:created xsi:type="dcterms:W3CDTF">2014-03-19T08:37:00Z</dcterms:created>
  <dcterms:modified xsi:type="dcterms:W3CDTF">2014-03-19T08:37:00Z</dcterms:modified>
</cp:coreProperties>
</file>