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EF" w:rsidRDefault="00C902EF">
      <w:bookmarkStart w:id="0" w:name="_GoBack"/>
      <w:bookmarkEnd w:id="0"/>
      <w:r>
        <w:t>JEZIKOVNE SKUPINE</w:t>
      </w:r>
      <w:r w:rsidR="00561AB7">
        <w:t xml:space="preserve"> V EVROPI</w:t>
      </w:r>
    </w:p>
    <w:p w:rsidR="00C902EF" w:rsidRDefault="00C902EF"/>
    <w:p w:rsidR="00C902EF" w:rsidRDefault="00C902EF">
      <w:r>
        <w:t>Nostratski jeziki – evrazijski – indoevropski</w:t>
      </w:r>
    </w:p>
    <w:p w:rsidR="00561AB7" w:rsidRDefault="00561AB7">
      <w:r>
        <w:t>Nostratski jeziki – evrazijski - uralski</w:t>
      </w:r>
    </w:p>
    <w:p w:rsidR="00C902EF" w:rsidRDefault="00C902EF"/>
    <w:p w:rsidR="00C902EF" w:rsidRDefault="00C902EF">
      <w:r>
        <w:t xml:space="preserve">Indoevropska jezikovna skupina: </w:t>
      </w:r>
    </w:p>
    <w:p w:rsidR="00561AB7" w:rsidRDefault="00561AB7" w:rsidP="00561AB7">
      <w:pPr>
        <w:numPr>
          <w:ilvl w:val="0"/>
          <w:numId w:val="1"/>
        </w:numPr>
      </w:pPr>
      <w:r>
        <w:t>keltski (škotska in irska gelščina, valižanski, bretonski)</w:t>
      </w:r>
    </w:p>
    <w:p w:rsidR="00561AB7" w:rsidRDefault="00561AB7" w:rsidP="00561AB7">
      <w:pPr>
        <w:numPr>
          <w:ilvl w:val="0"/>
          <w:numId w:val="1"/>
        </w:numPr>
      </w:pPr>
      <w:r>
        <w:t>italski (</w:t>
      </w:r>
      <w:r w:rsidRPr="00561AB7">
        <w:rPr>
          <w:b/>
        </w:rPr>
        <w:t>italijanski</w:t>
      </w:r>
      <w:r>
        <w:t xml:space="preserve">, </w:t>
      </w:r>
      <w:r w:rsidRPr="00561AB7">
        <w:rPr>
          <w:b/>
        </w:rPr>
        <w:t>španski</w:t>
      </w:r>
      <w:r>
        <w:t xml:space="preserve">, </w:t>
      </w:r>
      <w:r w:rsidRPr="00561AB7">
        <w:rPr>
          <w:b/>
        </w:rPr>
        <w:t>francoski</w:t>
      </w:r>
      <w:r>
        <w:t xml:space="preserve">, romunski, </w:t>
      </w:r>
      <w:r w:rsidRPr="00561AB7">
        <w:rPr>
          <w:b/>
        </w:rPr>
        <w:t>portugalski</w:t>
      </w:r>
      <w:r>
        <w:t>, provansalski, retoromanski, (latinski))</w:t>
      </w:r>
    </w:p>
    <w:p w:rsidR="00561AB7" w:rsidRPr="00AB0A73" w:rsidRDefault="00561AB7" w:rsidP="00561AB7">
      <w:pPr>
        <w:numPr>
          <w:ilvl w:val="0"/>
          <w:numId w:val="1"/>
        </w:numPr>
        <w:rPr>
          <w:b/>
        </w:rPr>
      </w:pPr>
      <w:r w:rsidRPr="00AB0A73">
        <w:rPr>
          <w:b/>
        </w:rPr>
        <w:t>grški</w:t>
      </w:r>
    </w:p>
    <w:p w:rsidR="00561AB7" w:rsidRDefault="00561AB7" w:rsidP="00561AB7">
      <w:pPr>
        <w:numPr>
          <w:ilvl w:val="0"/>
          <w:numId w:val="1"/>
        </w:numPr>
      </w:pPr>
      <w:r>
        <w:t>germanski (</w:t>
      </w:r>
      <w:r w:rsidRPr="00561AB7">
        <w:rPr>
          <w:b/>
        </w:rPr>
        <w:t>angleški</w:t>
      </w:r>
      <w:r>
        <w:t xml:space="preserve">, </w:t>
      </w:r>
      <w:r w:rsidRPr="00561AB7">
        <w:rPr>
          <w:b/>
        </w:rPr>
        <w:t>nemški</w:t>
      </w:r>
      <w:r>
        <w:t xml:space="preserve">, </w:t>
      </w:r>
      <w:r w:rsidRPr="00AB0A73">
        <w:rPr>
          <w:b/>
        </w:rPr>
        <w:t>nizozemski</w:t>
      </w:r>
      <w:r>
        <w:t xml:space="preserve">, </w:t>
      </w:r>
      <w:r w:rsidRPr="00AB0A73">
        <w:rPr>
          <w:b/>
        </w:rPr>
        <w:t>danski</w:t>
      </w:r>
      <w:r>
        <w:t xml:space="preserve">, norveški, </w:t>
      </w:r>
      <w:r w:rsidRPr="00AB0A73">
        <w:rPr>
          <w:b/>
        </w:rPr>
        <w:t>švedski</w:t>
      </w:r>
      <w:r>
        <w:t>, islandski)</w:t>
      </w:r>
    </w:p>
    <w:p w:rsidR="00561AB7" w:rsidRDefault="00561AB7" w:rsidP="00561AB7">
      <w:pPr>
        <w:numPr>
          <w:ilvl w:val="0"/>
          <w:numId w:val="1"/>
        </w:numPr>
      </w:pPr>
      <w:r>
        <w:t xml:space="preserve">baltsko-slovanski (1.baltski: </w:t>
      </w:r>
      <w:r w:rsidRPr="00561AB7">
        <w:rPr>
          <w:b/>
        </w:rPr>
        <w:t>litovski</w:t>
      </w:r>
      <w:r>
        <w:t xml:space="preserve">, </w:t>
      </w:r>
      <w:r w:rsidRPr="00561AB7">
        <w:rPr>
          <w:b/>
        </w:rPr>
        <w:t xml:space="preserve">latvijski </w:t>
      </w:r>
      <w:r>
        <w:t xml:space="preserve">2.slovanski: ruski, </w:t>
      </w:r>
      <w:r w:rsidRPr="00561AB7">
        <w:rPr>
          <w:b/>
        </w:rPr>
        <w:t>poljski</w:t>
      </w:r>
      <w:r>
        <w:t xml:space="preserve">, </w:t>
      </w:r>
      <w:r w:rsidRPr="00561AB7">
        <w:rPr>
          <w:b/>
        </w:rPr>
        <w:t>češki</w:t>
      </w:r>
      <w:r>
        <w:t xml:space="preserve">, </w:t>
      </w:r>
      <w:r w:rsidRPr="00561AB7">
        <w:rPr>
          <w:b/>
        </w:rPr>
        <w:t>slovaški</w:t>
      </w:r>
      <w:r>
        <w:t xml:space="preserve">, bolgarski, srbski/hrvaški/bošnjaški, </w:t>
      </w:r>
      <w:r w:rsidRPr="00AB0A73">
        <w:rPr>
          <w:b/>
        </w:rPr>
        <w:t>slovenski</w:t>
      </w:r>
      <w:r>
        <w:t>)</w:t>
      </w:r>
    </w:p>
    <w:p w:rsidR="00561AB7" w:rsidRDefault="00561AB7" w:rsidP="00561AB7">
      <w:pPr>
        <w:numPr>
          <w:ilvl w:val="0"/>
          <w:numId w:val="1"/>
        </w:numPr>
      </w:pPr>
      <w:r>
        <w:t>armenski</w:t>
      </w:r>
    </w:p>
    <w:p w:rsidR="00561AB7" w:rsidRDefault="00561AB7" w:rsidP="00561AB7">
      <w:pPr>
        <w:numPr>
          <w:ilvl w:val="0"/>
          <w:numId w:val="1"/>
        </w:numPr>
      </w:pPr>
      <w:r>
        <w:t>albanski</w:t>
      </w:r>
    </w:p>
    <w:p w:rsidR="00561AB7" w:rsidRDefault="00561AB7" w:rsidP="00561AB7">
      <w:pPr>
        <w:numPr>
          <w:ilvl w:val="0"/>
          <w:numId w:val="1"/>
        </w:numPr>
      </w:pPr>
      <w:r>
        <w:t>indoiranski (1.indoarijski: hindijski/urdujski, bengalski, pandžabski, (sanskrt) 2.iranski: perzijski, paštu, kurdski, (avestski))</w:t>
      </w:r>
    </w:p>
    <w:p w:rsidR="00561AB7" w:rsidRDefault="00561AB7" w:rsidP="00561AB7">
      <w:pPr>
        <w:numPr>
          <w:ilvl w:val="0"/>
          <w:numId w:val="1"/>
        </w:numPr>
      </w:pPr>
      <w:r>
        <w:t>(anatolski</w:t>
      </w:r>
    </w:p>
    <w:p w:rsidR="00561AB7" w:rsidRDefault="00561AB7" w:rsidP="00561AB7">
      <w:pPr>
        <w:numPr>
          <w:ilvl w:val="0"/>
          <w:numId w:val="1"/>
        </w:numPr>
      </w:pPr>
      <w:r>
        <w:t>toharski (hetitski, luvijski))</w:t>
      </w:r>
    </w:p>
    <w:p w:rsidR="00561AB7" w:rsidRDefault="00561AB7" w:rsidP="00561AB7">
      <w:r>
        <w:t>Uralska jezikovna skupina</w:t>
      </w:r>
      <w:r w:rsidR="00AB0A73">
        <w:t xml:space="preserve"> v EU</w:t>
      </w:r>
      <w:r>
        <w:t xml:space="preserve">: </w:t>
      </w:r>
    </w:p>
    <w:p w:rsidR="00AB0A73" w:rsidRPr="00AB0A73" w:rsidRDefault="00AB0A73" w:rsidP="00AB0A73">
      <w:pPr>
        <w:numPr>
          <w:ilvl w:val="0"/>
          <w:numId w:val="1"/>
        </w:numPr>
        <w:rPr>
          <w:b/>
        </w:rPr>
      </w:pPr>
      <w:r>
        <w:t xml:space="preserve">uralski – ugrofinski – finski – </w:t>
      </w:r>
      <w:r w:rsidRPr="00AB0A73">
        <w:rPr>
          <w:b/>
        </w:rPr>
        <w:t>finski</w:t>
      </w:r>
    </w:p>
    <w:p w:rsidR="00AB0A73" w:rsidRDefault="00AB0A73" w:rsidP="00AB0A73">
      <w:pPr>
        <w:numPr>
          <w:ilvl w:val="0"/>
          <w:numId w:val="1"/>
        </w:numPr>
      </w:pPr>
      <w:r>
        <w:t xml:space="preserve">uralski – ugrofinski – finski – </w:t>
      </w:r>
      <w:r w:rsidRPr="00AB0A73">
        <w:rPr>
          <w:b/>
        </w:rPr>
        <w:t>estonski</w:t>
      </w:r>
    </w:p>
    <w:p w:rsidR="00AB0A73" w:rsidRDefault="00AB0A73" w:rsidP="00AB0A73">
      <w:pPr>
        <w:numPr>
          <w:ilvl w:val="0"/>
          <w:numId w:val="1"/>
        </w:numPr>
      </w:pPr>
      <w:r>
        <w:t>uralski – ugrofinski – ugrski –</w:t>
      </w:r>
      <w:r w:rsidRPr="00AB0A73">
        <w:rPr>
          <w:b/>
        </w:rPr>
        <w:t xml:space="preserve">madžarski </w:t>
      </w:r>
    </w:p>
    <w:p w:rsidR="00AB0A73" w:rsidRDefault="00AB0A73" w:rsidP="00AB0A73">
      <w:r>
        <w:t xml:space="preserve">Altajski jezikovna skupina v (bodoči) EU: </w:t>
      </w:r>
    </w:p>
    <w:p w:rsidR="00AB0A73" w:rsidRDefault="00AB0A73" w:rsidP="00AB0A73">
      <w:pPr>
        <w:numPr>
          <w:ilvl w:val="0"/>
          <w:numId w:val="1"/>
        </w:numPr>
      </w:pPr>
      <w:r>
        <w:t xml:space="preserve">altajski – turški – turški </w:t>
      </w:r>
    </w:p>
    <w:p w:rsidR="00AB0A73" w:rsidRDefault="00CA6B2A" w:rsidP="00AB0A73">
      <w:r>
        <w:t xml:space="preserve">Afriško-azijska jezikovna skupina v EU: </w:t>
      </w:r>
    </w:p>
    <w:p w:rsidR="00CA6B2A" w:rsidRDefault="00CA6B2A" w:rsidP="00CA6B2A">
      <w:pPr>
        <w:numPr>
          <w:ilvl w:val="0"/>
          <w:numId w:val="1"/>
        </w:numPr>
      </w:pPr>
      <w:r>
        <w:t xml:space="preserve">afriško-azijski jeziki – semitski – arabski – </w:t>
      </w:r>
      <w:r w:rsidRPr="00CA6B2A">
        <w:rPr>
          <w:b/>
        </w:rPr>
        <w:t>malteški</w:t>
      </w:r>
    </w:p>
    <w:p w:rsidR="00CA6B2A" w:rsidRDefault="00CA6B2A" w:rsidP="00CA6B2A"/>
    <w:p w:rsidR="00AB0A73" w:rsidRDefault="00CA6B2A" w:rsidP="00AB0A73">
      <w:r>
        <w:t xml:space="preserve">manjšine v EU: </w:t>
      </w:r>
    </w:p>
    <w:p w:rsidR="00CA6B2A" w:rsidRDefault="00CA6B2A" w:rsidP="00CA6B2A">
      <w:pPr>
        <w:numPr>
          <w:ilvl w:val="0"/>
          <w:numId w:val="1"/>
        </w:numPr>
      </w:pPr>
      <w:r>
        <w:t>galicijski</w:t>
      </w:r>
      <w:r w:rsidR="006738AF">
        <w:t xml:space="preserve"> (indoevropski – italski)</w:t>
      </w:r>
    </w:p>
    <w:p w:rsidR="00CA6B2A" w:rsidRDefault="00CA6B2A" w:rsidP="00CA6B2A">
      <w:pPr>
        <w:numPr>
          <w:ilvl w:val="0"/>
          <w:numId w:val="1"/>
        </w:numPr>
      </w:pPr>
      <w:r>
        <w:t>baskovski</w:t>
      </w:r>
      <w:r w:rsidR="006738AF">
        <w:t xml:space="preserve"> (neznan izvor)</w:t>
      </w:r>
    </w:p>
    <w:p w:rsidR="00CA6B2A" w:rsidRDefault="00CA6B2A" w:rsidP="00CA6B2A">
      <w:pPr>
        <w:numPr>
          <w:ilvl w:val="0"/>
          <w:numId w:val="1"/>
        </w:numPr>
      </w:pPr>
      <w:r>
        <w:t>katalonski (okcitanščina)</w:t>
      </w:r>
      <w:r w:rsidR="006738AF">
        <w:t xml:space="preserve"> (indoevropski – italski)</w:t>
      </w:r>
    </w:p>
    <w:p w:rsidR="00CA6B2A" w:rsidRDefault="00CA6B2A" w:rsidP="00CA6B2A">
      <w:pPr>
        <w:numPr>
          <w:ilvl w:val="0"/>
          <w:numId w:val="1"/>
        </w:numPr>
      </w:pPr>
      <w:r>
        <w:t>bretonski</w:t>
      </w:r>
      <w:r w:rsidR="006738AF">
        <w:t xml:space="preserve"> (indoevropski – keltski)</w:t>
      </w:r>
    </w:p>
    <w:p w:rsidR="00CA6B2A" w:rsidRDefault="00CA6B2A" w:rsidP="00CA6B2A">
      <w:pPr>
        <w:numPr>
          <w:ilvl w:val="0"/>
          <w:numId w:val="1"/>
        </w:numPr>
      </w:pPr>
      <w:r>
        <w:t>flamski</w:t>
      </w:r>
      <w:r w:rsidR="006738AF">
        <w:t xml:space="preserve"> (indoevropski - germanski</w:t>
      </w:r>
    </w:p>
    <w:p w:rsidR="00CA6B2A" w:rsidRDefault="00CA6B2A" w:rsidP="00CA6B2A">
      <w:pPr>
        <w:numPr>
          <w:ilvl w:val="0"/>
          <w:numId w:val="1"/>
        </w:numPr>
      </w:pPr>
      <w:r>
        <w:t>kornijski</w:t>
      </w:r>
      <w:r w:rsidR="006738AF">
        <w:t xml:space="preserve"> (indoevropski – keltski)</w:t>
      </w:r>
    </w:p>
    <w:p w:rsidR="00CA6B2A" w:rsidRDefault="00CA6B2A" w:rsidP="00CA6B2A">
      <w:pPr>
        <w:numPr>
          <w:ilvl w:val="0"/>
          <w:numId w:val="1"/>
        </w:numPr>
      </w:pPr>
      <w:r>
        <w:t>manska gelščina</w:t>
      </w:r>
      <w:r w:rsidR="006738AF">
        <w:t xml:space="preserve"> (indoevropski – keltski)</w:t>
      </w:r>
    </w:p>
    <w:p w:rsidR="00CA6B2A" w:rsidRDefault="00CA6B2A" w:rsidP="00CA6B2A">
      <w:pPr>
        <w:numPr>
          <w:ilvl w:val="0"/>
          <w:numId w:val="1"/>
        </w:numPr>
      </w:pPr>
      <w:r>
        <w:t>frizijski</w:t>
      </w:r>
      <w:r w:rsidR="006738AF">
        <w:t xml:space="preserve"> (indoevropski - germanski – zahodni)</w:t>
      </w:r>
    </w:p>
    <w:p w:rsidR="00CA6B2A" w:rsidRDefault="00CA6B2A" w:rsidP="00CA6B2A">
      <w:pPr>
        <w:numPr>
          <w:ilvl w:val="0"/>
          <w:numId w:val="1"/>
        </w:numPr>
      </w:pPr>
      <w:r>
        <w:t>lužiško-srbski</w:t>
      </w:r>
      <w:r w:rsidR="006738AF">
        <w:t xml:space="preserve"> (indoevropski – baltsko-slovanski – zahodni – lužiškosrbski)</w:t>
      </w:r>
    </w:p>
    <w:p w:rsidR="00CA6B2A" w:rsidRDefault="00CA6B2A" w:rsidP="00CA6B2A">
      <w:pPr>
        <w:numPr>
          <w:ilvl w:val="0"/>
          <w:numId w:val="1"/>
        </w:numPr>
      </w:pPr>
      <w:r>
        <w:t>retoromanski</w:t>
      </w:r>
      <w:r w:rsidR="006738AF">
        <w:t xml:space="preserve"> (indoevropski – italski)</w:t>
      </w:r>
    </w:p>
    <w:p w:rsidR="00CA6B2A" w:rsidRDefault="00CA6B2A" w:rsidP="00CA6B2A">
      <w:pPr>
        <w:numPr>
          <w:ilvl w:val="0"/>
          <w:numId w:val="1"/>
        </w:numPr>
      </w:pPr>
      <w:r>
        <w:t>sardinski</w:t>
      </w:r>
      <w:r w:rsidR="006738AF">
        <w:t xml:space="preserve"> (indoevropski – italski)</w:t>
      </w:r>
    </w:p>
    <w:p w:rsidR="00CA6B2A" w:rsidRDefault="00CA6B2A" w:rsidP="00CA6B2A">
      <w:pPr>
        <w:numPr>
          <w:ilvl w:val="0"/>
          <w:numId w:val="1"/>
        </w:numPr>
      </w:pPr>
      <w:r>
        <w:t>škotska gelščina</w:t>
      </w:r>
      <w:r w:rsidR="006738AF">
        <w:t xml:space="preserve"> (indoevropski – keltski)</w:t>
      </w:r>
    </w:p>
    <w:p w:rsidR="00CA6B2A" w:rsidRDefault="00CA6B2A" w:rsidP="00CA6B2A">
      <w:pPr>
        <w:numPr>
          <w:ilvl w:val="0"/>
          <w:numId w:val="1"/>
        </w:numPr>
      </w:pPr>
      <w:r>
        <w:t>valižanski</w:t>
      </w:r>
      <w:r w:rsidR="006738AF">
        <w:t xml:space="preserve"> (indoevropski – keltski)</w:t>
      </w:r>
    </w:p>
    <w:p w:rsidR="006738AF" w:rsidRDefault="006738AF" w:rsidP="00CA6B2A">
      <w:pPr>
        <w:numPr>
          <w:ilvl w:val="0"/>
          <w:numId w:val="1"/>
        </w:numPr>
      </w:pPr>
      <w:r>
        <w:t>jidiš (indoevropski - germanski – zahodni)</w:t>
      </w:r>
    </w:p>
    <w:p w:rsidR="00561AB7" w:rsidRDefault="00561AB7" w:rsidP="00561AB7"/>
    <w:p w:rsidR="00994E66" w:rsidRDefault="00994E66">
      <w:r>
        <w:t>EU – URADNI IN MANJŠINSKI JEZIKI</w:t>
      </w:r>
    </w:p>
    <w:p w:rsidR="00994E66" w:rsidRDefault="00994E66"/>
    <w:p w:rsidR="00EE58E1" w:rsidRDefault="00EE58E1">
      <w:r>
        <w:t>25 članic, 20 uradnih jezikov (angleščina, nemščina, francoščina, italijanščina, španščina,</w:t>
      </w:r>
      <w:r w:rsidR="007F4C72">
        <w:t xml:space="preserve"> portugalščina,</w:t>
      </w:r>
      <w:r>
        <w:t xml:space="preserve"> poljščina, slovaščina, češčina,</w:t>
      </w:r>
      <w:r w:rsidR="00AB0A73">
        <w:t xml:space="preserve"> slovenščina,</w:t>
      </w:r>
      <w:r>
        <w:t xml:space="preserve"> latvijščina, litovščina, finščina, švedščina,</w:t>
      </w:r>
      <w:r w:rsidR="007F4C72">
        <w:t xml:space="preserve"> estonščina,</w:t>
      </w:r>
      <w:r>
        <w:t xml:space="preserve"> grščina, madžarščina, niz</w:t>
      </w:r>
      <w:r w:rsidR="00AB0A73">
        <w:t>ozemščina, danščina, malteščina</w:t>
      </w:r>
      <w:r w:rsidR="007F4C72">
        <w:t>),</w:t>
      </w:r>
    </w:p>
    <w:p w:rsidR="007F4C72" w:rsidRDefault="007F4C72"/>
    <w:p w:rsidR="00EE58E1" w:rsidRDefault="00EE58E1">
      <w:r>
        <w:lastRenderedPageBreak/>
        <w:t>naslednje leto Bolgarija in Romunija, irščina bo uradni jezik – 23 uradnih jezikov;</w:t>
      </w:r>
    </w:p>
    <w:p w:rsidR="007F4C72" w:rsidRDefault="007F4C72"/>
    <w:p w:rsidR="00EE58E1" w:rsidRDefault="00EE58E1">
      <w:r>
        <w:t>v EU približno 500 milijonov prebivalcev, približno 80 avtohtovnih evropskih jezikov in jezikov številnih skupnosti priseljencev</w:t>
      </w:r>
      <w:r w:rsidR="007F4C72">
        <w:t xml:space="preserve">, </w:t>
      </w:r>
    </w:p>
    <w:p w:rsidR="007F4C72" w:rsidRDefault="007F4C72"/>
    <w:p w:rsidR="007F4C72" w:rsidRDefault="007F4C72">
      <w:r>
        <w:t>skoraj 50 milijonov jih govori regionalne in manjšinske (katalonščina, Saami, Yiddish, romščina, Sinti (sintatikes, sorodno romščini), tisti, ki govorijo jezik sosednje države, iršči</w:t>
      </w:r>
      <w:r w:rsidR="00994E66">
        <w:t>na luksemburščina, baskovščina</w:t>
      </w:r>
    </w:p>
    <w:p w:rsidR="00994E66" w:rsidRDefault="00994E66"/>
    <w:p w:rsidR="00C902EF" w:rsidRDefault="00C902EF"/>
    <w:p w:rsidR="00994E66" w:rsidRDefault="00994E66">
      <w:r>
        <w:t>JUGOSLAVIJA – URADNI JEZIKI</w:t>
      </w:r>
    </w:p>
    <w:p w:rsidR="00994E66" w:rsidRDefault="00994E66"/>
    <w:p w:rsidR="00B72274" w:rsidRDefault="00B72274">
      <w:r>
        <w:t>Slovenija: sloveščina 91% (ostali – neuradni: srbohrvaščina 5% 2002)</w:t>
      </w:r>
    </w:p>
    <w:p w:rsidR="00B72274" w:rsidRDefault="00B72274"/>
    <w:p w:rsidR="00994E66" w:rsidRDefault="00994E66">
      <w:r>
        <w:t>Hrvaška: hrvaščina</w:t>
      </w:r>
      <w:r w:rsidR="008442FF">
        <w:t xml:space="preserve"> (</w:t>
      </w:r>
      <w:r w:rsidR="00B72274">
        <w:t>ostali – neuradni 4%: italijanščina, madžarščina, češčina, slovaščina, nemščina)</w:t>
      </w:r>
    </w:p>
    <w:p w:rsidR="008442FF" w:rsidRDefault="008442FF"/>
    <w:p w:rsidR="00994E66" w:rsidRDefault="00994E66">
      <w:r>
        <w:t>Srbija: srbščina (v Vojvodini tudi romunščina, rusinščina (rusini = slovanska manjšina), madžarščina, slovaščina in hrvaščina</w:t>
      </w:r>
      <w:r w:rsidR="008442FF">
        <w:t>; Kosovo tudi albanščina</w:t>
      </w:r>
      <w:r>
        <w:t>)</w:t>
      </w:r>
    </w:p>
    <w:p w:rsidR="008442FF" w:rsidRDefault="00B72274">
      <w:r>
        <w:t>Črna Gora (od 4</w:t>
      </w:r>
      <w:r w:rsidR="008377F5">
        <w:t>. junija): srbščina (I</w:t>
      </w:r>
      <w:r w:rsidR="008442FF">
        <w:t>jekavsko narečje)</w:t>
      </w:r>
    </w:p>
    <w:p w:rsidR="008442FF" w:rsidRDefault="008442FF"/>
    <w:p w:rsidR="008442FF" w:rsidRDefault="008442FF">
      <w:r>
        <w:t>Bosna in Hercegovina: bosansko, hrvaško, srbsko</w:t>
      </w:r>
    </w:p>
    <w:p w:rsidR="008442FF" w:rsidRDefault="008442FF"/>
    <w:p w:rsidR="008442FF" w:rsidRDefault="008442FF">
      <w:r>
        <w:t>Makedonija: makedonščina</w:t>
      </w:r>
      <w:r w:rsidR="00B72274">
        <w:t xml:space="preserve"> (67%), albanščina 25,2% (ostali – neuradni: turščina 4%, romščina 2%, srbščina 1%)</w:t>
      </w:r>
    </w:p>
    <w:p w:rsidR="008442FF" w:rsidRDefault="008442FF"/>
    <w:p w:rsidR="008442FF" w:rsidRDefault="008442FF"/>
    <w:p w:rsidR="008442FF" w:rsidRDefault="008442FF"/>
    <w:sectPr w:rsidR="00844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E03F2"/>
    <w:multiLevelType w:val="hybridMultilevel"/>
    <w:tmpl w:val="79E48F1E"/>
    <w:lvl w:ilvl="0" w:tplc="89FAE1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58E1"/>
    <w:rsid w:val="000C7E52"/>
    <w:rsid w:val="003D6B4B"/>
    <w:rsid w:val="00561AB7"/>
    <w:rsid w:val="006738AF"/>
    <w:rsid w:val="007F4C72"/>
    <w:rsid w:val="008377F5"/>
    <w:rsid w:val="008442FF"/>
    <w:rsid w:val="008F45A2"/>
    <w:rsid w:val="00994E66"/>
    <w:rsid w:val="00AB0A73"/>
    <w:rsid w:val="00B72274"/>
    <w:rsid w:val="00C902EF"/>
    <w:rsid w:val="00CA6B2A"/>
    <w:rsid w:val="00EE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25 članic, 20 uradnih jezikov (angleščina, nemščina, francoščina, italijanščina, španščina, portugalščina, poljščina, slovaščina, češčina, latvijščina, litovščina, finščina, švedščina, estonščina, grščina, madžarščina, nizozemščina, danščina, malteščina,</vt:lpstr>
      <vt:lpstr>25 članic, 20 uradnih jezikov (angleščina, nemščina, francoščina, italijanščina, španščina, portugalščina, poljščina, slovaščina, češčina, latvijščina, litovščina, finščina, švedščina, estonščina, grščina, madžarščina, nizozemščina, danščina, malteščina,</vt:lpstr>
    </vt:vector>
  </TitlesOfParts>
  <Company>doma2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 članic, 20 uradnih jezikov (angleščina, nemščina, francoščina, italijanščina, španščina, portugalščina, poljščina, slovaščina, češčina, latvijščina, litovščina, finščina, švedščina, estonščina, grščina, madžarščina, nizozemščina, danščina, malteščina,</dc:title>
  <dc:creator>dominus</dc:creator>
  <cp:lastModifiedBy>Jaka</cp:lastModifiedBy>
  <cp:revision>2</cp:revision>
  <dcterms:created xsi:type="dcterms:W3CDTF">2014-03-19T09:04:00Z</dcterms:created>
  <dcterms:modified xsi:type="dcterms:W3CDTF">2014-03-19T09:04:00Z</dcterms:modified>
</cp:coreProperties>
</file>