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19" w:rsidRDefault="008B5419" w:rsidP="008B5419">
      <w:pPr>
        <w:ind w:left="360"/>
        <w:jc w:val="center"/>
      </w:pPr>
      <w:bookmarkStart w:id="0" w:name="_GoBack"/>
      <w:bookmarkEnd w:id="0"/>
      <w:r>
        <w:rPr>
          <w:b/>
        </w:rPr>
        <w:t>SREDNJI VEK</w:t>
      </w:r>
    </w:p>
    <w:p w:rsidR="008B5419" w:rsidRDefault="008B5419" w:rsidP="008B5419">
      <w:pPr>
        <w:ind w:left="360"/>
        <w:jc w:val="both"/>
      </w:pPr>
    </w:p>
    <w:p w:rsidR="008B5419" w:rsidRDefault="008B5419" w:rsidP="008B5419">
      <w:pPr>
        <w:ind w:left="360"/>
        <w:jc w:val="both"/>
        <w:rPr>
          <w:b/>
        </w:rPr>
      </w:pPr>
    </w:p>
    <w:p w:rsidR="008B5419" w:rsidRDefault="008B5419" w:rsidP="008B5419">
      <w:pPr>
        <w:jc w:val="both"/>
      </w:pPr>
      <w:r>
        <w:rPr>
          <w:b/>
        </w:rPr>
        <w:t>Umetna : ljudska pesem</w:t>
      </w:r>
    </w:p>
    <w:p w:rsidR="008B5419" w:rsidRDefault="008B5419" w:rsidP="008B5419">
      <w:pPr>
        <w:jc w:val="both"/>
      </w:pPr>
      <w:r>
        <w:t>Obe sta skoraj brez izjeme individualnega izvora – delo izobraženega pesnika ali pesniško nadarjenega nešolanega človeka. Razlika med njima je v povzemanju (recepciji), torej njunem nadaljnjem življenju.</w:t>
      </w:r>
    </w:p>
    <w:p w:rsidR="008B5419" w:rsidRDefault="008B5419" w:rsidP="008B5419">
      <w:pPr>
        <w:jc w:val="both"/>
      </w:pPr>
      <w:r>
        <w:rPr>
          <w:i/>
        </w:rPr>
        <w:t>Umetna pesem</w:t>
      </w:r>
      <w:r>
        <w:t xml:space="preserve"> se med nastajanjem pismeno fiksira, je v tiskani ali zapisani obliki in se zato ne spreminja. Če zajame širše množice na širšem področju, se dlje časa poje in pri tem preoblikuje, avtorjevo ime pa pozabi, ji pravimo </w:t>
      </w:r>
      <w:r>
        <w:rPr>
          <w:i/>
        </w:rPr>
        <w:t>ponarodela pesem</w:t>
      </w:r>
      <w:r>
        <w:t>.</w:t>
      </w:r>
    </w:p>
    <w:p w:rsidR="008B5419" w:rsidRDefault="008B5419" w:rsidP="008B5419">
      <w:pPr>
        <w:jc w:val="both"/>
      </w:pPr>
      <w:r>
        <w:t xml:space="preserve">Po isti poti hodi tudi </w:t>
      </w:r>
      <w:r>
        <w:rPr>
          <w:i/>
        </w:rPr>
        <w:t>ljudska pesem</w:t>
      </w:r>
      <w:r>
        <w:t>, le da med ustnim izročanjem doživlja še bolj korenite spremembe – menjava dialektov, vsebinske razširitve ali okrnitve, …</w:t>
      </w:r>
    </w:p>
    <w:p w:rsidR="008B5419" w:rsidRDefault="008B5419" w:rsidP="008B5419">
      <w:pPr>
        <w:ind w:left="360"/>
        <w:jc w:val="both"/>
      </w:pPr>
    </w:p>
    <w:p w:rsidR="008B5419" w:rsidRDefault="008B5419" w:rsidP="008B5419">
      <w:pPr>
        <w:jc w:val="both"/>
      </w:pPr>
      <w:r w:rsidRPr="004048AA">
        <w:rPr>
          <w:b/>
        </w:rPr>
        <w:t>Trubar</w:t>
      </w:r>
      <w:r>
        <w:t xml:space="preserve"> je v svoje izdaje pesmaric sprejel tudi nekaj </w:t>
      </w:r>
      <w:proofErr w:type="spellStart"/>
      <w:r>
        <w:t>predreformacijskih</w:t>
      </w:r>
      <w:proofErr w:type="spellEnd"/>
      <w:r>
        <w:t xml:space="preserve">, srednjeveških pesmi – prvi znani zapis vezane besede je 100 let starejši od Trubarjeve prve knjige. </w:t>
      </w:r>
    </w:p>
    <w:p w:rsidR="008B5419" w:rsidRDefault="008B5419" w:rsidP="008B5419">
      <w:pPr>
        <w:jc w:val="both"/>
      </w:pPr>
      <w:r>
        <w:t xml:space="preserve">II. Brižinski spomenik je prvi zgled slovenske pesniško </w:t>
      </w:r>
      <w:proofErr w:type="spellStart"/>
      <w:r>
        <w:t>ritmizirane</w:t>
      </w:r>
      <w:proofErr w:type="spellEnd"/>
      <w:r>
        <w:t xml:space="preserve"> proze.</w:t>
      </w:r>
    </w:p>
    <w:p w:rsidR="008B5419" w:rsidRDefault="008B5419" w:rsidP="008B5419">
      <w:pPr>
        <w:jc w:val="both"/>
      </w:pPr>
    </w:p>
    <w:p w:rsidR="008B5419" w:rsidRDefault="008B5419" w:rsidP="008B5419">
      <w:pPr>
        <w:jc w:val="both"/>
      </w:pPr>
      <w:r>
        <w:t xml:space="preserve">Srednjeveški duhovniki (takrat edini izobraženci slovenskega porekla) so že v času pokristjanjevanja začeli prevajati iz latinščine in nemščine razna besedila, ki so potem ponarodela. Gre predvsem za prošnje in slavilne klice </w:t>
      </w:r>
      <w:r w:rsidRPr="004048AA">
        <w:rPr>
          <w:b/>
        </w:rPr>
        <w:t>(</w:t>
      </w:r>
      <w:proofErr w:type="spellStart"/>
      <w:r w:rsidRPr="004048AA">
        <w:rPr>
          <w:b/>
        </w:rPr>
        <w:t>kirjelejsone</w:t>
      </w:r>
      <w:proofErr w:type="spellEnd"/>
      <w:r>
        <w:t>).</w:t>
      </w:r>
    </w:p>
    <w:p w:rsidR="008B5419" w:rsidRDefault="008B5419" w:rsidP="008B5419">
      <w:pPr>
        <w:jc w:val="both"/>
      </w:pPr>
    </w:p>
    <w:p w:rsidR="008B5419" w:rsidRDefault="008B5419" w:rsidP="008B5419">
      <w:pPr>
        <w:jc w:val="both"/>
      </w:pPr>
      <w:r>
        <w:t xml:space="preserve">Obstajale so tudi </w:t>
      </w:r>
      <w:r w:rsidRPr="004048AA">
        <w:rPr>
          <w:b/>
        </w:rPr>
        <w:t>posvetne lirske in epske pesmi</w:t>
      </w:r>
      <w:r>
        <w:t xml:space="preserve">, ki pa niso bile zapisane, ker se duhovnikom (edinim izobražencem) takrat to ni zdelo potrebno. Poznamo le eno izjemo: okrnjeno besedilo ljubezenske pesmi v stilu trubadurske lirike, zapisano na notranji strani prve platnice </w:t>
      </w:r>
      <w:proofErr w:type="spellStart"/>
      <w:r>
        <w:t>Auspergovega</w:t>
      </w:r>
      <w:proofErr w:type="spellEnd"/>
      <w:r>
        <w:t xml:space="preserve"> rokopisa.</w:t>
      </w:r>
    </w:p>
    <w:p w:rsidR="008B5419" w:rsidRDefault="008B5419" w:rsidP="008B5419">
      <w:pPr>
        <w:jc w:val="both"/>
      </w:pPr>
    </w:p>
    <w:p w:rsidR="008B5419" w:rsidRDefault="008B5419" w:rsidP="008B5419">
      <w:pPr>
        <w:numPr>
          <w:ilvl w:val="0"/>
          <w:numId w:val="2"/>
        </w:numPr>
        <w:jc w:val="both"/>
      </w:pPr>
      <w:r>
        <w:t>Kristus je vstal – najstarejši ohranjen zapis verzifikacije v slovenščini (</w:t>
      </w:r>
      <w:proofErr w:type="spellStart"/>
      <w:r>
        <w:t>kirjelejson</w:t>
      </w:r>
      <w:proofErr w:type="spellEnd"/>
      <w:r>
        <w:t>)</w:t>
      </w:r>
    </w:p>
    <w:p w:rsidR="008B5419" w:rsidRDefault="008B5419" w:rsidP="008B5419">
      <w:pPr>
        <w:numPr>
          <w:ilvl w:val="0"/>
          <w:numId w:val="2"/>
        </w:numPr>
        <w:jc w:val="both"/>
      </w:pPr>
      <w:r>
        <w:t xml:space="preserve">Ta </w:t>
      </w:r>
      <w:proofErr w:type="spellStart"/>
      <w:r>
        <w:t>perva</w:t>
      </w:r>
      <w:proofErr w:type="spellEnd"/>
      <w:r>
        <w:t xml:space="preserve"> božična </w:t>
      </w:r>
      <w:proofErr w:type="spellStart"/>
      <w:r>
        <w:t>pejsen</w:t>
      </w:r>
      <w:proofErr w:type="spellEnd"/>
      <w:r>
        <w:t xml:space="preserve"> – tudi v Trubarjevi pesmarici</w:t>
      </w:r>
    </w:p>
    <w:p w:rsidR="00750377" w:rsidRDefault="00750377"/>
    <w:sectPr w:rsidR="0075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424C"/>
    <w:multiLevelType w:val="hybridMultilevel"/>
    <w:tmpl w:val="325AF498"/>
    <w:lvl w:ilvl="0" w:tplc="62C23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352D70"/>
    <w:multiLevelType w:val="hybridMultilevel"/>
    <w:tmpl w:val="D37A7B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19"/>
    <w:rsid w:val="00750377"/>
    <w:rsid w:val="008B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1</cp:revision>
  <dcterms:created xsi:type="dcterms:W3CDTF">2013-08-30T08:01:00Z</dcterms:created>
  <dcterms:modified xsi:type="dcterms:W3CDTF">2013-08-30T08:01:00Z</dcterms:modified>
</cp:coreProperties>
</file>