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66BA">
      <w:pPr>
        <w:pStyle w:val="Heading1"/>
      </w:pPr>
      <w:bookmarkStart w:id="0" w:name="_GoBack"/>
      <w:bookmarkEnd w:id="0"/>
      <w:r>
        <w:t>Strindberg: Sonata strahov</w:t>
      </w:r>
    </w:p>
    <w:p w:rsidR="00000000" w:rsidRDefault="00FF66BA"/>
    <w:p w:rsidR="00000000" w:rsidRDefault="00FF66BA">
      <w:pPr>
        <w:numPr>
          <w:ilvl w:val="0"/>
          <w:numId w:val="1"/>
        </w:numPr>
      </w:pPr>
      <w:r>
        <w:t xml:space="preserve">4. obdobje – 1907 – 4 komorne drame: </w:t>
      </w:r>
    </w:p>
    <w:p w:rsidR="00000000" w:rsidRDefault="00FF66B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Bliskavica</w:t>
      </w:r>
    </w:p>
    <w:p w:rsidR="00000000" w:rsidRDefault="00FF66B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Pogorišče</w:t>
      </w:r>
    </w:p>
    <w:p w:rsidR="00000000" w:rsidRDefault="00FF66B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Sonata strahov</w:t>
      </w:r>
    </w:p>
    <w:p w:rsidR="00000000" w:rsidRDefault="00FF66BA">
      <w:pPr>
        <w:numPr>
          <w:ilvl w:val="0"/>
          <w:numId w:val="1"/>
        </w:numPr>
      </w:pPr>
      <w:r>
        <w:rPr>
          <w:i/>
          <w:iCs/>
        </w:rPr>
        <w:t>Pelikan</w:t>
      </w:r>
    </w:p>
    <w:p w:rsidR="00000000" w:rsidRDefault="00FF66BA">
      <w:pPr>
        <w:numPr>
          <w:ilvl w:val="0"/>
          <w:numId w:val="1"/>
        </w:numPr>
      </w:pPr>
      <w:r>
        <w:t>čuti se vpliv glasbe: prepletanje posameznih tem spominja na sonatni stavek</w:t>
      </w:r>
    </w:p>
    <w:p w:rsidR="00000000" w:rsidRDefault="00FF66BA">
      <w:pPr>
        <w:numPr>
          <w:ilvl w:val="0"/>
          <w:numId w:val="1"/>
        </w:numPr>
      </w:pPr>
      <w:r>
        <w:t>po eni strani realni okviri, po drugi fantastika in groteska</w:t>
      </w:r>
    </w:p>
    <w:p w:rsidR="00000000" w:rsidRDefault="00FF66BA"/>
    <w:p w:rsidR="00000000" w:rsidRDefault="00FF66B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Sonata s</w:t>
      </w:r>
      <w:r>
        <w:rPr>
          <w:b/>
          <w:bCs/>
        </w:rPr>
        <w:t>trahov</w:t>
      </w:r>
    </w:p>
    <w:p w:rsidR="00000000" w:rsidRDefault="00FF66BA">
      <w:pPr>
        <w:numPr>
          <w:ilvl w:val="0"/>
          <w:numId w:val="1"/>
        </w:numPr>
      </w:pPr>
      <w:r>
        <w:t>navdihnila ga je Beethovnova klavirska sonata Vihar</w:t>
      </w:r>
    </w:p>
    <w:p w:rsidR="00000000" w:rsidRDefault="00FF66BA">
      <w:pPr>
        <w:numPr>
          <w:ilvl w:val="0"/>
          <w:numId w:val="1"/>
        </w:numPr>
      </w:pPr>
      <w:r>
        <w:t>v drami gre za nekakšno Poslednjo sodbo: umetnik-vsevid jo izreka nad vso db, vsem svetom</w:t>
      </w:r>
    </w:p>
    <w:p w:rsidR="00000000" w:rsidRDefault="00FF66BA">
      <w:pPr>
        <w:numPr>
          <w:ilvl w:val="0"/>
          <w:numId w:val="1"/>
        </w:numPr>
      </w:pPr>
      <w:r>
        <w:t>nobena vrednota ne obstaja več, ni upanja na rešitev, vsaka odločitev, akcija sproži protiodločitev, protia</w:t>
      </w:r>
      <w:r>
        <w:t>kcijo, vse je obsojeno na propad</w:t>
      </w:r>
    </w:p>
    <w:p w:rsidR="00000000" w:rsidRDefault="00FF66BA">
      <w:pPr>
        <w:numPr>
          <w:ilvl w:val="0"/>
          <w:numId w:val="1"/>
        </w:numPr>
      </w:pPr>
      <w:r>
        <w:t>v prvem dejanju že napetost, ki narašča v drugem – s prikazni odpadejo vse maske, pokaže se nam v svoji bedi, razplet v 3. dejanju</w:t>
      </w:r>
    </w:p>
    <w:p w:rsidR="00000000" w:rsidRDefault="00FF66BA"/>
    <w:p w:rsidR="00000000" w:rsidRDefault="00FF66BA">
      <w:pPr>
        <w:numPr>
          <w:ilvl w:val="0"/>
          <w:numId w:val="1"/>
        </w:numPr>
      </w:pPr>
      <w:r>
        <w:t>študent, nedeljski otrok, se pogovarja z mlekarico, starec hoče o njem izvedeti kaj več, sp</w:t>
      </w:r>
      <w:r>
        <w:t>ozna, da je starec poznal njegovega očeta, študent je slišal, da ga je finančno uničil, starec pa ga prepriča, da mu je pomagal, zato prosi študenta zdaj za protiuslugo; zvečer gresta k polkovniku na čaj, kjer se razkrijejo vsi grehi iz preteklosti, izkaže</w:t>
      </w:r>
      <w:r>
        <w:t xml:space="preserve"> se, da je tudi starec zelo podel, na koncu se ubije; študent je v sobi, polni hijacint, s polkovnikovo hčerjo; tudi zanjo se izkaže, da propada; študent misli, da je v svetu dobro še možno in uresničljivo, na koncu pa se pojavi otok mrtvih = pokopališče</w:t>
      </w:r>
    </w:p>
    <w:p w:rsidR="00000000" w:rsidRDefault="00FF66BA"/>
    <w:p w:rsidR="00FF66BA" w:rsidRDefault="00FF66BA">
      <w:pPr>
        <w:numPr>
          <w:ilvl w:val="0"/>
          <w:numId w:val="1"/>
        </w:numPr>
      </w:pPr>
      <w:r>
        <w:t>začetek ekspresionizma</w:t>
      </w:r>
    </w:p>
    <w:sectPr w:rsidR="00FF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959"/>
    <w:multiLevelType w:val="hybridMultilevel"/>
    <w:tmpl w:val="CF5805D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17B"/>
    <w:rsid w:val="0035617B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Strindberg: Sonata strahov</vt:lpstr>
      <vt:lpstr>Strindberg: Sonata strahov</vt:lpstr>
    </vt:vector>
  </TitlesOfParts>
  <Company>SZ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Strindberg: Sonata strahov</dc:title>
  <dc:creator>Lara Godec</dc:creator>
  <cp:lastModifiedBy>Jaka</cp:lastModifiedBy>
  <cp:revision>2</cp:revision>
  <dcterms:created xsi:type="dcterms:W3CDTF">2014-03-13T08:24:00Z</dcterms:created>
  <dcterms:modified xsi:type="dcterms:W3CDTF">2014-03-13T08:24:00Z</dcterms:modified>
</cp:coreProperties>
</file>