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FE" w:rsidRDefault="001B12FE" w:rsidP="001B12FE">
      <w:r>
        <w:t>6. VAJA benzil in bromiranje holesterola</w:t>
      </w:r>
    </w:p>
    <w:p w:rsidR="001B12FE" w:rsidRDefault="001B12FE" w:rsidP="001B12FE">
      <w:r>
        <w:t>a) benzil</w:t>
      </w:r>
    </w:p>
    <w:p w:rsidR="001B12FE" w:rsidRDefault="001B12FE" w:rsidP="001B12FE">
      <w:r>
        <w:object w:dxaOrig="6303" w:dyaOrig="1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pt;height:68.4pt" o:ole="">
            <v:imagedata r:id="rId6" o:title=""/>
          </v:shape>
          <o:OLEObject Type="Embed" ProgID="ACD.ChemSketch.20" ShapeID="_x0000_i1025" DrawAspect="Content" ObjectID="_1452167654" r:id="rId7"/>
        </w:object>
      </w:r>
    </w:p>
    <w:p w:rsidR="001B12FE" w:rsidRDefault="001B12FE" w:rsidP="001B12FE">
      <w:r>
        <w:t xml:space="preserve">Segrevamo </w:t>
      </w:r>
      <w:proofErr w:type="spellStart"/>
      <w:r>
        <w:t>benzoin</w:t>
      </w:r>
      <w:proofErr w:type="spellEnd"/>
      <w:r>
        <w:t xml:space="preserve"> z HNO</w:t>
      </w:r>
      <w:r w:rsidRPr="00585BD1">
        <w:rPr>
          <w:vertAlign w:val="subscript"/>
        </w:rPr>
        <w:t>3</w:t>
      </w:r>
      <w:r>
        <w:t xml:space="preserve"> na vodni kopeli (v </w:t>
      </w:r>
      <w:proofErr w:type="spellStart"/>
      <w:r>
        <w:t>digestoriju</w:t>
      </w:r>
      <w:proofErr w:type="spellEnd"/>
      <w:r>
        <w:t xml:space="preserve">). Končni raztopini dodamo mrzle vode, </w:t>
      </w:r>
      <w:proofErr w:type="spellStart"/>
      <w:r>
        <w:t>odnučiramo</w:t>
      </w:r>
      <w:proofErr w:type="spellEnd"/>
      <w:r>
        <w:t xml:space="preserve"> (voda). Kristaliziramo iz etanola.</w:t>
      </w:r>
    </w:p>
    <w:p w:rsidR="001B12FE" w:rsidRDefault="001B12FE" w:rsidP="001B12FE"/>
    <w:p w:rsidR="001B12FE" w:rsidRDefault="001B12FE" w:rsidP="001B12FE">
      <w:r>
        <w:t>b) bromiranje holesterola (5α,6β-</w:t>
      </w:r>
      <w:proofErr w:type="spellStart"/>
      <w:r>
        <w:t>dibromoholestan</w:t>
      </w:r>
      <w:proofErr w:type="spellEnd"/>
      <w:r>
        <w:t>-3β-</w:t>
      </w:r>
      <w:proofErr w:type="spellStart"/>
      <w:r>
        <w:t>ol</w:t>
      </w:r>
      <w:proofErr w:type="spellEnd"/>
      <w:r>
        <w:t>)</w:t>
      </w:r>
    </w:p>
    <w:p w:rsidR="001B12FE" w:rsidRDefault="001B12FE" w:rsidP="001B12FE">
      <w:r>
        <w:rPr>
          <w:noProof/>
        </w:rPr>
        <w:pict>
          <v:shape id="_x0000_s1047" type="#_x0000_t75" style="position:absolute;margin-left:306pt;margin-top:69.85pt;width:122.25pt;height:50.25pt;z-index:251663360">
            <v:imagedata r:id="rId8" o:title=""/>
          </v:shape>
          <o:OLEObject Type="Embed" ProgID="ACD.ChemSketch.20" ShapeID="_x0000_s1047" DrawAspect="Content" ObjectID="_1452167656" r:id="rId9"/>
        </w:pict>
      </w:r>
      <w:r>
        <w:rPr>
          <w:noProof/>
        </w:rPr>
        <w:pict>
          <v:shape id="_x0000_s1046" type="#_x0000_t75" style="position:absolute;margin-left:225pt;margin-top:51.85pt;width:81.75pt;height:93pt;z-index:251662336">
            <v:imagedata r:id="rId10" o:title=""/>
          </v:shape>
          <o:OLEObject Type="Embed" ProgID="ACD.ChemSketch.20" ShapeID="_x0000_s1046" DrawAspect="Content" ObjectID="_1452167657" r:id="rId11"/>
        </w:pict>
      </w:r>
      <w:r>
        <w:object w:dxaOrig="9062" w:dyaOrig="1473">
          <v:shape id="_x0000_i1026" type="#_x0000_t75" style="width:441.35pt;height:71.3pt" o:ole="">
            <v:imagedata r:id="rId12" o:title=""/>
          </v:shape>
          <o:OLEObject Type="Embed" ProgID="ACD.ChemSketch.20" ShapeID="_x0000_i1026" DrawAspect="Content" ObjectID="_1452167655" r:id="rId13"/>
        </w:object>
      </w:r>
    </w:p>
    <w:p w:rsidR="001B12FE" w:rsidRDefault="001B12FE" w:rsidP="001B12FE">
      <w:pPr>
        <w:autoSpaceDE w:val="0"/>
        <w:autoSpaceDN w:val="0"/>
        <w:adjustRightInd w:val="0"/>
      </w:pPr>
      <w:r>
        <w:rPr>
          <w:noProof/>
        </w:rPr>
        <w:pict>
          <v:shape id="_x0000_s1045" type="#_x0000_t75" style="position:absolute;margin-left:2in;margin-top:7.25pt;width:81pt;height:75pt;z-index:251661312">
            <v:imagedata r:id="rId14" o:title=""/>
          </v:shape>
          <o:OLEObject Type="Embed" ProgID="ACD.ChemSketch.20" ShapeID="_x0000_s1045" DrawAspect="Content" ObjectID="_1452167658" r:id="rId15"/>
        </w:pict>
      </w:r>
      <w:r>
        <w:rPr>
          <w:noProof/>
        </w:rPr>
        <w:pict>
          <v:shape id="_x0000_s1043" type="#_x0000_t75" style="position:absolute;margin-left:0;margin-top:4.5pt;width:36.75pt;height:38.25pt;z-index:251659264">
            <v:imagedata r:id="rId16" o:title=""/>
          </v:shape>
          <o:OLEObject Type="Embed" ProgID="ACD.ChemSketch.20" ShapeID="_x0000_s1043" DrawAspect="Content" ObjectID="_1452167659" r:id="rId17"/>
        </w:pict>
      </w:r>
    </w:p>
    <w:p w:rsidR="001B12FE" w:rsidRDefault="001B12FE" w:rsidP="001B12FE">
      <w:pPr>
        <w:autoSpaceDE w:val="0"/>
        <w:autoSpaceDN w:val="0"/>
        <w:adjustRightInd w:val="0"/>
      </w:pPr>
      <w:r>
        <w:rPr>
          <w:noProof/>
        </w:rPr>
        <w:pict>
          <v:shape id="_x0000_s1044" type="#_x0000_t75" style="position:absolute;margin-left:54pt;margin-top:8.7pt;width:87.75pt;height:34.5pt;z-index:251660288">
            <v:imagedata r:id="rId18" o:title=""/>
          </v:shape>
          <o:OLEObject Type="Embed" ProgID="ACD.ChemSketch.20" ShapeID="_x0000_s1044" DrawAspect="Content" ObjectID="_1452167660" r:id="rId19"/>
        </w:pict>
      </w:r>
      <w:r w:rsidRPr="00267FCA">
        <w:t xml:space="preserve"> </w:t>
      </w:r>
      <w:r>
        <w:tab/>
      </w:r>
    </w:p>
    <w:p w:rsidR="001B12FE" w:rsidRDefault="001B12FE" w:rsidP="001B12FE">
      <w:pPr>
        <w:autoSpaceDE w:val="0"/>
        <w:autoSpaceDN w:val="0"/>
        <w:adjustRightInd w:val="0"/>
      </w:pPr>
      <w:r>
        <w:tab/>
        <w:t xml:space="preserve"> +</w:t>
      </w:r>
    </w:p>
    <w:p w:rsidR="001B12FE" w:rsidRDefault="001B12FE" w:rsidP="001B12FE">
      <w:pPr>
        <w:autoSpaceDE w:val="0"/>
        <w:autoSpaceDN w:val="0"/>
        <w:adjustRightInd w:val="0"/>
      </w:pPr>
    </w:p>
    <w:p w:rsidR="001B12FE" w:rsidRDefault="001B12FE" w:rsidP="001B12FE">
      <w:pPr>
        <w:autoSpaceDE w:val="0"/>
        <w:autoSpaceDN w:val="0"/>
        <w:adjustRightInd w:val="0"/>
      </w:pPr>
    </w:p>
    <w:p w:rsidR="001B12FE" w:rsidRDefault="001B12FE" w:rsidP="001B12FE">
      <w:pPr>
        <w:autoSpaceDE w:val="0"/>
        <w:autoSpaceDN w:val="0"/>
        <w:adjustRightInd w:val="0"/>
      </w:pPr>
      <w:r>
        <w:t xml:space="preserve">Holesterol raztopimo v etru, dodamo raztopino </w:t>
      </w:r>
      <w:proofErr w:type="spellStart"/>
      <w:r>
        <w:t>ledocta</w:t>
      </w:r>
      <w:proofErr w:type="spellEnd"/>
      <w:r>
        <w:t xml:space="preserve"> in broma. Oborino </w:t>
      </w:r>
      <w:proofErr w:type="spellStart"/>
      <w:r>
        <w:t>odnučiramo</w:t>
      </w:r>
      <w:proofErr w:type="spellEnd"/>
      <w:r>
        <w:t xml:space="preserve"> (etanol, voda).Produkt raztopimo z malo etil acetata, vroče prefiltriramo, dodamo metanol, hladimo v led-sol in </w:t>
      </w:r>
      <w:proofErr w:type="spellStart"/>
      <w:r>
        <w:t>odnučiramo</w:t>
      </w:r>
      <w:proofErr w:type="spellEnd"/>
      <w:r>
        <w:t xml:space="preserve">. </w:t>
      </w:r>
      <w:proofErr w:type="spellStart"/>
      <w:r>
        <w:t>Ledocta</w:t>
      </w:r>
      <w:proofErr w:type="spellEnd"/>
      <w:r>
        <w:t>-brezvodna ocetna kislina</w:t>
      </w:r>
    </w:p>
    <w:p w:rsidR="00CB5B30" w:rsidRPr="001B12FE" w:rsidRDefault="00CB5B30" w:rsidP="001B12FE">
      <w:bookmarkStart w:id="0" w:name="_GoBack"/>
      <w:bookmarkEnd w:id="0"/>
    </w:p>
    <w:sectPr w:rsidR="00CB5B30" w:rsidRPr="001B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345"/>
    <w:multiLevelType w:val="hybridMultilevel"/>
    <w:tmpl w:val="DA42B3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5"/>
    <w:rsid w:val="001B12FE"/>
    <w:rsid w:val="001F1F53"/>
    <w:rsid w:val="00270737"/>
    <w:rsid w:val="005E07E7"/>
    <w:rsid w:val="00751321"/>
    <w:rsid w:val="007C0185"/>
    <w:rsid w:val="00947D66"/>
    <w:rsid w:val="00C21599"/>
    <w:rsid w:val="00CB5B30"/>
    <w:rsid w:val="00CC3B5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2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2014-01-25T14:08:00Z</dcterms:created>
  <dcterms:modified xsi:type="dcterms:W3CDTF">2014-01-25T14:08:00Z</dcterms:modified>
</cp:coreProperties>
</file>