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A" w:rsidRDefault="005C4C4A">
      <w:pPr>
        <w:rPr>
          <w:b/>
        </w:rPr>
      </w:pPr>
      <w:bookmarkStart w:id="0" w:name="_GoBack"/>
      <w:bookmarkEnd w:id="0"/>
      <w:r w:rsidRPr="005C4C4A">
        <w:rPr>
          <w:b/>
        </w:rPr>
        <w:t xml:space="preserve">POROČILO: </w:t>
      </w:r>
      <w:r w:rsidR="00183298">
        <w:rPr>
          <w:b/>
        </w:rPr>
        <w:t>5</w:t>
      </w:r>
      <w:r w:rsidRPr="005C4C4A">
        <w:rPr>
          <w:b/>
        </w:rPr>
        <w:t xml:space="preserve">. vaja – </w:t>
      </w:r>
      <w:r w:rsidR="00183298">
        <w:rPr>
          <w:b/>
        </w:rPr>
        <w:t>Analiza produktov cepitve proteina – detekcija peptidov</w:t>
      </w:r>
    </w:p>
    <w:p w:rsidR="00183298" w:rsidRDefault="00183298"/>
    <w:p w:rsidR="00315F5B" w:rsidRDefault="00315F5B"/>
    <w:p w:rsidR="005C76E3" w:rsidRDefault="005C76E3">
      <w:r>
        <w:t>Vaje iz predmeta: Struktura proteinov</w:t>
      </w:r>
    </w:p>
    <w:p w:rsidR="00315F5B" w:rsidRDefault="00315F5B"/>
    <w:p w:rsidR="005C76E3" w:rsidRDefault="005C76E3"/>
    <w:p w:rsidR="00315F5B" w:rsidRDefault="00315F5B"/>
    <w:p w:rsidR="00A670B0" w:rsidRDefault="00A670B0">
      <w:r>
        <w:t>Namen dela:</w:t>
      </w:r>
    </w:p>
    <w:p w:rsidR="00183298" w:rsidRDefault="00183298" w:rsidP="0089368F">
      <w:pPr>
        <w:numPr>
          <w:ilvl w:val="0"/>
          <w:numId w:val="1"/>
        </w:numPr>
      </w:pPr>
      <w:r>
        <w:t>analiza produktov CNBr cepitve CM-B z NaDS-PAGE</w:t>
      </w:r>
    </w:p>
    <w:p w:rsidR="00183298" w:rsidRDefault="00183298" w:rsidP="0089368F">
      <w:pPr>
        <w:numPr>
          <w:ilvl w:val="0"/>
          <w:numId w:val="1"/>
        </w:numPr>
      </w:pPr>
      <w:r>
        <w:t>polsuhi prenos peptidov iz polovice gela na PVDF membrano</w:t>
      </w:r>
    </w:p>
    <w:p w:rsidR="00183298" w:rsidRDefault="00183298" w:rsidP="0089368F">
      <w:pPr>
        <w:numPr>
          <w:ilvl w:val="0"/>
          <w:numId w:val="1"/>
        </w:numPr>
      </w:pPr>
      <w:r>
        <w:t>barvanje druge polovice gela s ZnCl</w:t>
      </w:r>
      <w:r>
        <w:rPr>
          <w:vertAlign w:val="subscript"/>
        </w:rPr>
        <w:t>2</w:t>
      </w:r>
      <w:r>
        <w:t xml:space="preserve"> v prisotnosti imidazola</w:t>
      </w:r>
    </w:p>
    <w:p w:rsidR="001F06C5" w:rsidRDefault="001F06C5" w:rsidP="001F06C5"/>
    <w:p w:rsidR="00666083" w:rsidRDefault="00FB7C14" w:rsidP="00666083">
      <w:r>
        <w:t>Metode in delo:</w:t>
      </w:r>
    </w:p>
    <w:p w:rsidR="00314D5D" w:rsidRDefault="00666083" w:rsidP="00314D5D">
      <w:pPr>
        <w:numPr>
          <w:ilvl w:val="0"/>
          <w:numId w:val="1"/>
        </w:numPr>
      </w:pPr>
      <w:r>
        <w:t>analiza produktov CNBr cepitve CM-B z NaDS-PAGE</w:t>
      </w:r>
    </w:p>
    <w:p w:rsidR="00314D5D" w:rsidRDefault="00314D5D" w:rsidP="00314D5D">
      <w:r>
        <w:tab/>
        <w:t>priprava gela:</w:t>
      </w:r>
    </w:p>
    <w:p w:rsidR="00314D5D" w:rsidRDefault="00262AA4" w:rsidP="00314D5D">
      <w:r>
        <w:pict>
          <v:group id="_x0000_s1252" editas="orgchart" style="width:6in;height:135pt;mso-position-horizontal-relative:char;mso-position-vertical-relative:line" coordorigin="1478,3773" coordsize="8640,2700">
            <o:lock v:ext="edit" aspectratio="t"/>
            <o:diagram v:ext="edit" dgmstyle="0" dgmfontsize="12" constrainbounds="0,0,0,0" autolayout="f">
              <o:relationtable v:ext="edit">
                <o:rel v:ext="edit" idsrc="#_s1255" iddest="#_s1255"/>
                <o:rel v:ext="edit" idsrc="#_s1256" iddest="#_s1255" idcntr="#_s1254"/>
                <o:rel v:ext="edit" idsrc="#_s1257" iddest="#_s1256" idcntr="#_s1258"/>
                <o:rel v:ext="edit" idsrc="#_s1259" iddest="#_s1257" idcntr="#_s1260"/>
                <o:rel v:ext="edit" idsrc="#_s1261" iddest="#_s1259" idcntr="#_s126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3" type="#_x0000_t75" style="position:absolute;left:1478;top:3773;width:8640;height:270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62" o:spid="_x0000_s1262" type="#_x0000_t32" style="position:absolute;left:3279;top:5482;width:180;height:1;rotation:270" o:connectortype="elbow" adj="-401280,-1,-401280" strokeweight="2.25pt"/>
            <v:shape id="_s1260" o:spid="_x0000_s1260" type="#_x0000_t32" style="position:absolute;left:5078;top:5033;width:1620;height:1" o:connectortype="elbow" adj="-66987,-1,-66987" strokeweight="2.25pt"/>
            <v:shape id="_s1258" o:spid="_x0000_s1258" type="#_x0000_t32" style="position:absolute;left:8319;top:4582;width:180;height:1;rotation:270" o:connectortype="elbow" adj="-1001640,-1,-1001640" strokeweight="2.25pt"/>
            <v:shape id="_s1254" o:spid="_x0000_s1254" type="#_x0000_t32" style="position:absolute;left:5078;top:4223;width:1620;height:1;rotation:180" o:connectortype="elbow" adj="-88493,-1,-88493" strokeweight="2.25pt"/>
            <v:roundrect id="_s1255" o:spid="_x0000_s1255" style="position:absolute;left:1658;top:3953;width:3420;height:540;v-text-anchor:middle" arcsize="10923f" o:dgmlayout="0" o:dgmnodekind="1" filled="f" fillcolor="#bbe0e3">
              <v:textbox>
                <w:txbxContent>
                  <w:p w:rsidR="00314D5D" w:rsidRDefault="00314D5D" w:rsidP="00314D5D">
                    <w:pPr>
                      <w:jc w:val="center"/>
                    </w:pPr>
                    <w:r>
                      <w:t>Sestavi model za vlivanje gela</w:t>
                    </w:r>
                  </w:p>
                </w:txbxContent>
              </v:textbox>
            </v:roundrect>
            <v:roundrect id="_s1256" o:spid="_x0000_s1256" style="position:absolute;left:6698;top:3953;width:3420;height:540;v-text-anchor:middle" arcsize="10923f" o:dgmlayout="0" o:dgmnodekind="0" filled="f" fillcolor="#bbe0e3">
              <v:fill opacity="58982f"/>
              <v:textbox>
                <w:txbxContent>
                  <w:p w:rsidR="00314D5D" w:rsidRDefault="00314D5D" w:rsidP="00314D5D">
                    <w:pPr>
                      <w:jc w:val="center"/>
                    </w:pPr>
                    <w:r>
                      <w:t>Pripravi raztopino akrilamida ustrezne sestave</w:t>
                    </w:r>
                  </w:p>
                </w:txbxContent>
              </v:textbox>
            </v:roundrect>
            <v:roundrect id="_s1257" o:spid="_x0000_s1257" style="position:absolute;left:6698;top:4673;width:3420;height:720;v-text-anchor:middle" arcsize="10923f" o:dgmlayout="2" o:dgmnodekind="0" filled="f" fillcolor="#bbe0e3">
              <v:textbox>
                <w:txbxContent>
                  <w:p w:rsidR="00314D5D" w:rsidRDefault="00314D5D" w:rsidP="00314D5D">
                    <w:pPr>
                      <w:jc w:val="center"/>
                    </w:pPr>
                    <w:r>
                      <w:t>Pred vlitjem dodaj iniciator, APS in TEMED</w:t>
                    </w:r>
                  </w:p>
                </w:txbxContent>
              </v:textbox>
            </v:roundrect>
            <v:roundrect id="_s1259" o:spid="_x0000_s1259" style="position:absolute;left:1658;top:4673;width:3420;height:720;v-text-anchor:middle" arcsize="10923f" o:dgmlayout="2" o:dgmnodekind="0" filled="f" fillcolor="#bbe0e3">
              <v:textbox>
                <w:txbxContent>
                  <w:p w:rsidR="00446BF2" w:rsidRDefault="00446BF2" w:rsidP="00446BF2">
                    <w:pPr>
                      <w:jc w:val="center"/>
                    </w:pPr>
                    <w:r>
                      <w:t>Najprej vlij ločitveni gel, na njega dodaj n-butanol.</w:t>
                    </w:r>
                  </w:p>
                </w:txbxContent>
              </v:textbox>
            </v:roundrect>
            <v:roundrect id="_s1261" o:spid="_x0000_s1261" style="position:absolute;left:1658;top:5573;width:3420;height:720;v-text-anchor:middle" arcsize="10923f" o:dgmlayout="2" o:dgmnodekind="0" filled="f" fillcolor="#bbe0e3">
              <v:textbox>
                <w:txbxContent>
                  <w:p w:rsidR="00446BF2" w:rsidRDefault="00446BF2" w:rsidP="00446BF2">
                    <w:pPr>
                      <w:jc w:val="center"/>
                    </w:pPr>
                    <w:r>
                      <w:t>Po 1h odlij n-butano, in vlij ločitveni gel, vstavi glavniček.</w:t>
                    </w:r>
                  </w:p>
                </w:txbxContent>
              </v:textbox>
            </v:roundrect>
            <w10:anchorlock/>
          </v:group>
        </w:pict>
      </w:r>
    </w:p>
    <w:p w:rsidR="00666083" w:rsidRDefault="00666083" w:rsidP="0089368F"/>
    <w:p w:rsidR="00666083" w:rsidRDefault="00043BB7" w:rsidP="0089368F">
      <w:r>
        <w:tab/>
        <w:t>elektroforeza:</w:t>
      </w:r>
    </w:p>
    <w:p w:rsidR="00043BB7" w:rsidRDefault="00262AA4" w:rsidP="0089368F">
      <w:r>
        <w:pict>
          <v:group id="_x0000_s1264" editas="orgchart" style="width:6in;height:243pt;mso-position-horizontal-relative:char;mso-position-vertical-relative:line" coordorigin="1478,5318" coordsize="8640,4860">
            <o:lock v:ext="edit" aspectratio="t"/>
            <o:diagram v:ext="edit" dgmstyle="0" constrainbounds="0,0,0,0" autolayout="f">
              <o:relationtable v:ext="edit">
                <o:rel v:ext="edit" idsrc="#_s1265" iddest="#_s1265"/>
                <o:rel v:ext="edit" idsrc="#_s1268" iddest="#_s1265" idcntr="#_s1271"/>
                <o:rel v:ext="edit" idsrc="#_s1272" iddest="#_s1268" idcntr="#_s1273"/>
                <o:rel v:ext="edit" idsrc="#_s1274" iddest="#_s1272" idcntr="#_s1275"/>
                <o:rel v:ext="edit" idsrc="#_s1276" iddest="#_s1274" idcntr="#_s1277"/>
                <o:rel v:ext="edit" idsrc="#_s1278" iddest="#_s1274" idcntr="#_s1279"/>
                <o:rel v:ext="edit" idsrc="#_s1280" iddest="#_s1274" idcntr="#_s1281"/>
                <o:rel v:ext="edit" idsrc="#_s1282" iddest="#_s1274" idcntr="#_s1283"/>
              </o:relationtable>
            </o:diagram>
            <v:shape id="_x0000_s1263" type="#_x0000_t75" style="position:absolute;left:1478;top:5318;width:8640;height:4860" o:preferrelative="f">
              <v:fill o:detectmouseclick="t"/>
              <v:path o:extrusionok="t" o:connecttype="none"/>
              <o:lock v:ext="edit" text="t"/>
            </v:shape>
            <v:shape id="_s1283" o:spid="_x0000_s1283" type="#_x0000_t32" style="position:absolute;left:2469;top:8197;width:2520;height:1;rotation:270" o:connectortype="elbow" adj="-31654,-1,-31654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81" o:spid="_x0000_s1281" type="#_x0000_t33" style="position:absolute;left:3728;top:6938;width:630;height:1890;rotation:180" o:connectortype="elbow" adj="-148149,-140869,-148149" strokeweight="2.25pt"/>
            <v:shape id="_s1279" o:spid="_x0000_s1279" type="#_x0000_t33" style="position:absolute;left:3728;top:6938;width:630;height:1170;rotation:180" o:connectortype="elbow" adj="-148114,-214265,-148114" strokeweight="2.25pt"/>
            <v:shape id="_s1277" o:spid="_x0000_s1277" type="#_x0000_t33" style="position:absolute;left:3728;top:6938;width:630;height:450;rotation:180" o:connectortype="elbow" adj="-148320,-522528,-148320" strokeweight="2.25pt"/>
            <v:shape id="_s1275" o:spid="_x0000_s1275" type="#_x0000_t32" style="position:absolute;left:5798;top:6668;width:180;height:1" o:connectortype="elbow" adj="-688440,-1,-68844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73" o:spid="_x0000_s1273" type="#_x0000_t34" style="position:absolute;left:7958;top:6128;width:360;height:180;rotation:270" o:connectortype="elbow" adj=",-1187520,-479220" strokeweight="2.25pt"/>
            <v:shape id="_s1271" o:spid="_x0000_s1271" type="#_x0000_t32" style="position:absolute;left:5438;top:5768;width:900;height:1;rotation:180" o:connectortype="elbow" adj="-150816,-1,-150816" strokeweight="2.25pt"/>
            <v:roundrect id="_s1265" o:spid="_x0000_s1265" style="position:absolute;left:1658;top:5498;width:3780;height:540;v-text-anchor:middle" arcsize="10923f" o:dgmlayout="0" o:dgmnodekind="1" filled="f" fillcolor="#bbe0e3">
              <v:textbox>
                <w:txbxContent>
                  <w:p w:rsidR="00043BB7" w:rsidRDefault="00043BB7" w:rsidP="00043BB7">
                    <w:pPr>
                      <w:jc w:val="center"/>
                    </w:pPr>
                    <w:r>
                      <w:t>Pripravljen gel vstavi v aparaturo</w:t>
                    </w:r>
                  </w:p>
                </w:txbxContent>
              </v:textbox>
            </v:roundrect>
            <v:roundrect id="_s1268" o:spid="_x0000_s1268" style="position:absolute;left:6338;top:5498;width:3780;height:540;v-text-anchor:middle" arcsize="10923f" o:dgmlayout="0" o:dgmnodekind="0" filled="f" fillcolor="#bbe0e3">
              <v:textbox>
                <w:txbxContent>
                  <w:p w:rsidR="00043BB7" w:rsidRPr="00043BB7" w:rsidRDefault="00311573" w:rsidP="00043BB7">
                    <w:pPr>
                      <w:jc w:val="center"/>
                    </w:pPr>
                    <w:r>
                      <w:t>Nalij pufer v katodni in anodni del</w:t>
                    </w:r>
                  </w:p>
                </w:txbxContent>
              </v:textbox>
            </v:roundrect>
            <v:roundrect id="_s1272" o:spid="_x0000_s1272" style="position:absolute;left:5978;top:6398;width:4140;height:540;v-text-anchor:middle" arcsize="10923f" o:dgmlayout="2" o:dgmnodekind="0" filled="f" fillcolor="#bbe0e3">
              <v:textbox>
                <w:txbxContent>
                  <w:p w:rsidR="00311573" w:rsidRDefault="00311573" w:rsidP="00311573">
                    <w:pPr>
                      <w:jc w:val="center"/>
                    </w:pPr>
                    <w:r>
                      <w:t>Protein raztopimo v nanašalnem pufru</w:t>
                    </w:r>
                  </w:p>
                </w:txbxContent>
              </v:textbox>
            </v:roundrect>
            <v:roundrect id="_s1274" o:spid="_x0000_s1274" style="position:absolute;left:1658;top:6398;width:4140;height:540;v-text-anchor:middle" arcsize="10923f" o:dgmlayout="2" o:dgmnodekind="0" filled="f" fillcolor="#bbe0e3">
              <v:textbox>
                <w:txbxContent>
                  <w:p w:rsidR="00311573" w:rsidRDefault="00FC1D4B" w:rsidP="00311573">
                    <w:pPr>
                      <w:jc w:val="center"/>
                    </w:pPr>
                    <w:r>
                      <w:t>Na gel nanesemo:</w:t>
                    </w:r>
                  </w:p>
                </w:txbxContent>
              </v:textbox>
            </v:roundrect>
            <v:roundrect id="_s1276" o:spid="_x0000_s1276" style="position:absolute;left:4358;top:7118;width:4140;height:540;v-text-anchor:middle" arcsize="10923f" o:dgmlayout="2" o:dgmnodekind="0" filled="f" fillcolor="#bbe0e3">
              <v:textbox>
                <w:txbxContent>
                  <w:p w:rsidR="00FC1D4B" w:rsidRDefault="00FC1D4B" w:rsidP="00FC1D4B">
                    <w:pPr>
                      <w:jc w:val="center"/>
                    </w:pPr>
                    <w:r>
                      <w:t xml:space="preserve">10 </w:t>
                    </w:r>
                    <w:r>
                      <w:sym w:font="Symbol" w:char="F06D"/>
                    </w:r>
                    <w:r>
                      <w:t>L standarda</w:t>
                    </w:r>
                  </w:p>
                </w:txbxContent>
              </v:textbox>
            </v:roundrect>
            <v:roundrect id="_s1278" o:spid="_x0000_s1278" style="position:absolute;left:4358;top:7838;width:4140;height:540;v-text-anchor:middle" arcsize="10923f" o:dgmlayout="2" o:dgmnodekind="0" filled="f" fillcolor="#bbe0e3">
              <v:textbox>
                <w:txbxContent>
                  <w:p w:rsidR="00FC1D4B" w:rsidRDefault="00FC1D4B" w:rsidP="00FC1D4B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6D"/>
                    </w:r>
                    <w:r>
                      <w:t>L nativnega proteina</w:t>
                    </w:r>
                  </w:p>
                </w:txbxContent>
              </v:textbox>
            </v:roundrect>
            <v:roundrect id="_s1280" o:spid="_x0000_s1280" style="position:absolute;left:4358;top:8558;width:4140;height:540;v-text-anchor:middle" arcsize="10923f" o:dgmlayout="2" o:dgmnodekind="0" filled="f" fillcolor="#bbe0e3">
              <v:textbox>
                <w:txbxContent>
                  <w:p w:rsidR="00FC1D4B" w:rsidRDefault="00FC1D4B" w:rsidP="00FC1D4B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6D"/>
                    </w:r>
                    <w:r>
                      <w:t>L cepljenega proteina</w:t>
                    </w:r>
                  </w:p>
                </w:txbxContent>
              </v:textbox>
            </v:roundrect>
            <v:roundrect id="_s1282" o:spid="_x0000_s1282" style="position:absolute;left:1658;top:9458;width:4140;height:540;v-text-anchor:middle" arcsize="10923f" o:dgmlayout="2" o:dgmnodekind="0" filled="f" fillcolor="#bbe0e3">
              <v:textbox>
                <w:txbxContent>
                  <w:p w:rsidR="00FC1D4B" w:rsidRDefault="00FC1D4B" w:rsidP="00FC1D4B">
                    <w:pPr>
                      <w:jc w:val="center"/>
                    </w:pPr>
                    <w:r>
                      <w:t>Poženi elektroforezo (I=25mA)</w:t>
                    </w:r>
                  </w:p>
                </w:txbxContent>
              </v:textbox>
            </v:roundrect>
            <w10:anchorlock/>
          </v:group>
        </w:pict>
      </w:r>
    </w:p>
    <w:p w:rsidR="0089276E" w:rsidRDefault="0089276E" w:rsidP="0089368F">
      <w:r>
        <w:t>Nanos na gel: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918"/>
        <w:gridCol w:w="1030"/>
        <w:gridCol w:w="791"/>
        <w:gridCol w:w="791"/>
        <w:gridCol w:w="791"/>
        <w:gridCol w:w="1130"/>
        <w:gridCol w:w="919"/>
        <w:gridCol w:w="1030"/>
        <w:gridCol w:w="818"/>
      </w:tblGrid>
      <w:tr w:rsidR="000F6B0F" w:rsidTr="000F6B0F"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1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3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4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6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7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8</w:t>
            </w:r>
          </w:p>
        </w:tc>
        <w:tc>
          <w:tcPr>
            <w:tcW w:w="922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9</w:t>
            </w:r>
          </w:p>
        </w:tc>
        <w:tc>
          <w:tcPr>
            <w:tcW w:w="922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10</w:t>
            </w:r>
          </w:p>
        </w:tc>
      </w:tr>
      <w:tr w:rsidR="000F6B0F" w:rsidTr="000F6B0F"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Standard 10</w:t>
            </w:r>
            <w:r w:rsidRPr="000F6B0F">
              <w:sym w:font="Symbol" w:char="F06D"/>
            </w:r>
            <w:r>
              <w:t>L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Protein</w:t>
            </w:r>
          </w:p>
          <w:p w:rsidR="0089276E" w:rsidRDefault="0089276E" w:rsidP="000F6B0F">
            <w:pPr>
              <w:jc w:val="center"/>
            </w:pPr>
            <w:r>
              <w:t>20</w:t>
            </w:r>
            <w:r w:rsidRPr="000F6B0F">
              <w:sym w:font="Symbol" w:char="F06D"/>
            </w:r>
            <w:r>
              <w:t>L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Protein*</w:t>
            </w:r>
          </w:p>
          <w:p w:rsidR="0089276E" w:rsidRDefault="0089276E" w:rsidP="000F6B0F">
            <w:pPr>
              <w:jc w:val="center"/>
            </w:pPr>
            <w:r>
              <w:t>20</w:t>
            </w:r>
            <w:r w:rsidRPr="000F6B0F">
              <w:sym w:font="Symbol" w:char="F06D"/>
            </w:r>
            <w:r>
              <w:t>L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/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/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/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Standard. 10</w:t>
            </w:r>
            <w:r w:rsidRPr="000F6B0F">
              <w:sym w:font="Symbol" w:char="F06D"/>
            </w:r>
            <w:r>
              <w:t>L</w:t>
            </w:r>
          </w:p>
        </w:tc>
        <w:tc>
          <w:tcPr>
            <w:tcW w:w="921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Protein</w:t>
            </w:r>
          </w:p>
          <w:p w:rsidR="0089276E" w:rsidRDefault="0089276E" w:rsidP="000F6B0F">
            <w:pPr>
              <w:jc w:val="center"/>
            </w:pPr>
            <w:r>
              <w:t>20</w:t>
            </w:r>
            <w:r w:rsidRPr="000F6B0F">
              <w:sym w:font="Symbol" w:char="F06D"/>
            </w:r>
            <w:r>
              <w:t>L</w:t>
            </w:r>
          </w:p>
        </w:tc>
        <w:tc>
          <w:tcPr>
            <w:tcW w:w="922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Protein*</w:t>
            </w:r>
          </w:p>
          <w:p w:rsidR="0089276E" w:rsidRDefault="0089276E" w:rsidP="000F6B0F">
            <w:pPr>
              <w:jc w:val="center"/>
            </w:pPr>
            <w:r>
              <w:t>20</w:t>
            </w:r>
            <w:r w:rsidRPr="000F6B0F">
              <w:sym w:font="Symbol" w:char="F06D"/>
            </w:r>
            <w:r>
              <w:t>L</w:t>
            </w:r>
          </w:p>
        </w:tc>
        <w:tc>
          <w:tcPr>
            <w:tcW w:w="922" w:type="dxa"/>
            <w:shd w:val="clear" w:color="auto" w:fill="auto"/>
          </w:tcPr>
          <w:p w:rsidR="0089276E" w:rsidRDefault="0089276E" w:rsidP="000F6B0F">
            <w:pPr>
              <w:jc w:val="center"/>
            </w:pPr>
            <w:r>
              <w:t>/</w:t>
            </w:r>
          </w:p>
        </w:tc>
      </w:tr>
    </w:tbl>
    <w:p w:rsidR="00666083" w:rsidRDefault="00666083" w:rsidP="0089368F"/>
    <w:p w:rsidR="00666083" w:rsidRDefault="0089276E" w:rsidP="0089368F">
      <w:r>
        <w:t>* cepljen protein</w:t>
      </w:r>
    </w:p>
    <w:p w:rsidR="00FC1D4B" w:rsidRDefault="00FC1D4B" w:rsidP="00FC1D4B">
      <w:pPr>
        <w:numPr>
          <w:ilvl w:val="0"/>
          <w:numId w:val="1"/>
        </w:numPr>
      </w:pPr>
      <w:r>
        <w:lastRenderedPageBreak/>
        <w:t>polsuhi prenos peptidov iz polovice gela na PVDF membrano</w:t>
      </w:r>
    </w:p>
    <w:p w:rsidR="00666083" w:rsidRDefault="00262AA4" w:rsidP="0089368F">
      <w:r>
        <w:pict>
          <v:group id="_x0000_s1285" editas="orgchart" style="width:6in;height:333pt;mso-position-horizontal-relative:char;mso-position-vertical-relative:line" coordorigin="1478,-314" coordsize="8640,6660">
            <o:lock v:ext="edit" aspectratio="t"/>
            <o:diagram v:ext="edit" dgmstyle="0" constrainbounds="0,0,0,0" autolayout="f">
              <o:relationtable v:ext="edit">
                <o:rel v:ext="edit" idsrc="#_s1286" iddest="#_s1286"/>
                <o:rel v:ext="edit" idsrc="#_s1287" iddest="#_s1286" idcntr="#_s1290"/>
                <o:rel v:ext="edit" idsrc="#_s1293" iddest="#_s1287" idcntr="#_s1294"/>
                <o:rel v:ext="edit" idsrc="#_s1295" iddest="#_s1293" idcntr="#_s1296"/>
                <o:rel v:ext="edit" idsrc="#_s1297" iddest="#_s1295" idcntr="#_s1298"/>
                <o:rel v:ext="edit" idsrc="#_s1299" iddest="#_s1297" idcntr="#_s1300"/>
                <o:rel v:ext="edit" idsrc="#_s1301" iddest="#_s1299" idcntr="#_s1302"/>
                <o:rel v:ext="edit" idsrc="#_s1303" iddest="#_s1301" idcntr="#_s1304"/>
              </o:relationtable>
            </o:diagram>
            <v:shape id="_x0000_s1284" type="#_x0000_t75" style="position:absolute;left:1478;top:-314;width:8640;height:6660" o:preferrelative="f">
              <v:fill o:detectmouseclick="t"/>
              <v:path o:extrusionok="t" o:connecttype="none"/>
              <o:lock v:ext="edit" text="t"/>
            </v:shape>
            <v:shape id="_s1304" o:spid="_x0000_s1304" type="#_x0000_t34" style="position:absolute;left:5618;top:4096;width:360;height:2340;rotation:270" o:connectortype="elbow" adj=",-68797,-274560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302" o:spid="_x0000_s1302" type="#_x0000_t35" style="position:absolute;left:3818;top:4186;width:810;height:540;rotation:180;flip:x" o:connectortype="elbow" adj="-4800,18000,105600" strokeweight="2.25pt"/>
            <v:shape id="_s1300" o:spid="_x0000_s1300" type="#_x0000_t34" style="position:absolute;left:5618;top:2296;width:180;height:2160;rotation:270" o:connectortype="elbow" adj=",-54730,-548160" strokeweight="2.25pt"/>
            <v:shape id="_s1298" o:spid="_x0000_s1298" type="#_x0000_t34" style="position:absolute;left:5888;top:1846;width:180;height:1620;rotation:270;flip:x" o:connectortype="elbow" adj=",63387,-807240" strokeweight="2.25pt"/>
            <v:shape id="_s1296" o:spid="_x0000_s1296" type="#_x0000_t34" style="position:absolute;left:5378;top:1636;width:180;height:600;rotation:270" o:connectortype="elbow" adj=",-145224,-612840" strokeweight="2.25pt"/>
            <v:shape id="_s1294" o:spid="_x0000_s1294" type="#_x0000_t34" style="position:absolute;left:5378;top:916;width:180;height:600;rotation:270;flip:x" o:connectortype="elbow" adj=",119304,-684840" strokeweight="2.25pt"/>
            <v:shape id="_s1290" o:spid="_x0000_s1290" type="#_x0000_t34" style="position:absolute;left:5978;top:-404;width:180;height:1800;rotation:270" o:connectortype="elbow" adj=",-31128,-612840" strokeweight="2.25pt"/>
            <v:roundrect id="_s1286" o:spid="_x0000_s1286" style="position:absolute;left:3998;top:-134;width:5940;height:540;v-text-anchor:middle" arcsize="10923f" o:dgmlayout="0" o:dgmnodekind="1" filled="f" fillcolor="#bbe0e3">
              <v:textbox>
                <w:txbxContent>
                  <w:p w:rsidR="00E52C07" w:rsidRDefault="00E52C07" w:rsidP="00E52C07">
                    <w:pPr>
                      <w:jc w:val="center"/>
                    </w:pPr>
                    <w:r>
                      <w:t>PA gel po elektroforezi ustrezno obrežite in izmerite</w:t>
                    </w:r>
                  </w:p>
                </w:txbxContent>
              </v:textbox>
            </v:roundrect>
            <v:roundrect id="_s1287" o:spid="_x0000_s1287" style="position:absolute;left:2198;top:586;width:5940;height:540;v-text-anchor:middle" arcsize="10923f" o:dgmlayout="0" o:dgmnodekind="0" filled="f" fillcolor="#bbe0e3">
              <v:textbox>
                <w:txbxContent>
                  <w:p w:rsidR="00E52C07" w:rsidRDefault="00824DFF" w:rsidP="00E52C07">
                    <w:pPr>
                      <w:jc w:val="center"/>
                    </w:pPr>
                    <w:r>
                      <w:t>Gel prenesite v Towbinov pufer, namakaj 5-15 min</w:t>
                    </w:r>
                  </w:p>
                </w:txbxContent>
              </v:textbox>
            </v:roundrect>
            <v:roundrect id="_s1293" o:spid="_x0000_s1293" style="position:absolute;left:1538;top:1306;width:8460;height:540;v-text-anchor:middle" arcsize="10923f" o:dgmlayout="2" o:dgmnodekind="0" filled="f" fillcolor="#bbe0e3">
              <v:textbox>
                <w:txbxContent>
                  <w:p w:rsidR="00824DFF" w:rsidRDefault="005B693F" w:rsidP="00824DFF">
                    <w:pPr>
                      <w:jc w:val="center"/>
                    </w:pPr>
                    <w:r>
                      <w:t>Izrežite 6 kosov Whatmann 3MM filter papirja in PVDF membrano v velikosti gela</w:t>
                    </w:r>
                  </w:p>
                </w:txbxContent>
              </v:textbox>
            </v:roundrect>
            <v:roundrect id="_s1295" o:spid="_x0000_s1295" style="position:absolute;left:2198;top:2026;width:5940;height:540;v-text-anchor:middle" arcsize="10923f" o:dgmlayout="2" o:dgmnodekind="0" filled="f" fillcolor="#bbe0e3">
              <v:textbox>
                <w:txbxContent>
                  <w:p w:rsidR="005B693F" w:rsidRDefault="006F3D3E" w:rsidP="005B693F">
                    <w:pPr>
                      <w:jc w:val="center"/>
                    </w:pPr>
                    <w:r>
                      <w:t>Filter papir namočite v Towbinov pufer</w:t>
                    </w:r>
                  </w:p>
                </w:txbxContent>
              </v:textbox>
            </v:roundrect>
            <v:roundrect id="_s1297" o:spid="_x0000_s1297" style="position:absolute;left:3638;top:2746;width:6300;height:540;v-text-anchor:middle" arcsize="10923f" o:dgmlayout="2" o:dgmnodekind="0" filled="f" fillcolor="#bbe0e3">
              <v:textbox>
                <w:txbxContent>
                  <w:p w:rsidR="006F3D3E" w:rsidRDefault="006F3D3E" w:rsidP="006F3D3E">
                    <w:pPr>
                      <w:jc w:val="center"/>
                    </w:pPr>
                    <w:r>
                      <w:t>PVDF membrano namoči v MeOH, nato v Towbinov pufer</w:t>
                    </w:r>
                  </w:p>
                </w:txbxContent>
              </v:textbox>
            </v:roundrect>
            <v:roundrect id="_s1299" o:spid="_x0000_s1299" style="position:absolute;left:1478;top:3466;width:6300;height:720;v-text-anchor:middle" arcsize="10923f" o:dgmlayout="2" o:dgmnodekind="0" filled="f" fillcolor="#bbe0e3">
              <v:textbox>
                <w:txbxContent>
                  <w:p w:rsidR="006F61D8" w:rsidRDefault="006F61D8" w:rsidP="006F61D8">
                    <w:pPr>
                      <w:jc w:val="center"/>
                    </w:pPr>
                    <w:r>
                      <w:t>Anodo in katodo omoči z vodo in nato u Towbinovim pufrom. Na anodo položi tri filter papirje</w:t>
                    </w:r>
                  </w:p>
                </w:txbxContent>
              </v:textbox>
            </v:roundrect>
            <v:roundrect id="_s1301" o:spid="_x0000_s1301" style="position:absolute;left:3818;top:4366;width:6300;height:720;v-text-anchor:middle" arcsize="10923f" o:dgmlayout="2" o:dgmnodekind="0" filled="f" fillcolor="#bbe0e3">
              <v:textbox>
                <w:txbxContent>
                  <w:p w:rsidR="006F61D8" w:rsidRDefault="006F61D8" w:rsidP="006F61D8">
                    <w:pPr>
                      <w:jc w:val="center"/>
                    </w:pPr>
                    <w:r>
                      <w:t>Na filter papirje damo PVDF membrano, na njo gel in zopet tri filter papirje. Malo povalamo in pokrijemo z katodo.</w:t>
                    </w:r>
                  </w:p>
                </w:txbxContent>
              </v:textbox>
            </v:roundrect>
            <v:roundrect id="_s1303" o:spid="_x0000_s1303" style="position:absolute;left:1478;top:5446;width:6300;height:720;v-text-anchor:middle" arcsize="10923f" o:dgmlayout="2" o:dgmnodekind="0" filled="f" fillcolor="#bbe0e3">
              <v:textbox>
                <w:txbxContent>
                  <w:p w:rsidR="006F61D8" w:rsidRDefault="006F61D8" w:rsidP="006F61D8">
                    <w:pPr>
                      <w:jc w:val="center"/>
                    </w:pPr>
                    <w:r>
                      <w:t>Po prenosu damo gel v fiksirno raztopino, membrano speremo z vodo in posušimo.</w:t>
                    </w:r>
                  </w:p>
                </w:txbxContent>
              </v:textbox>
            </v:roundrect>
            <w10:anchorlock/>
          </v:group>
        </w:pict>
      </w:r>
    </w:p>
    <w:p w:rsidR="004E48A7" w:rsidRDefault="004E48A7" w:rsidP="004E48A7">
      <w:pPr>
        <w:numPr>
          <w:ilvl w:val="0"/>
          <w:numId w:val="1"/>
        </w:numPr>
      </w:pPr>
      <w:r>
        <w:t>barvanje druge polovice gela s ZnCl</w:t>
      </w:r>
      <w:r>
        <w:rPr>
          <w:vertAlign w:val="subscript"/>
        </w:rPr>
        <w:t>2</w:t>
      </w:r>
      <w:r>
        <w:t xml:space="preserve"> v prisotnosti imidazola</w:t>
      </w:r>
    </w:p>
    <w:p w:rsidR="00666083" w:rsidRDefault="00262AA4" w:rsidP="0089368F">
      <w:r>
        <w:pict>
          <v:group id="_x0000_s1306" editas="orgchart" style="width:6in;height:180pt;mso-position-horizontal-relative:char;mso-position-vertical-relative:line" coordorigin="1478,3233" coordsize="8640,3600">
            <o:lock v:ext="edit" aspectratio="t"/>
            <o:diagram v:ext="edit" dgmstyle="0" constrainbounds="0,0,0,0" autolayout="f">
              <o:relationtable v:ext="edit">
                <o:rel v:ext="edit" idsrc="#_s1307" iddest="#_s1307"/>
                <o:rel v:ext="edit" idsrc="#_s1308" iddest="#_s1307" idcntr="#_s1311"/>
                <o:rel v:ext="edit" idsrc="#_s1314" iddest="#_s1308" idcntr="#_s1315"/>
                <o:rel v:ext="edit" idsrc="#_s1316" iddest="#_s1314" idcntr="#_s1317"/>
              </o:relationtable>
            </o:diagram>
            <v:shape id="_x0000_s1305" type="#_x0000_t75" style="position:absolute;left:1478;top:3233;width:8640;height:3600" o:preferrelative="f">
              <v:fill o:detectmouseclick="t"/>
              <v:path o:extrusionok="t" o:connecttype="none"/>
              <o:lock v:ext="edit" text="t"/>
            </v:shape>
            <v:shape id="_s1317" o:spid="_x0000_s1317" type="#_x0000_t33" style="position:absolute;left:4988;top:5933;width:450;height:450;rotation:180" o:connectortype="elbow" adj="-258096,-565536,-258096" strokeweight="2.25pt"/>
            <v:shape id="_s1315" o:spid="_x0000_s1315" type="#_x0000_t32" style="position:absolute;left:4899;top:4942;width:180;height:1;rotation:270" o:connectortype="elbow" adj="-591240,-1,-591240" strokeweight="2.25pt"/>
            <v:shape id="_s1311" o:spid="_x0000_s1311" type="#_x0000_t32" style="position:absolute;left:4899;top:4042;width:180;height:1;rotation:270" o:connectortype="elbow" adj="-591360,-1,-591360" strokeweight="2.25pt"/>
            <v:roundrect id="_s1307" o:spid="_x0000_s1307" style="position:absolute;left:1658;top:3413;width:6660;height:540;v-text-anchor:middle" arcsize="10923f" o:dgmlayout="0" o:dgmnodekind="1" filled="f" fillcolor="#bbe0e3">
              <v:textbox>
                <w:txbxContent>
                  <w:p w:rsidR="00A22F93" w:rsidRPr="00A22F93" w:rsidRDefault="00A22F93" w:rsidP="00A22F93">
                    <w:pPr>
                      <w:jc w:val="center"/>
                    </w:pPr>
                    <w:r>
                      <w:t>Polovico gela za barvanje z ZnCl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namakamo v vodi 2-3 min</w:t>
                    </w:r>
                  </w:p>
                </w:txbxContent>
              </v:textbox>
            </v:roundrect>
            <v:roundrect id="_s1308" o:spid="_x0000_s1308" style="position:absolute;left:1658;top:4133;width:6660;height:720;v-text-anchor:middle" arcsize="10923f" o:dgmlayout="0" o:dgmnodekind="0" filled="f" fillcolor="#bbe0e3">
              <v:textbox>
                <w:txbxContent>
                  <w:p w:rsidR="00A22F93" w:rsidRDefault="00A22F93" w:rsidP="00A22F93">
                    <w:pPr>
                      <w:jc w:val="center"/>
                    </w:pPr>
                    <w:r>
                      <w:t>Odlijemo vodo in dodamo 50ml 0,2M imidazol, ki vsebuje 0,1% NaDS. Stresamo 15min.</w:t>
                    </w:r>
                  </w:p>
                </w:txbxContent>
              </v:textbox>
            </v:roundrect>
            <v:roundrect id="_s1314" o:spid="_x0000_s1314" style="position:absolute;left:1658;top:5033;width:6660;height:900;v-text-anchor:middle" arcsize="10923f" o:dgmlayout="2" o:dgmnodekind="0" filled="f" fillcolor="#bbe0e3">
              <v:textbox>
                <w:txbxContent>
                  <w:p w:rsidR="00A22F93" w:rsidRPr="00281168" w:rsidRDefault="00281168" w:rsidP="00A22F93">
                    <w:pPr>
                      <w:jc w:val="center"/>
                    </w:pPr>
                    <w:r>
                      <w:t>Odlij imidazol in dodaj 50 ml 0,2M ZnCl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. Stresamo 1min oz dokler se ne pojavijo prozorne lise na belem ozadju.</w:t>
                    </w:r>
                  </w:p>
                </w:txbxContent>
              </v:textbox>
            </v:roundrect>
            <v:roundrect id="_s1316" o:spid="_x0000_s1316" style="position:absolute;left:5438;top:6113;width:4680;height:540;v-text-anchor:middle" arcsize="10923f" o:dgmlayout="2" o:dgmnodekind="0" filled="f" fillcolor="#bbe0e3">
              <v:textbox>
                <w:txbxContent>
                  <w:p w:rsidR="00CA4960" w:rsidRDefault="00AB2AB1" w:rsidP="00CA4960">
                    <w:pPr>
                      <w:jc w:val="center"/>
                    </w:pPr>
                    <w:r>
                      <w:t>Barvanje prekinemo s</w:t>
                    </w:r>
                    <w:r w:rsidR="00CA4960">
                      <w:t xml:space="preserve"> spiranjem z vodo.</w:t>
                    </w:r>
                  </w:p>
                </w:txbxContent>
              </v:textbox>
            </v:roundrect>
            <w10:anchorlock/>
          </v:group>
        </w:pict>
      </w:r>
    </w:p>
    <w:p w:rsidR="00666083" w:rsidRDefault="00666083" w:rsidP="0089368F"/>
    <w:p w:rsidR="003F4871" w:rsidRDefault="003F4871" w:rsidP="0089368F"/>
    <w:p w:rsidR="003F4871" w:rsidRDefault="003F4871" w:rsidP="0089368F"/>
    <w:p w:rsidR="003F4871" w:rsidRDefault="003F4871" w:rsidP="0089368F"/>
    <w:p w:rsidR="003F4871" w:rsidRDefault="003F4871" w:rsidP="0089368F"/>
    <w:p w:rsidR="003F4871" w:rsidRDefault="003F4871" w:rsidP="0089368F"/>
    <w:p w:rsidR="003F4871" w:rsidRDefault="003F4871" w:rsidP="0089368F"/>
    <w:p w:rsidR="003F4871" w:rsidRDefault="003F4871" w:rsidP="0089368F"/>
    <w:p w:rsidR="003F4871" w:rsidRDefault="003F4871" w:rsidP="0089368F"/>
    <w:p w:rsidR="003F4871" w:rsidRDefault="003F4871" w:rsidP="0089368F"/>
    <w:p w:rsidR="003F4871" w:rsidRDefault="003F4871" w:rsidP="0089368F"/>
    <w:p w:rsidR="00FD5B4A" w:rsidRDefault="00227EFC" w:rsidP="0089368F">
      <w:r>
        <w:lastRenderedPageBreak/>
        <w:t>Rezultati in diskusija:</w:t>
      </w:r>
    </w:p>
    <w:p w:rsidR="00014349" w:rsidRDefault="00014349" w:rsidP="0089368F">
      <w:r>
        <w:t>Stan.</w:t>
      </w:r>
      <w:r>
        <w:tab/>
        <w:t>Prot</w:t>
      </w:r>
      <w:r>
        <w:tab/>
        <w:t>Prot*</w:t>
      </w:r>
    </w:p>
    <w:p w:rsidR="008553F2" w:rsidRDefault="00262AA4" w:rsidP="008553F2">
      <w:pPr>
        <w:jc w:val="both"/>
      </w:pPr>
      <w:r>
        <w:rPr>
          <w:noProof/>
        </w:rPr>
        <w:pict>
          <v:shape id="_x0000_s1319" type="#_x0000_t75" style="position:absolute;left:0;text-align:left;margin-left:0;margin-top:.55pt;width:167.5pt;height:178.85pt;z-index:-1;mso-position-horizontal:left">
            <v:imagedata r:id="rId8" o:title="Untitled-1"/>
          </v:shape>
        </w:pict>
      </w:r>
      <w:r w:rsidR="003F4871">
        <w:tab/>
      </w:r>
      <w:r w:rsidR="003F4871">
        <w:tab/>
      </w:r>
      <w:r w:rsidR="003F4871">
        <w:tab/>
      </w:r>
      <w:r w:rsidR="003F4871">
        <w:tab/>
      </w:r>
      <w:r w:rsidR="003F4871">
        <w:tab/>
        <w:t xml:space="preserve">Na sliki je gel po barvanju  s cinkovim kloridom. Na </w:t>
      </w:r>
      <w:r w:rsidR="008553F2">
        <w:t xml:space="preserve"> </w:t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3F4871">
        <w:t xml:space="preserve">njem so dobro vidni standardi, medtem ko se vzorec ne </w:t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3F4871">
        <w:t xml:space="preserve">vidi pretirano dobro. Pomembno je tu povedati, da smo </w:t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3F4871">
        <w:t xml:space="preserve">vzorec 10x preveč razredčili (dodali 10x več nanašalnega </w:t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3F4871">
        <w:t xml:space="preserve">pufra, kot je bilo to potrebno). Na gelu pri vajah smo </w:t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3F4871">
        <w:t xml:space="preserve">lahko opazili, da sta pri cepljenem proteinu dve lisi in pri </w:t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3F4871">
        <w:t xml:space="preserve">nativnem samo ena, kar pa se iz slike ne vidi najbolje. </w:t>
      </w:r>
      <w:r w:rsidR="008553F2">
        <w:tab/>
      </w:r>
      <w:r w:rsidR="008553F2">
        <w:tab/>
      </w:r>
      <w:r w:rsidR="008553F2">
        <w:tab/>
      </w:r>
      <w:r w:rsidR="008553F2">
        <w:tab/>
      </w:r>
      <w:r w:rsidR="008553F2">
        <w:tab/>
        <w:t xml:space="preserve">Tako   imamo   kot   rezultat   ločen  protein   na   gelu  in </w:t>
      </w:r>
    </w:p>
    <w:p w:rsidR="00FD5B4A" w:rsidRDefault="008553F2" w:rsidP="008553F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membrani, katere bomo prihodnjič naprej analizirali. </w:t>
      </w:r>
      <w:r>
        <w:tab/>
      </w:r>
      <w:r>
        <w:tab/>
      </w:r>
      <w:r>
        <w:tab/>
      </w:r>
      <w:r>
        <w:tab/>
      </w:r>
      <w:r>
        <w:tab/>
        <w:t xml:space="preserve">Vemo pa tudi, da je bila kemijska cepitev uspešna, saj </w:t>
      </w:r>
      <w:r>
        <w:tab/>
      </w:r>
      <w:r>
        <w:tab/>
      </w:r>
      <w:r>
        <w:tab/>
      </w:r>
      <w:r>
        <w:tab/>
      </w:r>
      <w:r>
        <w:tab/>
        <w:t>smo dobili dve lisi.</w:t>
      </w:r>
    </w:p>
    <w:p w:rsidR="00FD5B4A" w:rsidRDefault="003F4871" w:rsidP="008553F2">
      <w:pPr>
        <w:tabs>
          <w:tab w:val="left" w:pos="3675"/>
        </w:tabs>
        <w:jc w:val="both"/>
      </w:pPr>
      <w:r>
        <w:tab/>
      </w:r>
    </w:p>
    <w:p w:rsidR="003F4871" w:rsidRDefault="003F4871" w:rsidP="0089368F"/>
    <w:p w:rsidR="00AD46D7" w:rsidRDefault="00AD46D7" w:rsidP="0089368F"/>
    <w:p w:rsidR="000453C4" w:rsidRDefault="000453C4" w:rsidP="0089368F">
      <w:r>
        <w:t>Odgovori na vprašanja:</w:t>
      </w:r>
    </w:p>
    <w:p w:rsidR="008553F2" w:rsidRDefault="008553F2" w:rsidP="008553F2">
      <w:pPr>
        <w:jc w:val="both"/>
      </w:pPr>
      <w:r>
        <w:t xml:space="preserve">8. </w:t>
      </w:r>
      <w:r w:rsidR="00C86822">
        <w:tab/>
      </w:r>
      <w:r>
        <w:t xml:space="preserve">Prenos na PVDF membrano je potreben zato, ker PA gel reagira z reagenti in topili </w:t>
      </w:r>
      <w:r w:rsidR="00C86822">
        <w:t xml:space="preserve">    </w:t>
      </w:r>
      <w:r w:rsidR="00C86822">
        <w:tab/>
      </w:r>
      <w:r>
        <w:t>Edmanove razgradnje.</w:t>
      </w:r>
    </w:p>
    <w:p w:rsidR="00C86822" w:rsidRDefault="00C86822" w:rsidP="008553F2">
      <w:pPr>
        <w:jc w:val="both"/>
      </w:pPr>
    </w:p>
    <w:p w:rsidR="00C86822" w:rsidRDefault="00C86822" w:rsidP="00CA2044">
      <w:pPr>
        <w:ind w:left="705" w:hanging="705"/>
        <w:jc w:val="both"/>
      </w:pPr>
      <w:r>
        <w:t xml:space="preserve">10. </w:t>
      </w:r>
      <w:r>
        <w:tab/>
      </w:r>
      <w:r w:rsidR="00253484">
        <w:t>Barvati ni priporočljivo zato, ker bi to motilo prenos proteina na membrano</w:t>
      </w:r>
      <w:r w:rsidR="00CA2044">
        <w:t>. Proteinu s tem ko ga barvamo spremenimo naboj, kar oteži prenos.</w:t>
      </w:r>
    </w:p>
    <w:p w:rsidR="00014349" w:rsidRDefault="00014349" w:rsidP="008553F2">
      <w:pPr>
        <w:jc w:val="both"/>
      </w:pPr>
    </w:p>
    <w:p w:rsidR="00014349" w:rsidRDefault="00014349" w:rsidP="008553F2">
      <w:pPr>
        <w:jc w:val="both"/>
      </w:pPr>
      <w:r>
        <w:t xml:space="preserve">11. </w:t>
      </w:r>
      <w:r w:rsidR="00AB2AB1">
        <w:tab/>
      </w:r>
      <w:r>
        <w:t>Uporabimo lahko še nitrocelulozno ali PVC membrano.</w:t>
      </w:r>
    </w:p>
    <w:sectPr w:rsidR="00014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A4" w:rsidRDefault="00262AA4">
      <w:r>
        <w:separator/>
      </w:r>
    </w:p>
  </w:endnote>
  <w:endnote w:type="continuationSeparator" w:id="0">
    <w:p w:rsidR="00262AA4" w:rsidRDefault="0026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7A" w:rsidRDefault="00BB4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4A" w:rsidRDefault="00B972D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4B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7A" w:rsidRDefault="00BB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A4" w:rsidRDefault="00262AA4">
      <w:r>
        <w:separator/>
      </w:r>
    </w:p>
  </w:footnote>
  <w:footnote w:type="continuationSeparator" w:id="0">
    <w:p w:rsidR="00262AA4" w:rsidRDefault="0026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7A" w:rsidRDefault="00BB4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7A" w:rsidRDefault="00BB4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7A" w:rsidRDefault="00BB4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A82"/>
    <w:multiLevelType w:val="hybridMultilevel"/>
    <w:tmpl w:val="BE6601F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4655D3"/>
    <w:multiLevelType w:val="hybridMultilevel"/>
    <w:tmpl w:val="C076E0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00633"/>
    <w:multiLevelType w:val="hybridMultilevel"/>
    <w:tmpl w:val="746CBD72"/>
    <w:lvl w:ilvl="0" w:tplc="0424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21EAC"/>
    <w:multiLevelType w:val="hybridMultilevel"/>
    <w:tmpl w:val="184C8398"/>
    <w:lvl w:ilvl="0" w:tplc="25E88E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251B7A"/>
    <w:multiLevelType w:val="hybridMultilevel"/>
    <w:tmpl w:val="98C8D9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4559B"/>
    <w:multiLevelType w:val="hybridMultilevel"/>
    <w:tmpl w:val="95963A40"/>
    <w:lvl w:ilvl="0" w:tplc="72AA6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887"/>
    <w:rsid w:val="000108F7"/>
    <w:rsid w:val="00014349"/>
    <w:rsid w:val="00043BB7"/>
    <w:rsid w:val="000453C4"/>
    <w:rsid w:val="0005121F"/>
    <w:rsid w:val="00066FD5"/>
    <w:rsid w:val="00076B4A"/>
    <w:rsid w:val="000835C5"/>
    <w:rsid w:val="0009787D"/>
    <w:rsid w:val="000B4AAB"/>
    <w:rsid w:val="000D6325"/>
    <w:rsid w:val="000F6B0F"/>
    <w:rsid w:val="001115CC"/>
    <w:rsid w:val="001556B1"/>
    <w:rsid w:val="00183298"/>
    <w:rsid w:val="00183E63"/>
    <w:rsid w:val="001B2173"/>
    <w:rsid w:val="001C3C62"/>
    <w:rsid w:val="001E1729"/>
    <w:rsid w:val="001E424F"/>
    <w:rsid w:val="001F06C5"/>
    <w:rsid w:val="00227EFC"/>
    <w:rsid w:val="0023075F"/>
    <w:rsid w:val="00253484"/>
    <w:rsid w:val="00262AA4"/>
    <w:rsid w:val="00281168"/>
    <w:rsid w:val="002A68F3"/>
    <w:rsid w:val="002D348D"/>
    <w:rsid w:val="00311573"/>
    <w:rsid w:val="00314D5D"/>
    <w:rsid w:val="0031534C"/>
    <w:rsid w:val="00315F5B"/>
    <w:rsid w:val="00323160"/>
    <w:rsid w:val="00324B0D"/>
    <w:rsid w:val="00393E08"/>
    <w:rsid w:val="003F4871"/>
    <w:rsid w:val="00406022"/>
    <w:rsid w:val="00446BF2"/>
    <w:rsid w:val="004651B6"/>
    <w:rsid w:val="00470A5D"/>
    <w:rsid w:val="004B442D"/>
    <w:rsid w:val="004E1B1B"/>
    <w:rsid w:val="004E48A7"/>
    <w:rsid w:val="00545674"/>
    <w:rsid w:val="005B2571"/>
    <w:rsid w:val="005B693F"/>
    <w:rsid w:val="005C4C4A"/>
    <w:rsid w:val="005C76E3"/>
    <w:rsid w:val="00635308"/>
    <w:rsid w:val="00646037"/>
    <w:rsid w:val="0066435E"/>
    <w:rsid w:val="00666083"/>
    <w:rsid w:val="00693039"/>
    <w:rsid w:val="006A6553"/>
    <w:rsid w:val="006D7136"/>
    <w:rsid w:val="006F3D3E"/>
    <w:rsid w:val="006F61D8"/>
    <w:rsid w:val="006F62F9"/>
    <w:rsid w:val="00714342"/>
    <w:rsid w:val="00720194"/>
    <w:rsid w:val="00750A1F"/>
    <w:rsid w:val="007631BD"/>
    <w:rsid w:val="007642C4"/>
    <w:rsid w:val="007A774C"/>
    <w:rsid w:val="007D373C"/>
    <w:rsid w:val="007E578E"/>
    <w:rsid w:val="008214C4"/>
    <w:rsid w:val="00824DFF"/>
    <w:rsid w:val="008553F2"/>
    <w:rsid w:val="00861D96"/>
    <w:rsid w:val="00876663"/>
    <w:rsid w:val="00880A54"/>
    <w:rsid w:val="0089276E"/>
    <w:rsid w:val="0089368F"/>
    <w:rsid w:val="008E6B77"/>
    <w:rsid w:val="008E7400"/>
    <w:rsid w:val="00940369"/>
    <w:rsid w:val="00970AD9"/>
    <w:rsid w:val="009777CE"/>
    <w:rsid w:val="009A0F79"/>
    <w:rsid w:val="009A3EF8"/>
    <w:rsid w:val="009B7CA8"/>
    <w:rsid w:val="009E54F8"/>
    <w:rsid w:val="00A22F93"/>
    <w:rsid w:val="00A24E67"/>
    <w:rsid w:val="00A260B8"/>
    <w:rsid w:val="00A26E12"/>
    <w:rsid w:val="00A60D92"/>
    <w:rsid w:val="00A670B0"/>
    <w:rsid w:val="00A96860"/>
    <w:rsid w:val="00AB2AB1"/>
    <w:rsid w:val="00AD46D7"/>
    <w:rsid w:val="00AE307F"/>
    <w:rsid w:val="00AF5D2A"/>
    <w:rsid w:val="00B17115"/>
    <w:rsid w:val="00B278C5"/>
    <w:rsid w:val="00B31D55"/>
    <w:rsid w:val="00B81B3B"/>
    <w:rsid w:val="00B85F58"/>
    <w:rsid w:val="00B901B8"/>
    <w:rsid w:val="00B972D1"/>
    <w:rsid w:val="00BB4B7A"/>
    <w:rsid w:val="00C7154B"/>
    <w:rsid w:val="00C86822"/>
    <w:rsid w:val="00C92911"/>
    <w:rsid w:val="00C93646"/>
    <w:rsid w:val="00C95887"/>
    <w:rsid w:val="00CA2044"/>
    <w:rsid w:val="00CA4960"/>
    <w:rsid w:val="00D037BE"/>
    <w:rsid w:val="00D55233"/>
    <w:rsid w:val="00DD7397"/>
    <w:rsid w:val="00DF5389"/>
    <w:rsid w:val="00E04C32"/>
    <w:rsid w:val="00E456BC"/>
    <w:rsid w:val="00E50ADD"/>
    <w:rsid w:val="00E52C07"/>
    <w:rsid w:val="00EF47D8"/>
    <w:rsid w:val="00F15142"/>
    <w:rsid w:val="00F17E26"/>
    <w:rsid w:val="00F8583E"/>
    <w:rsid w:val="00FB7C14"/>
    <w:rsid w:val="00FC1D4B"/>
    <w:rsid w:val="00FD5B4A"/>
    <w:rsid w:val="00FF25F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s1254">
          <o:proxy start="" idref="#_s1256" connectloc="1"/>
          <o:proxy end="" idref="#_s1255" connectloc="3"/>
        </o:r>
        <o:r id="V:Rule2" type="connector" idref="#_s1260">
          <o:proxy start="" idref="#_s1259" connectloc="3"/>
          <o:proxy end="" idref="#_s1257" connectloc="1"/>
        </o:r>
        <o:r id="V:Rule3" type="connector" idref="#_s1258">
          <o:proxy start="" idref="#_s1257" connectloc="0"/>
          <o:proxy end="" idref="#_s1256" connectloc="2"/>
        </o:r>
        <o:r id="V:Rule4" type="connector" idref="#_s1275">
          <o:proxy start="" idref="#_s1274" connectloc="3"/>
          <o:proxy end="" idref="#_s1272" connectloc="1"/>
        </o:r>
        <o:r id="V:Rule5" type="connector" idref="#_s1304">
          <o:proxy start="" idref="#_s1303" connectloc="0"/>
          <o:proxy end="" idref="#_s1301" connectloc="2"/>
        </o:r>
        <o:r id="V:Rule6" type="connector" idref="#_s1273">
          <o:proxy start="" idref="#_s1272" connectloc="0"/>
          <o:proxy end="" idref="#_s1268" connectloc="2"/>
        </o:r>
        <o:r id="V:Rule7" type="connector" idref="#_s1311">
          <o:proxy start="" idref="#_s1308" connectloc="0"/>
          <o:proxy end="" idref="#_s1307" connectloc="2"/>
        </o:r>
        <o:r id="V:Rule8" type="connector" idref="#_s1262">
          <o:proxy start="" idref="#_s1261" connectloc="0"/>
          <o:proxy end="" idref="#_s1259" connectloc="2"/>
        </o:r>
        <o:r id="V:Rule9" type="connector" idref="#_s1271">
          <o:proxy start="" idref="#_s1268" connectloc="1"/>
          <o:proxy end="" idref="#_s1265" connectloc="3"/>
        </o:r>
        <o:r id="V:Rule10" type="connector" idref="#_s1281">
          <o:proxy start="" idref="#_s1280" connectloc="1"/>
          <o:proxy end="" idref="#_s1274" connectloc="2"/>
        </o:r>
        <o:r id="V:Rule11" type="connector" idref="#_s1317">
          <o:proxy start="" idref="#_s1316" connectloc="1"/>
          <o:proxy end="" idref="#_s1314" connectloc="2"/>
        </o:r>
        <o:r id="V:Rule12" type="connector" idref="#_s1315">
          <o:proxy start="" idref="#_s1314" connectloc="0"/>
          <o:proxy end="" idref="#_s1308" connectloc="2"/>
        </o:r>
        <o:r id="V:Rule13" type="connector" idref="#_s1283">
          <o:proxy start="" idref="#_s1282" connectloc="0"/>
          <o:proxy end="" idref="#_s1274" connectloc="2"/>
        </o:r>
        <o:r id="V:Rule14" type="connector" idref="#_s1294">
          <o:proxy start="" idref="#_s1293" connectloc="0"/>
          <o:proxy end="" idref="#_s1287" connectloc="2"/>
        </o:r>
        <o:r id="V:Rule15" type="connector" idref="#_s1290">
          <o:proxy start="" idref="#_s1287" connectloc="0"/>
          <o:proxy end="" idref="#_s1286" connectloc="2"/>
        </o:r>
        <o:r id="V:Rule16" type="connector" idref="#_s1302">
          <o:proxy start="" idref="#_s1301" connectloc="1"/>
          <o:proxy end="" idref="#_s1299" connectloc="2"/>
        </o:r>
        <o:r id="V:Rule17" type="connector" idref="#_s1277">
          <o:proxy start="" idref="#_s1276" connectloc="1"/>
          <o:proxy end="" idref="#_s1274" connectloc="2"/>
        </o:r>
        <o:r id="V:Rule18" type="connector" idref="#_s1300">
          <o:proxy start="" idref="#_s1299" connectloc="0"/>
          <o:proxy end="" idref="#_s1297" connectloc="2"/>
        </o:r>
        <o:r id="V:Rule19" type="connector" idref="#_s1279">
          <o:proxy start="" idref="#_s1278" connectloc="1"/>
          <o:proxy end="" idref="#_s1274" connectloc="2"/>
        </o:r>
        <o:r id="V:Rule20" type="connector" idref="#_s1296">
          <o:proxy start="" idref="#_s1295" connectloc="0"/>
          <o:proxy end="" idref="#_s1293" connectloc="2"/>
        </o:r>
        <o:r id="V:Rule21" type="connector" idref="#_s1298">
          <o:proxy start="" idref="#_s1297" connectloc="0"/>
          <o:proxy end="" idref="#_s1295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76B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6B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72D1"/>
  </w:style>
  <w:style w:type="character" w:styleId="Hyperlink">
    <w:name w:val="Hyperlink"/>
    <w:rsid w:val="00DF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mailto:jagoda23@gmail.com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2014-01-26T09:55:00Z</dcterms:created>
  <dcterms:modified xsi:type="dcterms:W3CDTF">2014-01-26T09:55:00Z</dcterms:modified>
</cp:coreProperties>
</file>