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4A" w:rsidRPr="005C4C4A" w:rsidRDefault="005C4C4A">
      <w:pPr>
        <w:rPr>
          <w:b/>
        </w:rPr>
      </w:pPr>
      <w:bookmarkStart w:id="0" w:name="_GoBack"/>
      <w:bookmarkEnd w:id="0"/>
      <w:r w:rsidRPr="005C4C4A">
        <w:rPr>
          <w:b/>
        </w:rPr>
        <w:t xml:space="preserve">POROČILO: </w:t>
      </w:r>
      <w:r w:rsidR="00D7000C">
        <w:rPr>
          <w:b/>
        </w:rPr>
        <w:t>2</w:t>
      </w:r>
      <w:r w:rsidRPr="005C4C4A">
        <w:rPr>
          <w:b/>
        </w:rPr>
        <w:t xml:space="preserve">. vaja – </w:t>
      </w:r>
      <w:r w:rsidR="00D7000C">
        <w:rPr>
          <w:b/>
        </w:rPr>
        <w:t>Določitev števila prostih in disulfidno vezanih Cys v proteinu</w:t>
      </w:r>
    </w:p>
    <w:p w:rsidR="005C4C4A" w:rsidRDefault="005C4C4A"/>
    <w:p w:rsidR="00E3543C" w:rsidRDefault="00E3543C"/>
    <w:p w:rsidR="005C76E3" w:rsidRDefault="005C76E3">
      <w:r>
        <w:t>Vaje iz predmeta: Struktura proteinov</w:t>
      </w:r>
    </w:p>
    <w:p w:rsidR="005C76E3" w:rsidRDefault="005C76E3"/>
    <w:p w:rsidR="00E3543C" w:rsidRDefault="00E3543C"/>
    <w:p w:rsidR="00E3543C" w:rsidRDefault="00E3543C"/>
    <w:p w:rsidR="00A670B0" w:rsidRDefault="00A670B0">
      <w:r>
        <w:t>Namen dela:</w:t>
      </w:r>
    </w:p>
    <w:p w:rsidR="00A164FE" w:rsidRDefault="00A164FE" w:rsidP="0089368F">
      <w:pPr>
        <w:numPr>
          <w:ilvl w:val="0"/>
          <w:numId w:val="1"/>
        </w:numPr>
      </w:pPr>
      <w:r>
        <w:t>izdelava umeritvene krivulje za kvantitativno določitev Cys</w:t>
      </w:r>
    </w:p>
    <w:p w:rsidR="00A670B0" w:rsidRDefault="00A164FE" w:rsidP="0089368F">
      <w:pPr>
        <w:numPr>
          <w:ilvl w:val="0"/>
          <w:numId w:val="1"/>
        </w:numPr>
      </w:pPr>
      <w:r>
        <w:t>določitev števila prostih Cys v nativnem in denaturiranem proteinu</w:t>
      </w:r>
    </w:p>
    <w:p w:rsidR="00A164FE" w:rsidRDefault="00A164FE" w:rsidP="00A164FE">
      <w:pPr>
        <w:numPr>
          <w:ilvl w:val="0"/>
          <w:numId w:val="1"/>
        </w:numPr>
      </w:pPr>
      <w:r>
        <w:t>določitev števila vseh Cys v denaturiranem in reduciranem proteinu</w:t>
      </w:r>
    </w:p>
    <w:p w:rsidR="00A164FE" w:rsidRDefault="00A52472" w:rsidP="00A164FE">
      <w:r>
        <w:rPr>
          <w:noProof/>
        </w:rPr>
        <w:pict>
          <v:group id="_x0000_s1086" editas="orgchart" style="position:absolute;margin-left:0;margin-top:1.2pt;width:443.75pt;height:396pt;z-index:-5" coordorigin="1478,6608" coordsize="9946,7195">
            <o:lock v:ext="edit" aspectratio="t"/>
            <o:diagram v:ext="edit" dgmstyle="0" dgmscalex="58478" dgmscaley="72140" dgmfontsize="10" constrainbounds="0,0,0,0">
              <o:relationtable v:ext="edit">
                <o:rel v:ext="edit" idsrc="#_s1087" iddest="#_s1087"/>
                <o:rel v:ext="edit" idsrc="#_s1090" iddest="#_s1087" idcntr="#_s1093"/>
                <o:rel v:ext="edit" idsrc="#_s1094" iddest="#_s1090" idcntr="#_s1095"/>
                <o:rel v:ext="edit" idsrc="#_s1096" iddest="#_s1090" idcntr="#_s1097"/>
                <o:rel v:ext="edit" idsrc="#_s1098" iddest="#_s1090" idcntr="#_s1099"/>
                <o:rel v:ext="edit" idsrc="#_s1100" iddest="#_s1090" idcntr="#_s1101"/>
                <o:rel v:ext="edit" idsrc="#_s1102" iddest="#_s1090"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478;top:6608;width:9946;height:7195"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03" o:spid="_x0000_s1103" type="#_x0000_t33" style="position:absolute;left:4669;top:8408;width:359;height:5036;rotation:180" o:connectortype="elbow" adj="-308523,-46761,-308523" strokeweight="2.25pt"/>
            <v:shape id="_s1101" o:spid="_x0000_s1101" type="#_x0000_t33" style="position:absolute;left:4669;top:8408;width:359;height:3957;rotation:180" o:connectortype="elbow" adj="-308523,-53623,-308523" strokeweight="2.25pt"/>
            <v:shape id="_s1099" o:spid="_x0000_s1099" type="#_x0000_t33" style="position:absolute;left:4669;top:8408;width:359;height:2878;rotation:180" o:connectortype="elbow" adj="-308523,-65632,-308523" strokeweight="2.25pt"/>
            <v:shape id="_s1097" o:spid="_x0000_s1097" type="#_x0000_t33" style="position:absolute;left:4669;top:8408;width:359;height:1798;rotation:180" o:connectortype="elbow" adj="-308523,-92051,-308523" strokeweight="2.25pt"/>
            <v:shape id="_s1095" o:spid="_x0000_s1095" type="#_x0000_t33" style="position:absolute;left:4669;top:8408;width:359;height:720;rotation:180" o:connectortype="elbow" adj="-308523,-197505,-308523" strokeweight="2.25pt"/>
            <v:shapetype id="_x0000_t32" coordsize="21600,21600" o:spt="32" o:oned="t" path="m,l21600,21600e" filled="f">
              <v:path arrowok="t" fillok="f" o:connecttype="none"/>
              <o:lock v:ext="edit" shapetype="t"/>
            </v:shapetype>
            <v:shape id="_s1093" o:spid="_x0000_s1093" type="#_x0000_t32" style="position:absolute;left:4490;top:7507;width:360;height:1;rotation:270" o:connectortype="elbow" adj="-232582,-1,-232582" strokeweight="2.25pt"/>
            <v:roundrect id="_s1087" o:spid="_x0000_s1087" style="position:absolute;left:1478;top:6608;width:6380;height:720;v-text-anchor:middle" arcsize="10923f" o:dgmlayout="0" o:dgmnodekind="1" filled="f" fillcolor="#bbe0e3">
              <v:textbox style="mso-next-textbox:#_s1087" inset="2.10522mm,1.0526mm,2.10522mm,1.0526mm">
                <w:txbxContent>
                  <w:p w:rsidR="00BB0832" w:rsidRPr="00750946" w:rsidRDefault="00BB0832" w:rsidP="00BB0832">
                    <w:pPr>
                      <w:jc w:val="center"/>
                      <w:rPr>
                        <w:sz w:val="20"/>
                      </w:rPr>
                    </w:pPr>
                    <w:r w:rsidRPr="00750946">
                      <w:rPr>
                        <w:sz w:val="20"/>
                      </w:rPr>
                      <w:t>Pripravi raztopine Cys z c= 0,3; 0,6; 0,9; 1,2; 1,5; 1,8; 2,1 mM</w:t>
                    </w:r>
                  </w:p>
                </w:txbxContent>
              </v:textbox>
            </v:roundrect>
            <v:roundrect id="_s1090" o:spid="_x0000_s1090" style="position:absolute;left:3572;top:7688;width:2192;height:720;v-text-anchor:middle" arcsize="10923f" o:dgmlayout="2" o:dgmnodekind="0" o:dgmlayoutmru="2" filled="f" fillcolor="#bbe0e3">
              <v:textbox style="mso-next-textbox:#_s1090" inset="2.10522mm,1.0526mm,2.10522mm,1.0526mm">
                <w:txbxContent>
                  <w:p w:rsidR="00BB0832" w:rsidRPr="00750946" w:rsidRDefault="00BB0832" w:rsidP="00BB0832">
                    <w:pPr>
                      <w:jc w:val="center"/>
                      <w:rPr>
                        <w:sz w:val="20"/>
                      </w:rPr>
                    </w:pPr>
                    <w:r w:rsidRPr="00750946">
                      <w:rPr>
                        <w:sz w:val="20"/>
                      </w:rPr>
                      <w:t>8 epruvet, v vsako:</w:t>
                    </w:r>
                  </w:p>
                </w:txbxContent>
              </v:textbox>
            </v:roundrect>
            <v:roundrect id="_s1094" o:spid="_x0000_s1094" style="position:absolute;left:5028;top:8768;width:6396;height:719;v-text-anchor:middle" arcsize="10923f" o:dgmlayout="2" o:dgmnodekind="0" filled="f" fillcolor="#bbe0e3">
              <v:textbox style="mso-next-textbox:#_s1094" inset="2.10522mm,1.0526mm,2.10522mm,1.0526mm">
                <w:txbxContent>
                  <w:p w:rsidR="00BB0832" w:rsidRPr="00750946" w:rsidRDefault="00BB0832" w:rsidP="00BB0832">
                    <w:pPr>
                      <w:jc w:val="center"/>
                      <w:rPr>
                        <w:sz w:val="20"/>
                      </w:rPr>
                    </w:pPr>
                    <w:r w:rsidRPr="00750946">
                      <w:rPr>
                        <w:sz w:val="20"/>
                      </w:rPr>
                      <w:t>2,3 ml 10M uree v 0,5M Tis/HCl (pH=8)</w:t>
                    </w:r>
                  </w:p>
                </w:txbxContent>
              </v:textbox>
            </v:roundrect>
            <v:roundrect id="_s1096" o:spid="_x0000_s1096" style="position:absolute;left:5028;top:9847;width:6396;height:719;v-text-anchor:middle" arcsize="10923f" o:dgmlayout="2" o:dgmnodekind="0" filled="f" fillcolor="#bbe0e3">
              <v:textbox style="mso-next-textbox:#_s1096" inset="2.10522mm,1.0526mm,2.10522mm,1.0526mm">
                <w:txbxContent>
                  <w:p w:rsidR="00BB0832" w:rsidRPr="00750946" w:rsidRDefault="00BB0832" w:rsidP="00BB0832">
                    <w:pPr>
                      <w:jc w:val="center"/>
                      <w:rPr>
                        <w:sz w:val="20"/>
                        <w:szCs w:val="22"/>
                      </w:rPr>
                    </w:pPr>
                    <w:r w:rsidRPr="00750946">
                      <w:rPr>
                        <w:sz w:val="20"/>
                        <w:szCs w:val="22"/>
                      </w:rPr>
                      <w:t>0,1 mL Ellmanovega reagenta v etanolu</w:t>
                    </w:r>
                  </w:p>
                </w:txbxContent>
              </v:textbox>
            </v:roundrect>
            <v:roundrect id="_s1098" o:spid="_x0000_s1098" style="position:absolute;left:5028;top:10926;width:6396;height:719;v-text-anchor:middle" arcsize="10923f" o:dgmlayout="2" o:dgmnodekind="0" filled="f" fillcolor="#bbe0e3">
              <v:textbox style="mso-next-textbox:#_s1098" inset="2.28831mm,1.1441mm,2.28831mm,1.1441mm">
                <w:txbxContent>
                  <w:p w:rsidR="00BB0832" w:rsidRPr="00750946" w:rsidRDefault="00BB0832" w:rsidP="00BB0832">
                    <w:pPr>
                      <w:jc w:val="center"/>
                      <w:rPr>
                        <w:sz w:val="22"/>
                      </w:rPr>
                    </w:pPr>
                    <w:r w:rsidRPr="00750946">
                      <w:rPr>
                        <w:sz w:val="22"/>
                      </w:rPr>
                      <w:t>0,5mL vode in po 0,1mL standardnih raztopin Cys, v slepi vzorec vodo</w:t>
                    </w:r>
                  </w:p>
                </w:txbxContent>
              </v:textbox>
            </v:roundrect>
            <v:roundrect id="_s1100" o:spid="_x0000_s1100" style="position:absolute;left:5028;top:12005;width:6396;height:719;v-text-anchor:middle" arcsize="10923f" o:dgmlayout="2" o:dgmnodekind="0" filled="f" fillcolor="#bbe0e3">
              <v:textbox style="mso-next-textbox:#_s1100" inset="2.28831mm,1.1441mm,2.28831mm,1.1441mm">
                <w:txbxContent>
                  <w:p w:rsidR="00BB0832" w:rsidRPr="00750946" w:rsidRDefault="008273E4" w:rsidP="00BB0832">
                    <w:pPr>
                      <w:jc w:val="center"/>
                      <w:rPr>
                        <w:sz w:val="20"/>
                        <w:szCs w:val="22"/>
                      </w:rPr>
                    </w:pPr>
                    <w:r w:rsidRPr="00750946">
                      <w:rPr>
                        <w:sz w:val="20"/>
                        <w:szCs w:val="22"/>
                      </w:rPr>
                      <w:t>10 min inkubacije pri sobni T in merjenje A</w:t>
                    </w:r>
                    <w:r w:rsidRPr="00750946">
                      <w:rPr>
                        <w:sz w:val="20"/>
                        <w:szCs w:val="22"/>
                        <w:vertAlign w:val="subscript"/>
                      </w:rPr>
                      <w:t>412</w:t>
                    </w:r>
                    <w:r w:rsidRPr="00750946">
                      <w:rPr>
                        <w:sz w:val="20"/>
                        <w:szCs w:val="22"/>
                      </w:rPr>
                      <w:t xml:space="preserve"> proti slepemu vzorcu</w:t>
                    </w:r>
                  </w:p>
                </w:txbxContent>
              </v:textbox>
            </v:roundrect>
            <v:roundrect id="_s1102" o:spid="_x0000_s1102" style="position:absolute;left:5028;top:13084;width:6396;height:719;v-text-anchor:middle" arcsize="10923f" o:dgmlayout="2" o:dgmnodekind="0" filled="f" fillcolor="#bbe0e3">
              <v:textbox style="mso-next-textbox:#_s1102" inset="2.28831mm,1.1441mm,2.28831mm,1.1441mm">
                <w:txbxContent>
                  <w:p w:rsidR="00167D7F" w:rsidRPr="00750946" w:rsidRDefault="00167D7F" w:rsidP="00167D7F">
                    <w:pPr>
                      <w:jc w:val="center"/>
                      <w:rPr>
                        <w:sz w:val="20"/>
                        <w:szCs w:val="22"/>
                      </w:rPr>
                    </w:pPr>
                    <w:r w:rsidRPr="00750946">
                      <w:rPr>
                        <w:sz w:val="20"/>
                        <w:szCs w:val="22"/>
                      </w:rPr>
                      <w:t>Nariši umeritveno krivuljo</w:t>
                    </w:r>
                  </w:p>
                </w:txbxContent>
              </v:textbox>
            </v:roundrect>
          </v:group>
        </w:pict>
      </w:r>
    </w:p>
    <w:p w:rsidR="00A164FE" w:rsidRDefault="00A164FE" w:rsidP="00A164FE"/>
    <w:p w:rsidR="0089368F" w:rsidRDefault="00FB7C14" w:rsidP="0089368F">
      <w:r>
        <w:t>Metode in delo:</w:t>
      </w:r>
    </w:p>
    <w:p w:rsidR="006D7136" w:rsidRDefault="00A164FE" w:rsidP="0089368F">
      <w:r>
        <w:t>- umeritvena krivulja:</w:t>
      </w:r>
    </w:p>
    <w:p w:rsidR="00FB7C14" w:rsidRDefault="00FB7C14" w:rsidP="003A0DCF"/>
    <w:p w:rsidR="0066435E" w:rsidRDefault="0066435E" w:rsidP="0089368F"/>
    <w:p w:rsidR="0066435E" w:rsidRDefault="0066435E" w:rsidP="0089368F"/>
    <w:p w:rsidR="0066435E" w:rsidRDefault="0066435E" w:rsidP="0089368F"/>
    <w:p w:rsidR="0066435E" w:rsidRDefault="0066435E" w:rsidP="0089368F"/>
    <w:p w:rsidR="0066435E" w:rsidRDefault="0066435E" w:rsidP="0089368F"/>
    <w:p w:rsidR="0066435E" w:rsidRDefault="0066435E" w:rsidP="0089368F"/>
    <w:p w:rsidR="0066435E" w:rsidRDefault="0066435E" w:rsidP="0089368F"/>
    <w:p w:rsidR="0066435E" w:rsidRDefault="0066435E" w:rsidP="0089368F"/>
    <w:p w:rsidR="0066435E" w:rsidRDefault="0066435E" w:rsidP="0089368F"/>
    <w:p w:rsidR="0066435E" w:rsidRDefault="0066435E" w:rsidP="0089368F"/>
    <w:p w:rsidR="0066435E" w:rsidRDefault="0066435E" w:rsidP="0089368F"/>
    <w:p w:rsidR="0066435E" w:rsidRDefault="0066435E" w:rsidP="00D037BE">
      <w:pPr>
        <w:jc w:val="center"/>
      </w:pPr>
    </w:p>
    <w:p w:rsidR="0066435E" w:rsidRDefault="0066435E" w:rsidP="0089368F"/>
    <w:p w:rsidR="00FD5B4A" w:rsidRDefault="00FD5B4A" w:rsidP="0089368F"/>
    <w:p w:rsidR="00FD5B4A" w:rsidRDefault="00FD5B4A" w:rsidP="0089368F"/>
    <w:p w:rsidR="00FD5B4A" w:rsidRDefault="00FD5B4A" w:rsidP="0089368F"/>
    <w:p w:rsidR="00FD5B4A" w:rsidRDefault="00FD5B4A" w:rsidP="0089368F"/>
    <w:p w:rsidR="00FD5B4A" w:rsidRDefault="00FD5B4A" w:rsidP="0089368F"/>
    <w:p w:rsidR="00FD5B4A" w:rsidRDefault="00FD5B4A" w:rsidP="0089368F"/>
    <w:p w:rsidR="00FD5B4A" w:rsidRDefault="00FD5B4A" w:rsidP="0089368F"/>
    <w:p w:rsidR="00FD5B4A" w:rsidRDefault="00FD5B4A" w:rsidP="0089368F"/>
    <w:p w:rsidR="00FD5B4A" w:rsidRDefault="00FD5B4A"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167D7F" w:rsidP="0089368F"/>
    <w:p w:rsidR="00167D7F" w:rsidRDefault="00A52472" w:rsidP="0089368F">
      <w:r>
        <w:rPr>
          <w:noProof/>
        </w:rPr>
        <w:lastRenderedPageBreak/>
        <w:pict>
          <v:group id="_x0000_s1110" editas="orgchart" style="position:absolute;margin-left:0;margin-top:-9pt;width:6in;height:279.15pt;z-index:-4" coordorigin="1478,1560" coordsize="12411,5031">
            <o:lock v:ext="edit" aspectratio="t"/>
            <o:diagram v:ext="edit" dgmstyle="0" dgmscalex="45626" dgmscaley="72724" dgmfontsize="8" constrainbounds="0,0,0,0">
              <o:relationtable v:ext="edit">
                <o:rel v:ext="edit" idsrc="#_s1111" iddest="#_s1111"/>
                <o:rel v:ext="edit" idsrc="#_s1112" iddest="#_s1111" idcntr="#_s1115"/>
                <o:rel v:ext="edit" idsrc="#_s1118" iddest="#_s1112" idcntr="#_s1119"/>
                <o:rel v:ext="edit" idsrc="#_s1120" iddest="#_s1118" idcntr="#_s1121"/>
                <o:rel v:ext="edit" idsrc="#_s1122" iddest="#_s1120" idcntr="#_s1123"/>
              </o:relationtable>
            </o:diagram>
            <v:shape id="_x0000_s1109" type="#_x0000_t75" style="position:absolute;left:1478;top:1560;width:12411;height:5031" o:preferrelative="f">
              <v:fill o:detectmouseclick="t"/>
              <v:path o:extrusionok="t" o:connecttype="none"/>
              <o:lock v:ext="edit" text="t"/>
            </v:shape>
            <v:shape id="_s1123" o:spid="_x0000_s1123" type="#_x0000_t32" style="position:absolute;left:7505;top:5691;width:360;height:1;rotation:270" o:connectortype="elbow" adj="-310574,-1,-310574" strokeweight="2.25pt"/>
            <v:shape id="_s1121" o:spid="_x0000_s1121" type="#_x0000_t32" style="position:absolute;left:7505;top:4611;width:360;height:1;rotation:270" o:connectortype="elbow" adj="-309798,-1,-309798" strokeweight="2.25pt"/>
            <v:shape id="_s1119" o:spid="_x0000_s1119" type="#_x0000_t32" style="position:absolute;left:7505;top:3535;width:360;height:1;rotation:270" o:connectortype="elbow" adj="-309798,-1,-309798" strokeweight="2.25pt"/>
            <v:shape id="_s1115" o:spid="_x0000_s1115" type="#_x0000_t32" style="position:absolute;left:7505;top:2455;width:360;height:1;rotation:270" o:connectortype="elbow" adj="-310574,-1,-310574" strokeweight="2.25pt"/>
            <v:roundrect id="_s1111" o:spid="_x0000_s1111" style="position:absolute;left:2307;top:1560;width:10752;height:716;v-text-anchor:middle" arcsize="10923f" o:dgmlayout="0" o:dgmnodekind="1" o:dgmlayoutmru="0" filled="f" fillcolor="#bbe0e3">
              <v:textbox style="mso-next-textbox:#_s1111" inset=".47653mm,.23825mm,.47653mm,.23825mm">
                <w:txbxContent>
                  <w:p w:rsidR="00677ED5" w:rsidRPr="00750946" w:rsidRDefault="00677ED5" w:rsidP="00677ED5">
                    <w:pPr>
                      <w:jc w:val="center"/>
                      <w:rPr>
                        <w:sz w:val="15"/>
                        <w:szCs w:val="22"/>
                      </w:rPr>
                    </w:pPr>
                    <w:r w:rsidRPr="00750946">
                      <w:rPr>
                        <w:sz w:val="15"/>
                        <w:szCs w:val="22"/>
                      </w:rPr>
                      <w:t>0,6 mL proteina z c=10mg/mL (v slepo probo damo vodo)</w:t>
                    </w:r>
                  </w:p>
                </w:txbxContent>
              </v:textbox>
            </v:roundrect>
            <v:roundrect id="_s1112" o:spid="_x0000_s1112" style="position:absolute;left:4783;top:2636;width:5800;height:720;v-text-anchor:middle" arcsize="10923f" o:dgmlayout="0" o:dgmnodekind="0" o:dgmlayoutmru="0" filled="f" fillcolor="#bbe0e3">
              <v:textbox style="mso-next-textbox:#_s1112" inset=".47653mm,.23825mm,.47653mm,.23825mm">
                <w:txbxContent>
                  <w:p w:rsidR="00677ED5" w:rsidRPr="00750946" w:rsidRDefault="00677ED5" w:rsidP="00677ED5">
                    <w:pPr>
                      <w:jc w:val="center"/>
                      <w:rPr>
                        <w:sz w:val="15"/>
                        <w:szCs w:val="22"/>
                      </w:rPr>
                    </w:pPr>
                    <w:r w:rsidRPr="00750946">
                      <w:rPr>
                        <w:sz w:val="15"/>
                        <w:szCs w:val="22"/>
                      </w:rPr>
                      <w:t>2,3 mL 0,5M Tris/HCl (pH=8)</w:t>
                    </w:r>
                  </w:p>
                </w:txbxContent>
              </v:textbox>
            </v:roundrect>
            <v:roundrect id="_s1118" o:spid="_x0000_s1118" style="position:absolute;left:4835;top:3716;width:5696;height:716;v-text-anchor:middle" arcsize="10923f" o:dgmlayout="0" o:dgmnodekind="0" o:dgmlayoutmru="0" filled="f" fillcolor="#bbe0e3">
              <v:textbox style="mso-next-textbox:#_s1118" inset=".47653mm,.23825mm,.47653mm,.23825mm">
                <w:txbxContent>
                  <w:p w:rsidR="00677ED5" w:rsidRPr="00750946" w:rsidRDefault="00677ED5" w:rsidP="00677ED5">
                    <w:pPr>
                      <w:jc w:val="center"/>
                      <w:rPr>
                        <w:sz w:val="15"/>
                        <w:szCs w:val="22"/>
                      </w:rPr>
                    </w:pPr>
                    <w:r w:rsidRPr="00750946">
                      <w:rPr>
                        <w:sz w:val="15"/>
                        <w:szCs w:val="22"/>
                      </w:rPr>
                      <w:t>0,1 mL Ellmanovega reagenta</w:t>
                    </w:r>
                  </w:p>
                </w:txbxContent>
              </v:textbox>
            </v:roundrect>
            <v:roundrect id="_s1120" o:spid="_x0000_s1120" style="position:absolute;left:1478;top:4792;width:12411;height:720;v-text-anchor:middle" arcsize="10923f" o:dgmlayout="0" o:dgmnodekind="0" o:dgmlayoutmru="0" filled="f" fillcolor="#bbe0e3">
              <v:textbox style="mso-next-textbox:#_s1120" inset=".47653mm,.23825mm,.47653mm,.23825mm">
                <w:txbxContent>
                  <w:p w:rsidR="00677ED5" w:rsidRPr="00750946" w:rsidRDefault="00677ED5" w:rsidP="00677ED5">
                    <w:pPr>
                      <w:jc w:val="center"/>
                      <w:rPr>
                        <w:sz w:val="15"/>
                        <w:szCs w:val="22"/>
                      </w:rPr>
                    </w:pPr>
                    <w:r w:rsidRPr="00750946">
                      <w:rPr>
                        <w:sz w:val="15"/>
                        <w:szCs w:val="22"/>
                      </w:rPr>
                      <w:t>Inkubiramo 10min pri sobni T in merimo A</w:t>
                    </w:r>
                    <w:r w:rsidRPr="00750946">
                      <w:rPr>
                        <w:sz w:val="15"/>
                        <w:szCs w:val="22"/>
                        <w:vertAlign w:val="subscript"/>
                      </w:rPr>
                      <w:t>412</w:t>
                    </w:r>
                    <w:r w:rsidRPr="00750946">
                      <w:rPr>
                        <w:sz w:val="15"/>
                        <w:szCs w:val="22"/>
                      </w:rPr>
                      <w:t xml:space="preserve"> proti slepemu vzorcu</w:t>
                    </w:r>
                  </w:p>
                </w:txbxContent>
              </v:textbox>
            </v:roundrect>
            <v:roundrect id="_s1122" o:spid="_x0000_s1122" style="position:absolute;left:3195;top:5872;width:8977;height:719;v-text-anchor:middle" arcsize="10923f" o:dgmlayout="2" o:dgmnodekind="0" filled="f" fillcolor="#bbe0e3">
              <v:textbox style="mso-next-textbox:#_s1122" inset=".53953mm,.26978mm,.53953mm,.26978mm">
                <w:txbxContent>
                  <w:p w:rsidR="00677ED5" w:rsidRPr="00750946" w:rsidRDefault="00677ED5" w:rsidP="00677ED5">
                    <w:pPr>
                      <w:jc w:val="center"/>
                      <w:rPr>
                        <w:sz w:val="15"/>
                        <w:szCs w:val="22"/>
                      </w:rPr>
                    </w:pPr>
                    <w:r w:rsidRPr="00750946">
                      <w:rPr>
                        <w:sz w:val="15"/>
                        <w:szCs w:val="22"/>
                      </w:rPr>
                      <w:t>Iz umerivene krivulje določi število  prostih Cys</w:t>
                    </w:r>
                  </w:p>
                </w:txbxContent>
              </v:textbox>
            </v:roundrect>
          </v:group>
        </w:pict>
      </w:r>
      <w:r w:rsidR="00EC1D32">
        <w:t>- določitev števila prostih Cys v nativnem proteinu</w:t>
      </w:r>
    </w:p>
    <w:p w:rsidR="00167D7F" w:rsidRDefault="00167D7F" w:rsidP="0089368F"/>
    <w:p w:rsidR="00EC1D32" w:rsidRDefault="00EC1D32" w:rsidP="0089368F"/>
    <w:p w:rsidR="00EC1D32" w:rsidRDefault="00EC1D32" w:rsidP="0089368F"/>
    <w:p w:rsidR="00EC1D32" w:rsidRDefault="00EC1D32" w:rsidP="0089368F"/>
    <w:p w:rsidR="00EC1D32" w:rsidRDefault="00EC1D32" w:rsidP="0089368F"/>
    <w:p w:rsidR="00EC1D32" w:rsidRDefault="00EC1D32" w:rsidP="0089368F"/>
    <w:p w:rsidR="00EC1D32" w:rsidRDefault="00EC1D32" w:rsidP="0089368F"/>
    <w:p w:rsidR="00EC1D32" w:rsidRDefault="00EC1D32" w:rsidP="0089368F"/>
    <w:p w:rsidR="00EC1D32" w:rsidRDefault="00EC1D32" w:rsidP="0089368F"/>
    <w:p w:rsidR="00EC1D32" w:rsidRDefault="00EC1D32"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765407" w:rsidRDefault="00A52472" w:rsidP="0089368F">
      <w:r>
        <w:rPr>
          <w:noProof/>
        </w:rPr>
        <w:pict>
          <v:group id="_x0000_s1125" editas="orgchart" style="position:absolute;margin-left:0;margin-top:3pt;width:462.25pt;height:369pt;z-index:-3" coordorigin="1478,5933" coordsize="4774,5040">
            <o:lock v:ext="edit" aspectratio="t"/>
            <o:diagram v:ext="edit" dgmstyle="0" dgmscalex="126914" dgmscaley="95963" dgmfontsize="17" constrainbounds="0,0,0,0">
              <o:relationtable v:ext="edit">
                <o:rel v:ext="edit" idsrc="#_s1126" iddest="#_s1126"/>
                <o:rel v:ext="edit" idsrc="#_s1127" iddest="#_s1126" idcntr="#_s1130"/>
                <o:rel v:ext="edit" idsrc="#_s1133" iddest="#_s1127" idcntr="#_s1134"/>
                <o:rel v:ext="edit" idsrc="#_s1135" iddest="#_s1133" idcntr="#_s1136"/>
                <o:rel v:ext="edit" idsrc="#_s1137" iddest="#_s1135" idcntr="#_s1138"/>
              </o:relationtable>
            </o:diagram>
            <v:shape id="_x0000_s1124" type="#_x0000_t75" style="position:absolute;left:1478;top:5933;width:4774;height:50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38" o:spid="_x0000_s1138" type="#_x0000_t34" style="position:absolute;left:3686;top:10072;width:360;height:1;rotation:270" o:connectortype="elbow" adj="7378,-287776800,-247560" strokeweight="2.25pt"/>
            <v:shape id="_s1136" o:spid="_x0000_s1136" type="#_x0000_t32" style="position:absolute;left:3687;top:8992;width:360;height:1;rotation:270" o:connectortype="elbow" adj="-247601,-1,-247601" strokeweight="2.25pt"/>
            <v:shape id="_s1134" o:spid="_x0000_s1134" type="#_x0000_t32" style="position:absolute;left:3687;top:7912;width:360;height:1;rotation:270" o:connectortype="elbow" adj="-247601,-1,-247601" strokeweight="2.25pt"/>
            <v:shape id="_s1130" o:spid="_x0000_s1130" type="#_x0000_t32" style="position:absolute;left:3687;top:6832;width:360;height:1;rotation:270" o:connectortype="elbow" adj="-247601,-1,-247601" strokeweight="2.25pt"/>
            <v:roundrect id="_s1126" o:spid="_x0000_s1126" style="position:absolute;left:1803;top:5933;width:4125;height:720;v-text-anchor:middle" arcsize="10923f" o:dgmlayout="0" o:dgmnodekind="1" o:dgmlayoutmru="0" filled="f" fillcolor="#bbe0e3">
              <v:textbox inset="3.35431mm,1.67717mm,3.35431mm,1.67717mm">
                <w:txbxContent>
                  <w:p w:rsidR="002A3BF7" w:rsidRPr="00750946" w:rsidRDefault="002A3BF7" w:rsidP="002A3BF7">
                    <w:pPr>
                      <w:jc w:val="center"/>
                      <w:rPr>
                        <w:sz w:val="31"/>
                      </w:rPr>
                    </w:pPr>
                    <w:r w:rsidRPr="00750946">
                      <w:rPr>
                        <w:sz w:val="31"/>
                      </w:rPr>
                      <w:t>0,6 mL proteina z c=10mg/mL (v slepo probo damo vodo)</w:t>
                    </w:r>
                  </w:p>
                </w:txbxContent>
              </v:textbox>
            </v:roundrect>
            <v:roundrect id="_s1127" o:spid="_x0000_s1127" style="position:absolute;left:2786;top:7013;width:2159;height:720;v-text-anchor:middle" arcsize="10923f" o:dgmlayout="0" o:dgmnodekind="0" o:dgmlayoutmru="0" filled="f" fillcolor="#bbe0e3">
              <v:textbox inset="3.35431mm,1.67717mm,3.35431mm,1.67717mm">
                <w:txbxContent>
                  <w:p w:rsidR="002A3BF7" w:rsidRPr="00750946" w:rsidRDefault="002A3BF7" w:rsidP="002A3BF7">
                    <w:pPr>
                      <w:jc w:val="center"/>
                      <w:rPr>
                        <w:sz w:val="31"/>
                      </w:rPr>
                    </w:pPr>
                    <w:r w:rsidRPr="00750946">
                      <w:rPr>
                        <w:sz w:val="31"/>
                      </w:rPr>
                      <w:t>2,3 mL 10M uree v 0,5M Tris/HCl (pH=8)</w:t>
                    </w:r>
                  </w:p>
                </w:txbxContent>
              </v:textbox>
            </v:roundrect>
            <v:roundrect id="_s1133" o:spid="_x0000_s1133" style="position:absolute;left:2065;top:8093;width:3601;height:720;v-text-anchor:middle" arcsize="10923f" o:dgmlayout="0" o:dgmnodekind="0" o:dgmlayoutmru="0" filled="f" fillcolor="#bbe0e3">
              <v:textbox inset="3.35431mm,1.67717mm,3.35431mm,1.67717mm">
                <w:txbxContent>
                  <w:p w:rsidR="00227E2F" w:rsidRPr="00750946" w:rsidRDefault="00227E2F" w:rsidP="00227E2F">
                    <w:pPr>
                      <w:jc w:val="center"/>
                      <w:rPr>
                        <w:sz w:val="31"/>
                      </w:rPr>
                    </w:pPr>
                    <w:r w:rsidRPr="00750946">
                      <w:rPr>
                        <w:sz w:val="31"/>
                      </w:rPr>
                      <w:t>Inkubiraj na sobni T 15 min in</w:t>
                    </w:r>
                    <w:r w:rsidR="00030B76" w:rsidRPr="00750946">
                      <w:rPr>
                        <w:sz w:val="31"/>
                      </w:rPr>
                      <w:t xml:space="preserve"> dodamo 0,1mL 6mM Ellmanovega reagenta</w:t>
                    </w:r>
                  </w:p>
                </w:txbxContent>
              </v:textbox>
            </v:roundrect>
            <v:roundrect id="_s1135" o:spid="_x0000_s1135" style="position:absolute;left:2248;top:9173;width:3235;height:720;v-text-anchor:middle" arcsize="10923f" o:dgmlayout="0" o:dgmnodekind="0" o:dgmlayoutmru="0" filled="f" fillcolor="#bbe0e3">
              <v:textbox inset="3.35431mm,1.67717mm,3.35431mm,1.67717mm">
                <w:txbxContent>
                  <w:p w:rsidR="00227E2F" w:rsidRPr="00750946" w:rsidRDefault="00227E2F" w:rsidP="00227E2F">
                    <w:pPr>
                      <w:jc w:val="center"/>
                      <w:rPr>
                        <w:sz w:val="31"/>
                      </w:rPr>
                    </w:pPr>
                    <w:r w:rsidRPr="00750946">
                      <w:rPr>
                        <w:sz w:val="31"/>
                      </w:rPr>
                      <w:t>Inkubiramo 10min, merimo A</w:t>
                    </w:r>
                    <w:r w:rsidRPr="00750946">
                      <w:rPr>
                        <w:sz w:val="31"/>
                        <w:vertAlign w:val="subscript"/>
                      </w:rPr>
                      <w:t>412</w:t>
                    </w:r>
                  </w:p>
                </w:txbxContent>
              </v:textbox>
            </v:roundrect>
            <v:roundrect id="_s1137" o:spid="_x0000_s1137" style="position:absolute;left:1478;top:10253;width:4774;height:720;v-text-anchor:middle" arcsize="10923f" o:dgmlayout="2" o:dgmnodekind="0" filled="f" fillcolor="#bbe0e3">
              <v:textbox inset="3.35431mm,1.67717mm,3.35431mm,1.67717mm">
                <w:txbxContent>
                  <w:p w:rsidR="00227E2F" w:rsidRPr="00750946" w:rsidRDefault="00227E2F" w:rsidP="00227E2F">
                    <w:pPr>
                      <w:jc w:val="center"/>
                      <w:rPr>
                        <w:sz w:val="34"/>
                      </w:rPr>
                    </w:pPr>
                    <w:r w:rsidRPr="00750946">
                      <w:rPr>
                        <w:sz w:val="34"/>
                      </w:rPr>
                      <w:t>Iz umeritvene krivulje določimo število prostih Cys v denaturiranem proteinu</w:t>
                    </w:r>
                  </w:p>
                </w:txbxContent>
              </v:textbox>
            </v:roundrect>
          </v:group>
        </w:pict>
      </w:r>
    </w:p>
    <w:p w:rsidR="00765407" w:rsidRDefault="00765407" w:rsidP="0089368F"/>
    <w:p w:rsidR="0085673A" w:rsidRDefault="0085673A" w:rsidP="0089368F">
      <w:r>
        <w:t>- določitev števila prostih Cys v denaturiranem proteinu</w:t>
      </w:r>
    </w:p>
    <w:p w:rsidR="0085673A" w:rsidRDefault="0085673A" w:rsidP="0089368F"/>
    <w:p w:rsidR="0085673A" w:rsidRDefault="0085673A" w:rsidP="0089368F"/>
    <w:p w:rsidR="0085673A" w:rsidRDefault="0085673A" w:rsidP="0089368F"/>
    <w:p w:rsidR="0085673A" w:rsidRDefault="0085673A" w:rsidP="0089368F"/>
    <w:p w:rsidR="0085673A" w:rsidRDefault="0085673A" w:rsidP="0089368F"/>
    <w:p w:rsidR="0085673A" w:rsidRDefault="0085673A" w:rsidP="0089368F"/>
    <w:p w:rsidR="0085673A" w:rsidRDefault="0085673A" w:rsidP="0089368F"/>
    <w:p w:rsidR="0085673A" w:rsidRDefault="0085673A" w:rsidP="0089368F"/>
    <w:p w:rsidR="0085673A" w:rsidRDefault="0085673A" w:rsidP="0089368F"/>
    <w:p w:rsidR="002A3BF7" w:rsidRDefault="002A3BF7" w:rsidP="0089368F"/>
    <w:p w:rsidR="002A3BF7" w:rsidRDefault="002A3BF7" w:rsidP="0089368F"/>
    <w:p w:rsidR="002A3BF7" w:rsidRDefault="002A3BF7" w:rsidP="0089368F"/>
    <w:p w:rsidR="002A3BF7" w:rsidRDefault="002A3BF7" w:rsidP="0089368F"/>
    <w:p w:rsidR="002A3BF7" w:rsidRDefault="002A3BF7" w:rsidP="0089368F"/>
    <w:p w:rsidR="002A3BF7" w:rsidRDefault="002A3BF7" w:rsidP="0089368F"/>
    <w:p w:rsidR="002A3BF7" w:rsidRDefault="002A3BF7"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677ED5" w:rsidRDefault="00677ED5" w:rsidP="0089368F"/>
    <w:p w:rsidR="005C4FF3" w:rsidRDefault="005C4FF3" w:rsidP="005C4FF3">
      <w:pPr>
        <w:ind w:left="360"/>
      </w:pPr>
    </w:p>
    <w:p w:rsidR="005C4FF3" w:rsidRDefault="00A52472" w:rsidP="005C4FF3">
      <w:r>
        <w:rPr>
          <w:noProof/>
        </w:rPr>
        <w:lastRenderedPageBreak/>
        <w:pict>
          <v:group id="_x0000_s1140" editas="orgchart" style="position:absolute;margin-left:-1in;margin-top:9pt;width:630.15pt;height:523.9pt;z-index:-2" coordorigin="1474,4089" coordsize="7432,13011">
            <o:lock v:ext="edit" aspectratio="t"/>
            <o:diagram v:ext="edit" dgmstyle="0" dgmscalex="114280" dgmscaley="52772" dgmfontsize="6" constrainbounds="0,0,0,0" autolayout="f">
              <o:relationtable v:ext="edit">
                <o:rel v:ext="edit" idsrc="#_s1141" iddest="#_s1141"/>
                <o:rel v:ext="edit" idsrc="#_s1144" iddest="#_s1141" idcntr="#_s1147"/>
                <o:rel v:ext="edit" idsrc="#_s1148" iddest="#_s1144" idcntr="#_s1149"/>
                <o:rel v:ext="edit" idsrc="#_s1150" iddest="#_s1148" idcntr="#_s1151"/>
                <o:rel v:ext="edit" idsrc="#_s1152" iddest="#_s1150" idcntr="#_s1153"/>
                <o:rel v:ext="edit" idsrc="#_s1154" iddest="#_s1150" idcntr="#_s1155"/>
                <o:rel v:ext="edit" idsrc="#_s1156" iddest="#_s1154" idcntr="#_s1157"/>
                <o:rel v:ext="edit" idsrc="#_s1158" iddest="#_s1154" idcntr="#_s1159"/>
                <o:rel v:ext="edit" idsrc="#_s1160" iddest="#_s1158" idcntr="#_s1161"/>
                <o:rel v:ext="edit" idsrc="#_s1162" iddest="#_s1160" idcntr="#_s1163"/>
                <o:rel v:ext="edit" idsrc="#_s1164" iddest="#_s1162" idcntr="#_s1165"/>
                <o:rel v:ext="edit" idsrc="#_s1166" iddest="#_s1164" idcntr="#_s1167"/>
              </o:relationtable>
            </o:diagram>
            <v:shape id="_x0000_s1139" type="#_x0000_t75" style="position:absolute;left:1474;top:4089;width:7432;height:13011" o:preferrelative="f">
              <v:fill o:detectmouseclick="t"/>
              <v:path o:extrusionok="t" o:connecttype="none"/>
              <o:lock v:ext="edit" text="t"/>
            </v:shape>
            <v:shape id="_s1167" o:spid="_x0000_s1167" type="#_x0000_t33" style="position:absolute;left:3973;top:15759;width:584;height:756;rotation:180" o:connectortype="elbow" adj="-113389,-454912,-113389" strokeweight="2.25pt"/>
            <v:shape id="_s1165" o:spid="_x0000_s1165" type="#_x0000_t34" style="position:absolute;left:3617;top:14509;width:447;height:265;rotation:270;flip:x" o:connectortype="elbow" adj=",553085,-252420" strokeweight="2.25pt"/>
            <v:shape id="_s1163" o:spid="_x0000_s1163" type="#_x0000_t33" style="position:absolute;left:4982;top:13077;width:1327;height:894;flip:y" o:connectortype="elbow" adj="-56813,323310,-56813" strokeweight="2.25pt"/>
            <v:shape id="_s1161" o:spid="_x0000_s1161" type="#_x0000_t34" style="position:absolute;left:6204;top:11890;width:397;height:190;rotation:270" o:connectortype="elbow" adj="10766,-626333,-553001" strokeweight="2.25pt"/>
            <v:shape id="_s1159" o:spid="_x0000_s1159" type="#_x0000_t34" style="position:absolute;left:6024;top:10591;width:670;height:278;rotation:270;flip:x" o:connectortype="elbow" adj="7200,386100,-339560" strokeweight="2.25pt"/>
            <v:shape id="_s1157" o:spid="_x0000_s1157" type="#_x0000_t34" style="position:absolute;left:4363;top:9208;width:670;height:3044;rotation:270" o:connectortype="elbow" adj="7200,-35311,-114240" strokeweight="2.25pt"/>
            <v:shape id="_s1155" o:spid="_x0000_s1155" type="#_x0000_t34" style="position:absolute;left:5483;top:8764;width:447;height:1026;rotation:270;flip:x" o:connectortype="elbow" adj=",89145,-481020" strokeweight="2.25pt"/>
            <v:shape id="_s1153" o:spid="_x0000_s1153" type="#_x0000_t34" style="position:absolute;left:3962;top:8269;width:447;height:2016;rotation:270" o:connectortype="elbow" adj=",-45342,-171540" strokeweight="2.25pt"/>
            <v:shape id="_s1151" o:spid="_x0000_s1151" type="#_x0000_t34" style="position:absolute;left:5606;top:7350;width:397;height:1221;rotation:270" o:connectortype="elbow" adj=",-63621,-423765" strokeweight="2.25pt"/>
            <v:shape id="_s1149" o:spid="_x0000_s1149" type="#_x0000_t34" style="position:absolute;left:5272;top:5899;width:447;height:1839;rotation:270;flip:x" o:connectortype="elbow" adj=",35991,-500880" strokeweight="2.25pt"/>
            <v:shape id="_s1147" o:spid="_x0000_s1147" type="#_x0000_t34" style="position:absolute;left:4714;top:5116;width:447;height:724;rotation:270" o:connectortype="elbow" adj=",-72416,-313740" strokeweight="2.25pt"/>
            <v:roundrect id="_s1141" o:spid="_x0000_s1141" style="position:absolute;left:3814;top:4360;width:2972;height:894;v-text-anchor:middle" arcsize="10923f" o:dgmlayout="0" o:dgmnodekind="1" filled="f" fillcolor="#bbe0e3">
              <v:textbox style="mso-next-textbox:#_s1141" inset="1.1275mm,.56378mm,1.1275mm,.56378mm">
                <w:txbxContent>
                  <w:p w:rsidR="00FE0931" w:rsidRPr="007B1BB3" w:rsidRDefault="00FE0931" w:rsidP="00FE0931">
                    <w:pPr>
                      <w:jc w:val="center"/>
                    </w:pPr>
                    <w:r w:rsidRPr="007B1BB3">
                      <w:t xml:space="preserve">K 0,2mL proteina dodamo 0,4mL 10M </w:t>
                    </w:r>
                  </w:p>
                  <w:p w:rsidR="00FE0931" w:rsidRPr="007B1BB3" w:rsidRDefault="00FE0931" w:rsidP="00FE0931">
                    <w:pPr>
                      <w:jc w:val="center"/>
                    </w:pPr>
                    <w:r w:rsidRPr="007B1BB3">
                      <w:t>uree v 0,5M Tris/HCl (pH=8) in 0,04mL 0,5M DTT</w:t>
                    </w:r>
                  </w:p>
                </w:txbxContent>
              </v:textbox>
            </v:roundrect>
            <v:roundrect id="_s1144" o:spid="_x0000_s1144" style="position:absolute;left:3495;top:5701;width:2161;height:894;v-text-anchor:middle" arcsize="10923f" o:dgmlayout="0" o:dgmnodekind="0" filled="f" fillcolor="#bbe0e3">
              <v:textbox style="mso-next-textbox:#_s1144" inset="1.1275mm,.56378mm,1.1275mm,.56378mm">
                <w:txbxContent>
                  <w:p w:rsidR="00FE0931" w:rsidRPr="007B1BB3" w:rsidRDefault="004B186E" w:rsidP="00FE0931">
                    <w:pPr>
                      <w:jc w:val="center"/>
                    </w:pPr>
                    <w:r w:rsidRPr="007B1BB3">
                      <w:t>Inkubiraj 20 min pri sobni temperaturi</w:t>
                    </w:r>
                  </w:p>
                </w:txbxContent>
              </v:textbox>
            </v:roundrect>
            <v:roundrect id="_s1148" o:spid="_x0000_s1148" style="position:absolute;left:5194;top:7042;width:2442;height:720;v-text-anchor:middle" arcsize="10923f" o:dgmlayout="0" o:dgmnodekind="0" o:dgmlayoutmru="0" filled="f" fillcolor="#bbe0e3">
              <v:textbox style="mso-next-textbox:#_s1148" inset="1.2744mm,.63722mm,1.2744mm,.63722mm">
                <w:txbxContent>
                  <w:p w:rsidR="004B186E" w:rsidRPr="007B1BB3" w:rsidRDefault="004B186E" w:rsidP="004B186E">
                    <w:pPr>
                      <w:jc w:val="center"/>
                    </w:pPr>
                    <w:r w:rsidRPr="007B1BB3">
                      <w:t>Dodaj 0,6 ml 20% TCA, premešamo</w:t>
                    </w:r>
                  </w:p>
                </w:txbxContent>
              </v:textbox>
            </v:roundrect>
            <v:roundrect id="_s1150" o:spid="_x0000_s1150" style="position:absolute;left:3920;top:8159;width:2548;height:894;v-text-anchor:middle" arcsize="10923f" o:dgmlayout="0" o:dgmnodekind="0" o:dgmlayoutmru="0" filled="f" fillcolor="#bbe0e3">
              <v:textbox style="mso-next-textbox:#_s1150" inset="1.2744mm,.63722mm,1.2744mm,.63722mm">
                <w:txbxContent>
                  <w:p w:rsidR="004B186E" w:rsidRPr="00A971F1" w:rsidRDefault="004B186E" w:rsidP="004B186E">
                    <w:pPr>
                      <w:jc w:val="center"/>
                    </w:pPr>
                    <w:r w:rsidRPr="00A971F1">
                      <w:t>Pustimo 5 min pri sobni temperaturi</w:t>
                    </w:r>
                  </w:p>
                  <w:p w:rsidR="004B186E" w:rsidRPr="00A971F1" w:rsidRDefault="004B186E" w:rsidP="004B186E">
                    <w:pPr>
                      <w:jc w:val="center"/>
                    </w:pPr>
                    <w:r w:rsidRPr="00A971F1">
                      <w:t>Centrifugiramo (14000min</w:t>
                    </w:r>
                    <w:r w:rsidRPr="00A971F1">
                      <w:rPr>
                        <w:vertAlign w:val="superscript"/>
                      </w:rPr>
                      <w:t>-1</w:t>
                    </w:r>
                    <w:r w:rsidRPr="00A971F1">
                      <w:t>) 3min</w:t>
                    </w:r>
                  </w:p>
                </w:txbxContent>
              </v:textbox>
            </v:roundrect>
            <v:roundrect id="_s1152" o:spid="_x0000_s1152" style="position:absolute;left:2434;top:9500;width:1488;height:722;v-text-anchor:middle" arcsize="10923f" o:dgmlayout="2" o:dgmnodekind="0" filled="f" fillcolor="#bbe0e3">
              <v:textbox style="mso-next-textbox:#_s1152" inset="1.2744mm,.63722mm,1.2744mm,.63722mm">
                <w:txbxContent>
                  <w:p w:rsidR="004B186E" w:rsidRPr="00A971F1" w:rsidRDefault="004B186E" w:rsidP="008A6291">
                    <w:pPr>
                      <w:ind w:left="180" w:hanging="180"/>
                      <w:jc w:val="center"/>
                    </w:pPr>
                    <w:r w:rsidRPr="00A971F1">
                      <w:t>Supernatant zavržemo</w:t>
                    </w:r>
                  </w:p>
                </w:txbxContent>
              </v:textbox>
            </v:roundrect>
            <v:roundrect id="_s1154" o:spid="_x0000_s1154" style="position:absolute;left:4875;top:9500;width:2690;height:895;v-text-anchor:middle" arcsize="10923f" o:dgmlayout="0" o:dgmnodekind="0" filled="f" fillcolor="#bbe0e3">
              <v:textbox style="mso-next-textbox:#_s1154" inset="1.2744mm,.63722mm,1.2744mm,.63722mm">
                <w:txbxContent>
                  <w:p w:rsidR="004B186E" w:rsidRPr="00A971F1" w:rsidRDefault="004B186E" w:rsidP="004B186E">
                    <w:pPr>
                      <w:jc w:val="center"/>
                    </w:pPr>
                    <w:r w:rsidRPr="00A971F1">
                      <w:t xml:space="preserve">Oborino popovnamo, speremo z 1mL </w:t>
                    </w:r>
                  </w:p>
                  <w:p w:rsidR="004B186E" w:rsidRPr="00A971F1" w:rsidRDefault="004B186E" w:rsidP="004B186E">
                    <w:pPr>
                      <w:jc w:val="center"/>
                    </w:pPr>
                    <w:r w:rsidRPr="00A971F1">
                      <w:t>10%TCA,mešamo, centrifugiramo</w:t>
                    </w:r>
                  </w:p>
                </w:txbxContent>
              </v:textbox>
            </v:roundrect>
            <v:roundrect id="_s1156" o:spid="_x0000_s1156" style="position:absolute;left:2434;top:11065;width:1485;height:721;v-text-anchor:middle" arcsize="10923f" o:dgmlayout="2" o:dgmnodekind="0" filled="f" fillcolor="#bbe0e3">
              <v:textbox style="mso-next-textbox:#_s1156" inset="1.49933mm,.74967mm,1.49933mm,.74967mm">
                <w:txbxContent>
                  <w:p w:rsidR="004B186E" w:rsidRPr="00A971F1" w:rsidRDefault="004B186E" w:rsidP="004B186E">
                    <w:pPr>
                      <w:jc w:val="center"/>
                    </w:pPr>
                    <w:r w:rsidRPr="00A971F1">
                      <w:t>Supernatant zavržemo</w:t>
                    </w:r>
                  </w:p>
                </w:txbxContent>
              </v:textbox>
            </v:roundrect>
            <v:roundrect id="_s1158" o:spid="_x0000_s1158" style="position:absolute;left:5406;top:11065;width:2184;height:721;v-text-anchor:middle" arcsize="10923f" o:dgmlayout="3" o:dgmnodekind="0" o:dgmlayoutmru="3" filled="f" fillcolor="#bbe0e3">
              <v:textbox style="mso-next-textbox:#_s1158" inset="1.49933mm,.74967mm,1.49933mm,.74967mm">
                <w:txbxContent>
                  <w:p w:rsidR="004B186E" w:rsidRPr="00A971F1" w:rsidRDefault="004B186E" w:rsidP="004B186E">
                    <w:pPr>
                      <w:jc w:val="center"/>
                    </w:pPr>
                    <w:r w:rsidRPr="00A971F1">
                      <w:t>Ponovimo spiranje še enkrat</w:t>
                    </w:r>
                  </w:p>
                </w:txbxContent>
              </v:textbox>
            </v:roundrect>
            <v:roundrect id="_s1160" o:spid="_x0000_s1160" style="position:absolute;left:4982;top:12183;width:2653;height:894;v-text-anchor:middle" arcsize="10923f" o:dgmlayout="2" o:dgmnodekind="0" filled="f" fillcolor="#bbe0e3">
              <v:textbox style="mso-next-textbox:#_s1160" inset="1.49933mm,.74967mm,1.49933mm,.74967mm">
                <w:txbxContent>
                  <w:p w:rsidR="004B186E" w:rsidRPr="00A971F1" w:rsidRDefault="004B186E" w:rsidP="004B186E">
                    <w:pPr>
                      <w:jc w:val="center"/>
                    </w:pPr>
                    <w:r w:rsidRPr="00A971F1">
                      <w:t>Oborino raztopimo v 1ml 8M uree v 0,15M</w:t>
                    </w:r>
                  </w:p>
                  <w:p w:rsidR="004B186E" w:rsidRPr="00A971F1" w:rsidRDefault="004B186E" w:rsidP="004B186E">
                    <w:pPr>
                      <w:jc w:val="center"/>
                    </w:pPr>
                    <w:r w:rsidRPr="00A971F1">
                      <w:t>acetatnem pufru (pH=3) pri T=37Cº</w:t>
                    </w:r>
                  </w:p>
                </w:txbxContent>
              </v:textbox>
            </v:roundrect>
            <v:roundrect id="_s1162" o:spid="_x0000_s1162" style="position:absolute;left:2434;top:13524;width:2548;height:894;v-text-anchor:middle" arcsize="10923f" o:dgmlayout="0" o:dgmnodekind="0" o:dgmlayoutmru="0" filled="f" fillcolor="#bbe0e3">
              <v:textbox style="mso-next-textbox:#_s1162" inset="1.59419mm,.79708mm,1.59419mm,.79708mm">
                <w:txbxContent>
                  <w:p w:rsidR="008A4854" w:rsidRPr="00A971F1" w:rsidRDefault="008A4854" w:rsidP="008A4854">
                    <w:pPr>
                      <w:jc w:val="center"/>
                    </w:pPr>
                    <w:r w:rsidRPr="00A971F1">
                      <w:t>Raztapljamo 15min,občasnom mešamo</w:t>
                    </w:r>
                  </w:p>
                  <w:p w:rsidR="008A4854" w:rsidRPr="00A971F1" w:rsidRDefault="008A4854" w:rsidP="008A4854">
                    <w:pPr>
                      <w:jc w:val="center"/>
                    </w:pPr>
                    <w:r w:rsidRPr="00A971F1">
                      <w:t>Preostanek odcentrifugiramo</w:t>
                    </w:r>
                  </w:p>
                </w:txbxContent>
              </v:textbox>
            </v:roundrect>
            <v:roundrect id="_s1164" o:spid="_x0000_s1164" style="position:absolute;left:2434;top:14865;width:3078;height:894;v-text-anchor:middle" arcsize="10923f" o:dgmlayout="2" o:dgmnodekind="0" filled="f" fillcolor="#bbe0e3">
              <v:textbox style="mso-next-textbox:#_s1164" inset="1.59419mm,.79708mm,1.59419mm,.79708mm">
                <w:txbxContent>
                  <w:p w:rsidR="008A4854" w:rsidRPr="00A971F1" w:rsidRDefault="008A6291" w:rsidP="008A4854">
                    <w:pPr>
                      <w:jc w:val="center"/>
                    </w:pPr>
                    <w:r w:rsidRPr="00A971F1">
                      <w:t>0,1ml supernatanta razredči z 0,9 mL 8M uree</w:t>
                    </w:r>
                  </w:p>
                  <w:p w:rsidR="008A6291" w:rsidRPr="00A971F1" w:rsidRDefault="008A6291" w:rsidP="008A4854">
                    <w:pPr>
                      <w:jc w:val="center"/>
                    </w:pPr>
                    <w:r w:rsidRPr="00A971F1">
                      <w:t>v acetatnem pufru (pH=3)</w:t>
                    </w:r>
                  </w:p>
                </w:txbxContent>
              </v:textbox>
            </v:roundrect>
            <v:roundrect id="_s1166" o:spid="_x0000_s1166" style="position:absolute;left:4557;top:16155;width:3184;height:719;v-text-anchor:middle" arcsize="10923f" o:dgmlayout="2" o:dgmnodekind="0" filled="f" fillcolor="#bbe0e3">
              <v:textbox style="mso-next-textbox:#_s1166" inset="2.08281mm,1.0414mm,2.08281mm,1.0414mm">
                <w:txbxContent>
                  <w:p w:rsidR="00633C91" w:rsidRPr="00A971F1" w:rsidRDefault="00633C91" w:rsidP="00633C91">
                    <w:pPr>
                      <w:jc w:val="center"/>
                    </w:pPr>
                    <w:r w:rsidRPr="00A971F1">
                      <w:t>Izmeri A</w:t>
                    </w:r>
                    <w:r w:rsidRPr="00A971F1">
                      <w:rPr>
                        <w:vertAlign w:val="subscript"/>
                      </w:rPr>
                      <w:t>280</w:t>
                    </w:r>
                    <w:r w:rsidRPr="00A971F1">
                      <w:t xml:space="preserve"> proti 8M urei v acetatnem pufru pH=3</w:t>
                    </w:r>
                  </w:p>
                </w:txbxContent>
              </v:textbox>
            </v:roundrect>
          </v:group>
        </w:pict>
      </w:r>
      <w:r w:rsidR="005C4FF3">
        <w:t>- določitev števila vseh Cys v proteinu</w:t>
      </w:r>
    </w:p>
    <w:p w:rsidR="00677ED5" w:rsidRDefault="00677ED5"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5C4FF3" w:rsidP="0089368F"/>
    <w:p w:rsidR="005C4FF3" w:rsidRDefault="00A52472" w:rsidP="0089368F">
      <w:r>
        <w:pict>
          <v:group id="_x0000_s1188" editas="orgchart" style="width:6in;height:153pt;mso-position-horizontal-relative:char;mso-position-vertical-relative:line" coordorigin="1478,11460" coordsize="8640,3060">
            <o:lock v:ext="edit" aspectratio="t"/>
            <o:diagram v:ext="edit" dgmstyle="0" constrainbounds="0,0,0,0" autolayout="f">
              <o:relationtable v:ext="edit">
                <o:rel v:ext="edit" idsrc="#_s1193" iddest="#_s1193"/>
                <o:rel v:ext="edit" idsrc="#_s1194" iddest="#_s1193" idcntr="#_s1192"/>
                <o:rel v:ext="edit" idsrc="#_s1197" iddest="#_s1194" idcntr="#_s1198"/>
                <o:rel v:ext="edit" idsrc="#_s1199" iddest="#_s1197" idcntr="#_s1200"/>
              </o:relationtable>
            </o:diagram>
            <v:shape id="_x0000_s1189" type="#_x0000_t75" style="position:absolute;left:1478;top:11460;width:8640;height:3060"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200" o:spid="_x0000_s1200" type="#_x0000_t35" style="position:absolute;left:1658;top:13440;width:3780;height:720;rotation:180;flip:x" o:connectortype="elbow" adj="-1029,16200,9291" strokeweight="2.25pt"/>
            <v:shape id="_s1198" o:spid="_x0000_s1198" type="#_x0000_t34" style="position:absolute;left:4628;top:12090;width:180;height:1440;rotation:270;flip:x" o:connectortype="elbow" adj=",204630,-645240" strokeweight="2.25pt"/>
            <v:shape id="_s1192" o:spid="_x0000_s1192" type="#_x0000_t32" style="position:absolute;left:3909;top:12089;width:180;height:1;rotation:270" o:connectortype="elbow" adj="-473280,-1,-473280" strokeweight="2.25pt"/>
            <v:roundrect id="_s1193" o:spid="_x0000_s1193" style="position:absolute;left:1658;top:11460;width:4680;height:540;v-text-anchor:middle" arcsize="10923f" o:dgmlayout="0" o:dgmnodekind="1" filled="f" fillcolor="#bbe0e3">
              <v:textbox>
                <w:txbxContent>
                  <w:p w:rsidR="002102DA" w:rsidRDefault="002102DA" w:rsidP="002102DA">
                    <w:pPr>
                      <w:jc w:val="center"/>
                    </w:pPr>
                    <w:r>
                      <w:t>V 2,3mL 10M uree v 0,5M Tris/HCl (pH=8)</w:t>
                    </w:r>
                  </w:p>
                </w:txbxContent>
              </v:textbox>
            </v:roundrect>
            <v:roundrect id="_s1194" o:spid="_x0000_s1194" style="position:absolute;left:1658;top:12180;width:4680;height:540;v-text-anchor:middle" arcsize="10923f" o:dgmlayout="0" o:dgmnodekind="0" filled="f" fillcolor="#bbe0e3">
              <v:textbox>
                <w:txbxContent>
                  <w:p w:rsidR="002102DA" w:rsidRPr="002102DA" w:rsidRDefault="002102DA" w:rsidP="002102DA">
                    <w:pPr>
                      <w:jc w:val="center"/>
                    </w:pPr>
                    <w:r>
                      <w:t>Dodaj 0,1mL 6mM Ellmanovega reagenta</w:t>
                    </w:r>
                  </w:p>
                </w:txbxContent>
              </v:textbox>
            </v:roundrect>
            <v:roundrect id="_s1197" o:spid="_x0000_s1197" style="position:absolute;left:1658;top:12900;width:7560;height:540;v-text-anchor:middle" arcsize="10923f" o:dgmlayout="2" o:dgmnodekind="0" filled="f" fillcolor="#bbe0e3">
              <v:textbox>
                <w:txbxContent>
                  <w:p w:rsidR="002102DA" w:rsidRPr="002102DA" w:rsidRDefault="002102DA" w:rsidP="002102DA">
                    <w:pPr>
                      <w:jc w:val="center"/>
                    </w:pPr>
                    <w:r>
                      <w:t>In toliko 8M uree, da bo c</w:t>
                    </w:r>
                    <w:r>
                      <w:rPr>
                        <w:vertAlign w:val="subscript"/>
                      </w:rPr>
                      <w:t>proteina)</w:t>
                    </w:r>
                    <w:r>
                      <w:t>=0,1mg/mL Na koncu dodamo protein</w:t>
                    </w:r>
                  </w:p>
                </w:txbxContent>
              </v:textbox>
            </v:roundrect>
            <v:roundrect id="_s1199" o:spid="_x0000_s1199" style="position:absolute;left:1658;top:13800;width:8100;height:720;v-text-anchor:middle" arcsize="10923f" o:dgmlayout="2" o:dgmnodekind="0" filled="f" fillcolor="#bbe0e3">
              <v:textbox>
                <w:txbxContent>
                  <w:p w:rsidR="00010145" w:rsidRPr="00010145" w:rsidRDefault="00010145" w:rsidP="00010145">
                    <w:pPr>
                      <w:jc w:val="center"/>
                    </w:pPr>
                    <w:r>
                      <w:t>Slepi probi namesto proteina damo 8M ureo v 0,15M acetatnem pufru (pH=3) in merimo A</w:t>
                    </w:r>
                    <w:r w:rsidR="007B7F98">
                      <w:rPr>
                        <w:vertAlign w:val="subscript"/>
                      </w:rPr>
                      <w:t>412</w:t>
                    </w:r>
                    <w:r>
                      <w:t xml:space="preserve"> proti slepi probi</w:t>
                    </w:r>
                  </w:p>
                </w:txbxContent>
              </v:textbox>
            </v:roundrect>
            <w10:anchorlock/>
          </v:group>
        </w:pict>
      </w:r>
    </w:p>
    <w:p w:rsidR="00FD5B4A" w:rsidRDefault="00DD7397" w:rsidP="0089368F">
      <w:r>
        <w:lastRenderedPageBreak/>
        <w:t>Rezultati:</w:t>
      </w:r>
    </w:p>
    <w:p w:rsidR="00A24E67" w:rsidRDefault="00792A38" w:rsidP="0089368F">
      <w:r>
        <w:t>- umeritvena krivulja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025"/>
        <w:gridCol w:w="1080"/>
        <w:gridCol w:w="1080"/>
        <w:gridCol w:w="1260"/>
        <w:gridCol w:w="1440"/>
      </w:tblGrid>
      <w:tr w:rsidR="00EE03C4" w:rsidRPr="00EE03C4" w:rsidTr="00EE03C4">
        <w:tc>
          <w:tcPr>
            <w:tcW w:w="883" w:type="dxa"/>
            <w:shd w:val="clear" w:color="auto" w:fill="auto"/>
          </w:tcPr>
          <w:p w:rsidR="007F0CA3" w:rsidRPr="00EE03C4" w:rsidRDefault="007F0CA3" w:rsidP="00EE03C4">
            <w:pPr>
              <w:jc w:val="center"/>
              <w:rPr>
                <w:b/>
              </w:rPr>
            </w:pPr>
            <w:r w:rsidRPr="00EE03C4">
              <w:rPr>
                <w:b/>
              </w:rPr>
              <w:t>c(mM)</w:t>
            </w:r>
          </w:p>
        </w:tc>
        <w:tc>
          <w:tcPr>
            <w:tcW w:w="1025" w:type="dxa"/>
            <w:shd w:val="clear" w:color="auto" w:fill="auto"/>
          </w:tcPr>
          <w:p w:rsidR="007F0CA3" w:rsidRPr="00EE03C4" w:rsidRDefault="007F0CA3" w:rsidP="00EE03C4">
            <w:pPr>
              <w:jc w:val="center"/>
              <w:rPr>
                <w:b/>
              </w:rPr>
            </w:pPr>
            <w:r w:rsidRPr="00EE03C4">
              <w:rPr>
                <w:b/>
              </w:rPr>
              <w:t>A</w:t>
            </w:r>
            <w:r w:rsidRPr="00EE03C4">
              <w:rPr>
                <w:b/>
                <w:vertAlign w:val="subscript"/>
              </w:rPr>
              <w:t>412</w:t>
            </w:r>
            <w:r w:rsidRPr="00EE03C4">
              <w:rPr>
                <w:b/>
              </w:rPr>
              <w:t xml:space="preserve">  A</w:t>
            </w:r>
          </w:p>
        </w:tc>
        <w:tc>
          <w:tcPr>
            <w:tcW w:w="1080" w:type="dxa"/>
            <w:shd w:val="clear" w:color="auto" w:fill="auto"/>
          </w:tcPr>
          <w:p w:rsidR="007F0CA3" w:rsidRPr="00EE03C4" w:rsidRDefault="007F0CA3" w:rsidP="00EE03C4">
            <w:pPr>
              <w:jc w:val="center"/>
              <w:rPr>
                <w:b/>
              </w:rPr>
            </w:pPr>
            <w:r w:rsidRPr="00EE03C4">
              <w:rPr>
                <w:b/>
              </w:rPr>
              <w:t>A</w:t>
            </w:r>
            <w:r w:rsidRPr="00EE03C4">
              <w:rPr>
                <w:b/>
                <w:vertAlign w:val="subscript"/>
              </w:rPr>
              <w:t>412</w:t>
            </w:r>
            <w:r w:rsidRPr="00EE03C4">
              <w:rPr>
                <w:b/>
              </w:rPr>
              <w:t xml:space="preserve">  B</w:t>
            </w:r>
          </w:p>
        </w:tc>
        <w:tc>
          <w:tcPr>
            <w:tcW w:w="1080" w:type="dxa"/>
            <w:shd w:val="clear" w:color="auto" w:fill="auto"/>
          </w:tcPr>
          <w:p w:rsidR="007F0CA3" w:rsidRPr="00EE03C4" w:rsidRDefault="007F0CA3" w:rsidP="00EE03C4">
            <w:pPr>
              <w:jc w:val="center"/>
              <w:rPr>
                <w:b/>
              </w:rPr>
            </w:pPr>
            <w:r w:rsidRPr="00EE03C4">
              <w:rPr>
                <w:b/>
              </w:rPr>
              <w:t>A</w:t>
            </w:r>
            <w:r w:rsidRPr="00EE03C4">
              <w:rPr>
                <w:b/>
                <w:vertAlign w:val="subscript"/>
              </w:rPr>
              <w:t>412</w:t>
            </w:r>
            <w:r w:rsidRPr="00EE03C4">
              <w:rPr>
                <w:b/>
              </w:rPr>
              <w:t xml:space="preserve">  C</w:t>
            </w:r>
          </w:p>
        </w:tc>
        <w:tc>
          <w:tcPr>
            <w:tcW w:w="1260" w:type="dxa"/>
            <w:shd w:val="clear" w:color="auto" w:fill="auto"/>
          </w:tcPr>
          <w:p w:rsidR="007F0CA3" w:rsidRPr="00EE03C4" w:rsidRDefault="007F0CA3" w:rsidP="00EE03C4">
            <w:pPr>
              <w:jc w:val="center"/>
              <w:rPr>
                <w:b/>
              </w:rPr>
            </w:pPr>
            <w:r w:rsidRPr="00EE03C4">
              <w:rPr>
                <w:b/>
              </w:rPr>
              <w:t>Povprečje</w:t>
            </w:r>
          </w:p>
        </w:tc>
        <w:tc>
          <w:tcPr>
            <w:tcW w:w="1440" w:type="dxa"/>
            <w:shd w:val="clear" w:color="auto" w:fill="auto"/>
          </w:tcPr>
          <w:p w:rsidR="007F0CA3" w:rsidRPr="00EE03C4" w:rsidRDefault="00F86E34" w:rsidP="00EE03C4">
            <w:pPr>
              <w:jc w:val="center"/>
              <w:rPr>
                <w:b/>
              </w:rPr>
            </w:pPr>
            <w:r w:rsidRPr="00EE03C4">
              <w:rPr>
                <w:b/>
              </w:rPr>
              <w:t>n</w:t>
            </w:r>
            <w:r w:rsidRPr="00EE03C4">
              <w:rPr>
                <w:b/>
                <w:vertAlign w:val="subscript"/>
              </w:rPr>
              <w:t>(Cys)</w:t>
            </w:r>
            <w:r w:rsidR="004266F6" w:rsidRPr="00EE03C4">
              <w:rPr>
                <w:b/>
              </w:rPr>
              <w:t xml:space="preserve"> [mol]</w:t>
            </w:r>
          </w:p>
        </w:tc>
      </w:tr>
      <w:tr w:rsidR="00EE03C4" w:rsidTr="00EE03C4">
        <w:tc>
          <w:tcPr>
            <w:tcW w:w="883" w:type="dxa"/>
            <w:shd w:val="clear" w:color="auto" w:fill="auto"/>
          </w:tcPr>
          <w:p w:rsidR="007F0CA3" w:rsidRDefault="007F0CA3" w:rsidP="00EE03C4">
            <w:pPr>
              <w:jc w:val="center"/>
            </w:pPr>
            <w:r>
              <w:t>0,3</w:t>
            </w:r>
          </w:p>
        </w:tc>
        <w:tc>
          <w:tcPr>
            <w:tcW w:w="1025" w:type="dxa"/>
            <w:shd w:val="clear" w:color="auto" w:fill="auto"/>
          </w:tcPr>
          <w:p w:rsidR="007F0CA3" w:rsidRDefault="007F0CA3" w:rsidP="00EE03C4">
            <w:pPr>
              <w:jc w:val="center"/>
            </w:pPr>
            <w:r>
              <w:t>0,150</w:t>
            </w:r>
          </w:p>
        </w:tc>
        <w:tc>
          <w:tcPr>
            <w:tcW w:w="1080" w:type="dxa"/>
            <w:shd w:val="clear" w:color="auto" w:fill="auto"/>
          </w:tcPr>
          <w:p w:rsidR="007F0CA3" w:rsidRDefault="007F0CA3" w:rsidP="00EE03C4">
            <w:pPr>
              <w:jc w:val="center"/>
            </w:pPr>
            <w:r>
              <w:t>0,139</w:t>
            </w:r>
          </w:p>
        </w:tc>
        <w:tc>
          <w:tcPr>
            <w:tcW w:w="1080" w:type="dxa"/>
            <w:shd w:val="clear" w:color="auto" w:fill="auto"/>
          </w:tcPr>
          <w:p w:rsidR="007F0CA3" w:rsidRDefault="007F0CA3" w:rsidP="00EE03C4">
            <w:pPr>
              <w:jc w:val="center"/>
            </w:pPr>
            <w:r>
              <w:t>0,135</w:t>
            </w:r>
          </w:p>
        </w:tc>
        <w:tc>
          <w:tcPr>
            <w:tcW w:w="1260" w:type="dxa"/>
            <w:shd w:val="clear" w:color="auto" w:fill="auto"/>
          </w:tcPr>
          <w:p w:rsidR="007F0CA3" w:rsidRDefault="00F86E34" w:rsidP="00EE03C4">
            <w:pPr>
              <w:jc w:val="center"/>
            </w:pPr>
            <w:r>
              <w:t>0,141</w:t>
            </w:r>
          </w:p>
        </w:tc>
        <w:tc>
          <w:tcPr>
            <w:tcW w:w="1440" w:type="dxa"/>
            <w:shd w:val="clear" w:color="auto" w:fill="auto"/>
          </w:tcPr>
          <w:p w:rsidR="007F0CA3" w:rsidRPr="00EC5781" w:rsidRDefault="00EC5781" w:rsidP="00EE03C4">
            <w:pPr>
              <w:jc w:val="center"/>
            </w:pPr>
            <w:r>
              <w:t>3,0</w:t>
            </w:r>
            <w:r w:rsidRPr="00EE03C4">
              <w:rPr>
                <w:vertAlign w:val="superscript"/>
              </w:rPr>
              <w:t>.</w:t>
            </w:r>
            <w:r>
              <w:t>10</w:t>
            </w:r>
            <w:r w:rsidRPr="00EE03C4">
              <w:rPr>
                <w:vertAlign w:val="superscript"/>
              </w:rPr>
              <w:t>-8</w:t>
            </w:r>
          </w:p>
        </w:tc>
      </w:tr>
      <w:tr w:rsidR="00EE03C4" w:rsidTr="00EE03C4">
        <w:tc>
          <w:tcPr>
            <w:tcW w:w="883" w:type="dxa"/>
            <w:shd w:val="clear" w:color="auto" w:fill="auto"/>
          </w:tcPr>
          <w:p w:rsidR="00EC5781" w:rsidRDefault="00EC5781" w:rsidP="00EE03C4">
            <w:pPr>
              <w:jc w:val="center"/>
            </w:pPr>
            <w:r>
              <w:t>0,6</w:t>
            </w:r>
          </w:p>
        </w:tc>
        <w:tc>
          <w:tcPr>
            <w:tcW w:w="1025" w:type="dxa"/>
            <w:shd w:val="clear" w:color="auto" w:fill="auto"/>
          </w:tcPr>
          <w:p w:rsidR="00EC5781" w:rsidRDefault="00EC5781" w:rsidP="00EE03C4">
            <w:pPr>
              <w:jc w:val="center"/>
            </w:pPr>
            <w:r>
              <w:t>0,368</w:t>
            </w:r>
          </w:p>
        </w:tc>
        <w:tc>
          <w:tcPr>
            <w:tcW w:w="1080" w:type="dxa"/>
            <w:shd w:val="clear" w:color="auto" w:fill="auto"/>
          </w:tcPr>
          <w:p w:rsidR="00EC5781" w:rsidRDefault="00EC5781" w:rsidP="00EE03C4">
            <w:pPr>
              <w:jc w:val="center"/>
            </w:pPr>
            <w:r>
              <w:t>0,371</w:t>
            </w:r>
          </w:p>
        </w:tc>
        <w:tc>
          <w:tcPr>
            <w:tcW w:w="1080" w:type="dxa"/>
            <w:shd w:val="clear" w:color="auto" w:fill="auto"/>
          </w:tcPr>
          <w:p w:rsidR="00EC5781" w:rsidRDefault="00EC5781" w:rsidP="00EE03C4">
            <w:pPr>
              <w:jc w:val="center"/>
            </w:pPr>
            <w:r>
              <w:t>0,285</w:t>
            </w:r>
          </w:p>
        </w:tc>
        <w:tc>
          <w:tcPr>
            <w:tcW w:w="1260" w:type="dxa"/>
            <w:shd w:val="clear" w:color="auto" w:fill="auto"/>
          </w:tcPr>
          <w:p w:rsidR="00EC5781" w:rsidRDefault="00EC5781" w:rsidP="00EE03C4">
            <w:pPr>
              <w:jc w:val="center"/>
            </w:pPr>
            <w:r>
              <w:t>0,341</w:t>
            </w:r>
          </w:p>
        </w:tc>
        <w:tc>
          <w:tcPr>
            <w:tcW w:w="1440" w:type="dxa"/>
            <w:shd w:val="clear" w:color="auto" w:fill="auto"/>
          </w:tcPr>
          <w:p w:rsidR="00EC5781" w:rsidRPr="00EC5781" w:rsidRDefault="00EC5781" w:rsidP="00EE03C4">
            <w:pPr>
              <w:jc w:val="center"/>
            </w:pPr>
            <w:r>
              <w:t>6,0</w:t>
            </w:r>
            <w:r w:rsidRPr="00EE03C4">
              <w:rPr>
                <w:vertAlign w:val="superscript"/>
              </w:rPr>
              <w:t>.</w:t>
            </w:r>
            <w:r>
              <w:t>10</w:t>
            </w:r>
            <w:r w:rsidRPr="00EE03C4">
              <w:rPr>
                <w:vertAlign w:val="superscript"/>
              </w:rPr>
              <w:t>-8</w:t>
            </w:r>
          </w:p>
        </w:tc>
      </w:tr>
      <w:tr w:rsidR="00EE03C4" w:rsidTr="00EE03C4">
        <w:tc>
          <w:tcPr>
            <w:tcW w:w="883" w:type="dxa"/>
            <w:shd w:val="clear" w:color="auto" w:fill="auto"/>
          </w:tcPr>
          <w:p w:rsidR="00EC5781" w:rsidRDefault="00EC5781" w:rsidP="00EE03C4">
            <w:pPr>
              <w:jc w:val="center"/>
            </w:pPr>
            <w:r>
              <w:t>0,9</w:t>
            </w:r>
          </w:p>
        </w:tc>
        <w:tc>
          <w:tcPr>
            <w:tcW w:w="1025" w:type="dxa"/>
            <w:shd w:val="clear" w:color="auto" w:fill="auto"/>
          </w:tcPr>
          <w:p w:rsidR="00EC5781" w:rsidRDefault="00EC5781" w:rsidP="00EE03C4">
            <w:pPr>
              <w:jc w:val="center"/>
            </w:pPr>
            <w:r>
              <w:t>0,470</w:t>
            </w:r>
          </w:p>
        </w:tc>
        <w:tc>
          <w:tcPr>
            <w:tcW w:w="1080" w:type="dxa"/>
            <w:shd w:val="clear" w:color="auto" w:fill="auto"/>
          </w:tcPr>
          <w:p w:rsidR="00EC5781" w:rsidRDefault="00EC5781" w:rsidP="00EE03C4">
            <w:pPr>
              <w:jc w:val="center"/>
            </w:pPr>
            <w:r>
              <w:t>0,479</w:t>
            </w:r>
          </w:p>
        </w:tc>
        <w:tc>
          <w:tcPr>
            <w:tcW w:w="1080" w:type="dxa"/>
            <w:shd w:val="clear" w:color="auto" w:fill="auto"/>
          </w:tcPr>
          <w:p w:rsidR="00EC5781" w:rsidRDefault="00EC5781" w:rsidP="00EE03C4">
            <w:pPr>
              <w:jc w:val="center"/>
            </w:pPr>
            <w:r>
              <w:t>0,447</w:t>
            </w:r>
          </w:p>
        </w:tc>
        <w:tc>
          <w:tcPr>
            <w:tcW w:w="1260" w:type="dxa"/>
            <w:shd w:val="clear" w:color="auto" w:fill="auto"/>
          </w:tcPr>
          <w:p w:rsidR="00EC5781" w:rsidRDefault="00EC5781" w:rsidP="00EE03C4">
            <w:pPr>
              <w:jc w:val="center"/>
            </w:pPr>
            <w:r>
              <w:t>0,465</w:t>
            </w:r>
          </w:p>
        </w:tc>
        <w:tc>
          <w:tcPr>
            <w:tcW w:w="1440" w:type="dxa"/>
            <w:shd w:val="clear" w:color="auto" w:fill="auto"/>
          </w:tcPr>
          <w:p w:rsidR="00EC5781" w:rsidRPr="00EC5781" w:rsidRDefault="00EC5781" w:rsidP="00EE03C4">
            <w:pPr>
              <w:jc w:val="center"/>
            </w:pPr>
            <w:r>
              <w:t>9,0</w:t>
            </w:r>
            <w:r w:rsidRPr="00EE03C4">
              <w:rPr>
                <w:vertAlign w:val="superscript"/>
              </w:rPr>
              <w:t>.</w:t>
            </w:r>
            <w:r>
              <w:t>10</w:t>
            </w:r>
            <w:r w:rsidRPr="00EE03C4">
              <w:rPr>
                <w:vertAlign w:val="superscript"/>
              </w:rPr>
              <w:t>-8</w:t>
            </w:r>
          </w:p>
        </w:tc>
      </w:tr>
      <w:tr w:rsidR="00EE03C4" w:rsidTr="00EE03C4">
        <w:tc>
          <w:tcPr>
            <w:tcW w:w="883" w:type="dxa"/>
            <w:shd w:val="clear" w:color="auto" w:fill="auto"/>
          </w:tcPr>
          <w:p w:rsidR="00EC5781" w:rsidRDefault="00EC5781" w:rsidP="00EE03C4">
            <w:pPr>
              <w:jc w:val="center"/>
            </w:pPr>
            <w:r>
              <w:t>1,2</w:t>
            </w:r>
          </w:p>
        </w:tc>
        <w:tc>
          <w:tcPr>
            <w:tcW w:w="1025" w:type="dxa"/>
            <w:shd w:val="clear" w:color="auto" w:fill="auto"/>
          </w:tcPr>
          <w:p w:rsidR="00EC5781" w:rsidRDefault="00EC5781" w:rsidP="00EE03C4">
            <w:pPr>
              <w:jc w:val="center"/>
            </w:pPr>
            <w:r>
              <w:t>0,578</w:t>
            </w:r>
          </w:p>
        </w:tc>
        <w:tc>
          <w:tcPr>
            <w:tcW w:w="1080" w:type="dxa"/>
            <w:shd w:val="clear" w:color="auto" w:fill="auto"/>
          </w:tcPr>
          <w:p w:rsidR="00EC5781" w:rsidRDefault="00EC5781" w:rsidP="00EE03C4">
            <w:pPr>
              <w:jc w:val="center"/>
            </w:pPr>
            <w:r>
              <w:t>0,628</w:t>
            </w:r>
          </w:p>
        </w:tc>
        <w:tc>
          <w:tcPr>
            <w:tcW w:w="1080" w:type="dxa"/>
            <w:shd w:val="clear" w:color="auto" w:fill="auto"/>
          </w:tcPr>
          <w:p w:rsidR="00EC5781" w:rsidRDefault="00EC5781" w:rsidP="00EE03C4">
            <w:pPr>
              <w:jc w:val="center"/>
            </w:pPr>
            <w:r>
              <w:t>0,600</w:t>
            </w:r>
          </w:p>
        </w:tc>
        <w:tc>
          <w:tcPr>
            <w:tcW w:w="1260" w:type="dxa"/>
            <w:shd w:val="clear" w:color="auto" w:fill="auto"/>
          </w:tcPr>
          <w:p w:rsidR="00EC5781" w:rsidRDefault="00EC5781" w:rsidP="00EE03C4">
            <w:pPr>
              <w:jc w:val="center"/>
            </w:pPr>
            <w:r>
              <w:t>0,602</w:t>
            </w:r>
          </w:p>
        </w:tc>
        <w:tc>
          <w:tcPr>
            <w:tcW w:w="1440" w:type="dxa"/>
            <w:shd w:val="clear" w:color="auto" w:fill="auto"/>
          </w:tcPr>
          <w:p w:rsidR="00EC5781" w:rsidRPr="00EC5781" w:rsidRDefault="00EC5781" w:rsidP="00EE03C4">
            <w:pPr>
              <w:jc w:val="center"/>
            </w:pPr>
            <w:r>
              <w:t>12,0</w:t>
            </w:r>
            <w:r w:rsidRPr="00EE03C4">
              <w:rPr>
                <w:vertAlign w:val="superscript"/>
              </w:rPr>
              <w:t>.</w:t>
            </w:r>
            <w:r>
              <w:t>10</w:t>
            </w:r>
            <w:r w:rsidRPr="00EE03C4">
              <w:rPr>
                <w:vertAlign w:val="superscript"/>
              </w:rPr>
              <w:t>-8</w:t>
            </w:r>
          </w:p>
        </w:tc>
      </w:tr>
      <w:tr w:rsidR="00EE03C4" w:rsidTr="00EE03C4">
        <w:tc>
          <w:tcPr>
            <w:tcW w:w="883" w:type="dxa"/>
            <w:shd w:val="clear" w:color="auto" w:fill="auto"/>
          </w:tcPr>
          <w:p w:rsidR="00EC5781" w:rsidRDefault="00EC5781" w:rsidP="00EE03C4">
            <w:pPr>
              <w:jc w:val="center"/>
            </w:pPr>
            <w:r>
              <w:t>1,5</w:t>
            </w:r>
          </w:p>
        </w:tc>
        <w:tc>
          <w:tcPr>
            <w:tcW w:w="1025" w:type="dxa"/>
            <w:shd w:val="clear" w:color="auto" w:fill="auto"/>
          </w:tcPr>
          <w:p w:rsidR="00EC5781" w:rsidRDefault="00EC5781" w:rsidP="00EE03C4">
            <w:pPr>
              <w:jc w:val="center"/>
            </w:pPr>
            <w:r>
              <w:t>0,797</w:t>
            </w:r>
          </w:p>
        </w:tc>
        <w:tc>
          <w:tcPr>
            <w:tcW w:w="1080" w:type="dxa"/>
            <w:shd w:val="clear" w:color="auto" w:fill="auto"/>
          </w:tcPr>
          <w:p w:rsidR="00EC5781" w:rsidRDefault="00EC5781" w:rsidP="00EE03C4">
            <w:pPr>
              <w:jc w:val="center"/>
            </w:pPr>
            <w:r>
              <w:t>0,770</w:t>
            </w:r>
          </w:p>
        </w:tc>
        <w:tc>
          <w:tcPr>
            <w:tcW w:w="1080" w:type="dxa"/>
            <w:shd w:val="clear" w:color="auto" w:fill="auto"/>
          </w:tcPr>
          <w:p w:rsidR="00EC5781" w:rsidRDefault="00EC5781" w:rsidP="00EE03C4">
            <w:pPr>
              <w:jc w:val="center"/>
            </w:pPr>
            <w:r>
              <w:t>0,780</w:t>
            </w:r>
          </w:p>
        </w:tc>
        <w:tc>
          <w:tcPr>
            <w:tcW w:w="1260" w:type="dxa"/>
            <w:shd w:val="clear" w:color="auto" w:fill="auto"/>
          </w:tcPr>
          <w:p w:rsidR="00EC5781" w:rsidRDefault="00EC5781" w:rsidP="00EE03C4">
            <w:pPr>
              <w:jc w:val="center"/>
            </w:pPr>
            <w:r>
              <w:t>0,782</w:t>
            </w:r>
          </w:p>
        </w:tc>
        <w:tc>
          <w:tcPr>
            <w:tcW w:w="1440" w:type="dxa"/>
            <w:shd w:val="clear" w:color="auto" w:fill="auto"/>
          </w:tcPr>
          <w:p w:rsidR="00EC5781" w:rsidRPr="00EC5781" w:rsidRDefault="00EC5781" w:rsidP="00EE03C4">
            <w:pPr>
              <w:jc w:val="center"/>
            </w:pPr>
            <w:r>
              <w:t>15,0</w:t>
            </w:r>
            <w:r w:rsidRPr="00EE03C4">
              <w:rPr>
                <w:vertAlign w:val="superscript"/>
              </w:rPr>
              <w:t>.</w:t>
            </w:r>
            <w:r>
              <w:t>10</w:t>
            </w:r>
            <w:r w:rsidRPr="00EE03C4">
              <w:rPr>
                <w:vertAlign w:val="superscript"/>
              </w:rPr>
              <w:t>-8</w:t>
            </w:r>
          </w:p>
        </w:tc>
      </w:tr>
      <w:tr w:rsidR="00EE03C4" w:rsidTr="00EE03C4">
        <w:tc>
          <w:tcPr>
            <w:tcW w:w="883" w:type="dxa"/>
            <w:shd w:val="clear" w:color="auto" w:fill="auto"/>
          </w:tcPr>
          <w:p w:rsidR="00EC5781" w:rsidRDefault="00EC5781" w:rsidP="00EE03C4">
            <w:pPr>
              <w:jc w:val="center"/>
            </w:pPr>
            <w:r>
              <w:t>1,8</w:t>
            </w:r>
          </w:p>
        </w:tc>
        <w:tc>
          <w:tcPr>
            <w:tcW w:w="1025" w:type="dxa"/>
            <w:shd w:val="clear" w:color="auto" w:fill="auto"/>
          </w:tcPr>
          <w:p w:rsidR="00EC5781" w:rsidRDefault="00EC5781" w:rsidP="00EE03C4">
            <w:pPr>
              <w:jc w:val="center"/>
            </w:pPr>
            <w:r>
              <w:t>0,895</w:t>
            </w:r>
          </w:p>
        </w:tc>
        <w:tc>
          <w:tcPr>
            <w:tcW w:w="1080" w:type="dxa"/>
            <w:shd w:val="clear" w:color="auto" w:fill="auto"/>
          </w:tcPr>
          <w:p w:rsidR="00EC5781" w:rsidRDefault="00EC5781" w:rsidP="00EE03C4">
            <w:pPr>
              <w:jc w:val="center"/>
            </w:pPr>
            <w:r>
              <w:t>0,962</w:t>
            </w:r>
          </w:p>
        </w:tc>
        <w:tc>
          <w:tcPr>
            <w:tcW w:w="1080" w:type="dxa"/>
            <w:shd w:val="clear" w:color="auto" w:fill="auto"/>
          </w:tcPr>
          <w:p w:rsidR="00EC5781" w:rsidRDefault="00EC5781" w:rsidP="00EE03C4">
            <w:pPr>
              <w:jc w:val="center"/>
            </w:pPr>
            <w:r>
              <w:t>0,939</w:t>
            </w:r>
          </w:p>
        </w:tc>
        <w:tc>
          <w:tcPr>
            <w:tcW w:w="1260" w:type="dxa"/>
            <w:shd w:val="clear" w:color="auto" w:fill="auto"/>
          </w:tcPr>
          <w:p w:rsidR="00EC5781" w:rsidRDefault="00EC5781" w:rsidP="00EE03C4">
            <w:pPr>
              <w:jc w:val="center"/>
            </w:pPr>
            <w:r>
              <w:t>0,932</w:t>
            </w:r>
          </w:p>
        </w:tc>
        <w:tc>
          <w:tcPr>
            <w:tcW w:w="1440" w:type="dxa"/>
            <w:shd w:val="clear" w:color="auto" w:fill="auto"/>
          </w:tcPr>
          <w:p w:rsidR="00EC5781" w:rsidRPr="00EC5781" w:rsidRDefault="00EC5781" w:rsidP="00EE03C4">
            <w:pPr>
              <w:jc w:val="center"/>
            </w:pPr>
            <w:r>
              <w:t>18,0</w:t>
            </w:r>
            <w:r w:rsidRPr="00EE03C4">
              <w:rPr>
                <w:vertAlign w:val="superscript"/>
              </w:rPr>
              <w:t>.</w:t>
            </w:r>
            <w:r>
              <w:t>10</w:t>
            </w:r>
            <w:r w:rsidRPr="00EE03C4">
              <w:rPr>
                <w:vertAlign w:val="superscript"/>
              </w:rPr>
              <w:t>-8</w:t>
            </w:r>
          </w:p>
        </w:tc>
      </w:tr>
      <w:tr w:rsidR="00EE03C4" w:rsidTr="00EE03C4">
        <w:tc>
          <w:tcPr>
            <w:tcW w:w="883" w:type="dxa"/>
            <w:shd w:val="clear" w:color="auto" w:fill="auto"/>
          </w:tcPr>
          <w:p w:rsidR="00EC5781" w:rsidRDefault="00EC5781" w:rsidP="00EE03C4">
            <w:pPr>
              <w:jc w:val="center"/>
            </w:pPr>
            <w:r>
              <w:t>2,1</w:t>
            </w:r>
          </w:p>
        </w:tc>
        <w:tc>
          <w:tcPr>
            <w:tcW w:w="1025" w:type="dxa"/>
            <w:shd w:val="clear" w:color="auto" w:fill="auto"/>
          </w:tcPr>
          <w:p w:rsidR="00EC5781" w:rsidRDefault="00EC5781" w:rsidP="00EE03C4">
            <w:pPr>
              <w:jc w:val="center"/>
            </w:pPr>
            <w:r>
              <w:t>1,045</w:t>
            </w:r>
          </w:p>
        </w:tc>
        <w:tc>
          <w:tcPr>
            <w:tcW w:w="1080" w:type="dxa"/>
            <w:shd w:val="clear" w:color="auto" w:fill="auto"/>
          </w:tcPr>
          <w:p w:rsidR="00EC5781" w:rsidRDefault="00EC5781" w:rsidP="00EE03C4">
            <w:pPr>
              <w:jc w:val="center"/>
            </w:pPr>
            <w:r>
              <w:t>1,090</w:t>
            </w:r>
          </w:p>
        </w:tc>
        <w:tc>
          <w:tcPr>
            <w:tcW w:w="1080" w:type="dxa"/>
            <w:shd w:val="clear" w:color="auto" w:fill="auto"/>
          </w:tcPr>
          <w:p w:rsidR="00EC5781" w:rsidRDefault="00EC5781" w:rsidP="00EE03C4">
            <w:pPr>
              <w:jc w:val="center"/>
            </w:pPr>
            <w:r>
              <w:t>1,151</w:t>
            </w:r>
          </w:p>
        </w:tc>
        <w:tc>
          <w:tcPr>
            <w:tcW w:w="1260" w:type="dxa"/>
            <w:shd w:val="clear" w:color="auto" w:fill="auto"/>
          </w:tcPr>
          <w:p w:rsidR="00EC5781" w:rsidRDefault="00EC5781" w:rsidP="00EE03C4">
            <w:pPr>
              <w:jc w:val="center"/>
            </w:pPr>
            <w:r>
              <w:t>1,090</w:t>
            </w:r>
          </w:p>
        </w:tc>
        <w:tc>
          <w:tcPr>
            <w:tcW w:w="1440" w:type="dxa"/>
            <w:shd w:val="clear" w:color="auto" w:fill="auto"/>
          </w:tcPr>
          <w:p w:rsidR="00EC5781" w:rsidRPr="00EC5781" w:rsidRDefault="00EC5781" w:rsidP="00EE03C4">
            <w:pPr>
              <w:jc w:val="center"/>
            </w:pPr>
            <w:r>
              <w:t>21,0</w:t>
            </w:r>
            <w:r w:rsidRPr="00EE03C4">
              <w:rPr>
                <w:vertAlign w:val="superscript"/>
              </w:rPr>
              <w:t>.</w:t>
            </w:r>
            <w:r>
              <w:t>10</w:t>
            </w:r>
            <w:r w:rsidRPr="00EE03C4">
              <w:rPr>
                <w:vertAlign w:val="superscript"/>
              </w:rPr>
              <w:t>-8</w:t>
            </w:r>
          </w:p>
        </w:tc>
      </w:tr>
    </w:tbl>
    <w:p w:rsidR="00FD5B4A" w:rsidRDefault="00A52472" w:rsidP="0089368F">
      <w:r>
        <w:rPr>
          <w:noProof/>
        </w:rPr>
        <w:pict>
          <v:shape id="_x0000_s1202" type="#_x0000_t75" style="position:absolute;margin-left:-27pt;margin-top:10.5pt;width:501.75pt;height:249.75pt;z-index:-1;mso-position-horizontal-relative:text;mso-position-vertical-relative:text">
            <v:imagedata r:id="rId8" o:title=""/>
          </v:shape>
          <o:OLEObject Type="Embed" ProgID="Excel.Sheet.8" ShapeID="_x0000_s1202" DrawAspect="Content" ObjectID="_1452238911" r:id="rId9">
            <o:FieldCodes>\s</o:FieldCodes>
          </o:OLEObject>
        </w:pict>
      </w:r>
    </w:p>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9A4262" w:rsidRDefault="009A4262" w:rsidP="0089368F"/>
    <w:p w:rsidR="00515DA0" w:rsidRDefault="00515DA0" w:rsidP="0089368F"/>
    <w:p w:rsidR="0080348D" w:rsidRDefault="0080348D" w:rsidP="00591BD1">
      <w:r>
        <w:t>- množina proteina pri določitvi prostih Cys</w:t>
      </w:r>
    </w:p>
    <w:p w:rsidR="0080348D" w:rsidRDefault="0080348D" w:rsidP="00591BD1">
      <w:r>
        <w:t>c</w:t>
      </w:r>
      <w:r>
        <w:rPr>
          <w:vertAlign w:val="subscript"/>
        </w:rPr>
        <w:t>(proteina)</w:t>
      </w:r>
      <w:r>
        <w:t xml:space="preserve"> = 10mg/mL</w:t>
      </w:r>
    </w:p>
    <w:p w:rsidR="0080348D" w:rsidRDefault="0080348D" w:rsidP="00591BD1">
      <w:r>
        <w:t>Mr = 66400g/mol</w:t>
      </w:r>
    </w:p>
    <w:p w:rsidR="0080348D" w:rsidRDefault="004C1A1E" w:rsidP="00591BD1">
      <w:r>
        <w:t>V</w:t>
      </w:r>
      <w:r>
        <w:rPr>
          <w:vertAlign w:val="subscript"/>
        </w:rPr>
        <w:t>(proteina)</w:t>
      </w:r>
      <w:r>
        <w:t xml:space="preserve"> = 0,6mL</w:t>
      </w:r>
    </w:p>
    <w:p w:rsidR="004C1A1E" w:rsidRDefault="004C1A1E" w:rsidP="00591BD1">
      <w:r>
        <w:tab/>
      </w:r>
      <w:r>
        <w:tab/>
      </w:r>
    </w:p>
    <w:p w:rsidR="004C1A1E" w:rsidRPr="004C1A1E" w:rsidRDefault="004C1A1E" w:rsidP="00591BD1">
      <w:r>
        <w:tab/>
      </w:r>
      <w:r w:rsidR="00C97B1B" w:rsidRPr="004C1A1E">
        <w:rPr>
          <w:position w:val="-28"/>
        </w:rPr>
        <w:object w:dxaOrig="4940" w:dyaOrig="660">
          <v:shape id="_x0000_i1026" type="#_x0000_t75" style="width:246.75pt;height:33pt" o:ole="">
            <v:imagedata r:id="rId10" o:title=""/>
          </v:shape>
          <o:OLEObject Type="Embed" ProgID="Equation.3" ShapeID="_x0000_i1026" DrawAspect="Content" ObjectID="_1452238903" r:id="rId11"/>
        </w:object>
      </w:r>
    </w:p>
    <w:p w:rsidR="0080348D" w:rsidRDefault="0080348D" w:rsidP="00591BD1"/>
    <w:p w:rsidR="00591BD1" w:rsidRDefault="00591BD1" w:rsidP="00591BD1">
      <w:r>
        <w:t>- število prostih Cys v nativnem proteinu</w:t>
      </w:r>
    </w:p>
    <w:p w:rsidR="00FD5B4A" w:rsidRDefault="0080348D" w:rsidP="0089368F">
      <w:r>
        <w:t>A</w:t>
      </w:r>
      <w:r>
        <w:rPr>
          <w:vertAlign w:val="subscript"/>
        </w:rPr>
        <w:t>412</w:t>
      </w:r>
      <w:r>
        <w:t xml:space="preserve"> = 0,180</w:t>
      </w:r>
    </w:p>
    <w:p w:rsidR="0080348D" w:rsidRDefault="0080348D" w:rsidP="0089368F"/>
    <w:p w:rsidR="0080348D" w:rsidRPr="0080348D" w:rsidRDefault="0080348D" w:rsidP="0089368F">
      <w:r>
        <w:tab/>
      </w:r>
      <w:r w:rsidR="00A523E7" w:rsidRPr="0080348D">
        <w:rPr>
          <w:position w:val="-28"/>
        </w:rPr>
        <w:object w:dxaOrig="4000" w:dyaOrig="680">
          <v:shape id="_x0000_i1027" type="#_x0000_t75" style="width:200.25pt;height:33.75pt" o:ole="">
            <v:imagedata r:id="rId12" o:title=""/>
          </v:shape>
          <o:OLEObject Type="Embed" ProgID="Equation.3" ShapeID="_x0000_i1027" DrawAspect="Content" ObjectID="_1452238904" r:id="rId13"/>
        </w:object>
      </w:r>
    </w:p>
    <w:p w:rsidR="00FD5B4A" w:rsidRDefault="00FD5B4A" w:rsidP="0089368F"/>
    <w:p w:rsidR="00FD5B4A" w:rsidRDefault="004C1A1E" w:rsidP="0089368F">
      <w:r>
        <w:tab/>
        <w:t xml:space="preserve">število Cys v nativnem proteinu = </w:t>
      </w:r>
      <w:r w:rsidR="00A523E7" w:rsidRPr="004C1A1E">
        <w:rPr>
          <w:position w:val="-32"/>
        </w:rPr>
        <w:object w:dxaOrig="3140" w:dyaOrig="740">
          <v:shape id="_x0000_i1028" type="#_x0000_t75" style="width:156.75pt;height:36.75pt" o:ole="">
            <v:imagedata r:id="rId14" o:title=""/>
          </v:shape>
          <o:OLEObject Type="Embed" ProgID="Equation.3" ShapeID="_x0000_i1028" DrawAspect="Content" ObjectID="_1452238905" r:id="rId15"/>
        </w:object>
      </w:r>
    </w:p>
    <w:p w:rsidR="00FD5B4A" w:rsidRDefault="00FD5B4A" w:rsidP="0089368F"/>
    <w:p w:rsidR="0066392E" w:rsidRDefault="0066392E" w:rsidP="0089368F"/>
    <w:p w:rsidR="00AD46D7" w:rsidRDefault="004C1A1E" w:rsidP="0089368F">
      <w:r>
        <w:lastRenderedPageBreak/>
        <w:t xml:space="preserve">- </w:t>
      </w:r>
      <w:r w:rsidR="0066392E">
        <w:t>število Cys v denaturiranem proteinu</w:t>
      </w:r>
    </w:p>
    <w:p w:rsidR="0066392E" w:rsidRPr="0066392E" w:rsidRDefault="0066392E" w:rsidP="0089368F">
      <w:r>
        <w:t>A</w:t>
      </w:r>
      <w:r>
        <w:rPr>
          <w:vertAlign w:val="subscript"/>
        </w:rPr>
        <w:t>412</w:t>
      </w:r>
      <w:r>
        <w:t xml:space="preserve"> = 0,163</w:t>
      </w:r>
    </w:p>
    <w:p w:rsidR="00AD46D7" w:rsidRDefault="00AD46D7" w:rsidP="0089368F"/>
    <w:p w:rsidR="0066392E" w:rsidRDefault="0066392E" w:rsidP="0089368F">
      <w:r>
        <w:tab/>
      </w:r>
      <w:r w:rsidR="00A523E7" w:rsidRPr="0080348D">
        <w:rPr>
          <w:position w:val="-28"/>
        </w:rPr>
        <w:object w:dxaOrig="3980" w:dyaOrig="680">
          <v:shape id="_x0000_i1029" type="#_x0000_t75" style="width:198.75pt;height:33.75pt" o:ole="">
            <v:imagedata r:id="rId16" o:title=""/>
          </v:shape>
          <o:OLEObject Type="Embed" ProgID="Equation.3" ShapeID="_x0000_i1029" DrawAspect="Content" ObjectID="_1452238906" r:id="rId17"/>
        </w:object>
      </w:r>
    </w:p>
    <w:p w:rsidR="0066392E" w:rsidRDefault="0066392E" w:rsidP="0089368F"/>
    <w:p w:rsidR="0066392E" w:rsidRDefault="0066392E" w:rsidP="0066392E">
      <w:r>
        <w:tab/>
        <w:t xml:space="preserve">število Cys v denaturiranem proteinu = </w:t>
      </w:r>
      <w:r w:rsidR="00A523E7" w:rsidRPr="0066392E">
        <w:rPr>
          <w:position w:val="-32"/>
        </w:rPr>
        <w:object w:dxaOrig="3120" w:dyaOrig="740">
          <v:shape id="_x0000_i1030" type="#_x0000_t75" style="width:156pt;height:36.75pt" o:ole="">
            <v:imagedata r:id="rId18" o:title=""/>
          </v:shape>
          <o:OLEObject Type="Embed" ProgID="Equation.3" ShapeID="_x0000_i1030" DrawAspect="Content" ObjectID="_1452238907" r:id="rId19"/>
        </w:object>
      </w:r>
    </w:p>
    <w:p w:rsidR="00AD46D7" w:rsidRDefault="00AD46D7" w:rsidP="0089368F"/>
    <w:p w:rsidR="00AD46D7" w:rsidRDefault="009C428A" w:rsidP="0089368F">
      <w:r>
        <w:t xml:space="preserve">- množina proteina za določitev </w:t>
      </w:r>
      <w:r w:rsidR="00CC5922">
        <w:t>vseh Cys</w:t>
      </w:r>
    </w:p>
    <w:p w:rsidR="009C428A" w:rsidRDefault="0017461F" w:rsidP="0089368F">
      <w:r>
        <w:t>c</w:t>
      </w:r>
      <w:r>
        <w:rPr>
          <w:vertAlign w:val="subscript"/>
        </w:rPr>
        <w:t>(proteina)</w:t>
      </w:r>
      <w:r>
        <w:t xml:space="preserve"> = 0,1mg/mL</w:t>
      </w:r>
    </w:p>
    <w:p w:rsidR="0017461F" w:rsidRDefault="0017461F" w:rsidP="0089368F">
      <w:r>
        <w:t>V</w:t>
      </w:r>
      <w:r>
        <w:rPr>
          <w:vertAlign w:val="subscript"/>
        </w:rPr>
        <w:t>(končni)</w:t>
      </w:r>
      <w:r>
        <w:t xml:space="preserve"> = 3ml</w:t>
      </w:r>
    </w:p>
    <w:p w:rsidR="0017461F" w:rsidRDefault="0017461F" w:rsidP="0089368F">
      <w:r>
        <w:t>Mr = 66400g/mol</w:t>
      </w:r>
    </w:p>
    <w:p w:rsidR="0017461F" w:rsidRDefault="0017461F" w:rsidP="0089368F"/>
    <w:p w:rsidR="0017461F" w:rsidRPr="0017461F" w:rsidRDefault="0017461F" w:rsidP="0089368F">
      <w:r>
        <w:tab/>
      </w:r>
      <w:r w:rsidR="00CC5922" w:rsidRPr="00371748">
        <w:rPr>
          <w:position w:val="-28"/>
        </w:rPr>
        <w:object w:dxaOrig="6039" w:dyaOrig="700">
          <v:shape id="_x0000_i1031" type="#_x0000_t75" style="width:302.25pt;height:35.25pt" o:ole="">
            <v:imagedata r:id="rId20" o:title=""/>
          </v:shape>
          <o:OLEObject Type="Embed" ProgID="Equation.3" ShapeID="_x0000_i1031" DrawAspect="Content" ObjectID="_1452238908" r:id="rId21"/>
        </w:object>
      </w:r>
    </w:p>
    <w:p w:rsidR="00AD46D7" w:rsidRDefault="00AD46D7" w:rsidP="0089368F"/>
    <w:p w:rsidR="00AD46D7" w:rsidRDefault="00CC5922" w:rsidP="0089368F">
      <w:r>
        <w:t>- množina vseh Cys</w:t>
      </w:r>
    </w:p>
    <w:p w:rsidR="00AD46D7" w:rsidRPr="00371748" w:rsidRDefault="00371748" w:rsidP="0089368F">
      <w:r>
        <w:t>A</w:t>
      </w:r>
      <w:r w:rsidR="007B7F98">
        <w:rPr>
          <w:vertAlign w:val="subscript"/>
        </w:rPr>
        <w:t>412</w:t>
      </w:r>
      <w:r>
        <w:t xml:space="preserve"> = </w:t>
      </w:r>
      <w:r w:rsidR="00CC5922">
        <w:t>0,905</w:t>
      </w:r>
    </w:p>
    <w:p w:rsidR="00AD46D7" w:rsidRDefault="00AD46D7" w:rsidP="0089368F"/>
    <w:p w:rsidR="00CC5922" w:rsidRDefault="00CC5922" w:rsidP="0089368F">
      <w:r>
        <w:tab/>
      </w:r>
      <w:r w:rsidR="003815B8" w:rsidRPr="0080348D">
        <w:rPr>
          <w:position w:val="-28"/>
        </w:rPr>
        <w:object w:dxaOrig="3840" w:dyaOrig="680">
          <v:shape id="_x0000_i1032" type="#_x0000_t75" style="width:192pt;height:33.75pt" o:ole="">
            <v:imagedata r:id="rId22" o:title=""/>
          </v:shape>
          <o:OLEObject Type="Embed" ProgID="Equation.3" ShapeID="_x0000_i1032" DrawAspect="Content" ObjectID="_1452238909" r:id="rId23"/>
        </w:object>
      </w:r>
    </w:p>
    <w:p w:rsidR="00AD46D7" w:rsidRDefault="00AD46D7" w:rsidP="0089368F"/>
    <w:p w:rsidR="00A523E7" w:rsidRDefault="00A523E7" w:rsidP="00A523E7">
      <w:r>
        <w:tab/>
        <w:t xml:space="preserve">število Cys v denaturiranem proteinu = </w:t>
      </w:r>
      <w:r w:rsidR="00BA687C" w:rsidRPr="0066392E">
        <w:rPr>
          <w:position w:val="-32"/>
        </w:rPr>
        <w:object w:dxaOrig="3340" w:dyaOrig="740">
          <v:shape id="_x0000_i1033" type="#_x0000_t75" style="width:167.25pt;height:36.75pt" o:ole="">
            <v:imagedata r:id="rId24" o:title=""/>
          </v:shape>
          <o:OLEObject Type="Embed" ProgID="Equation.3" ShapeID="_x0000_i1033" DrawAspect="Content" ObjectID="_1452238910" r:id="rId25"/>
        </w:object>
      </w:r>
    </w:p>
    <w:p w:rsidR="000453C4" w:rsidRDefault="000453C4" w:rsidP="0089368F">
      <w:r>
        <w:t>Diskusija</w:t>
      </w:r>
      <w:r w:rsidR="001E424F">
        <w:t>:</w:t>
      </w:r>
    </w:p>
    <w:p w:rsidR="000453C4" w:rsidRDefault="00BA687C" w:rsidP="0089368F">
      <w:r>
        <w:t xml:space="preserve">Pri določevanju Cys v nativnem in denaturiranem proteinu smo določili v obeh primerih manj kot polovica Cys na protein. Ta rezultat bi lahko vzeli, kakor da ni nevezanih Cys v našem proteinu. Ker pa smo pri določevanju vseh Cys določili </w:t>
      </w:r>
      <w:r w:rsidR="00660951">
        <w:t>ravno 38,5 Cys na protein, bi rekel, da je v proteinu 38 Cys, ki so povezani z disulfidnimi vezmi in en Cys, ki ni vezan. To pa zaradi ~0,4 nevezanega Cys na protein. Če nevezani Cys nebi bilo, potem bi moral biti rezultat bližje ničli.</w:t>
      </w:r>
      <w:r w:rsidR="00836A90">
        <w:t xml:space="preserve"> </w:t>
      </w:r>
    </w:p>
    <w:p w:rsidR="00836A90" w:rsidRDefault="00836A90" w:rsidP="0089368F"/>
    <w:p w:rsidR="00836A90" w:rsidRDefault="00836A90" w:rsidP="0089368F">
      <w:r>
        <w:t>Rezultati:</w:t>
      </w:r>
    </w:p>
    <w:p w:rsidR="00836A90" w:rsidRDefault="00836A90" w:rsidP="0089368F">
      <w:r>
        <w:t>Število nevezanih Cys v proteinu je 1. Število vseh Cys v proteinu je 39, izmed katerih je 38 povezanih z disulfidnimi vezmi.</w:t>
      </w:r>
    </w:p>
    <w:p w:rsidR="00BA687C" w:rsidRDefault="00BA687C" w:rsidP="0089368F"/>
    <w:p w:rsidR="001D420E" w:rsidRDefault="000453C4" w:rsidP="001D420E">
      <w:r>
        <w:t>Odgovori na vprašanja:</w:t>
      </w:r>
    </w:p>
    <w:p w:rsidR="00836A90" w:rsidRDefault="00836A90" w:rsidP="001D420E">
      <w:pPr>
        <w:numPr>
          <w:ilvl w:val="0"/>
          <w:numId w:val="6"/>
        </w:numPr>
      </w:pPr>
      <w:r>
        <w:t xml:space="preserve">Rezultati pri denaturiranim in nativnim proteinom niso enaki. Pri nativnem proteinu imamo na površini nevezane Cys, medtem ko so v notranjosti večinoma vezani Cys. Ko mi protein denaturiramo, se notranji nevezani Cys, katerih je običajno manj, obrnejo navzven, tisti, ki so bili zunaj pa se lahko zakrijejo v notranjost. </w:t>
      </w:r>
      <w:r w:rsidR="001D420E">
        <w:t>To potem povzroči zmanjšanje števila Cys v denaturiranem proteinu.</w:t>
      </w:r>
    </w:p>
    <w:p w:rsidR="001D420E" w:rsidRDefault="001D420E" w:rsidP="0089368F">
      <w:pPr>
        <w:numPr>
          <w:ilvl w:val="0"/>
          <w:numId w:val="6"/>
        </w:numPr>
      </w:pPr>
      <w:r>
        <w:t>Po rezultatih gledano, naj bi nebi bilo prostih Cys, medtem ko je vseh Cys ravno 38,5 iz česar pa lahko sklepamo, da ker pri prostih Cys dobimo nekaj manj kot 0,5 Cys in pri vseh 38,5, da je en Cys prost, medtem ko je disulfidno vezanih 38.</w:t>
      </w:r>
      <w:r w:rsidR="003E33AF">
        <w:t xml:space="preserve"> Disulfidnih vezi je torej 19.</w:t>
      </w:r>
      <w:r>
        <w:t xml:space="preserve"> </w:t>
      </w:r>
    </w:p>
    <w:sectPr w:rsidR="001D420E">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72" w:rsidRDefault="00A52472">
      <w:r>
        <w:separator/>
      </w:r>
    </w:p>
  </w:endnote>
  <w:endnote w:type="continuationSeparator" w:id="0">
    <w:p w:rsidR="00A52472" w:rsidRDefault="00A5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C" w:rsidRDefault="00E35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4A" w:rsidRPr="00750946" w:rsidRDefault="00076B4A" w:rsidP="00750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C" w:rsidRDefault="00E3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72" w:rsidRDefault="00A52472">
      <w:r>
        <w:separator/>
      </w:r>
    </w:p>
  </w:footnote>
  <w:footnote w:type="continuationSeparator" w:id="0">
    <w:p w:rsidR="00A52472" w:rsidRDefault="00A5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C" w:rsidRDefault="00E35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C" w:rsidRPr="00E3543C" w:rsidRDefault="00E3543C" w:rsidP="00E35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C" w:rsidRDefault="00E35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98E"/>
    <w:multiLevelType w:val="hybridMultilevel"/>
    <w:tmpl w:val="3D8480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4CD60CF"/>
    <w:multiLevelType w:val="singleLevel"/>
    <w:tmpl w:val="64464B60"/>
    <w:lvl w:ilvl="0">
      <w:start w:val="1"/>
      <w:numFmt w:val="decimal"/>
      <w:lvlText w:val="%1."/>
      <w:lvlJc w:val="left"/>
      <w:pPr>
        <w:tabs>
          <w:tab w:val="num" w:pos="360"/>
        </w:tabs>
        <w:ind w:left="360" w:hanging="360"/>
      </w:pPr>
      <w:rPr>
        <w:b w:val="0"/>
        <w:i w:val="0"/>
      </w:rPr>
    </w:lvl>
  </w:abstractNum>
  <w:abstractNum w:abstractNumId="2">
    <w:nsid w:val="4F466BC8"/>
    <w:multiLevelType w:val="hybridMultilevel"/>
    <w:tmpl w:val="71FAE5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36759FA"/>
    <w:multiLevelType w:val="hybridMultilevel"/>
    <w:tmpl w:val="66EABD3E"/>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44655D3"/>
    <w:multiLevelType w:val="hybridMultilevel"/>
    <w:tmpl w:val="C076E0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72E4559B"/>
    <w:multiLevelType w:val="hybridMultilevel"/>
    <w:tmpl w:val="95963A40"/>
    <w:lvl w:ilvl="0" w:tplc="72AA635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887"/>
    <w:rsid w:val="00010145"/>
    <w:rsid w:val="000108F7"/>
    <w:rsid w:val="0002617A"/>
    <w:rsid w:val="00026CDF"/>
    <w:rsid w:val="00030B76"/>
    <w:rsid w:val="000444C4"/>
    <w:rsid w:val="000453C4"/>
    <w:rsid w:val="000640D4"/>
    <w:rsid w:val="00066FD5"/>
    <w:rsid w:val="00076B4A"/>
    <w:rsid w:val="000B66E5"/>
    <w:rsid w:val="00167D7F"/>
    <w:rsid w:val="0017461F"/>
    <w:rsid w:val="001D420E"/>
    <w:rsid w:val="001E1729"/>
    <w:rsid w:val="001E424F"/>
    <w:rsid w:val="002102DA"/>
    <w:rsid w:val="00227E2F"/>
    <w:rsid w:val="002A3BF7"/>
    <w:rsid w:val="002D348D"/>
    <w:rsid w:val="0031534C"/>
    <w:rsid w:val="00322512"/>
    <w:rsid w:val="00323160"/>
    <w:rsid w:val="00371748"/>
    <w:rsid w:val="003815B8"/>
    <w:rsid w:val="0039488E"/>
    <w:rsid w:val="003A0DCF"/>
    <w:rsid w:val="003B3DC5"/>
    <w:rsid w:val="003E33AF"/>
    <w:rsid w:val="004266F6"/>
    <w:rsid w:val="004651B6"/>
    <w:rsid w:val="00470A5D"/>
    <w:rsid w:val="004B186E"/>
    <w:rsid w:val="004C1A1E"/>
    <w:rsid w:val="004F10D7"/>
    <w:rsid w:val="0050183A"/>
    <w:rsid w:val="00515DA0"/>
    <w:rsid w:val="00591BD1"/>
    <w:rsid w:val="005C4C4A"/>
    <w:rsid w:val="005C4FF3"/>
    <w:rsid w:val="005C76E3"/>
    <w:rsid w:val="006231C9"/>
    <w:rsid w:val="00633C91"/>
    <w:rsid w:val="0065303C"/>
    <w:rsid w:val="00660951"/>
    <w:rsid w:val="0066392E"/>
    <w:rsid w:val="0066435E"/>
    <w:rsid w:val="00677ED5"/>
    <w:rsid w:val="00693039"/>
    <w:rsid w:val="006B2BF6"/>
    <w:rsid w:val="006C33AA"/>
    <w:rsid w:val="006C5AD1"/>
    <w:rsid w:val="006D7136"/>
    <w:rsid w:val="006E17AD"/>
    <w:rsid w:val="00720194"/>
    <w:rsid w:val="00750946"/>
    <w:rsid w:val="00765407"/>
    <w:rsid w:val="00792A38"/>
    <w:rsid w:val="007A0073"/>
    <w:rsid w:val="007A774C"/>
    <w:rsid w:val="007B1BB3"/>
    <w:rsid w:val="007B7F98"/>
    <w:rsid w:val="007D373C"/>
    <w:rsid w:val="007E578E"/>
    <w:rsid w:val="007F0CA3"/>
    <w:rsid w:val="0080348D"/>
    <w:rsid w:val="008273E4"/>
    <w:rsid w:val="00836A90"/>
    <w:rsid w:val="0085673A"/>
    <w:rsid w:val="00861D96"/>
    <w:rsid w:val="008767A9"/>
    <w:rsid w:val="0089368F"/>
    <w:rsid w:val="008A4806"/>
    <w:rsid w:val="008A4854"/>
    <w:rsid w:val="008A6291"/>
    <w:rsid w:val="008E6B77"/>
    <w:rsid w:val="008E7400"/>
    <w:rsid w:val="00970AD9"/>
    <w:rsid w:val="009A3EF8"/>
    <w:rsid w:val="009A4262"/>
    <w:rsid w:val="009B7CA8"/>
    <w:rsid w:val="009C428A"/>
    <w:rsid w:val="00A164FE"/>
    <w:rsid w:val="00A24E67"/>
    <w:rsid w:val="00A523E7"/>
    <w:rsid w:val="00A52472"/>
    <w:rsid w:val="00A670B0"/>
    <w:rsid w:val="00A96860"/>
    <w:rsid w:val="00A971F1"/>
    <w:rsid w:val="00AC4802"/>
    <w:rsid w:val="00AD46D7"/>
    <w:rsid w:val="00B85F58"/>
    <w:rsid w:val="00B901B8"/>
    <w:rsid w:val="00B972D1"/>
    <w:rsid w:val="00BA687C"/>
    <w:rsid w:val="00BB0832"/>
    <w:rsid w:val="00BE2C4A"/>
    <w:rsid w:val="00C95887"/>
    <w:rsid w:val="00C97B1B"/>
    <w:rsid w:val="00CC0798"/>
    <w:rsid w:val="00CC5922"/>
    <w:rsid w:val="00D037BE"/>
    <w:rsid w:val="00D7000C"/>
    <w:rsid w:val="00DD7397"/>
    <w:rsid w:val="00E3543C"/>
    <w:rsid w:val="00E50ADD"/>
    <w:rsid w:val="00EC1D32"/>
    <w:rsid w:val="00EC5781"/>
    <w:rsid w:val="00EE03C4"/>
    <w:rsid w:val="00F8583E"/>
    <w:rsid w:val="00F86E34"/>
    <w:rsid w:val="00FB7C14"/>
    <w:rsid w:val="00FD5B4A"/>
    <w:rsid w:val="00FE0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s1093">
          <o:proxy start="" idref="#_s1090" connectloc="0"/>
          <o:proxy end="" idref="#_s1087" connectloc="2"/>
        </o:r>
        <o:r id="V:Rule2" type="connector" idref="#_s1097">
          <o:proxy start="" idref="#_s1096" connectloc="1"/>
          <o:proxy end="" idref="#_s1090" connectloc="2"/>
        </o:r>
        <o:r id="V:Rule3" type="connector" idref="#_s1095">
          <o:proxy start="" idref="#_s1094" connectloc="1"/>
          <o:proxy end="" idref="#_s1090" connectloc="2"/>
        </o:r>
        <o:r id="V:Rule4" type="connector" idref="#_s1115">
          <o:proxy start="" idref="#_s1112" connectloc="0"/>
          <o:proxy end="" idref="#_s1111" connectloc="2"/>
        </o:r>
        <o:r id="V:Rule5" type="connector" idref="#_s1153">
          <o:proxy start="" idref="#_s1152" connectloc="0"/>
          <o:proxy end="" idref="#_s1150" connectloc="2"/>
        </o:r>
        <o:r id="V:Rule6" type="connector" idref="#_s1103">
          <o:proxy start="" idref="#_s1102" connectloc="1"/>
          <o:proxy end="" idref="#_s1090" connectloc="2"/>
        </o:r>
        <o:r id="V:Rule7" type="connector" idref="#_s1155">
          <o:proxy start="" idref="#_s1154" connectloc="0"/>
          <o:proxy end="" idref="#_s1150" connectloc="2"/>
        </o:r>
        <o:r id="V:Rule8" type="connector" idref="#_s1200">
          <o:proxy start="" idref="#_s1199" connectloc="1"/>
          <o:proxy end="" idref="#_s1197" connectloc="2"/>
        </o:r>
        <o:r id="V:Rule9" type="connector" idref="#_s1099">
          <o:proxy start="" idref="#_s1098" connectloc="1"/>
          <o:proxy end="" idref="#_s1090" connectloc="2"/>
        </o:r>
        <o:r id="V:Rule10" type="connector" idref="#_s1101">
          <o:proxy start="" idref="#_s1100" connectloc="1"/>
          <o:proxy end="" idref="#_s1090" connectloc="2"/>
        </o:r>
        <o:r id="V:Rule11" type="connector" idref="#_s1123">
          <o:proxy start="" idref="#_s1122" connectloc="0"/>
          <o:proxy end="" idref="#_s1120" connectloc="2"/>
        </o:r>
        <o:r id="V:Rule12" type="connector" idref="#_s1159">
          <o:proxy start="" idref="#_s1158" connectloc="0"/>
          <o:proxy end="" idref="#_s1154" connectloc="2"/>
        </o:r>
        <o:r id="V:Rule13" type="connector" idref="#_s1157">
          <o:proxy start="" idref="#_s1156" connectloc="0"/>
          <o:proxy end="" idref="#_s1154" connectloc="2"/>
        </o:r>
        <o:r id="V:Rule14" type="connector" idref="#_s1130">
          <o:proxy start="" idref="#_s1127" connectloc="0"/>
          <o:proxy end="" idref="#_s1126" connectloc="2"/>
        </o:r>
        <o:r id="V:Rule15" type="connector" idref="#_s1161">
          <o:proxy start="" idref="#_s1160" connectloc="0"/>
          <o:proxy end="" idref="#_s1158" connectloc="2"/>
        </o:r>
        <o:r id="V:Rule16" type="connector" idref="#_s1136">
          <o:proxy start="" idref="#_s1135" connectloc="0"/>
          <o:proxy end="" idref="#_s1133" connectloc="2"/>
        </o:r>
        <o:r id="V:Rule17" type="connector" idref="#_s1134">
          <o:proxy start="" idref="#_s1133" connectloc="0"/>
          <o:proxy end="" idref="#_s1127" connectloc="2"/>
        </o:r>
        <o:r id="V:Rule18" type="connector" idref="#_s1163">
          <o:proxy start="" idref="#_s1162" connectloc="3"/>
          <o:proxy end="" idref="#_s1160" connectloc="2"/>
        </o:r>
        <o:r id="V:Rule19" type="connector" idref="#_s1192">
          <o:proxy start="" idref="#_s1194" connectloc="0"/>
          <o:proxy end="" idref="#_s1193" connectloc="2"/>
        </o:r>
        <o:r id="V:Rule20" type="connector" idref="#_s1151">
          <o:proxy start="" idref="#_s1150" connectloc="0"/>
          <o:proxy end="" idref="#_s1148" connectloc="2"/>
        </o:r>
        <o:r id="V:Rule21" type="connector" idref="#_s1119">
          <o:proxy start="" idref="#_s1118" connectloc="0"/>
          <o:proxy end="" idref="#_s1112" connectloc="2"/>
        </o:r>
        <o:r id="V:Rule22" type="connector" idref="#_s1149">
          <o:proxy start="" idref="#_s1148" connectloc="0"/>
          <o:proxy end="" idref="#_s1144" connectloc="2"/>
        </o:r>
        <o:r id="V:Rule23" type="connector" idref="#_s1121">
          <o:proxy start="" idref="#_s1120" connectloc="0"/>
          <o:proxy end="" idref="#_s1118" connectloc="2"/>
        </o:r>
        <o:r id="V:Rule24" type="connector" idref="#_s1198">
          <o:proxy start="" idref="#_s1197" connectloc="0"/>
          <o:proxy end="" idref="#_s1194" connectloc="2"/>
        </o:r>
        <o:r id="V:Rule25" type="connector" idref="#_s1138">
          <o:proxy start="" idref="#_s1137" connectloc="0"/>
          <o:proxy end="" idref="#_s1135" connectloc="2"/>
        </o:r>
        <o:r id="V:Rule26" type="connector" idref="#_s1167">
          <o:proxy start="" idref="#_s1166" connectloc="1"/>
          <o:proxy end="" idref="#_s1164" connectloc="2"/>
        </o:r>
        <o:r id="V:Rule27" type="connector" idref="#_s1165">
          <o:proxy start="" idref="#_s1164" connectloc="0"/>
          <o:proxy end="" idref="#_s1162" connectloc="2"/>
        </o:r>
        <o:r id="V:Rule28" type="connector" idref="#_s1147">
          <o:proxy start="" idref="#_s1144" connectloc="0"/>
          <o:proxy end="" idref="#_s1141"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6B4A"/>
    <w:pPr>
      <w:tabs>
        <w:tab w:val="center" w:pos="4536"/>
        <w:tab w:val="right" w:pos="9072"/>
      </w:tabs>
    </w:pPr>
  </w:style>
  <w:style w:type="paragraph" w:styleId="Footer">
    <w:name w:val="footer"/>
    <w:basedOn w:val="Normal"/>
    <w:rsid w:val="00076B4A"/>
    <w:pPr>
      <w:tabs>
        <w:tab w:val="center" w:pos="4536"/>
        <w:tab w:val="right" w:pos="9072"/>
      </w:tabs>
    </w:pPr>
  </w:style>
  <w:style w:type="character" w:styleId="PageNumber">
    <w:name w:val="page number"/>
    <w:basedOn w:val="DefaultParagraphFont"/>
    <w:rsid w:val="00B972D1"/>
  </w:style>
  <w:style w:type="paragraph" w:styleId="BalloonText">
    <w:name w:val="Balloon Text"/>
    <w:basedOn w:val="Normal"/>
    <w:semiHidden/>
    <w:rsid w:val="00836A90"/>
    <w:rPr>
      <w:rFonts w:ascii="Tahoma" w:hAnsi="Tahoma" w:cs="Tahoma"/>
      <w:sz w:val="16"/>
      <w:szCs w:val="16"/>
    </w:rPr>
  </w:style>
  <w:style w:type="character" w:styleId="Hyperlink">
    <w:name w:val="Hyperlink"/>
    <w:rsid w:val="004F10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Links>
    <vt:vector size="12" baseType="variant">
      <vt:variant>
        <vt:i4>3932191</vt:i4>
      </vt:variant>
      <vt:variant>
        <vt:i4>0</vt:i4>
      </vt:variant>
      <vt:variant>
        <vt:i4>0</vt:i4>
      </vt:variant>
      <vt:variant>
        <vt:i4>5</vt:i4>
      </vt:variant>
      <vt:variant>
        <vt:lpwstr>mailto:jagoda23@gmail.com</vt:lpwstr>
      </vt:variant>
      <vt:variant>
        <vt:lpwstr/>
      </vt:variant>
      <vt:variant>
        <vt:i4>3932191</vt:i4>
      </vt:variant>
      <vt:variant>
        <vt:i4>0</vt:i4>
      </vt:variant>
      <vt:variant>
        <vt:i4>0</vt:i4>
      </vt:variant>
      <vt:variant>
        <vt:i4>5</vt:i4>
      </vt:variant>
      <vt:variant>
        <vt:lpwstr>mailto:jagoda23@gmail.com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2014-01-26T09:55:00Z</dcterms:created>
  <dcterms:modified xsi:type="dcterms:W3CDTF">2014-01-26T09:55:00Z</dcterms:modified>
</cp:coreProperties>
</file>