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HALOGENSKI DERIVATI OGLJIKOVODIKOV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Sem</w:t>
      </w:r>
      <w:proofErr w:type="gramEnd"/>
      <w:r>
        <w:rPr>
          <w:rFonts w:ascii="SL Dutch" w:hAnsi="SL Dutch"/>
          <w:sz w:val="24"/>
        </w:rPr>
        <w:t xml:space="preserve"> prištevamo alifatske in ciklične ogljikovodike, kjer je </w:t>
      </w:r>
      <w:smartTag w:uri="urn:schemas-microsoft-com:office:smarttags" w:element="City">
        <w:smartTag w:uri="urn:schemas-microsoft-com:office:smarttags" w:element="place">
          <w:r>
            <w:rPr>
              <w:rFonts w:ascii="SL Dutch" w:hAnsi="SL Dutch"/>
              <w:sz w:val="24"/>
            </w:rPr>
            <w:t>eden</w:t>
          </w:r>
        </w:smartTag>
      </w:smartTag>
      <w:r>
        <w:rPr>
          <w:rFonts w:ascii="SL Dutch" w:hAnsi="SL Dutch"/>
          <w:sz w:val="24"/>
        </w:rPr>
        <w:t xml:space="preserve"> ali več vodikovih atomov zamenjan s halogenom. Halogenski atomi so direktno vezani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ogljikov atom. </w:t>
      </w:r>
      <w:proofErr w:type="gramStart"/>
      <w:r>
        <w:rPr>
          <w:rFonts w:ascii="SL Dutch" w:hAnsi="SL Dutch"/>
          <w:sz w:val="24"/>
        </w:rPr>
        <w:t>Te spojine so relativno lahko dostopne in služijo kot izhodne snovi za številne organske spojine.</w:t>
      </w:r>
      <w:proofErr w:type="gramEnd"/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709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1. Monohalogenski derivati alkanov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 xml:space="preserve">Metil klorid </w:t>
      </w:r>
      <w:r>
        <w:rPr>
          <w:rFonts w:ascii="SL Dutch" w:hAnsi="SL Dutch"/>
          <w:sz w:val="24"/>
        </w:rPr>
        <w:t xml:space="preserve">ali </w:t>
      </w:r>
      <w:r>
        <w:rPr>
          <w:rFonts w:ascii="SL Dutch" w:hAnsi="SL Dutch"/>
          <w:b/>
          <w:sz w:val="24"/>
        </w:rPr>
        <w:t>monoklor metan</w:t>
      </w:r>
      <w:r>
        <w:rPr>
          <w:rFonts w:ascii="SL Dutch" w:hAnsi="SL Dutch"/>
          <w:sz w:val="24"/>
        </w:rPr>
        <w:t>,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Cl, je plin z vreliščem pri -23</w:t>
      </w:r>
      <w:proofErr w:type="gramStart"/>
      <w:r>
        <w:rPr>
          <w:rFonts w:ascii="SL Dutch" w:hAnsi="SL Dutch"/>
          <w:sz w:val="24"/>
        </w:rPr>
        <w:t>,7</w:t>
      </w:r>
      <w:proofErr w:type="gramEnd"/>
      <w:r>
        <w:sym w:font="Symbol" w:char="F020"/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in se da zelo lahko utekočiniti. </w:t>
      </w:r>
      <w:proofErr w:type="gramStart"/>
      <w:r>
        <w:rPr>
          <w:rFonts w:ascii="SL Dutch" w:hAnsi="SL Dutch"/>
          <w:sz w:val="24"/>
        </w:rPr>
        <w:t>Tekoč je silno hlapljiv in pri intenzivnem hlapenju močno niža temperaturo okolice.</w:t>
      </w:r>
      <w:proofErr w:type="gramEnd"/>
      <w:r>
        <w:rPr>
          <w:rFonts w:ascii="SL Dutch" w:hAnsi="SL Dutch"/>
          <w:sz w:val="24"/>
        </w:rPr>
        <w:t xml:space="preserve"> Zaradi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lastnosti ga uporabljajo v medicini za lokalno anestezijo, pri brizganju na kožo povzroča namreč neobčutljivost le-te zaradi ohladitve pri izparevanju. </w:t>
      </w:r>
      <w:proofErr w:type="gramStart"/>
      <w:r>
        <w:rPr>
          <w:rFonts w:ascii="SL Dutch" w:hAnsi="SL Dutch"/>
          <w:sz w:val="24"/>
        </w:rPr>
        <w:t>Uporablja se tudi kot sredstvo za metiliranje (uvajanje -CH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 skupine v organske molekule).</w:t>
      </w:r>
      <w:proofErr w:type="gramEnd"/>
      <w:r>
        <w:rPr>
          <w:rFonts w:ascii="SL Dutch" w:hAnsi="SL Dutch"/>
          <w:sz w:val="24"/>
        </w:rPr>
        <w:t xml:space="preserve"> 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 xml:space="preserve">Etil klorid </w:t>
      </w:r>
      <w:r>
        <w:rPr>
          <w:rFonts w:ascii="SL Dutch" w:hAnsi="SL Dutch"/>
          <w:sz w:val="24"/>
        </w:rPr>
        <w:t xml:space="preserve">ali </w:t>
      </w:r>
      <w:r>
        <w:rPr>
          <w:rFonts w:ascii="SL Dutch" w:hAnsi="SL Dutch"/>
          <w:b/>
          <w:sz w:val="24"/>
        </w:rPr>
        <w:t>monokloretan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 xml:space="preserve">Cl, je brezbarvna zelo lahko hlapna tekočina z vreliščem pri 12,5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Je prijetnega vonja, v vodi je slabo topen, raztaplja se v različnih organskih topilih. </w:t>
      </w:r>
      <w:proofErr w:type="gramStart"/>
      <w:r>
        <w:rPr>
          <w:rFonts w:ascii="SL Dutch" w:hAnsi="SL Dutch"/>
          <w:sz w:val="24"/>
        </w:rPr>
        <w:t>Je gorljiv, z zrakom daje eksplozivne zmesi.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podobno kot metil klorid, za proizvajanje nizkih temperatur, za lokalno anestezijo in za uvajanje narkoze.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Narkozo povzročajo ta in podobne spojine tako, da prehajajo iz pljuč v kri kjer so deloma topne, odtod v možgane in zaradi visoke topnosti v lipidih v živčne celice, katere omamijo.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Etilklorid se uporablja tudi kot sredstvo za etiliranje (uvajanje 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- skupine v organske molekule).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 podobne namene služi tudi etilbromid (monobrom metan), 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Br, a se za uvajanje narkoze manj uporablja, ker ogroža dihalni center.</w:t>
      </w:r>
      <w:proofErr w:type="gramEnd"/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2. Dihalogenski derivati alkanov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 xml:space="preserve">Diklormetan </w:t>
      </w:r>
      <w:r>
        <w:rPr>
          <w:rFonts w:ascii="SL Dutch" w:hAnsi="SL Dutch"/>
          <w:sz w:val="24"/>
        </w:rPr>
        <w:t>(metilen klorid), 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Cl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je brezbarvna obstojna tekočina z vreliščem 40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 in se uporablja kot topilo ter za narkoze.</w:t>
      </w:r>
      <w:proofErr w:type="gramEnd"/>
      <w:r>
        <w:rPr>
          <w:rFonts w:ascii="SL Dutch" w:hAnsi="SL Dutch"/>
          <w:sz w:val="24"/>
        </w:rPr>
        <w:t xml:space="preserve"> 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3. Trihalogenski derivati alkanov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Kloroform</w:t>
      </w:r>
      <w:r>
        <w:rPr>
          <w:rFonts w:ascii="SL Dutch" w:hAnsi="SL Dutch"/>
          <w:sz w:val="24"/>
        </w:rPr>
        <w:t xml:space="preserve"> (triklormetan), CHCl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, dobimo iz etilnega alkohola in klora. </w:t>
      </w:r>
      <w:proofErr w:type="gramStart"/>
      <w:r>
        <w:rPr>
          <w:rFonts w:ascii="SL Dutch" w:hAnsi="SL Dutch"/>
          <w:sz w:val="24"/>
        </w:rPr>
        <w:t>Kloroform je težka, bistra in brezbarvna tekočina, značilnega omamnega vonja in sladkastega okusa.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Vrelišče ima pri 61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 in je močno hlapen.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Ne gori in je slabo topen v vodi.</w:t>
      </w:r>
      <w:proofErr w:type="gramEnd"/>
      <w:r>
        <w:rPr>
          <w:rFonts w:ascii="SL Dutch" w:hAnsi="SL Dutch"/>
          <w:sz w:val="24"/>
        </w:rPr>
        <w:t xml:space="preserve"> Je izredno </w:t>
      </w:r>
      <w:proofErr w:type="gramStart"/>
      <w:r>
        <w:rPr>
          <w:rFonts w:ascii="SL Dutch" w:hAnsi="SL Dutch"/>
          <w:sz w:val="24"/>
        </w:rPr>
        <w:t>dobro</w:t>
      </w:r>
      <w:proofErr w:type="gramEnd"/>
      <w:r>
        <w:rPr>
          <w:rFonts w:ascii="SL Dutch" w:hAnsi="SL Dutch"/>
          <w:sz w:val="24"/>
        </w:rPr>
        <w:t xml:space="preserve"> topilo za razne smole, maščobe in druge organske spojine. </w:t>
      </w:r>
      <w:proofErr w:type="gramStart"/>
      <w:r>
        <w:rPr>
          <w:rFonts w:ascii="SL Dutch" w:hAnsi="SL Dutch"/>
          <w:sz w:val="24"/>
        </w:rPr>
        <w:t>Jod raztaplja z vijoličasto barvo.</w:t>
      </w:r>
      <w:proofErr w:type="gramEnd"/>
      <w:r>
        <w:rPr>
          <w:rFonts w:ascii="SL Dutch" w:hAnsi="SL Dutch"/>
          <w:sz w:val="24"/>
        </w:rPr>
        <w:t xml:space="preserve"> Na vlažnem zraku počasi oksidira in tvori fosgen </w:t>
      </w:r>
      <w:proofErr w:type="gramStart"/>
      <w:r>
        <w:rPr>
          <w:rFonts w:ascii="SL Dutch" w:hAnsi="SL Dutch"/>
          <w:sz w:val="24"/>
        </w:rPr>
        <w:t>COCl</w:t>
      </w:r>
      <w:r>
        <w:rPr>
          <w:rFonts w:ascii="SL Dutch" w:hAnsi="SL Dutch"/>
          <w:sz w:val="24"/>
          <w:vertAlign w:val="subscript"/>
        </w:rPr>
        <w:t xml:space="preserve">2 </w:t>
      </w:r>
      <w:r>
        <w:rPr>
          <w:rFonts w:ascii="SL Dutch" w:hAnsi="SL Dutch"/>
          <w:sz w:val="24"/>
        </w:rPr>
        <w:t>:</w:t>
      </w:r>
      <w:proofErr w:type="gramEnd"/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Cl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CH + O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(Cl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COH)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Cl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C=O + HCl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kloroform</w:t>
      </w:r>
      <w:proofErr w:type="gramEnd"/>
      <w:r>
        <w:rPr>
          <w:rFonts w:ascii="SL Dutch" w:hAnsi="SL Dutch"/>
          <w:sz w:val="24"/>
        </w:rPr>
        <w:t xml:space="preserve">                              fosgen 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Kloroform se uporablja kot odlično topilo, zlasti za ekstrakcije penicilina in drugih antibiotikov.</w:t>
      </w:r>
      <w:proofErr w:type="gramEnd"/>
      <w:r>
        <w:rPr>
          <w:rFonts w:ascii="SL Dutch" w:hAnsi="SL Dutch"/>
          <w:sz w:val="24"/>
        </w:rPr>
        <w:t xml:space="preserve"> Včasih so ga uporabljali za narkoze, </w:t>
      </w:r>
      <w:proofErr w:type="gramStart"/>
      <w:r>
        <w:rPr>
          <w:rFonts w:ascii="SL Dutch" w:hAnsi="SL Dutch"/>
          <w:sz w:val="24"/>
        </w:rPr>
        <w:t>danes</w:t>
      </w:r>
      <w:proofErr w:type="gramEnd"/>
      <w:r>
        <w:rPr>
          <w:rFonts w:ascii="SL Dutch" w:hAnsi="SL Dutch"/>
          <w:sz w:val="24"/>
        </w:rPr>
        <w:t xml:space="preserve"> se temu izogibajo. </w:t>
      </w:r>
      <w:proofErr w:type="gramStart"/>
      <w:r>
        <w:rPr>
          <w:rFonts w:ascii="SL Dutch" w:hAnsi="SL Dutch"/>
          <w:sz w:val="24"/>
        </w:rPr>
        <w:t>Deloma zaradi možnosti tvorbe zelo strupenega fosgena, deloma tudi zato, ker lahko povzroči srčne ohromitve in poškodbe jeter.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Je izhodna snov za proizvodnjo </w:t>
      </w:r>
      <w:r>
        <w:rPr>
          <w:rFonts w:ascii="SL Dutch" w:hAnsi="SL Dutch"/>
          <w:b/>
          <w:sz w:val="24"/>
        </w:rPr>
        <w:t>teflona</w:t>
      </w:r>
      <w:r>
        <w:rPr>
          <w:rFonts w:ascii="SL Dutch" w:hAnsi="SL Dutch"/>
          <w:sz w:val="24"/>
        </w:rPr>
        <w:t>, ki je po sestavi polimeriziran tetrafluoreten.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Teflon je plastična masa, ki se zelo uporablja v laboratorijski praksi in drugod.</w:t>
      </w:r>
      <w:proofErr w:type="gramEnd"/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Jodoform</w:t>
      </w:r>
      <w:r>
        <w:rPr>
          <w:rFonts w:ascii="SL Dutch" w:hAnsi="SL Dutch"/>
          <w:sz w:val="24"/>
        </w:rPr>
        <w:t xml:space="preserve"> (trijodmetan)</w:t>
      </w:r>
      <w:r>
        <w:rPr>
          <w:rFonts w:ascii="SL Dutch" w:hAnsi="SL Dutch"/>
          <w:b/>
          <w:sz w:val="24"/>
        </w:rPr>
        <w:t>,</w:t>
      </w:r>
      <w:r>
        <w:rPr>
          <w:rFonts w:ascii="SL Dutch" w:hAnsi="SL Dutch"/>
          <w:sz w:val="24"/>
        </w:rPr>
        <w:t xml:space="preserve"> CHJ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, pridobivamo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podoben način kot kloroform, z jodom in KOH delujemo na etanol ali aceton.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Jodoform kristalizira v rumenih ploščatih kristalih posebnega vonja.</w:t>
      </w:r>
      <w:proofErr w:type="gramEnd"/>
      <w:r>
        <w:rPr>
          <w:rFonts w:ascii="SL Dutch" w:hAnsi="SL Dutch"/>
          <w:sz w:val="24"/>
        </w:rPr>
        <w:t xml:space="preserve"> Tališče ima pri 120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C,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zraku in svetlobi se počasi spreminja. V medicini se uporablja kot antiseptikum, ker ima precejšen baktericiden učinek in preprečuje gnojenje ran. 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4. Tetrahalogenski derivati alkanov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lastRenderedPageBreak/>
        <w:t>Tetraklormetan</w:t>
      </w:r>
      <w:r>
        <w:rPr>
          <w:rFonts w:ascii="SL Dutch" w:hAnsi="SL Dutch"/>
          <w:sz w:val="24"/>
        </w:rPr>
        <w:t>, CCl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 xml:space="preserve">, je brezbarvna, bistra in težka tekočina. Ima neprijetno sladkoben vonj, </w:t>
      </w:r>
      <w:proofErr w:type="gramStart"/>
      <w:r>
        <w:rPr>
          <w:rFonts w:ascii="SL Dutch" w:hAnsi="SL Dutch"/>
          <w:sz w:val="24"/>
        </w:rPr>
        <w:t>ni</w:t>
      </w:r>
      <w:proofErr w:type="gramEnd"/>
      <w:r>
        <w:rPr>
          <w:rFonts w:ascii="SL Dutch" w:hAnsi="SL Dutch"/>
          <w:sz w:val="24"/>
        </w:rPr>
        <w:t xml:space="preserve"> gorljiv, vrelišče ima pri 77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V vodi je slabo topen, dobro pa v večini organskih topil. </w:t>
      </w:r>
      <w:proofErr w:type="gramStart"/>
      <w:r>
        <w:rPr>
          <w:rFonts w:ascii="SL Dutch" w:hAnsi="SL Dutch"/>
          <w:sz w:val="24"/>
        </w:rPr>
        <w:t>Raztaplja maščobe, olja, smole, jod in številne druge snovi.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Kemijsko je precej nereaktiven.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V industriji imenujemo to spojino </w:t>
      </w:r>
      <w:r>
        <w:rPr>
          <w:rFonts w:ascii="SL Dutch" w:hAnsi="SL Dutch"/>
          <w:b/>
          <w:sz w:val="24"/>
        </w:rPr>
        <w:t>tetra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Ker je poceni, se v velikih količinah uporablja kot topilo in ekstrakcijsko sredstvo.</w:t>
      </w:r>
      <w:proofErr w:type="gramEnd"/>
      <w:r>
        <w:rPr>
          <w:rFonts w:ascii="SL Dutch" w:hAnsi="SL Dutch"/>
          <w:sz w:val="24"/>
        </w:rPr>
        <w:t xml:space="preserve"> Daljše vdihavanje par lahko privede do hudih bolezni, enkratne manjše doze čistega tetraklormetana pa so precej neškodljive. </w:t>
      </w:r>
      <w:proofErr w:type="gramStart"/>
      <w:r>
        <w:rPr>
          <w:rFonts w:ascii="SL Dutch" w:hAnsi="SL Dutch"/>
          <w:sz w:val="24"/>
        </w:rPr>
        <w:t>Tako uporabljajo v afriških deželah to spojino v veliki meri zoper črevesne zajedalce.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tudi za uničevanje mrčesa in raznih drugih škodljivcev.</w:t>
      </w:r>
      <w:proofErr w:type="gramEnd"/>
      <w:r>
        <w:rPr>
          <w:rFonts w:ascii="SL Dutch" w:hAnsi="SL Dutch"/>
          <w:sz w:val="24"/>
        </w:rPr>
        <w:t xml:space="preserve"> Ker imajo pare visoko gostoto in ne gorijo, se uporablja tudi kot sredstvo za gašenje požarov.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5. Halogenski derivati nenasičenih ogljikovodikov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V teh spojinah se lahko halogen nahaja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ogljiku, ki je vezan z dvojno vezjo ali pa na ogljiku vezanem z enojno vezjo. 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Vinilklorid</w:t>
      </w:r>
      <w:r>
        <w:rPr>
          <w:rFonts w:ascii="SL Dutch" w:hAnsi="SL Dutch"/>
          <w:sz w:val="24"/>
        </w:rPr>
        <w:t xml:space="preserve"> (etenilklorid), 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=CHCl, je brezbarven plin, ki ga dobimo iz etina in HCl ob prisotnosti Hg-soli. </w:t>
      </w:r>
      <w:proofErr w:type="gramStart"/>
      <w:r>
        <w:rPr>
          <w:rFonts w:ascii="SL Dutch" w:hAnsi="SL Dutch"/>
          <w:sz w:val="24"/>
        </w:rPr>
        <w:t>V sončni svetlobi zelo rad polimerizira in tvori polivinil klorid.</w:t>
      </w:r>
      <w:proofErr w:type="gramEnd"/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numPr>
          <w:ilvl w:val="0"/>
          <w:numId w:val="1"/>
        </w:num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Aciklični halogenski derivati ogljikovodikov so strupeni že v relativno majhnih dozah, še posebno za živčni sistem, ker so topni v lipidih. Vsi so narkotiki. Poleg tega dražijo kožo in sluznico. V končni fazi lahko povzročijo celo poškodbe jeter in ledvic.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6. Halogenski derivati benzena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Vstop halogena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C-atom benzenovega jedra poteka pod drugačnimi pogoji kot substitucija H-atoma pri alkanih. Substitucija s halogenom v jedru se lahko izvrši le ob prisotnosti primernih prenašalcev, kot so</w:t>
      </w:r>
      <w:r>
        <w:rPr>
          <w:rFonts w:ascii="SL Dutch" w:hAnsi="SL Dutch"/>
          <w:sz w:val="24"/>
        </w:rPr>
        <w:sym w:font="Times New Roman" w:char="0020"/>
      </w:r>
      <w:r>
        <w:rPr>
          <w:rFonts w:ascii="SL Dutch" w:hAnsi="SL Dutch"/>
          <w:sz w:val="24"/>
        </w:rPr>
        <w:t>: AlCl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, FeCl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, SbCl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 xml:space="preserve"> in seveda ustreznih halogenidov.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Prva stopnja halogeniranja poteka mnogo hitreje kot druga, zato lahko zlahka vodimo reakcijo tako, da se tvorijo le monosubstitucijski produkti.</w:t>
      </w:r>
      <w:proofErr w:type="gramEnd"/>
      <w:r>
        <w:rPr>
          <w:rFonts w:ascii="SL Dutch" w:hAnsi="SL Dutch"/>
          <w:sz w:val="24"/>
        </w:rPr>
        <w:t xml:space="preserve"> 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Drugi halogenski atom vstopa najprej skoraj izključno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para-položaj, v majhni meri pa tudi na orto-položaj. Le v izredno majhnih količinah se tvori tudi </w:t>
      </w:r>
      <w:proofErr w:type="gramStart"/>
      <w:r>
        <w:rPr>
          <w:rFonts w:ascii="SL Dutch" w:hAnsi="SL Dutch"/>
          <w:sz w:val="24"/>
        </w:rPr>
        <w:t>meta</w:t>
      </w:r>
      <w:proofErr w:type="gramEnd"/>
      <w:r>
        <w:rPr>
          <w:rFonts w:ascii="SL Dutch" w:hAnsi="SL Dutch"/>
          <w:sz w:val="24"/>
        </w:rPr>
        <w:t xml:space="preserve"> izomera.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V jedru vezan halogen je v splošnem zelo odporen proti hidrolitskim učinkom.</w:t>
      </w:r>
      <w:proofErr w:type="gramEnd"/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Klorbenzen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 xml:space="preserve">Cl, je brezbarvna tekočina z vreliščem pri 132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in se tehnično uporablja za ariliranje. </w:t>
      </w:r>
      <w:proofErr w:type="gramStart"/>
      <w:r>
        <w:rPr>
          <w:rFonts w:ascii="SL Dutch" w:hAnsi="SL Dutch"/>
          <w:sz w:val="24"/>
        </w:rPr>
        <w:t>Arili so aromatski radikali, katerih prosta valenca izhaja iz jedra.</w:t>
      </w:r>
      <w:proofErr w:type="gramEnd"/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p-diklorbenzen</w:t>
      </w:r>
      <w:proofErr w:type="gramEnd"/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>Cl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, kristalizira v iglastih kristalih, ki se talijo pri  53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C. Ima precej neprijeten vonj in služi kot zelo dobro sredstvo proti moljem, učinkoviteje od naftalena.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o-diklorbenzen</w:t>
      </w:r>
      <w:proofErr w:type="gramEnd"/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>Cl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, je brezbarvna tekočina z vreliščem pri 179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V omejenem obsegu se uporablja kot ognjevarno sredstvo za čiščenje v garažah, delavnicah. </w:t>
      </w:r>
      <w:proofErr w:type="gramStart"/>
      <w:r>
        <w:rPr>
          <w:rFonts w:ascii="SL Dutch" w:hAnsi="SL Dutch"/>
          <w:sz w:val="24"/>
        </w:rPr>
        <w:t>Je učinkovito sredstvo proti termitom.</w:t>
      </w:r>
      <w:proofErr w:type="gramEnd"/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Pri odsotnosti katalizatorjev se v sončni svetlobi adirajo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benzenovo molekulo 3 molekule klora in se tvori heksaklorni derivat benzena. 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numPr>
          <w:ilvl w:val="0"/>
          <w:numId w:val="1"/>
        </w:num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Ciklični halogenski derivati ogljikovodikov so v principu manj toksični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acikličnih. Klorirani derivati naftalena pa so že bolj strupeni. Povzročajo spremembe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koži, akne, nervozo.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7. Halogenski derivati ogljikovodikov kot insekticidi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lastRenderedPageBreak/>
        <w:t>Med halogenskimi derivati ogljikovodikov je več takih, ki se z uspehom uporabljajo pri zatiranju drobnih rastlinskih škodljivcev in mrčesa ter tudi pri uničevanju večjih škodljivih živali.</w:t>
      </w:r>
      <w:proofErr w:type="gramEnd"/>
      <w:r>
        <w:rPr>
          <w:rFonts w:ascii="SL Dutch" w:hAnsi="SL Dutch"/>
          <w:sz w:val="24"/>
        </w:rPr>
        <w:t xml:space="preserve"> V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namene se uporablja tetraklormetan, p-diklorbenzen, o-diklorbenzen in tudi metilbromid, ki ga uporabljajo predvsem za dezinfekcijo skladišč.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Heksaklorcikloheksan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Cl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, je bela v vodi netopna kristalinična snov.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Je živčni in želodčni strup, ki zelo zanesljivo deluje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razne žuželke. </w:t>
      </w:r>
      <w:proofErr w:type="gramStart"/>
      <w:r>
        <w:rPr>
          <w:rFonts w:ascii="SL Dutch" w:hAnsi="SL Dutch"/>
          <w:sz w:val="24"/>
        </w:rPr>
        <w:t>Je močno hlapen in diši po plesni.</w:t>
      </w:r>
      <w:proofErr w:type="gramEnd"/>
      <w:r>
        <w:rPr>
          <w:rFonts w:ascii="SL Dutch" w:hAnsi="SL Dutch"/>
          <w:sz w:val="24"/>
        </w:rPr>
        <w:t xml:space="preserve"> Poznanih je veliko geometričnih izomer (stereoizomer</w:t>
      </w:r>
      <w:proofErr w:type="gramStart"/>
      <w:r>
        <w:rPr>
          <w:rFonts w:ascii="SL Dutch" w:hAnsi="SL Dutch"/>
          <w:sz w:val="24"/>
        </w:rPr>
        <w:t>)  heksaklorcikloheksana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Zaradi velikega števila Cl-atomov so namreč mogoče številne kombinacije razvrstitve Cl- in H-atomov.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Najučinkovitejša stereoizomera je </w:t>
      </w:r>
      <w:r>
        <w:rPr>
          <w:rFonts w:ascii="SL Dutch" w:hAnsi="SL Dutch"/>
          <w:sz w:val="24"/>
        </w:rPr>
        <w:sym w:font="Symbol" w:char="F067"/>
      </w:r>
      <w:r>
        <w:rPr>
          <w:rFonts w:ascii="SL Dutch" w:hAnsi="SL Dutch"/>
          <w:sz w:val="24"/>
        </w:rPr>
        <w:t xml:space="preserve">-stereoizomera z imenom </w:t>
      </w:r>
      <w:r>
        <w:rPr>
          <w:rFonts w:ascii="SL Dutch" w:hAnsi="SL Dutch"/>
          <w:b/>
          <w:sz w:val="24"/>
        </w:rPr>
        <w:t>gameksan</w:t>
      </w:r>
      <w:r>
        <w:rPr>
          <w:rFonts w:ascii="SL Dutch" w:hAnsi="SL Dutch"/>
          <w:sz w:val="24"/>
        </w:rPr>
        <w:t>.</w:t>
      </w:r>
      <w:proofErr w:type="gramEnd"/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1315" w:dyaOrig="1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05pt;height:90.65pt" o:ole="">
            <v:imagedata r:id="rId6" o:title=""/>
          </v:shape>
          <o:OLEObject Type="Embed" ProgID="Word.Document.8" ShapeID="_x0000_i1025" DrawAspect="Content" ObjectID="_1452519216" r:id="rId7"/>
        </w:objec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sym w:font="Symbol" w:char="F067"/>
      </w:r>
      <w:r>
        <w:rPr>
          <w:rFonts w:ascii="SL Dutch" w:hAnsi="SL Dutch"/>
          <w:sz w:val="24"/>
        </w:rPr>
        <w:t>-heksaklorcikloheksan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Komercialni produkt, ki vsebuje 99 % gameksana, se imenuje </w:t>
      </w:r>
      <w:r>
        <w:rPr>
          <w:rFonts w:ascii="SL Dutch" w:hAnsi="SL Dutch"/>
          <w:b/>
          <w:sz w:val="24"/>
        </w:rPr>
        <w:t>lindan</w:t>
      </w:r>
      <w:r>
        <w:rPr>
          <w:rFonts w:ascii="SL Dutch" w:hAnsi="SL Dutch"/>
          <w:sz w:val="24"/>
        </w:rPr>
        <w:t>.</w:t>
      </w:r>
      <w:proofErr w:type="gramEnd"/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Diklordifeniltrikloretan</w:t>
      </w:r>
      <w:r>
        <w:rPr>
          <w:rFonts w:ascii="SL Dutch" w:hAnsi="SL Dutch"/>
          <w:sz w:val="24"/>
        </w:rPr>
        <w:t xml:space="preserve">, s komercialno oznako </w:t>
      </w:r>
      <w:r>
        <w:rPr>
          <w:rFonts w:ascii="SL Dutch" w:hAnsi="SL Dutch"/>
          <w:b/>
          <w:sz w:val="24"/>
        </w:rPr>
        <w:t>DDT</w:t>
      </w:r>
      <w:r>
        <w:rPr>
          <w:rFonts w:ascii="SL Dutch" w:hAnsi="SL Dutch"/>
          <w:sz w:val="24"/>
        </w:rPr>
        <w:t>.</w:t>
      </w:r>
      <w:proofErr w:type="gramEnd"/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2885" w:dyaOrig="1185">
          <v:shape id="_x0000_i1026" type="#_x0000_t75" style="width:2in;height:59.3pt" o:ole="">
            <v:imagedata r:id="rId8" o:title=""/>
          </v:shape>
          <o:OLEObject Type="Embed" ProgID="Word.Document.8" ShapeID="_x0000_i1026" DrawAspect="Content" ObjectID="_1452519217" r:id="rId9"/>
        </w:object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To spojino pridobivajo iz klorala, CCl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CHO in klorbenzena v prisotnosti žveplove (VI) kisline.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DDT so sintetizirali že leta 1872, vendar so šele leta 1939 ugotovili njegove insekticidne lastnosti.</w:t>
      </w:r>
      <w:proofErr w:type="gramEnd"/>
      <w:r>
        <w:rPr>
          <w:rFonts w:ascii="SL Dutch" w:hAnsi="SL Dutch"/>
          <w:sz w:val="24"/>
        </w:rPr>
        <w:t xml:space="preserve"> V čistem stanju je DDT brezbarvna kristalinična snov brez vonja, s tališčem pri 109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V vodi je netopen, pač pa se raztaplja v večini organskih topil. </w:t>
      </w:r>
      <w:proofErr w:type="gramStart"/>
      <w:r>
        <w:rPr>
          <w:rFonts w:ascii="SL Dutch" w:hAnsi="SL Dutch"/>
          <w:sz w:val="24"/>
        </w:rPr>
        <w:t>Na zraku in svetlobi se ne spreminja in zelo malo hlapi.</w:t>
      </w:r>
      <w:proofErr w:type="gramEnd"/>
      <w:r>
        <w:rPr>
          <w:rFonts w:ascii="SL Dutch" w:hAnsi="SL Dutch"/>
          <w:sz w:val="24"/>
        </w:rPr>
        <w:t xml:space="preserve"> 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Je živčni in želodčni strup (kontaktni strup) za mrzlokrvne živali (žuželke ipd.).</w:t>
      </w:r>
      <w:proofErr w:type="gramEnd"/>
      <w:r>
        <w:rPr>
          <w:rFonts w:ascii="SL Dutch" w:hAnsi="SL Dutch"/>
          <w:sz w:val="24"/>
        </w:rPr>
        <w:t xml:space="preserve"> Vendar vse žuželke ne kažejo enake občutljivosti do tega strupa. </w:t>
      </w:r>
      <w:proofErr w:type="gramStart"/>
      <w:r>
        <w:rPr>
          <w:rFonts w:ascii="SL Dutch" w:hAnsi="SL Dutch"/>
          <w:sz w:val="24"/>
        </w:rPr>
        <w:t>Posebno občutljive so muhe, komarji in molji, uši pa so že precej odporne.</w:t>
      </w:r>
      <w:proofErr w:type="gramEnd"/>
      <w:r>
        <w:rPr>
          <w:rFonts w:ascii="SL Dutch" w:hAnsi="SL Dutch"/>
          <w:sz w:val="24"/>
        </w:rPr>
        <w:t xml:space="preserve"> Zelo </w:t>
      </w:r>
      <w:proofErr w:type="gramStart"/>
      <w:r>
        <w:rPr>
          <w:rFonts w:ascii="SL Dutch" w:hAnsi="SL Dutch"/>
          <w:sz w:val="24"/>
        </w:rPr>
        <w:t>dobro</w:t>
      </w:r>
      <w:proofErr w:type="gramEnd"/>
      <w:r>
        <w:rPr>
          <w:rFonts w:ascii="SL Dutch" w:hAnsi="SL Dutch"/>
          <w:sz w:val="24"/>
        </w:rPr>
        <w:t xml:space="preserve"> deluje proti gosenicam kapusovega belina, koloradskemu hrošču, listnim ušem...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Nekatere žuželke se lahko nanj navadijo tako, da so naslednje generacije precej bolj odporne proti DDT.</w:t>
      </w:r>
      <w:proofErr w:type="gramEnd"/>
      <w:r>
        <w:rPr>
          <w:rFonts w:ascii="SL Dutch" w:hAnsi="SL Dutch"/>
          <w:sz w:val="24"/>
        </w:rPr>
        <w:t xml:space="preserve"> Tako so, pod učinkom DDT, vzgojili rodove muh, ki so preživele 500-kratno smrtno dozo. V takšnih resistentnih žuželkah se namreč ustvari encim, ki iz DDT odceplja HCl in tvori spojino, ki je precej manj </w:t>
      </w:r>
      <w:proofErr w:type="gramStart"/>
      <w:r>
        <w:rPr>
          <w:rFonts w:ascii="SL Dutch" w:hAnsi="SL Dutch"/>
          <w:sz w:val="24"/>
        </w:rPr>
        <w:t>nevarna :</w:t>
      </w:r>
      <w:proofErr w:type="gramEnd"/>
      <w:r>
        <w:rPr>
          <w:rFonts w:ascii="SL Dutch" w:hAnsi="SL Dutch"/>
          <w:sz w:val="24"/>
        </w:rPr>
        <w:t xml:space="preserve"> </w: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tabs>
          <w:tab w:val="left" w:pos="4962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2088" w:dyaOrig="725">
          <v:shape id="_x0000_i1027" type="#_x0000_t75" style="width:104.2pt;height:36.4pt" o:ole="">
            <v:imagedata r:id="rId10" o:title=""/>
          </v:shape>
          <o:OLEObject Type="Embed" ProgID="Word.Document.8" ShapeID="_x0000_i1027" DrawAspect="Content" ObjectID="_1452519218" r:id="rId11"/>
        </w:object>
      </w:r>
    </w:p>
    <w:p w:rsidR="009218DF" w:rsidRDefault="009218DF" w:rsidP="009218D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9218DF" w:rsidRDefault="009218DF" w:rsidP="009218DF">
      <w:pPr>
        <w:numPr>
          <w:ilvl w:val="0"/>
          <w:numId w:val="1"/>
        </w:num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Prvi simptomi se pokažejo v času 6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SL Dutch" w:hAnsi="SL Dutch"/>
              <w:sz w:val="24"/>
            </w:rPr>
            <w:t>ur</w:t>
          </w:r>
        </w:smartTag>
      </w:smartTag>
      <w:proofErr w:type="gramEnd"/>
      <w:r>
        <w:rPr>
          <w:rFonts w:ascii="SL Dutch" w:hAnsi="SL Dutch"/>
          <w:sz w:val="24"/>
        </w:rPr>
        <w:t xml:space="preserve"> po zaužitju strupa (300-500 mg) v obliki prebavnih motenj, bruhanja, driske, bolečin v trebušni votlini. Po zaužitju večjih koncentracij že po nekaj urah pride do motnje obtoka, depresije centralnega živčnega sistema z blokado dihalnega centra, sledi srčno-žilni kolaps, po nekaj urah je mogoča tudi smrt. </w:t>
      </w:r>
    </w:p>
    <w:p w:rsidR="00CB5B30" w:rsidRPr="009218DF" w:rsidRDefault="00CB5B30" w:rsidP="009218DF"/>
    <w:sectPr w:rsidR="00CB5B30" w:rsidRPr="0092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5E07E7"/>
    <w:rsid w:val="009218DF"/>
    <w:rsid w:val="00AA4CBF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2014-01-29T15:47:00Z</dcterms:created>
  <dcterms:modified xsi:type="dcterms:W3CDTF">2014-01-29T15:47:00Z</dcterms:modified>
</cp:coreProperties>
</file>