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A" w:rsidRPr="008C441A" w:rsidRDefault="00BB46EA" w:rsidP="0042245A">
      <w:pPr>
        <w:ind w:right="565" w:firstLine="567"/>
        <w:rPr>
          <w:rFonts w:cs="Calibri"/>
          <w:b/>
          <w:sz w:val="28"/>
          <w:szCs w:val="28"/>
          <w:u w:val="single"/>
        </w:rPr>
      </w:pPr>
      <w:r>
        <w:rPr>
          <w:rFonts w:cs="Calibri"/>
          <w:b/>
          <w:sz w:val="28"/>
          <w:szCs w:val="28"/>
          <w:u w:val="single"/>
        </w:rPr>
        <w:t>9 Vaja</w:t>
      </w:r>
    </w:p>
    <w:p w:rsidR="00BB46EA" w:rsidRPr="0042245A" w:rsidRDefault="00BB46EA" w:rsidP="0042245A">
      <w:pPr>
        <w:ind w:right="565" w:firstLine="567"/>
        <w:rPr>
          <w:rFonts w:cs="Calibri"/>
          <w:b/>
          <w:u w:val="single"/>
        </w:rPr>
      </w:pPr>
      <w:r w:rsidRPr="0042245A">
        <w:rPr>
          <w:rFonts w:cs="Calibri"/>
          <w:b/>
          <w:u w:val="single"/>
        </w:rPr>
        <w:t xml:space="preserve">1.) </w:t>
      </w:r>
      <w:r>
        <w:rPr>
          <w:rFonts w:cs="Calibri"/>
          <w:b/>
          <w:u w:val="single"/>
        </w:rPr>
        <w:t>Osnove</w:t>
      </w:r>
    </w:p>
    <w:p w:rsidR="00BB46EA" w:rsidRPr="0042245A" w:rsidRDefault="00BB46EA" w:rsidP="008C441A">
      <w:pPr>
        <w:ind w:left="567" w:right="565"/>
        <w:rPr>
          <w:rFonts w:cs="Calibri"/>
        </w:rPr>
      </w:pPr>
      <w:r>
        <w:rPr>
          <w:rFonts w:cs="Calibri"/>
        </w:rPr>
        <w:t xml:space="preserve">Za določevanje tališča običajno uporabimo metodo s kapilaro ali z mikroskopom z ogrevalno mizico. Na vajah smo izvedli metodo s kapilaro. Zdrobljen vzorec snovi (sečnina), smo vstavili v kapilaro, ki smo jo nato pripeli na termometer ter namestili v posebno stekleno posodo, ki je del </w:t>
      </w:r>
      <w:proofErr w:type="spellStart"/>
      <w:r>
        <w:rPr>
          <w:rFonts w:cs="Calibri"/>
        </w:rPr>
        <w:t>Thielejevega</w:t>
      </w:r>
      <w:proofErr w:type="spellEnd"/>
      <w:r>
        <w:rPr>
          <w:rFonts w:cs="Calibri"/>
        </w:rPr>
        <w:t xml:space="preserve"> (slika 1) aparata. Posoda je bila napolnjena s parafinskim oljem (potrebujemo snov z visokim vreliščem. Krak steklene posode smo počasi segrevali in opazovali termometer, ter vzorec in čakali kdaj se bo začel taliti. Ko smo opazili da se je snov začela topiti smo odčitali temperaturo.</w:t>
      </w:r>
    </w:p>
    <w:p w:rsidR="00BB46EA" w:rsidRDefault="00F752A3" w:rsidP="0042245A">
      <w:pPr>
        <w:ind w:left="567" w:right="565"/>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59.5pt">
            <v:imagedata r:id="rId8" o:title=""/>
          </v:shape>
        </w:pict>
      </w:r>
    </w:p>
    <w:p w:rsidR="00BB46EA" w:rsidRDefault="00BB46EA" w:rsidP="0042245A">
      <w:pPr>
        <w:ind w:left="567" w:right="565"/>
        <w:rPr>
          <w:rFonts w:cs="Calibri"/>
        </w:rPr>
      </w:pPr>
    </w:p>
    <w:p w:rsidR="00BB46EA" w:rsidRPr="0042245A" w:rsidRDefault="00BB46EA" w:rsidP="0042245A">
      <w:pPr>
        <w:ind w:left="567" w:right="565"/>
        <w:rPr>
          <w:rFonts w:cs="Calibri"/>
        </w:rPr>
      </w:pPr>
      <w:r>
        <w:rPr>
          <w:rFonts w:cs="Calibri"/>
        </w:rPr>
        <w:tab/>
      </w:r>
      <w:r>
        <w:rPr>
          <w:rFonts w:cs="Calibri"/>
        </w:rPr>
        <w:tab/>
      </w:r>
      <w:r>
        <w:rPr>
          <w:rFonts w:cs="Calibri"/>
        </w:rPr>
        <w:tab/>
        <w:t xml:space="preserve">Slika 1: </w:t>
      </w:r>
      <w:proofErr w:type="spellStart"/>
      <w:r>
        <w:rPr>
          <w:rFonts w:cs="Calibri"/>
        </w:rPr>
        <w:t>Thielejev</w:t>
      </w:r>
      <w:proofErr w:type="spellEnd"/>
      <w:r>
        <w:rPr>
          <w:rFonts w:cs="Calibri"/>
        </w:rPr>
        <w:t xml:space="preserve"> aparat</w:t>
      </w:r>
    </w:p>
    <w:p w:rsidR="00BB46EA" w:rsidRPr="0042245A" w:rsidRDefault="00BB46EA" w:rsidP="0042245A">
      <w:pPr>
        <w:ind w:right="565" w:firstLine="567"/>
        <w:rPr>
          <w:rFonts w:ascii="Cambria" w:hAnsi="Cambria" w:cs="Calibri"/>
          <w:b/>
          <w:u w:val="single"/>
        </w:rPr>
      </w:pPr>
      <w:r w:rsidRPr="0042245A">
        <w:rPr>
          <w:rFonts w:ascii="Cambria" w:hAnsi="Cambria" w:cs="Calibri"/>
          <w:b/>
          <w:u w:val="single"/>
        </w:rPr>
        <w:t xml:space="preserve">2.) </w:t>
      </w:r>
      <w:r>
        <w:rPr>
          <w:rFonts w:ascii="Cambria" w:hAnsi="Cambria" w:cs="Calibri"/>
          <w:b/>
          <w:u w:val="single"/>
        </w:rPr>
        <w:t>Meritve</w:t>
      </w:r>
    </w:p>
    <w:p w:rsidR="00BB46EA" w:rsidRDefault="00BB46EA" w:rsidP="008C441A">
      <w:pPr>
        <w:ind w:left="567" w:right="565"/>
        <w:rPr>
          <w:rFonts w:cs="Calibri"/>
        </w:rPr>
      </w:pPr>
      <w:r>
        <w:rPr>
          <w:rFonts w:cs="Calibri"/>
        </w:rPr>
        <w:t>Snov: sečnina</w:t>
      </w:r>
    </w:p>
    <w:p w:rsidR="00BB46EA" w:rsidRDefault="00BB46EA" w:rsidP="008C441A">
      <w:pPr>
        <w:ind w:left="567" w:right="565"/>
        <w:rPr>
          <w:rFonts w:cs="Calibri"/>
          <w:sz w:val="18"/>
          <w:szCs w:val="18"/>
        </w:rPr>
      </w:pPr>
      <w:proofErr w:type="spellStart"/>
      <w:r>
        <w:rPr>
          <w:rFonts w:cs="Calibri"/>
        </w:rPr>
        <w:t>T</w:t>
      </w:r>
      <w:r>
        <w:rPr>
          <w:rFonts w:cs="Calibri"/>
          <w:sz w:val="18"/>
          <w:szCs w:val="18"/>
        </w:rPr>
        <w:t>izmerjena</w:t>
      </w:r>
      <w:proofErr w:type="spellEnd"/>
      <w:r>
        <w:rPr>
          <w:rFonts w:cs="Calibri"/>
          <w:sz w:val="18"/>
          <w:szCs w:val="18"/>
        </w:rPr>
        <w:t xml:space="preserve"> = </w:t>
      </w:r>
      <w:smartTag w:uri="urn:schemas-microsoft-com:office:smarttags" w:element="metricconverter">
        <w:smartTagPr>
          <w:attr w:name="ProductID" w:val="130°C"/>
        </w:smartTagPr>
        <w:r>
          <w:rPr>
            <w:rFonts w:cs="Calibri"/>
            <w:sz w:val="18"/>
            <w:szCs w:val="18"/>
          </w:rPr>
          <w:t>130°C</w:t>
        </w:r>
      </w:smartTag>
    </w:p>
    <w:p w:rsidR="00BB46EA" w:rsidRPr="008C441A" w:rsidRDefault="00BB46EA" w:rsidP="008C441A">
      <w:pPr>
        <w:ind w:left="567" w:right="565"/>
        <w:rPr>
          <w:rFonts w:cs="Calibri"/>
          <w:sz w:val="18"/>
          <w:szCs w:val="18"/>
        </w:rPr>
      </w:pPr>
      <w:proofErr w:type="spellStart"/>
      <w:r>
        <w:rPr>
          <w:rFonts w:cs="Calibri"/>
        </w:rPr>
        <w:t>T</w:t>
      </w:r>
      <w:r>
        <w:rPr>
          <w:rFonts w:cs="Calibri"/>
          <w:sz w:val="18"/>
          <w:szCs w:val="18"/>
        </w:rPr>
        <w:t>teoretična</w:t>
      </w:r>
      <w:proofErr w:type="spellEnd"/>
      <w:r>
        <w:rPr>
          <w:rFonts w:cs="Calibri"/>
          <w:sz w:val="18"/>
          <w:szCs w:val="18"/>
        </w:rPr>
        <w:t xml:space="preserve"> = </w:t>
      </w:r>
      <w:smartTag w:uri="urn:schemas-microsoft-com:office:smarttags" w:element="metricconverter">
        <w:smartTagPr>
          <w:attr w:name="ProductID" w:val="135°C"/>
        </w:smartTagPr>
        <w:r>
          <w:rPr>
            <w:rFonts w:cs="Calibri"/>
            <w:sz w:val="18"/>
            <w:szCs w:val="18"/>
          </w:rPr>
          <w:t>135°C</w:t>
        </w:r>
      </w:smartTag>
    </w:p>
    <w:p w:rsidR="00BB46EA" w:rsidRDefault="00BB46EA" w:rsidP="0042245A">
      <w:pPr>
        <w:pStyle w:val="ListParagraph"/>
        <w:ind w:left="567" w:right="565"/>
        <w:rPr>
          <w:rFonts w:cs="Calibri"/>
          <w:b/>
          <w:i/>
        </w:rPr>
      </w:pPr>
    </w:p>
    <w:p w:rsidR="00BB46EA" w:rsidRDefault="00BB46EA" w:rsidP="0042245A">
      <w:pPr>
        <w:ind w:right="565" w:firstLine="708"/>
        <w:rPr>
          <w:rFonts w:ascii="Cambria" w:hAnsi="Cambria" w:cs="Calibri"/>
          <w:b/>
          <w:u w:val="single"/>
        </w:rPr>
      </w:pPr>
      <w:r w:rsidRPr="0042245A">
        <w:rPr>
          <w:rFonts w:ascii="Cambria" w:hAnsi="Cambria" w:cs="Calibri"/>
          <w:b/>
          <w:u w:val="single"/>
        </w:rPr>
        <w:t xml:space="preserve">3.) </w:t>
      </w:r>
      <w:r>
        <w:rPr>
          <w:rFonts w:ascii="Cambria" w:hAnsi="Cambria" w:cs="Calibri"/>
          <w:b/>
          <w:u w:val="single"/>
        </w:rPr>
        <w:t>Izračuni</w:t>
      </w:r>
    </w:p>
    <w:p w:rsidR="00BB46EA" w:rsidRDefault="00BB46EA" w:rsidP="006A04B2">
      <w:pPr>
        <w:ind w:right="565" w:firstLine="708"/>
        <w:rPr>
          <w:rFonts w:ascii="Cambria" w:hAnsi="Cambria" w:cs="Calibri"/>
          <w:b/>
        </w:rPr>
      </w:pPr>
      <w:r>
        <w:rPr>
          <w:rFonts w:ascii="Cambria" w:hAnsi="Cambria" w:cs="Calibri"/>
          <w:b/>
        </w:rPr>
        <w:t>/</w:t>
      </w:r>
    </w:p>
    <w:p w:rsidR="00BB46EA" w:rsidRDefault="00BB46EA" w:rsidP="006A04B2">
      <w:pPr>
        <w:ind w:right="565" w:firstLine="708"/>
        <w:rPr>
          <w:rFonts w:ascii="Cambria" w:hAnsi="Cambria" w:cs="Calibri"/>
          <w:b/>
        </w:rPr>
      </w:pPr>
    </w:p>
    <w:p w:rsidR="00BB46EA" w:rsidRDefault="00BB46EA" w:rsidP="0091166E">
      <w:pPr>
        <w:ind w:right="565" w:firstLine="708"/>
        <w:rPr>
          <w:rFonts w:ascii="Cambria" w:hAnsi="Cambria" w:cs="Calibri"/>
          <w:b/>
          <w:u w:val="single"/>
        </w:rPr>
      </w:pPr>
      <w:r>
        <w:rPr>
          <w:rFonts w:ascii="Cambria" w:hAnsi="Cambria" w:cs="Calibri"/>
          <w:b/>
          <w:u w:val="single"/>
        </w:rPr>
        <w:t>4.) Komentar</w:t>
      </w:r>
    </w:p>
    <w:p w:rsidR="00BB46EA" w:rsidRPr="006A04B2" w:rsidRDefault="00BB46EA" w:rsidP="006A04B2">
      <w:pPr>
        <w:ind w:left="708" w:right="565"/>
        <w:rPr>
          <w:rFonts w:cs="Calibri"/>
        </w:rPr>
      </w:pPr>
      <w:r>
        <w:rPr>
          <w:rFonts w:cs="Calibri"/>
        </w:rPr>
        <w:t>Če bi hoteli bolj natančne podatke glede tališča, bi lahko uporabili metodo določevanja tališča s pomočjo mikroskopa po Koflerju, vendar tega na vaji nismo storili.</w:t>
      </w:r>
    </w:p>
    <w:p w:rsidR="00BB46EA" w:rsidRDefault="00BB46EA" w:rsidP="00615A61">
      <w:pPr>
        <w:spacing w:after="0"/>
        <w:ind w:right="565" w:firstLine="708"/>
        <w:rPr>
          <w:rFonts w:ascii="Cambria" w:hAnsi="Cambria" w:cs="Calibri"/>
          <w:b/>
          <w:u w:val="single"/>
        </w:rPr>
      </w:pPr>
    </w:p>
    <w:p w:rsidR="00BB46EA" w:rsidRDefault="00BB46EA" w:rsidP="00615A61">
      <w:pPr>
        <w:spacing w:after="120"/>
        <w:ind w:right="565" w:firstLine="708"/>
        <w:rPr>
          <w:rFonts w:ascii="Cambria" w:hAnsi="Cambria" w:cs="Calibri"/>
          <w:b/>
          <w:u w:val="single"/>
        </w:rPr>
      </w:pPr>
    </w:p>
    <w:p w:rsidR="00BB46EA" w:rsidRDefault="00BB46EA" w:rsidP="0091166E">
      <w:pPr>
        <w:ind w:right="565" w:firstLine="660"/>
        <w:rPr>
          <w:rFonts w:ascii="Cambria" w:hAnsi="Cambria" w:cs="Calibri"/>
          <w:b/>
          <w:sz w:val="28"/>
          <w:szCs w:val="28"/>
          <w:u w:val="single"/>
        </w:rPr>
      </w:pPr>
      <w:r>
        <w:rPr>
          <w:rFonts w:ascii="Cambria" w:hAnsi="Cambria" w:cs="Calibri"/>
          <w:b/>
          <w:sz w:val="28"/>
          <w:szCs w:val="28"/>
          <w:u w:val="single"/>
        </w:rPr>
        <w:t>9a Vaja</w:t>
      </w:r>
    </w:p>
    <w:p w:rsidR="00BB46EA" w:rsidRDefault="00BB46EA" w:rsidP="0091166E">
      <w:pPr>
        <w:numPr>
          <w:ilvl w:val="0"/>
          <w:numId w:val="4"/>
        </w:numPr>
        <w:ind w:right="565"/>
        <w:rPr>
          <w:rFonts w:cs="Calibri"/>
          <w:b/>
          <w:u w:val="single"/>
        </w:rPr>
      </w:pPr>
      <w:r>
        <w:rPr>
          <w:rFonts w:cs="Calibri"/>
          <w:b/>
          <w:u w:val="single"/>
        </w:rPr>
        <w:t>Osnove</w:t>
      </w:r>
    </w:p>
    <w:p w:rsidR="00BB46EA" w:rsidRDefault="00BB46EA" w:rsidP="0091166E">
      <w:pPr>
        <w:ind w:left="660" w:right="565"/>
        <w:rPr>
          <w:rFonts w:cs="Calibri"/>
        </w:rPr>
      </w:pPr>
      <w:r>
        <w:rPr>
          <w:rFonts w:cs="Calibri"/>
        </w:rPr>
        <w:t xml:space="preserve">V 3 čaše smo nalili po 150 ml vode in v njih postavili termometre. Nato smo v vsako čašo dolili 50 ml različnih kislin in opazovali kako se spreminja temperatura. V drugi dve čaši smo odtehtali </w:t>
      </w:r>
      <w:smartTag w:uri="urn:schemas-microsoft-com:office:smarttags" w:element="metricconverter">
        <w:smartTagPr>
          <w:attr w:name="ProductID" w:val="25 g"/>
        </w:smartTagPr>
        <w:r>
          <w:rPr>
            <w:rFonts w:cs="Calibri"/>
          </w:rPr>
          <w:t>25 g</w:t>
        </w:r>
      </w:smartTag>
      <w:r>
        <w:rPr>
          <w:rFonts w:cs="Calibri"/>
        </w:rPr>
        <w:t xml:space="preserve"> različnih baz in jih zalili s 150 ml vode, raztopino smo mešali in merili temperaturo.</w:t>
      </w:r>
    </w:p>
    <w:p w:rsidR="00BB46EA" w:rsidRPr="0091166E" w:rsidRDefault="00BB46EA" w:rsidP="0091166E">
      <w:pPr>
        <w:ind w:left="660" w:right="565"/>
        <w:rPr>
          <w:rFonts w:cs="Calibri"/>
        </w:rPr>
      </w:pPr>
    </w:p>
    <w:p w:rsidR="00BB46EA" w:rsidRDefault="00BB46EA" w:rsidP="0091166E">
      <w:pPr>
        <w:numPr>
          <w:ilvl w:val="0"/>
          <w:numId w:val="4"/>
        </w:numPr>
        <w:ind w:right="565"/>
        <w:rPr>
          <w:rFonts w:ascii="Cambria" w:hAnsi="Cambria" w:cs="Calibri"/>
          <w:b/>
          <w:u w:val="single"/>
        </w:rPr>
      </w:pPr>
      <w:r>
        <w:rPr>
          <w:rFonts w:ascii="Cambria" w:hAnsi="Cambria" w:cs="Calibri"/>
          <w:b/>
          <w:u w:val="single"/>
        </w:rPr>
        <w:t>Meritve</w:t>
      </w:r>
    </w:p>
    <w:p w:rsidR="00BB46EA" w:rsidRPr="0091166E" w:rsidRDefault="00BB46EA" w:rsidP="0091166E">
      <w:pPr>
        <w:ind w:left="660" w:right="565"/>
        <w:rPr>
          <w:rFonts w:ascii="Cambria" w:hAnsi="Cambria" w:cs="Calibri"/>
        </w:rPr>
      </w:pPr>
      <w:proofErr w:type="spellStart"/>
      <w:r>
        <w:rPr>
          <w:rFonts w:ascii="Cambria" w:hAnsi="Cambria" w:cs="Calibri"/>
        </w:rPr>
        <w:t>Tvode</w:t>
      </w:r>
      <w:proofErr w:type="spellEnd"/>
      <w:r>
        <w:rPr>
          <w:rFonts w:ascii="Cambria" w:hAnsi="Cambria" w:cs="Calibri"/>
        </w:rPr>
        <w:t xml:space="preserve"> = </w:t>
      </w:r>
      <w:smartTag w:uri="urn:schemas-microsoft-com:office:smarttags" w:element="metricconverter">
        <w:smartTagPr>
          <w:attr w:name="ProductID" w:val="20°C"/>
        </w:smartTagPr>
        <w:r>
          <w:rPr>
            <w:rFonts w:ascii="Cambria" w:hAnsi="Cambria" w:cs="Calibri"/>
          </w:rPr>
          <w:t>20</w:t>
        </w:r>
        <w:r>
          <w:rPr>
            <w:rFonts w:cs="Calibri"/>
          </w:rPr>
          <w:t>°</w:t>
        </w:r>
        <w:r>
          <w:rPr>
            <w:rFonts w:ascii="Cambria" w:hAnsi="Cambria" w:cs="Calibri"/>
          </w:rPr>
          <w:t>C</w:t>
        </w:r>
      </w:smartTag>
    </w:p>
    <w:p w:rsidR="00BB46EA" w:rsidRDefault="00BB46EA" w:rsidP="0091166E">
      <w:pPr>
        <w:numPr>
          <w:ilvl w:val="0"/>
          <w:numId w:val="5"/>
        </w:numPr>
        <w:ind w:right="565"/>
        <w:rPr>
          <w:rFonts w:ascii="Cambria" w:hAnsi="Cambria" w:cs="Calibri"/>
        </w:rPr>
      </w:pPr>
      <w:r>
        <w:rPr>
          <w:rFonts w:ascii="Cambria" w:hAnsi="Cambria" w:cs="Calibri"/>
        </w:rPr>
        <w:t>H</w:t>
      </w:r>
      <w:r>
        <w:rPr>
          <w:rFonts w:ascii="Cambria" w:hAnsi="Cambria" w:cs="Calibri"/>
          <w:sz w:val="16"/>
          <w:szCs w:val="16"/>
        </w:rPr>
        <w:t>2</w:t>
      </w:r>
      <w:r>
        <w:rPr>
          <w:rFonts w:ascii="Cambria" w:hAnsi="Cambria" w:cs="Calibri"/>
        </w:rPr>
        <w:t>SO</w:t>
      </w:r>
      <w:r>
        <w:rPr>
          <w:rFonts w:ascii="Cambria" w:hAnsi="Cambria" w:cs="Calibri"/>
          <w:sz w:val="16"/>
          <w:szCs w:val="16"/>
        </w:rPr>
        <w:t>4</w:t>
      </w:r>
      <w:r>
        <w:rPr>
          <w:rFonts w:ascii="Cambria" w:hAnsi="Cambria" w:cs="Calibri"/>
        </w:rPr>
        <w:t xml:space="preserve"> , 96%, T=86</w:t>
      </w:r>
      <w:r>
        <w:rPr>
          <w:rFonts w:cs="Calibri"/>
        </w:rPr>
        <w:t>°</w:t>
      </w:r>
      <w:r>
        <w:rPr>
          <w:rFonts w:ascii="Cambria" w:hAnsi="Cambria" w:cs="Calibri"/>
        </w:rPr>
        <w:t>C</w:t>
      </w:r>
    </w:p>
    <w:p w:rsidR="00BB46EA" w:rsidRDefault="00BB46EA" w:rsidP="0091166E">
      <w:pPr>
        <w:numPr>
          <w:ilvl w:val="0"/>
          <w:numId w:val="5"/>
        </w:numPr>
        <w:ind w:right="565"/>
        <w:rPr>
          <w:rFonts w:ascii="Cambria" w:hAnsi="Cambria" w:cs="Calibri"/>
        </w:rPr>
      </w:pPr>
      <w:r>
        <w:rPr>
          <w:rFonts w:ascii="Cambria" w:hAnsi="Cambria" w:cs="Calibri"/>
        </w:rPr>
        <w:t>HNO</w:t>
      </w:r>
      <w:r>
        <w:rPr>
          <w:rFonts w:ascii="Cambria" w:hAnsi="Cambria" w:cs="Calibri"/>
          <w:sz w:val="16"/>
          <w:szCs w:val="16"/>
        </w:rPr>
        <w:t>3</w:t>
      </w:r>
      <w:r>
        <w:rPr>
          <w:rFonts w:ascii="Cambria" w:hAnsi="Cambria" w:cs="Calibri"/>
        </w:rPr>
        <w:t xml:space="preserve"> , 65%, T=32</w:t>
      </w:r>
      <w:r>
        <w:rPr>
          <w:rFonts w:cs="Calibri"/>
        </w:rPr>
        <w:t>°</w:t>
      </w:r>
      <w:r>
        <w:rPr>
          <w:rFonts w:ascii="Cambria" w:hAnsi="Cambria" w:cs="Calibri"/>
        </w:rPr>
        <w:t>C</w:t>
      </w:r>
    </w:p>
    <w:p w:rsidR="00BB46EA" w:rsidRDefault="00BB46EA" w:rsidP="0091166E">
      <w:pPr>
        <w:numPr>
          <w:ilvl w:val="0"/>
          <w:numId w:val="5"/>
        </w:numPr>
        <w:ind w:right="565"/>
        <w:rPr>
          <w:rFonts w:ascii="Cambria" w:hAnsi="Cambria" w:cs="Calibri"/>
        </w:rPr>
      </w:pPr>
      <w:r>
        <w:rPr>
          <w:rFonts w:ascii="Cambria" w:hAnsi="Cambria" w:cs="Calibri"/>
        </w:rPr>
        <w:t>HCL , 37%, T=31</w:t>
      </w:r>
      <w:r>
        <w:rPr>
          <w:rFonts w:cs="Calibri"/>
        </w:rPr>
        <w:t>°</w:t>
      </w:r>
      <w:r>
        <w:rPr>
          <w:rFonts w:ascii="Cambria" w:hAnsi="Cambria" w:cs="Calibri"/>
        </w:rPr>
        <w:t>C</w:t>
      </w:r>
    </w:p>
    <w:p w:rsidR="00BB46EA" w:rsidRDefault="00BB46EA" w:rsidP="0091166E">
      <w:pPr>
        <w:numPr>
          <w:ilvl w:val="0"/>
          <w:numId w:val="5"/>
        </w:numPr>
        <w:ind w:right="565"/>
        <w:rPr>
          <w:rFonts w:ascii="Cambria" w:hAnsi="Cambria" w:cs="Calibri"/>
        </w:rPr>
      </w:pPr>
      <w:proofErr w:type="spellStart"/>
      <w:r>
        <w:rPr>
          <w:rFonts w:ascii="Cambria" w:hAnsi="Cambria" w:cs="Calibri"/>
        </w:rPr>
        <w:t>NaOH</w:t>
      </w:r>
      <w:proofErr w:type="spellEnd"/>
      <w:r>
        <w:rPr>
          <w:rFonts w:ascii="Cambria" w:hAnsi="Cambria" w:cs="Calibri"/>
        </w:rPr>
        <w:t>, 99%, T=54</w:t>
      </w:r>
      <w:r>
        <w:rPr>
          <w:rFonts w:cs="Calibri"/>
        </w:rPr>
        <w:t>°</w:t>
      </w:r>
      <w:r>
        <w:rPr>
          <w:rFonts w:ascii="Cambria" w:hAnsi="Cambria" w:cs="Calibri"/>
        </w:rPr>
        <w:t>C</w:t>
      </w:r>
    </w:p>
    <w:p w:rsidR="00BB46EA" w:rsidRDefault="00BB46EA" w:rsidP="0091166E">
      <w:pPr>
        <w:numPr>
          <w:ilvl w:val="0"/>
          <w:numId w:val="5"/>
        </w:numPr>
        <w:ind w:right="565"/>
        <w:rPr>
          <w:rFonts w:ascii="Cambria" w:hAnsi="Cambria" w:cs="Calibri"/>
        </w:rPr>
      </w:pPr>
      <w:r>
        <w:rPr>
          <w:rFonts w:ascii="Cambria" w:hAnsi="Cambria" w:cs="Calibri"/>
        </w:rPr>
        <w:t>Ca(OH)</w:t>
      </w:r>
      <w:r>
        <w:rPr>
          <w:rFonts w:ascii="Cambria" w:hAnsi="Cambria" w:cs="Calibri"/>
          <w:sz w:val="16"/>
          <w:szCs w:val="16"/>
        </w:rPr>
        <w:t>2</w:t>
      </w:r>
      <w:r>
        <w:rPr>
          <w:rFonts w:ascii="Cambria" w:hAnsi="Cambria" w:cs="Calibri"/>
        </w:rPr>
        <w:t>, 98%, T=20</w:t>
      </w:r>
      <w:r>
        <w:rPr>
          <w:rFonts w:cs="Calibri"/>
        </w:rPr>
        <w:t>°</w:t>
      </w:r>
      <w:r>
        <w:rPr>
          <w:rFonts w:ascii="Cambria" w:hAnsi="Cambria" w:cs="Calibri"/>
        </w:rPr>
        <w:t>C</w:t>
      </w:r>
    </w:p>
    <w:p w:rsidR="00BB46EA" w:rsidRDefault="00D37A8C" w:rsidP="00066710">
      <w:pPr>
        <w:ind w:left="660" w:right="565"/>
      </w:pPr>
      <w:r>
        <w:lastRenderedPageBreak/>
        <w:pict>
          <v:shape id="_x0000_i1026" type="#_x0000_t75" style="width:329.25pt;height:219.75pt">
            <v:imagedata r:id="rId9" o:title=""/>
          </v:shape>
        </w:pict>
      </w:r>
    </w:p>
    <w:p w:rsidR="00BB46EA" w:rsidRDefault="00BB46EA" w:rsidP="00066710">
      <w:pPr>
        <w:ind w:left="660" w:right="565"/>
      </w:pPr>
    </w:p>
    <w:p w:rsidR="00BB46EA" w:rsidRDefault="00BB46EA" w:rsidP="00066710">
      <w:pPr>
        <w:ind w:left="660" w:right="565"/>
      </w:pPr>
    </w:p>
    <w:p w:rsidR="00BB46EA" w:rsidRPr="00066710" w:rsidRDefault="00BB46EA" w:rsidP="00066710">
      <w:pPr>
        <w:ind w:left="660" w:right="565"/>
        <w:rPr>
          <w:rFonts w:ascii="Cambria" w:hAnsi="Cambria" w:cs="Calibri"/>
        </w:rPr>
      </w:pPr>
    </w:p>
    <w:p w:rsidR="00BB46EA" w:rsidRDefault="00BB46EA" w:rsidP="00066710">
      <w:pPr>
        <w:numPr>
          <w:ilvl w:val="0"/>
          <w:numId w:val="4"/>
        </w:numPr>
        <w:ind w:right="565"/>
        <w:rPr>
          <w:rFonts w:ascii="Cambria" w:hAnsi="Cambria" w:cs="Calibri"/>
          <w:b/>
          <w:u w:val="single"/>
        </w:rPr>
      </w:pPr>
      <w:r>
        <w:rPr>
          <w:rFonts w:ascii="Cambria" w:hAnsi="Cambria" w:cs="Calibri"/>
          <w:b/>
          <w:u w:val="single"/>
        </w:rPr>
        <w:t>Izračuni</w:t>
      </w:r>
    </w:p>
    <w:p w:rsidR="00BB46EA" w:rsidRPr="00066710" w:rsidRDefault="00BB46EA" w:rsidP="00066710">
      <w:pPr>
        <w:ind w:left="660" w:right="565"/>
        <w:rPr>
          <w:rFonts w:ascii="Cambria" w:hAnsi="Cambria" w:cs="Calibri"/>
          <w:b/>
        </w:rPr>
      </w:pPr>
      <w:r>
        <w:rPr>
          <w:rFonts w:ascii="Cambria" w:hAnsi="Cambria" w:cs="Calibri"/>
          <w:b/>
        </w:rPr>
        <w:t>W=m(topljenca)/m(raztopine) , m=V*</w:t>
      </w:r>
      <w:r>
        <w:rPr>
          <w:rFonts w:cs="Calibri"/>
          <w:b/>
        </w:rPr>
        <w:t>δ</w:t>
      </w:r>
    </w:p>
    <w:p w:rsidR="00BB46EA" w:rsidRDefault="00BB46EA" w:rsidP="0010682B">
      <w:pPr>
        <w:ind w:right="565" w:firstLine="708"/>
        <w:rPr>
          <w:rFonts w:ascii="Cambria" w:hAnsi="Cambria" w:cs="Calibri"/>
          <w:b/>
        </w:rPr>
      </w:pPr>
      <w:r>
        <w:rPr>
          <w:rFonts w:ascii="Cambria" w:hAnsi="Cambria" w:cs="Calibri"/>
          <w:b/>
        </w:rPr>
        <w:t>n=m/M</w:t>
      </w:r>
    </w:p>
    <w:p w:rsidR="00BB46EA" w:rsidRDefault="00BB46EA" w:rsidP="0010682B">
      <w:pPr>
        <w:ind w:right="565" w:firstLine="708"/>
        <w:rPr>
          <w:rFonts w:ascii="Cambria" w:hAnsi="Cambria" w:cs="Calibri"/>
          <w:b/>
        </w:rPr>
      </w:pPr>
      <w:r>
        <w:rPr>
          <w:rFonts w:ascii="Cambria" w:hAnsi="Cambria" w:cs="Calibri"/>
          <w:b/>
        </w:rPr>
        <w:t>c(topljenca)=n(topljenca)/V(raztopine)</w:t>
      </w:r>
    </w:p>
    <w:p w:rsidR="00BB46EA" w:rsidRDefault="00BB46EA" w:rsidP="00AB06CA">
      <w:pPr>
        <w:ind w:right="565" w:firstLine="708"/>
        <w:rPr>
          <w:rFonts w:ascii="Cambria" w:hAnsi="Cambria" w:cs="Calibri"/>
        </w:rPr>
      </w:pPr>
      <w:proofErr w:type="spellStart"/>
      <w:r>
        <w:rPr>
          <w:rFonts w:ascii="Cambria" w:hAnsi="Cambria" w:cs="Calibri"/>
        </w:rPr>
        <w:t>1.C</w:t>
      </w:r>
      <w:proofErr w:type="spellEnd"/>
      <w:r>
        <w:rPr>
          <w:rFonts w:ascii="Cambria" w:hAnsi="Cambria" w:cs="Calibri"/>
        </w:rPr>
        <w:t>=0,9 mol/L</w:t>
      </w:r>
    </w:p>
    <w:p w:rsidR="00BB46EA" w:rsidRDefault="00BB46EA" w:rsidP="0010682B">
      <w:pPr>
        <w:ind w:right="565" w:firstLine="708"/>
        <w:rPr>
          <w:rFonts w:ascii="Cambria" w:hAnsi="Cambria" w:cs="Calibri"/>
        </w:rPr>
      </w:pPr>
      <w:proofErr w:type="spellStart"/>
      <w:r>
        <w:rPr>
          <w:rFonts w:ascii="Cambria" w:hAnsi="Cambria" w:cs="Calibri"/>
        </w:rPr>
        <w:t>2.C</w:t>
      </w:r>
      <w:proofErr w:type="spellEnd"/>
      <w:r>
        <w:rPr>
          <w:rFonts w:ascii="Cambria" w:hAnsi="Cambria" w:cs="Calibri"/>
        </w:rPr>
        <w:t>=3,63 mol/L</w:t>
      </w:r>
    </w:p>
    <w:p w:rsidR="00BB46EA" w:rsidRDefault="00BB46EA" w:rsidP="0010682B">
      <w:pPr>
        <w:ind w:right="565" w:firstLine="708"/>
        <w:rPr>
          <w:rFonts w:ascii="Cambria" w:hAnsi="Cambria" w:cs="Calibri"/>
        </w:rPr>
      </w:pPr>
      <w:proofErr w:type="spellStart"/>
      <w:r>
        <w:rPr>
          <w:rFonts w:ascii="Cambria" w:hAnsi="Cambria" w:cs="Calibri"/>
        </w:rPr>
        <w:t>3.C</w:t>
      </w:r>
      <w:proofErr w:type="spellEnd"/>
      <w:r>
        <w:rPr>
          <w:rFonts w:ascii="Cambria" w:hAnsi="Cambria" w:cs="Calibri"/>
        </w:rPr>
        <w:t>=3.004 mol/L</w:t>
      </w:r>
    </w:p>
    <w:p w:rsidR="00BB46EA" w:rsidRDefault="00BB46EA" w:rsidP="0010682B">
      <w:pPr>
        <w:ind w:right="565" w:firstLine="708"/>
        <w:rPr>
          <w:rFonts w:ascii="Cambria" w:hAnsi="Cambria" w:cs="Calibri"/>
        </w:rPr>
      </w:pPr>
      <w:r>
        <w:rPr>
          <w:rFonts w:ascii="Cambria" w:hAnsi="Cambria" w:cs="Calibri"/>
        </w:rPr>
        <w:t>4. C=4.125 mol/L</w:t>
      </w:r>
    </w:p>
    <w:p w:rsidR="00BB46EA" w:rsidRDefault="00BB46EA" w:rsidP="0010682B">
      <w:pPr>
        <w:ind w:right="565" w:firstLine="708"/>
        <w:rPr>
          <w:rFonts w:ascii="Cambria" w:hAnsi="Cambria" w:cs="Calibri"/>
        </w:rPr>
      </w:pPr>
      <w:r>
        <w:rPr>
          <w:rFonts w:ascii="Cambria" w:hAnsi="Cambria" w:cs="Calibri"/>
        </w:rPr>
        <w:t>5. C=2.205 mol/L</w:t>
      </w:r>
    </w:p>
    <w:p w:rsidR="00BB46EA" w:rsidRDefault="00BB46EA" w:rsidP="008D5209">
      <w:pPr>
        <w:ind w:right="565" w:firstLine="708"/>
        <w:rPr>
          <w:rFonts w:ascii="Cambria" w:hAnsi="Cambria" w:cs="Calibri"/>
          <w:b/>
          <w:u w:val="single"/>
        </w:rPr>
      </w:pPr>
      <w:r>
        <w:rPr>
          <w:rFonts w:ascii="Cambria" w:hAnsi="Cambria" w:cs="Calibri"/>
          <w:b/>
          <w:u w:val="single"/>
        </w:rPr>
        <w:t>4.) Komentar</w:t>
      </w:r>
    </w:p>
    <w:p w:rsidR="00BB46EA" w:rsidRPr="008D5209" w:rsidRDefault="00BB46EA" w:rsidP="0010682B">
      <w:pPr>
        <w:ind w:right="565" w:firstLine="708"/>
        <w:rPr>
          <w:rFonts w:ascii="Cambria" w:hAnsi="Cambria" w:cs="Calibri"/>
          <w:b/>
        </w:rPr>
      </w:pPr>
      <w:r>
        <w:rPr>
          <w:rFonts w:ascii="Cambria" w:hAnsi="Cambria" w:cs="Calibri"/>
          <w:b/>
        </w:rPr>
        <w:t>/</w:t>
      </w:r>
    </w:p>
    <w:p w:rsidR="00BB46EA" w:rsidRPr="00615A61" w:rsidRDefault="00BB46EA" w:rsidP="00615A61">
      <w:pPr>
        <w:rPr>
          <w:rFonts w:ascii="Cambria" w:hAnsi="Cambria" w:cs="Calibri"/>
        </w:rPr>
      </w:pPr>
    </w:p>
    <w:p w:rsidR="00BB46EA" w:rsidRDefault="00BB46EA" w:rsidP="0010682B">
      <w:pPr>
        <w:ind w:right="565" w:firstLine="708"/>
        <w:rPr>
          <w:rFonts w:ascii="Cambria" w:hAnsi="Cambria" w:cs="Calibri"/>
          <w:b/>
          <w:u w:val="single"/>
        </w:rPr>
      </w:pPr>
    </w:p>
    <w:p w:rsidR="00BB46EA" w:rsidRDefault="00BB46EA" w:rsidP="0010682B">
      <w:pPr>
        <w:ind w:right="565" w:firstLine="708"/>
        <w:rPr>
          <w:rFonts w:ascii="Cambria" w:hAnsi="Cambria" w:cs="Calibri"/>
          <w:b/>
          <w:u w:val="single"/>
        </w:rPr>
      </w:pPr>
    </w:p>
    <w:p w:rsidR="00BB46EA" w:rsidRPr="00C115F6" w:rsidRDefault="00BB46EA" w:rsidP="003C175F">
      <w:pPr>
        <w:ind w:left="567"/>
        <w:rPr>
          <w:rFonts w:ascii="Times New Roman" w:hAnsi="Times New Roman"/>
          <w:sz w:val="24"/>
          <w:szCs w:val="24"/>
        </w:rPr>
      </w:pPr>
    </w:p>
    <w:p w:rsidR="00BB46EA" w:rsidRPr="006A7BDD" w:rsidRDefault="00BB46EA" w:rsidP="006A7BDD">
      <w:pPr>
        <w:ind w:right="565" w:firstLine="708"/>
        <w:rPr>
          <w:rFonts w:cs="Calibri"/>
        </w:rPr>
      </w:pPr>
    </w:p>
    <w:sectPr w:rsidR="00BB46EA" w:rsidRPr="006A7BDD" w:rsidSect="00B11F47">
      <w:headerReference w:type="even" r:id="rId10"/>
      <w:headerReference w:type="default" r:id="rId11"/>
      <w:footerReference w:type="even" r:id="rId12"/>
      <w:footerReference w:type="default" r:id="rId13"/>
      <w:headerReference w:type="first" r:id="rId14"/>
      <w:footerReference w:type="first" r:id="rId15"/>
      <w:pgSz w:w="11906" w:h="16838" w:code="9"/>
      <w:pgMar w:top="284" w:right="284" w:bottom="284" w:left="1134" w:header="283" w:footer="709" w:gutter="0"/>
      <w:pgBorders>
        <w:top w:val="single" w:sz="4" w:space="0" w:color="auto"/>
        <w:left w:val="single" w:sz="4" w:space="0" w:color="auto"/>
        <w:bottom w:val="single" w:sz="4" w:space="0" w:color="auto"/>
        <w:right w:val="single" w:sz="4"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A3" w:rsidRDefault="00F752A3" w:rsidP="00B11F47">
      <w:pPr>
        <w:spacing w:after="0" w:line="240" w:lineRule="auto"/>
      </w:pPr>
      <w:r>
        <w:separator/>
      </w:r>
    </w:p>
  </w:endnote>
  <w:endnote w:type="continuationSeparator" w:id="0">
    <w:p w:rsidR="00F752A3" w:rsidRDefault="00F752A3" w:rsidP="00B1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8C" w:rsidRDefault="00D37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8C" w:rsidRDefault="00D37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8C" w:rsidRDefault="00D3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A3" w:rsidRDefault="00F752A3" w:rsidP="00B11F47">
      <w:pPr>
        <w:spacing w:after="0" w:line="240" w:lineRule="auto"/>
      </w:pPr>
      <w:r>
        <w:separator/>
      </w:r>
    </w:p>
  </w:footnote>
  <w:footnote w:type="continuationSeparator" w:id="0">
    <w:p w:rsidR="00F752A3" w:rsidRDefault="00F752A3" w:rsidP="00B11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8C" w:rsidRDefault="00D37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685"/>
      <w:gridCol w:w="3402"/>
    </w:tblGrid>
    <w:tr w:rsidR="00BB46EA" w:rsidRPr="002222C3" w:rsidTr="002222C3">
      <w:trPr>
        <w:trHeight w:hRule="exact" w:val="1134"/>
        <w:jc w:val="center"/>
      </w:trPr>
      <w:tc>
        <w:tcPr>
          <w:tcW w:w="3402" w:type="dxa"/>
          <w:tcBorders>
            <w:top w:val="nil"/>
            <w:left w:val="nil"/>
          </w:tcBorders>
          <w:vAlign w:val="center"/>
        </w:tcPr>
        <w:p w:rsidR="00BB46EA" w:rsidRPr="002222C3" w:rsidRDefault="00BB46EA" w:rsidP="002222C3">
          <w:pPr>
            <w:spacing w:after="0" w:line="240" w:lineRule="auto"/>
            <w:rPr>
              <w:lang w:eastAsia="en-US"/>
            </w:rPr>
          </w:pPr>
          <w:r>
            <w:rPr>
              <w:lang w:eastAsia="en-US"/>
            </w:rPr>
            <w:t xml:space="preserve">Nevarne snovi:  </w:t>
          </w:r>
          <w:smartTag w:uri="urn:schemas-microsoft-com:office:smarttags" w:element="metricconverter">
            <w:smartTagPr>
              <w:attr w:name="ProductID" w:val="9 in"/>
            </w:smartTagPr>
            <w:r>
              <w:rPr>
                <w:lang w:eastAsia="en-US"/>
              </w:rPr>
              <w:t>9 in</w:t>
            </w:r>
          </w:smartTag>
          <w:r>
            <w:rPr>
              <w:lang w:eastAsia="en-US"/>
            </w:rPr>
            <w:t xml:space="preserve"> 9a vaja</w:t>
          </w:r>
        </w:p>
      </w:tc>
      <w:tc>
        <w:tcPr>
          <w:tcW w:w="3685" w:type="dxa"/>
          <w:vMerge w:val="restart"/>
          <w:tcBorders>
            <w:top w:val="nil"/>
          </w:tcBorders>
          <w:vAlign w:val="center"/>
        </w:tcPr>
        <w:p w:rsidR="00BB46EA" w:rsidRPr="002222C3" w:rsidRDefault="00BB46EA" w:rsidP="002222C3">
          <w:pPr>
            <w:spacing w:after="0" w:line="240" w:lineRule="auto"/>
            <w:jc w:val="center"/>
            <w:rPr>
              <w:sz w:val="40"/>
              <w:szCs w:val="40"/>
              <w:lang w:eastAsia="en-US"/>
            </w:rPr>
          </w:pPr>
          <w:r>
            <w:rPr>
              <w:sz w:val="40"/>
              <w:szCs w:val="40"/>
              <w:lang w:eastAsia="en-US"/>
            </w:rPr>
            <w:t>Določevanje tališča nevarnih snovi, Priprava jedkih raztopin</w:t>
          </w:r>
        </w:p>
      </w:tc>
      <w:tc>
        <w:tcPr>
          <w:tcW w:w="3402" w:type="dxa"/>
          <w:tcBorders>
            <w:top w:val="nil"/>
            <w:right w:val="nil"/>
          </w:tcBorders>
          <w:vAlign w:val="center"/>
        </w:tcPr>
        <w:p w:rsidR="00BB46EA" w:rsidRPr="002222C3" w:rsidRDefault="00BB46EA" w:rsidP="00D37A8C">
          <w:pPr>
            <w:spacing w:after="0" w:line="240" w:lineRule="auto"/>
            <w:jc w:val="center"/>
            <w:rPr>
              <w:sz w:val="28"/>
              <w:szCs w:val="28"/>
              <w:lang w:eastAsia="en-US"/>
            </w:rPr>
          </w:pPr>
          <w:r>
            <w:rPr>
              <w:sz w:val="28"/>
              <w:szCs w:val="28"/>
              <w:lang w:eastAsia="en-US"/>
            </w:rPr>
            <w:t>K</w:t>
          </w:r>
          <w:r w:rsidR="00D37A8C">
            <w:rPr>
              <w:sz w:val="28"/>
              <w:szCs w:val="28"/>
              <w:lang w:eastAsia="en-US"/>
            </w:rPr>
            <w:t>.</w:t>
          </w:r>
          <w:bookmarkStart w:id="0" w:name="_GoBack"/>
          <w:bookmarkEnd w:id="0"/>
          <w:r>
            <w:rPr>
              <w:sz w:val="28"/>
              <w:szCs w:val="28"/>
              <w:lang w:eastAsia="en-US"/>
            </w:rPr>
            <w:t xml:space="preserve"> J</w:t>
          </w:r>
          <w:r w:rsidR="00D37A8C">
            <w:rPr>
              <w:sz w:val="28"/>
              <w:szCs w:val="28"/>
              <w:lang w:eastAsia="en-US"/>
            </w:rPr>
            <w:t>.</w:t>
          </w:r>
        </w:p>
      </w:tc>
    </w:tr>
    <w:tr w:rsidR="00BB46EA" w:rsidRPr="002222C3" w:rsidTr="002222C3">
      <w:trPr>
        <w:trHeight w:hRule="exact" w:val="1134"/>
        <w:jc w:val="center"/>
      </w:trPr>
      <w:tc>
        <w:tcPr>
          <w:tcW w:w="3402" w:type="dxa"/>
          <w:tcBorders>
            <w:left w:val="nil"/>
          </w:tcBorders>
          <w:vAlign w:val="center"/>
        </w:tcPr>
        <w:p w:rsidR="00BB46EA" w:rsidRPr="002222C3" w:rsidRDefault="00BB46EA" w:rsidP="008C441A">
          <w:pPr>
            <w:spacing w:after="0" w:line="240" w:lineRule="auto"/>
            <w:rPr>
              <w:lang w:eastAsia="en-US"/>
            </w:rPr>
          </w:pPr>
          <w:r w:rsidRPr="002222C3">
            <w:rPr>
              <w:lang w:eastAsia="en-US"/>
            </w:rPr>
            <w:t>Tehniška varnost</w:t>
          </w:r>
        </w:p>
        <w:p w:rsidR="00BB46EA" w:rsidRPr="002222C3" w:rsidRDefault="00BB46EA" w:rsidP="008C441A">
          <w:pPr>
            <w:spacing w:after="0" w:line="240" w:lineRule="auto"/>
            <w:rPr>
              <w:lang w:eastAsia="en-US"/>
            </w:rPr>
          </w:pPr>
          <w:r w:rsidRPr="002222C3">
            <w:rPr>
              <w:lang w:eastAsia="en-US"/>
            </w:rPr>
            <w:t>2. letnik, 2011/2012</w:t>
          </w:r>
        </w:p>
      </w:tc>
      <w:tc>
        <w:tcPr>
          <w:tcW w:w="3685" w:type="dxa"/>
          <w:vMerge/>
        </w:tcPr>
        <w:p w:rsidR="00BB46EA" w:rsidRPr="002222C3" w:rsidRDefault="00BB46EA" w:rsidP="002222C3">
          <w:pPr>
            <w:spacing w:after="0" w:line="240" w:lineRule="auto"/>
            <w:rPr>
              <w:lang w:eastAsia="en-US"/>
            </w:rPr>
          </w:pPr>
        </w:p>
      </w:tc>
      <w:tc>
        <w:tcPr>
          <w:tcW w:w="3402" w:type="dxa"/>
          <w:tcBorders>
            <w:right w:val="nil"/>
          </w:tcBorders>
          <w:vAlign w:val="center"/>
        </w:tcPr>
        <w:p w:rsidR="00BB46EA" w:rsidRPr="002222C3" w:rsidRDefault="00BB46EA" w:rsidP="002222C3">
          <w:pPr>
            <w:spacing w:after="0" w:line="240" w:lineRule="auto"/>
            <w:rPr>
              <w:lang w:eastAsia="en-US"/>
            </w:rPr>
          </w:pPr>
          <w:r w:rsidRPr="002222C3">
            <w:rPr>
              <w:lang w:eastAsia="en-US"/>
            </w:rPr>
            <w:t xml:space="preserve">Datum izvedbe: </w:t>
          </w:r>
          <w:r>
            <w:rPr>
              <w:lang w:eastAsia="en-US"/>
            </w:rPr>
            <w:t>7.3.2012</w:t>
          </w:r>
        </w:p>
        <w:p w:rsidR="00BB46EA" w:rsidRPr="002222C3" w:rsidRDefault="00BB46EA" w:rsidP="002222C3">
          <w:pPr>
            <w:spacing w:after="0" w:line="240" w:lineRule="auto"/>
            <w:rPr>
              <w:lang w:eastAsia="en-US"/>
            </w:rPr>
          </w:pPr>
        </w:p>
      </w:tc>
    </w:tr>
  </w:tbl>
  <w:p w:rsidR="00BB46EA" w:rsidRDefault="00BB4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8C" w:rsidRDefault="00D37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BA"/>
    <w:multiLevelType w:val="hybridMultilevel"/>
    <w:tmpl w:val="0BB46BDE"/>
    <w:lvl w:ilvl="0" w:tplc="171CE37E">
      <w:start w:val="1"/>
      <w:numFmt w:val="decimal"/>
      <w:lvlText w:val="%1.)"/>
      <w:lvlJc w:val="left"/>
      <w:pPr>
        <w:tabs>
          <w:tab w:val="num" w:pos="1020"/>
        </w:tabs>
        <w:ind w:left="1020" w:hanging="360"/>
      </w:pPr>
      <w:rPr>
        <w:rFonts w:cs="Times New Roman" w:hint="default"/>
      </w:rPr>
    </w:lvl>
    <w:lvl w:ilvl="1" w:tplc="04240019" w:tentative="1">
      <w:start w:val="1"/>
      <w:numFmt w:val="lowerLetter"/>
      <w:lvlText w:val="%2."/>
      <w:lvlJc w:val="left"/>
      <w:pPr>
        <w:tabs>
          <w:tab w:val="num" w:pos="1740"/>
        </w:tabs>
        <w:ind w:left="1740" w:hanging="360"/>
      </w:pPr>
      <w:rPr>
        <w:rFonts w:cs="Times New Roman"/>
      </w:rPr>
    </w:lvl>
    <w:lvl w:ilvl="2" w:tplc="0424001B" w:tentative="1">
      <w:start w:val="1"/>
      <w:numFmt w:val="lowerRoman"/>
      <w:lvlText w:val="%3."/>
      <w:lvlJc w:val="right"/>
      <w:pPr>
        <w:tabs>
          <w:tab w:val="num" w:pos="2460"/>
        </w:tabs>
        <w:ind w:left="2460" w:hanging="180"/>
      </w:pPr>
      <w:rPr>
        <w:rFonts w:cs="Times New Roman"/>
      </w:rPr>
    </w:lvl>
    <w:lvl w:ilvl="3" w:tplc="0424000F" w:tentative="1">
      <w:start w:val="1"/>
      <w:numFmt w:val="decimal"/>
      <w:lvlText w:val="%4."/>
      <w:lvlJc w:val="left"/>
      <w:pPr>
        <w:tabs>
          <w:tab w:val="num" w:pos="3180"/>
        </w:tabs>
        <w:ind w:left="3180" w:hanging="360"/>
      </w:pPr>
      <w:rPr>
        <w:rFonts w:cs="Times New Roman"/>
      </w:rPr>
    </w:lvl>
    <w:lvl w:ilvl="4" w:tplc="04240019" w:tentative="1">
      <w:start w:val="1"/>
      <w:numFmt w:val="lowerLetter"/>
      <w:lvlText w:val="%5."/>
      <w:lvlJc w:val="left"/>
      <w:pPr>
        <w:tabs>
          <w:tab w:val="num" w:pos="3900"/>
        </w:tabs>
        <w:ind w:left="3900" w:hanging="360"/>
      </w:pPr>
      <w:rPr>
        <w:rFonts w:cs="Times New Roman"/>
      </w:rPr>
    </w:lvl>
    <w:lvl w:ilvl="5" w:tplc="0424001B" w:tentative="1">
      <w:start w:val="1"/>
      <w:numFmt w:val="lowerRoman"/>
      <w:lvlText w:val="%6."/>
      <w:lvlJc w:val="right"/>
      <w:pPr>
        <w:tabs>
          <w:tab w:val="num" w:pos="4620"/>
        </w:tabs>
        <w:ind w:left="4620" w:hanging="180"/>
      </w:pPr>
      <w:rPr>
        <w:rFonts w:cs="Times New Roman"/>
      </w:rPr>
    </w:lvl>
    <w:lvl w:ilvl="6" w:tplc="0424000F" w:tentative="1">
      <w:start w:val="1"/>
      <w:numFmt w:val="decimal"/>
      <w:lvlText w:val="%7."/>
      <w:lvlJc w:val="left"/>
      <w:pPr>
        <w:tabs>
          <w:tab w:val="num" w:pos="5340"/>
        </w:tabs>
        <w:ind w:left="5340" w:hanging="360"/>
      </w:pPr>
      <w:rPr>
        <w:rFonts w:cs="Times New Roman"/>
      </w:rPr>
    </w:lvl>
    <w:lvl w:ilvl="7" w:tplc="04240019" w:tentative="1">
      <w:start w:val="1"/>
      <w:numFmt w:val="lowerLetter"/>
      <w:lvlText w:val="%8."/>
      <w:lvlJc w:val="left"/>
      <w:pPr>
        <w:tabs>
          <w:tab w:val="num" w:pos="6060"/>
        </w:tabs>
        <w:ind w:left="6060" w:hanging="360"/>
      </w:pPr>
      <w:rPr>
        <w:rFonts w:cs="Times New Roman"/>
      </w:rPr>
    </w:lvl>
    <w:lvl w:ilvl="8" w:tplc="0424001B" w:tentative="1">
      <w:start w:val="1"/>
      <w:numFmt w:val="lowerRoman"/>
      <w:lvlText w:val="%9."/>
      <w:lvlJc w:val="right"/>
      <w:pPr>
        <w:tabs>
          <w:tab w:val="num" w:pos="6780"/>
        </w:tabs>
        <w:ind w:left="6780" w:hanging="180"/>
      </w:pPr>
      <w:rPr>
        <w:rFonts w:cs="Times New Roman"/>
      </w:rPr>
    </w:lvl>
  </w:abstractNum>
  <w:abstractNum w:abstractNumId="1">
    <w:nsid w:val="095530BD"/>
    <w:multiLevelType w:val="hybridMultilevel"/>
    <w:tmpl w:val="FB0CBBA6"/>
    <w:lvl w:ilvl="0" w:tplc="F9B677CA">
      <w:start w:val="1"/>
      <w:numFmt w:val="decimal"/>
      <w:lvlText w:val="%1.)"/>
      <w:lvlJc w:val="left"/>
      <w:pPr>
        <w:ind w:left="927" w:hanging="360"/>
      </w:pPr>
      <w:rPr>
        <w:rFonts w:cs="Times New Roman" w:hint="default"/>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2">
    <w:nsid w:val="310F4909"/>
    <w:multiLevelType w:val="hybridMultilevel"/>
    <w:tmpl w:val="F7F40A5E"/>
    <w:lvl w:ilvl="0" w:tplc="C6BEEC8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4F925A88"/>
    <w:multiLevelType w:val="hybridMultilevel"/>
    <w:tmpl w:val="705627D0"/>
    <w:lvl w:ilvl="0" w:tplc="57A49EB0">
      <w:start w:val="1"/>
      <w:numFmt w:val="decimal"/>
      <w:lvlText w:val="%1."/>
      <w:lvlJc w:val="left"/>
      <w:pPr>
        <w:tabs>
          <w:tab w:val="num" w:pos="1020"/>
        </w:tabs>
        <w:ind w:left="1020" w:hanging="360"/>
      </w:pPr>
      <w:rPr>
        <w:rFonts w:cs="Times New Roman" w:hint="default"/>
      </w:rPr>
    </w:lvl>
    <w:lvl w:ilvl="1" w:tplc="04240019" w:tentative="1">
      <w:start w:val="1"/>
      <w:numFmt w:val="lowerLetter"/>
      <w:lvlText w:val="%2."/>
      <w:lvlJc w:val="left"/>
      <w:pPr>
        <w:tabs>
          <w:tab w:val="num" w:pos="1740"/>
        </w:tabs>
        <w:ind w:left="1740" w:hanging="360"/>
      </w:pPr>
      <w:rPr>
        <w:rFonts w:cs="Times New Roman"/>
      </w:rPr>
    </w:lvl>
    <w:lvl w:ilvl="2" w:tplc="0424001B" w:tentative="1">
      <w:start w:val="1"/>
      <w:numFmt w:val="lowerRoman"/>
      <w:lvlText w:val="%3."/>
      <w:lvlJc w:val="right"/>
      <w:pPr>
        <w:tabs>
          <w:tab w:val="num" w:pos="2460"/>
        </w:tabs>
        <w:ind w:left="2460" w:hanging="180"/>
      </w:pPr>
      <w:rPr>
        <w:rFonts w:cs="Times New Roman"/>
      </w:rPr>
    </w:lvl>
    <w:lvl w:ilvl="3" w:tplc="0424000F" w:tentative="1">
      <w:start w:val="1"/>
      <w:numFmt w:val="decimal"/>
      <w:lvlText w:val="%4."/>
      <w:lvlJc w:val="left"/>
      <w:pPr>
        <w:tabs>
          <w:tab w:val="num" w:pos="3180"/>
        </w:tabs>
        <w:ind w:left="3180" w:hanging="360"/>
      </w:pPr>
      <w:rPr>
        <w:rFonts w:cs="Times New Roman"/>
      </w:rPr>
    </w:lvl>
    <w:lvl w:ilvl="4" w:tplc="04240019" w:tentative="1">
      <w:start w:val="1"/>
      <w:numFmt w:val="lowerLetter"/>
      <w:lvlText w:val="%5."/>
      <w:lvlJc w:val="left"/>
      <w:pPr>
        <w:tabs>
          <w:tab w:val="num" w:pos="3900"/>
        </w:tabs>
        <w:ind w:left="3900" w:hanging="360"/>
      </w:pPr>
      <w:rPr>
        <w:rFonts w:cs="Times New Roman"/>
      </w:rPr>
    </w:lvl>
    <w:lvl w:ilvl="5" w:tplc="0424001B" w:tentative="1">
      <w:start w:val="1"/>
      <w:numFmt w:val="lowerRoman"/>
      <w:lvlText w:val="%6."/>
      <w:lvlJc w:val="right"/>
      <w:pPr>
        <w:tabs>
          <w:tab w:val="num" w:pos="4620"/>
        </w:tabs>
        <w:ind w:left="4620" w:hanging="180"/>
      </w:pPr>
      <w:rPr>
        <w:rFonts w:cs="Times New Roman"/>
      </w:rPr>
    </w:lvl>
    <w:lvl w:ilvl="6" w:tplc="0424000F" w:tentative="1">
      <w:start w:val="1"/>
      <w:numFmt w:val="decimal"/>
      <w:lvlText w:val="%7."/>
      <w:lvlJc w:val="left"/>
      <w:pPr>
        <w:tabs>
          <w:tab w:val="num" w:pos="5340"/>
        </w:tabs>
        <w:ind w:left="5340" w:hanging="360"/>
      </w:pPr>
      <w:rPr>
        <w:rFonts w:cs="Times New Roman"/>
      </w:rPr>
    </w:lvl>
    <w:lvl w:ilvl="7" w:tplc="04240019" w:tentative="1">
      <w:start w:val="1"/>
      <w:numFmt w:val="lowerLetter"/>
      <w:lvlText w:val="%8."/>
      <w:lvlJc w:val="left"/>
      <w:pPr>
        <w:tabs>
          <w:tab w:val="num" w:pos="6060"/>
        </w:tabs>
        <w:ind w:left="6060" w:hanging="360"/>
      </w:pPr>
      <w:rPr>
        <w:rFonts w:cs="Times New Roman"/>
      </w:rPr>
    </w:lvl>
    <w:lvl w:ilvl="8" w:tplc="0424001B" w:tentative="1">
      <w:start w:val="1"/>
      <w:numFmt w:val="lowerRoman"/>
      <w:lvlText w:val="%9."/>
      <w:lvlJc w:val="right"/>
      <w:pPr>
        <w:tabs>
          <w:tab w:val="num" w:pos="6780"/>
        </w:tabs>
        <w:ind w:left="6780" w:hanging="180"/>
      </w:pPr>
      <w:rPr>
        <w:rFonts w:cs="Times New Roman"/>
      </w:rPr>
    </w:lvl>
  </w:abstractNum>
  <w:abstractNum w:abstractNumId="4">
    <w:nsid w:val="6F316779"/>
    <w:multiLevelType w:val="hybridMultilevel"/>
    <w:tmpl w:val="727090D2"/>
    <w:lvl w:ilvl="0" w:tplc="F1F49EEC">
      <w:start w:val="1"/>
      <w:numFmt w:val="decimal"/>
      <w:lvlText w:val="%1.)"/>
      <w:lvlJc w:val="left"/>
      <w:pPr>
        <w:ind w:left="927" w:hanging="360"/>
      </w:pPr>
      <w:rPr>
        <w:rFonts w:cs="Times New Roman" w:hint="default"/>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F47"/>
    <w:rsid w:val="00032EE9"/>
    <w:rsid w:val="00047B4B"/>
    <w:rsid w:val="00066710"/>
    <w:rsid w:val="00077E99"/>
    <w:rsid w:val="000C3E43"/>
    <w:rsid w:val="0010682B"/>
    <w:rsid w:val="00117C95"/>
    <w:rsid w:val="001957AB"/>
    <w:rsid w:val="001C16F0"/>
    <w:rsid w:val="00204AA8"/>
    <w:rsid w:val="00212483"/>
    <w:rsid w:val="002222C3"/>
    <w:rsid w:val="00261180"/>
    <w:rsid w:val="002631E0"/>
    <w:rsid w:val="00297894"/>
    <w:rsid w:val="002E6C12"/>
    <w:rsid w:val="00332AB4"/>
    <w:rsid w:val="003C175F"/>
    <w:rsid w:val="0042245A"/>
    <w:rsid w:val="004B66E9"/>
    <w:rsid w:val="006044DF"/>
    <w:rsid w:val="00615A61"/>
    <w:rsid w:val="00655382"/>
    <w:rsid w:val="006A04B2"/>
    <w:rsid w:val="006A7BDD"/>
    <w:rsid w:val="006B0B63"/>
    <w:rsid w:val="007061E6"/>
    <w:rsid w:val="0083214E"/>
    <w:rsid w:val="008C411A"/>
    <w:rsid w:val="008C441A"/>
    <w:rsid w:val="008D5209"/>
    <w:rsid w:val="0091166E"/>
    <w:rsid w:val="00923B7F"/>
    <w:rsid w:val="00972F8D"/>
    <w:rsid w:val="00995FB4"/>
    <w:rsid w:val="00A35A24"/>
    <w:rsid w:val="00AB06CA"/>
    <w:rsid w:val="00B11F47"/>
    <w:rsid w:val="00BB46EA"/>
    <w:rsid w:val="00BC0CA8"/>
    <w:rsid w:val="00BD1DA5"/>
    <w:rsid w:val="00C115F6"/>
    <w:rsid w:val="00D37A8C"/>
    <w:rsid w:val="00DE7ECD"/>
    <w:rsid w:val="00E2024D"/>
    <w:rsid w:val="00EB75A4"/>
    <w:rsid w:val="00F1219D"/>
    <w:rsid w:val="00F172EB"/>
    <w:rsid w:val="00F752A3"/>
    <w:rsid w:val="00F924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11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11F47"/>
    <w:pPr>
      <w:tabs>
        <w:tab w:val="center" w:pos="4536"/>
        <w:tab w:val="right" w:pos="9072"/>
      </w:tabs>
      <w:spacing w:after="0" w:line="240" w:lineRule="auto"/>
    </w:pPr>
  </w:style>
  <w:style w:type="character" w:customStyle="1" w:styleId="HeaderChar">
    <w:name w:val="Header Char"/>
    <w:link w:val="Header"/>
    <w:uiPriority w:val="99"/>
    <w:semiHidden/>
    <w:locked/>
    <w:rsid w:val="00B11F47"/>
    <w:rPr>
      <w:rFonts w:cs="Times New Roman"/>
    </w:rPr>
  </w:style>
  <w:style w:type="paragraph" w:styleId="Footer">
    <w:name w:val="footer"/>
    <w:basedOn w:val="Normal"/>
    <w:link w:val="FooterChar"/>
    <w:uiPriority w:val="99"/>
    <w:semiHidden/>
    <w:rsid w:val="00B11F47"/>
    <w:pPr>
      <w:tabs>
        <w:tab w:val="center" w:pos="4536"/>
        <w:tab w:val="right" w:pos="9072"/>
      </w:tabs>
      <w:spacing w:after="0" w:line="240" w:lineRule="auto"/>
    </w:pPr>
  </w:style>
  <w:style w:type="character" w:customStyle="1" w:styleId="FooterChar">
    <w:name w:val="Footer Char"/>
    <w:link w:val="Footer"/>
    <w:uiPriority w:val="99"/>
    <w:semiHidden/>
    <w:locked/>
    <w:rsid w:val="00B11F47"/>
    <w:rPr>
      <w:rFonts w:cs="Times New Roman"/>
    </w:rPr>
  </w:style>
  <w:style w:type="paragraph" w:styleId="ListParagraph">
    <w:name w:val="List Paragraph"/>
    <w:basedOn w:val="Normal"/>
    <w:uiPriority w:val="99"/>
    <w:qFormat/>
    <w:rsid w:val="0042245A"/>
    <w:pPr>
      <w:ind w:left="720"/>
      <w:contextualSpacing/>
    </w:pPr>
    <w:rPr>
      <w:lang w:eastAsia="en-US"/>
    </w:rPr>
  </w:style>
  <w:style w:type="paragraph" w:styleId="BalloonText">
    <w:name w:val="Balloon Text"/>
    <w:basedOn w:val="Normal"/>
    <w:link w:val="BalloonTextChar"/>
    <w:uiPriority w:val="99"/>
    <w:semiHidden/>
    <w:rsid w:val="00422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245A"/>
    <w:rPr>
      <w:rFonts w:ascii="Tahoma" w:hAnsi="Tahoma" w:cs="Tahoma"/>
      <w:sz w:val="16"/>
      <w:szCs w:val="16"/>
    </w:rPr>
  </w:style>
  <w:style w:type="paragraph" w:styleId="Caption">
    <w:name w:val="caption"/>
    <w:basedOn w:val="Normal"/>
    <w:next w:val="Normal"/>
    <w:uiPriority w:val="99"/>
    <w:qFormat/>
    <w:rsid w:val="000C3E43"/>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2014-04-29T09:28:00Z</dcterms:created>
  <dcterms:modified xsi:type="dcterms:W3CDTF">2014-04-29T09:28:00Z</dcterms:modified>
</cp:coreProperties>
</file>