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48" w:rsidRPr="00537848" w:rsidRDefault="00537848" w:rsidP="005378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537848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Najkrajše poti</w:t>
      </w:r>
    </w:p>
    <w:p w:rsidR="00537848" w:rsidRPr="00537848" w:rsidRDefault="00537848" w:rsidP="005378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537848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7.1. Najkrajše poti iz danega izhodišča </w:t>
      </w:r>
      <w:r w:rsidRPr="0053784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>s</w:t>
      </w:r>
    </w:p>
    <w:p w:rsidR="00537848" w:rsidRPr="00537848" w:rsidRDefault="00537848" w:rsidP="0053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Podatki: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usmerjen graf 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vozlišče 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V(G)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Rezultat: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aciklični graf 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G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vseh najkrajših poti iz vozlišča s do preostalih vozlišč grafa 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Graf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L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G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konstruiramo s </w:t>
      </w:r>
      <w:r w:rsidRPr="005378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pregledovanjem v širino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z uporabo vrste. 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Časovna zahtevnost tega postopka je 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kjer je 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|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E(G)|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37848" w:rsidRPr="00537848" w:rsidRDefault="00537848" w:rsidP="005378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537848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7.2. Najcenejše poti iz danega izhodišča </w:t>
      </w:r>
      <w:r w:rsidRPr="0053784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sl-SI"/>
        </w:rPr>
        <w:t>s</w:t>
      </w:r>
    </w:p>
    <w:p w:rsidR="00537848" w:rsidRPr="00537848" w:rsidRDefault="00537848" w:rsidP="0053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Podatki: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usmerjen graf 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vozlišče 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V(G)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nenegativne cene </w:t>
      </w:r>
      <w:proofErr w:type="spellStart"/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ij</w:t>
      </w:r>
      <w:proofErr w:type="spellEnd"/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vse povezave </w:t>
      </w:r>
      <w:proofErr w:type="spellStart"/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ij</w:t>
      </w:r>
      <w:proofErr w:type="spellEnd"/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E(G)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Rezultat: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drevo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vseh najcenejših poti iz vozlišča s do preostalih vozlišč grafa 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Problem najkrajših poti v grafu brez uteži iz točke 7.1 je poseben primer problema najcenejših poti v grafu, v katerem so vse uteži enake 1.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Spoznali smo </w:t>
      </w:r>
      <w:proofErr w:type="spellStart"/>
      <w:r w:rsidRPr="005378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Dijkstrov</w:t>
      </w:r>
      <w:proofErr w:type="spellEnd"/>
      <w:r w:rsidRPr="005378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algoritem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>, ki</w:t>
      </w:r>
      <w:r w:rsidRPr="005378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poišče najcenejše poti od izbranega vozlišča 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 vseh preostalih vozlišč grafa.</w:t>
      </w:r>
    </w:p>
    <w:p w:rsidR="00537848" w:rsidRPr="00537848" w:rsidRDefault="00537848" w:rsidP="0053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Utemeljili smo pravilnost </w:t>
      </w:r>
      <w:proofErr w:type="spellStart"/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>Diskstrovega</w:t>
      </w:r>
      <w:proofErr w:type="spellEnd"/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algoritma. Ugotovili smo, da je časovna zahtevnost </w:t>
      </w:r>
      <w:proofErr w:type="spellStart"/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>Dijkstrovega</w:t>
      </w:r>
      <w:proofErr w:type="spellEnd"/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algoritma O(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5378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2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kjer je 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število vozlišč grafa.</w:t>
      </w:r>
    </w:p>
    <w:p w:rsidR="00537848" w:rsidRPr="00537848" w:rsidRDefault="00537848" w:rsidP="005378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537848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7.3. Najcenejše poti med vsemi pari vozlišč</w:t>
      </w:r>
    </w:p>
    <w:p w:rsidR="00537848" w:rsidRPr="00537848" w:rsidRDefault="00537848" w:rsidP="0053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Podatki: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usmerjen graf 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realne cene </w:t>
      </w:r>
      <w:proofErr w:type="spellStart"/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>ij</w:t>
      </w:r>
      <w:proofErr w:type="spellEnd"/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vse povezave </w:t>
      </w:r>
      <w:proofErr w:type="spellStart"/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ij</w:t>
      </w:r>
      <w:proofErr w:type="spellEnd"/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E(G)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Rezultat: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matrika cen najcenejših poti za vse pare vozlišč (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i, j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grafa 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Ogledali smo si </w:t>
      </w:r>
      <w:r w:rsidRPr="005378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Floyd-</w:t>
      </w:r>
      <w:proofErr w:type="spellStart"/>
      <w:r w:rsidRPr="005378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Warshallov</w:t>
      </w:r>
      <w:proofErr w:type="spellEnd"/>
      <w:r w:rsidRPr="005378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algoritem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v primeru, ko graf ne vsebuje usmerjenih ciklov z negativno ceno, poišče najcenejše poti za 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vse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pare vozlišč (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i, j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iz množice 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V(G) 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>x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V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>(G).</w:t>
      </w:r>
    </w:p>
    <w:p w:rsidR="00537848" w:rsidRPr="00537848" w:rsidRDefault="00537848" w:rsidP="0053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>Floyd-</w:t>
      </w:r>
      <w:proofErr w:type="spellStart"/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>Warshallov</w:t>
      </w:r>
      <w:proofErr w:type="spellEnd"/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algoritem smo dopolnili tako, da poleg tabele 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dolžin najcenejših poti za vse pare vozlišč poišče tudi tabelo 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oče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>, katere (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i,j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)-ti element je kazalec na neposrednega predhodnika vozlišča 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j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najcenejši poti od 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 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j. 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>Floyd-</w:t>
      </w:r>
      <w:proofErr w:type="spellStart"/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>Warshallov</w:t>
      </w:r>
      <w:proofErr w:type="spellEnd"/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algoritem deluje pravilno tudi v primeru, ko so cene posameznih povezav negativne, vendar graf ne vsebuje usmerjenega cikla z negativno vsoto cen povezav.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Ugotovili smo, da je njegova časovna zahtevnost O(</w:t>
      </w:r>
      <w:r w:rsidRPr="00537848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5378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3</w:t>
      </w:r>
      <w:r w:rsidRPr="00537848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537848" w:rsidRDefault="00537848" w:rsidP="00537848">
      <w:pPr>
        <w:pStyle w:val="NormalWeb"/>
      </w:pPr>
      <w:r>
        <w:t>Na primeru smo pogledali, kako deluje Floyd-</w:t>
      </w:r>
      <w:proofErr w:type="spellStart"/>
      <w:r>
        <w:t>Warshallov</w:t>
      </w:r>
      <w:proofErr w:type="spellEnd"/>
      <w:r>
        <w:t xml:space="preserve"> algoritem. Obravnavali smo tudi primer, ko ima graf cikle z negativno skupno ceno. V tem primeru Floyd-</w:t>
      </w:r>
      <w:proofErr w:type="spellStart"/>
      <w:r>
        <w:t>Warshallow</w:t>
      </w:r>
      <w:proofErr w:type="spellEnd"/>
      <w:r>
        <w:t xml:space="preserve"> algoritem ne deluje pravilno.</w:t>
      </w:r>
    </w:p>
    <w:p w:rsidR="00537848" w:rsidRDefault="00537848" w:rsidP="00537848">
      <w:pPr>
        <w:pStyle w:val="Heading3"/>
      </w:pPr>
      <w:r>
        <w:lastRenderedPageBreak/>
        <w:t>7.4. Kitajski problem poštarja</w:t>
      </w:r>
    </w:p>
    <w:p w:rsidR="00537848" w:rsidRDefault="00537848" w:rsidP="00537848">
      <w:pPr>
        <w:pStyle w:val="NormalWeb"/>
      </w:pPr>
      <w:r>
        <w:t>Poštar začne svoj vsakodnevni obhod na pošti. Prehoditi (ali prevoziti) mora vse ulice v svojem okolišu in se na koncu vrniti na pošto. Kako naj načrtuje obhod, da bo skupna prehojena (ali prevožena) razdalja čim manjša?</w:t>
      </w:r>
      <w:r>
        <w:br/>
      </w:r>
      <w:r>
        <w:br/>
        <w:t xml:space="preserve">Matematični model: </w:t>
      </w:r>
      <w:r>
        <w:rPr>
          <w:i/>
          <w:iCs/>
        </w:rPr>
        <w:t>Dan je neusmerjen povezan graf G s pozitivnimi cenami povezav. Poišči obhod, ki vsebuje vsako povezavo vsaj enkrat in ima najmanjšo skupno ceno!</w:t>
      </w:r>
      <w:r>
        <w:br/>
      </w:r>
      <w:r>
        <w:br/>
        <w:t xml:space="preserve">Najmanjšo ceno bi imel obhod, ki vsebuje vsako povezavo natanko enkrat, torej Eulerjev obhod. Ta pa obstaja natanko tedaj, ko so vsa vozlišča grafa </w:t>
      </w:r>
      <w:r>
        <w:rPr>
          <w:i/>
          <w:iCs/>
        </w:rPr>
        <w:t>G</w:t>
      </w:r>
      <w:r>
        <w:t xml:space="preserve"> sode stopnje. V tem primeru rešimo problem tako, da poiščemo Eulerjev obhod v </w:t>
      </w:r>
      <w:r>
        <w:rPr>
          <w:i/>
          <w:iCs/>
        </w:rPr>
        <w:t>G</w:t>
      </w:r>
      <w:r>
        <w:t>.</w:t>
      </w:r>
    </w:p>
    <w:p w:rsidR="00537848" w:rsidRDefault="00537848" w:rsidP="00537848">
      <w:pPr>
        <w:pStyle w:val="NormalWeb"/>
      </w:pPr>
      <w:r>
        <w:t xml:space="preserve">Ostane še primer, ko </w:t>
      </w:r>
      <w:r>
        <w:rPr>
          <w:i/>
          <w:iCs/>
        </w:rPr>
        <w:t>G</w:t>
      </w:r>
      <w:r>
        <w:t xml:space="preserve"> vsebuje vozlišča lihe stopnje. Teh je sodo mnogo, npr. 2</w:t>
      </w:r>
      <w:r>
        <w:rPr>
          <w:i/>
          <w:iCs/>
        </w:rPr>
        <w:t>k</w:t>
      </w:r>
      <w:r>
        <w:t>. V tem primeru ravnamo takole:</w:t>
      </w:r>
    </w:p>
    <w:p w:rsidR="00CB5B30" w:rsidRDefault="00537848" w:rsidP="00537848">
      <w:pPr>
        <w:pStyle w:val="NormalWeb"/>
      </w:pPr>
      <w:r>
        <w:br/>
        <w:t xml:space="preserve">1. Naj bo </w:t>
      </w:r>
      <w:r>
        <w:rPr>
          <w:i/>
          <w:iCs/>
        </w:rPr>
        <w:t>T</w:t>
      </w:r>
      <w:r>
        <w:t xml:space="preserve"> množica lihih vozlišč grafa </w:t>
      </w:r>
      <w:r>
        <w:rPr>
          <w:i/>
          <w:iCs/>
        </w:rPr>
        <w:t>G</w:t>
      </w:r>
      <w:r>
        <w:t>. S Floyd-</w:t>
      </w:r>
      <w:proofErr w:type="spellStart"/>
      <w:r>
        <w:t>Warshallovim</w:t>
      </w:r>
      <w:proofErr w:type="spellEnd"/>
      <w:r>
        <w:t xml:space="preserve"> algoritmom izračunamo cene </w:t>
      </w:r>
      <w:proofErr w:type="spellStart"/>
      <w:r>
        <w:rPr>
          <w:i/>
          <w:iCs/>
        </w:rPr>
        <w:t>d</w:t>
      </w:r>
      <w:r>
        <w:rPr>
          <w:i/>
          <w:iCs/>
          <w:vertAlign w:val="subscript"/>
        </w:rPr>
        <w:t>ij</w:t>
      </w:r>
      <w:proofErr w:type="spellEnd"/>
      <w:r>
        <w:rPr>
          <w:i/>
          <w:iCs/>
        </w:rPr>
        <w:t xml:space="preserve"> </w:t>
      </w:r>
      <w:r>
        <w:t xml:space="preserve">najcenejših poti za vse pare vozlišč </w:t>
      </w:r>
      <w:r>
        <w:rPr>
          <w:i/>
          <w:iCs/>
        </w:rPr>
        <w:t>i, j</w:t>
      </w:r>
      <w:r>
        <w:t xml:space="preserve"> iz </w:t>
      </w:r>
      <w:r>
        <w:rPr>
          <w:i/>
          <w:iCs/>
        </w:rPr>
        <w:t>T</w:t>
      </w:r>
      <w:r>
        <w:t>.</w:t>
      </w:r>
      <w:r>
        <w:br/>
      </w:r>
      <w:r>
        <w:br/>
        <w:t xml:space="preserve">2. V polnem grafu na množici </w:t>
      </w:r>
      <w:r>
        <w:rPr>
          <w:i/>
          <w:iCs/>
        </w:rPr>
        <w:t>T</w:t>
      </w:r>
      <w:r>
        <w:t xml:space="preserve"> z utežmi </w:t>
      </w:r>
      <w:proofErr w:type="spellStart"/>
      <w:r>
        <w:rPr>
          <w:i/>
          <w:iCs/>
        </w:rPr>
        <w:t>d</w:t>
      </w:r>
      <w:r>
        <w:rPr>
          <w:i/>
          <w:iCs/>
          <w:vertAlign w:val="subscript"/>
        </w:rPr>
        <w:t>ij</w:t>
      </w:r>
      <w:proofErr w:type="spellEnd"/>
      <w:r>
        <w:rPr>
          <w:i/>
          <w:iCs/>
        </w:rPr>
        <w:t xml:space="preserve"> </w:t>
      </w:r>
      <w:r>
        <w:t>na povezavah poiščemo najcenejše popolno prirejanje. Tako dobimo pare lihih vozlišč (</w:t>
      </w:r>
      <w:proofErr w:type="spellStart"/>
      <w:r>
        <w:rPr>
          <w:i/>
          <w:iCs/>
        </w:rPr>
        <w:t>u</w:t>
      </w:r>
      <w:r>
        <w:rPr>
          <w:i/>
          <w:iCs/>
          <w:vertAlign w:val="subscript"/>
        </w:rPr>
        <w:t>i</w:t>
      </w:r>
      <w:proofErr w:type="spellEnd"/>
      <w:r>
        <w:rPr>
          <w:i/>
          <w:iCs/>
        </w:rPr>
        <w:t>, v</w:t>
      </w:r>
      <w:r>
        <w:rPr>
          <w:i/>
          <w:iCs/>
          <w:vertAlign w:val="subscript"/>
        </w:rPr>
        <w:t>i</w:t>
      </w:r>
      <w:r>
        <w:t xml:space="preserve">) za </w:t>
      </w:r>
      <w:r>
        <w:rPr>
          <w:i/>
          <w:iCs/>
        </w:rPr>
        <w:t>i</w:t>
      </w:r>
      <w:r>
        <w:t xml:space="preserve"> = 1, 2, ..., </w:t>
      </w:r>
      <w:r>
        <w:rPr>
          <w:i/>
          <w:iCs/>
        </w:rPr>
        <w:t>k</w:t>
      </w:r>
      <w:r>
        <w:t>.</w:t>
      </w:r>
      <w:r>
        <w:br/>
      </w:r>
      <w:r>
        <w:br/>
        <w:t xml:space="preserve">3. Naj bo </w:t>
      </w:r>
      <w:proofErr w:type="spellStart"/>
      <w:r>
        <w:rPr>
          <w:i/>
          <w:iCs/>
        </w:rPr>
        <w:t>P</w:t>
      </w:r>
      <w:r>
        <w:rPr>
          <w:i/>
          <w:iCs/>
          <w:vertAlign w:val="subscript"/>
        </w:rPr>
        <w:t>i</w:t>
      </w:r>
      <w:proofErr w:type="spellEnd"/>
      <w:r>
        <w:t xml:space="preserve"> najcenejša pot od </w:t>
      </w:r>
      <w:proofErr w:type="spellStart"/>
      <w:r>
        <w:rPr>
          <w:i/>
          <w:iCs/>
        </w:rPr>
        <w:t>u</w:t>
      </w:r>
      <w:r>
        <w:rPr>
          <w:i/>
          <w:iCs/>
          <w:vertAlign w:val="subscript"/>
        </w:rPr>
        <w:t>i</w:t>
      </w:r>
      <w:proofErr w:type="spellEnd"/>
      <w:r>
        <w:t xml:space="preserve"> do </w:t>
      </w:r>
      <w:r>
        <w:rPr>
          <w:i/>
          <w:iCs/>
        </w:rPr>
        <w:t>v</w:t>
      </w:r>
      <w:r>
        <w:rPr>
          <w:i/>
          <w:iCs/>
          <w:vertAlign w:val="subscript"/>
        </w:rPr>
        <w:t>i</w:t>
      </w:r>
      <w:r>
        <w:t xml:space="preserve"> v grafu </w:t>
      </w:r>
      <w:r>
        <w:rPr>
          <w:i/>
          <w:iCs/>
        </w:rPr>
        <w:t>G</w:t>
      </w:r>
      <w:r>
        <w:t xml:space="preserve">, za </w:t>
      </w:r>
      <w:r>
        <w:rPr>
          <w:i/>
          <w:iCs/>
        </w:rPr>
        <w:t>i</w:t>
      </w:r>
      <w:r>
        <w:t xml:space="preserve"> = 1, 2, ..., </w:t>
      </w:r>
      <w:r>
        <w:rPr>
          <w:i/>
          <w:iCs/>
        </w:rPr>
        <w:t>k</w:t>
      </w:r>
      <w:r>
        <w:t xml:space="preserve">. V grafu </w:t>
      </w:r>
      <w:r>
        <w:rPr>
          <w:i/>
          <w:iCs/>
        </w:rPr>
        <w:t>G</w:t>
      </w:r>
      <w:r>
        <w:t xml:space="preserve"> podvojimo vse povezave, ki ležijo na kateri od poti </w:t>
      </w:r>
      <w:proofErr w:type="spellStart"/>
      <w:r>
        <w:rPr>
          <w:i/>
          <w:iCs/>
        </w:rPr>
        <w:t>P</w:t>
      </w:r>
      <w:r>
        <w:rPr>
          <w:i/>
          <w:iCs/>
          <w:vertAlign w:val="subscript"/>
        </w:rPr>
        <w:t>i</w:t>
      </w:r>
      <w:proofErr w:type="spellEnd"/>
      <w:r>
        <w:t xml:space="preserve">. Tako dobimo </w:t>
      </w:r>
      <w:proofErr w:type="spellStart"/>
      <w:r>
        <w:t>multigraf</w:t>
      </w:r>
      <w:proofErr w:type="spellEnd"/>
      <w:r>
        <w:t xml:space="preserve"> </w:t>
      </w:r>
      <w:r>
        <w:rPr>
          <w:i/>
          <w:iCs/>
        </w:rPr>
        <w:t>G'</w:t>
      </w:r>
      <w:r>
        <w:t xml:space="preserve">, v katerem so vsa vozlišča sode stopnje. V </w:t>
      </w:r>
      <w:r>
        <w:rPr>
          <w:i/>
          <w:iCs/>
        </w:rPr>
        <w:t xml:space="preserve">G' </w:t>
      </w:r>
      <w:r>
        <w:t xml:space="preserve">poiščemo Eulerjev obhod. To je tudi optimalni poštarjev obhod v </w:t>
      </w:r>
      <w:r>
        <w:rPr>
          <w:i/>
          <w:iCs/>
        </w:rPr>
        <w:t>G</w:t>
      </w:r>
      <w:r>
        <w:t>.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A5"/>
    <w:rsid w:val="00270737"/>
    <w:rsid w:val="00537848"/>
    <w:rsid w:val="005E07E7"/>
    <w:rsid w:val="00AE3FA5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7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537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84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53784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unhideWhenUsed/>
    <w:rsid w:val="005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7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537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84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53784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unhideWhenUsed/>
    <w:rsid w:val="005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5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2014-06-28T19:42:00Z</dcterms:created>
  <dcterms:modified xsi:type="dcterms:W3CDTF">2014-06-28T19:42:00Z</dcterms:modified>
</cp:coreProperties>
</file>