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0" w:rsidRPr="00267F80" w:rsidRDefault="00267F80" w:rsidP="00267F8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sl-SI"/>
        </w:rPr>
      </w:pPr>
      <w:r w:rsidRPr="00267F80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sl-SI"/>
        </w:rPr>
        <w:t>KOMBINATORIKA</w:t>
      </w:r>
    </w:p>
    <w:p w:rsidR="00267F80" w:rsidRPr="00267F80" w:rsidRDefault="00267F80" w:rsidP="0026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Pravilo vsote</w:t>
      </w:r>
      <w:r w:rsidRPr="00267F80">
        <w:rPr>
          <w:rFonts w:ascii="Arial" w:eastAsia="Times New Roman" w:hAnsi="Arial" w:cs="Arial"/>
          <w:color w:val="000000"/>
          <w:lang w:eastAsia="sl-SI"/>
        </w:rPr>
        <w:t>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Če imamo na voljo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m</w:t>
      </w:r>
      <w:r w:rsidRPr="00267F80">
        <w:rPr>
          <w:rFonts w:ascii="Arial" w:eastAsia="Times New Roman" w:hAnsi="Arial" w:cs="Arial"/>
          <w:color w:val="000000"/>
          <w:lang w:eastAsia="sl-SI"/>
        </w:rPr>
        <w:t> možnosti iz prve skupine in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možnosti iz druge skupine, izbrati pa želimo točno eno možnost iz prve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ali</w:t>
      </w:r>
      <w:r w:rsidRPr="00267F80">
        <w:rPr>
          <w:rFonts w:ascii="Arial" w:eastAsia="Times New Roman" w:hAnsi="Arial" w:cs="Arial"/>
          <w:color w:val="000000"/>
          <w:lang w:eastAsia="sl-SI"/>
        </w:rPr>
        <w:t> iz druge skupine, potem imamo na izbiro skupno </w:t>
      </w:r>
      <w:r w:rsidRPr="00267F80">
        <w:rPr>
          <w:rFonts w:ascii="Arial" w:eastAsia="Times New Roman" w:hAnsi="Arial" w:cs="Arial"/>
          <w:b/>
          <w:bCs/>
          <w:i/>
          <w:iCs/>
          <w:color w:val="000000"/>
          <w:lang w:eastAsia="sl-SI"/>
        </w:rPr>
        <w:t>m + n</w:t>
      </w:r>
      <w:r w:rsidRPr="00267F80">
        <w:rPr>
          <w:rFonts w:ascii="Arial" w:eastAsia="Times New Roman" w:hAnsi="Arial" w:cs="Arial"/>
          <w:color w:val="000000"/>
          <w:lang w:eastAsia="sl-SI"/>
        </w:rPr>
        <w:t> možnosti.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Pravilo produkta</w:t>
      </w:r>
      <w:r w:rsidRPr="00267F80">
        <w:rPr>
          <w:rFonts w:ascii="Arial" w:eastAsia="Times New Roman" w:hAnsi="Arial" w:cs="Arial"/>
          <w:color w:val="000000"/>
          <w:lang w:eastAsia="sl-SI"/>
        </w:rPr>
        <w:t> ali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Osnovni izrek kombinatorike</w:t>
      </w:r>
      <w:r w:rsidRPr="00267F80">
        <w:rPr>
          <w:rFonts w:ascii="Arial" w:eastAsia="Times New Roman" w:hAnsi="Arial" w:cs="Arial"/>
          <w:color w:val="000000"/>
          <w:lang w:eastAsia="sl-SI"/>
        </w:rPr>
        <w:t>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Če imamo na voljo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m</w:t>
      </w:r>
      <w:r w:rsidRPr="00267F80">
        <w:rPr>
          <w:rFonts w:ascii="Arial" w:eastAsia="Times New Roman" w:hAnsi="Arial" w:cs="Arial"/>
          <w:color w:val="000000"/>
          <w:lang w:eastAsia="sl-SI"/>
        </w:rPr>
        <w:t> možnosti iz prve skupine in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možnosti iz druge skupine, izbrati pa želimo eno možnost iz prve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in hkrati</w:t>
      </w:r>
      <w:r w:rsidRPr="00267F80">
        <w:rPr>
          <w:rFonts w:ascii="Arial" w:eastAsia="Times New Roman" w:hAnsi="Arial" w:cs="Arial"/>
          <w:color w:val="000000"/>
          <w:lang w:eastAsia="sl-SI"/>
        </w:rPr>
        <w:t> eno iz druge skupine, potem imamo na izbiro skupno </w:t>
      </w:r>
      <w:r w:rsidRPr="00267F80">
        <w:rPr>
          <w:rFonts w:ascii="Arial" w:eastAsia="Times New Roman" w:hAnsi="Arial" w:cs="Arial"/>
          <w:b/>
          <w:bCs/>
          <w:i/>
          <w:iCs/>
          <w:color w:val="000000"/>
          <w:lang w:eastAsia="sl-SI"/>
        </w:rPr>
        <w:t>m n</w:t>
      </w:r>
      <w:r w:rsidRPr="00267F80">
        <w:rPr>
          <w:rFonts w:ascii="Arial" w:eastAsia="Times New Roman" w:hAnsi="Arial" w:cs="Arial"/>
          <w:color w:val="000000"/>
          <w:lang w:eastAsia="sl-SI"/>
        </w:rPr>
        <w:t> možnosti.</w:t>
      </w:r>
    </w:p>
    <w:p w:rsidR="00267F80" w:rsidRPr="00267F80" w:rsidRDefault="00267F80" w:rsidP="00267F80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</w:pPr>
      <w:r w:rsidRPr="00267F80"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  <w:t>PERMUTACIJE</w:t>
      </w:r>
    </w:p>
    <w:p w:rsidR="00267F80" w:rsidRPr="00267F80" w:rsidRDefault="00267F80" w:rsidP="0026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67F80">
        <w:rPr>
          <w:rFonts w:ascii="Arial" w:eastAsia="Times New Roman" w:hAnsi="Arial" w:cs="Arial"/>
          <w:color w:val="000000"/>
          <w:lang w:eastAsia="sl-SI"/>
        </w:rPr>
        <w:t>Permutacije so razporeditve danih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elementov na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prostih mest.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Če so vsi elementi med seboj različni, so to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permutacije brez ponavljanja</w:t>
      </w:r>
      <w:r w:rsidRPr="00267F80">
        <w:rPr>
          <w:rFonts w:ascii="Arial" w:eastAsia="Times New Roman" w:hAnsi="Arial" w:cs="Arial"/>
          <w:color w:val="000000"/>
          <w:lang w:eastAsia="sl-SI"/>
        </w:rPr>
        <w:t>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Število permutacij brez ponavljanja izračunamo po formuli: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i/>
          <w:iCs/>
          <w:color w:val="000000"/>
          <w:vertAlign w:val="subscript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=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- 1) · · · 3 · 2 · 1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V formuli nastopa računska operacija »zmnoži vsa naravna števila od 1 do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«. To računsko operacijo imenujemo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faktoriela</w:t>
      </w:r>
      <w:r w:rsidRPr="00267F80">
        <w:rPr>
          <w:rFonts w:ascii="Arial" w:eastAsia="Times New Roman" w:hAnsi="Arial" w:cs="Arial"/>
          <w:color w:val="000000"/>
          <w:lang w:eastAsia="sl-SI"/>
        </w:rPr>
        <w:t> ali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fakulteta</w:t>
      </w:r>
      <w:r w:rsidRPr="00267F80">
        <w:rPr>
          <w:rFonts w:ascii="Arial" w:eastAsia="Times New Roman" w:hAnsi="Arial" w:cs="Arial"/>
          <w:color w:val="000000"/>
          <w:lang w:eastAsia="sl-SI"/>
        </w:rPr>
        <w:t> in jo označimo </w:t>
      </w:r>
      <w:r w:rsidRPr="00267F80">
        <w:rPr>
          <w:rFonts w:ascii="Arial" w:eastAsia="Times New Roman" w:hAnsi="Arial" w:cs="Arial"/>
          <w:b/>
          <w:bCs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 !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Torej: 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 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!</w:t>
      </w:r>
      <w:r w:rsidRPr="00267F80">
        <w:rPr>
          <w:rFonts w:ascii="Arial" w:eastAsia="Times New Roman" w:hAnsi="Arial" w:cs="Arial"/>
          <w:color w:val="000000"/>
          <w:lang w:eastAsia="sl-SI"/>
        </w:rPr>
        <w:t> =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- 1) · · · 3 · 2 · 1    oziroma 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i/>
          <w:iCs/>
          <w:color w:val="000000"/>
          <w:vertAlign w:val="subscript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=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 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!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(Opomba: Zaradi računskih razlogov definiramo faktorielo tudi za število 0 in sicer 0 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!</w:t>
      </w:r>
      <w:r w:rsidRPr="00267F80">
        <w:rPr>
          <w:rFonts w:ascii="Arial" w:eastAsia="Times New Roman" w:hAnsi="Arial" w:cs="Arial"/>
          <w:color w:val="000000"/>
          <w:lang w:eastAsia="sl-SI"/>
        </w:rPr>
        <w:t> = 1.)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Permutacije s ponavljanjem</w:t>
      </w:r>
      <w:r w:rsidRPr="00267F80">
        <w:rPr>
          <w:rFonts w:ascii="Arial" w:eastAsia="Times New Roman" w:hAnsi="Arial" w:cs="Arial"/>
          <w:color w:val="000000"/>
          <w:lang w:eastAsia="sl-SI"/>
        </w:rPr>
        <w:t> so permutacije elementov, ki niso vsi med sabo različni. Pri tem lahko nastopa celo več skupin med sabo enakih elementov. Recimo, da je v prvi taki skupini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k</w:t>
      </w:r>
      <w:r w:rsidRPr="00267F8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sl-SI"/>
        </w:rPr>
        <w:t>1</w:t>
      </w:r>
      <w:r w:rsidRPr="00267F80">
        <w:rPr>
          <w:rFonts w:ascii="Arial" w:eastAsia="Times New Roman" w:hAnsi="Arial" w:cs="Arial"/>
          <w:color w:val="000000"/>
          <w:lang w:eastAsia="sl-SI"/>
        </w:rPr>
        <w:t> enakih elementov, v drugi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k</w:t>
      </w:r>
      <w:r w:rsidRPr="00267F8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sl-SI"/>
        </w:rPr>
        <w:t>2</w:t>
      </w:r>
      <w:r w:rsidRPr="00267F80">
        <w:rPr>
          <w:rFonts w:ascii="Arial" w:eastAsia="Times New Roman" w:hAnsi="Arial" w:cs="Arial"/>
          <w:color w:val="000000"/>
          <w:lang w:eastAsia="sl-SI"/>
        </w:rPr>
        <w:t> enakih elementov, ..., v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m</w:t>
      </w:r>
      <w:r w:rsidRPr="00267F80">
        <w:rPr>
          <w:rFonts w:ascii="Arial" w:eastAsia="Times New Roman" w:hAnsi="Arial" w:cs="Arial"/>
          <w:color w:val="000000"/>
          <w:lang w:eastAsia="sl-SI"/>
        </w:rPr>
        <w:t>-ti pa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k</w:t>
      </w:r>
      <w:r w:rsidRPr="00267F80">
        <w:rPr>
          <w:rFonts w:ascii="Arial" w:eastAsia="Times New Roman" w:hAnsi="Arial" w:cs="Arial"/>
          <w:i/>
          <w:iCs/>
          <w:color w:val="000000"/>
          <w:vertAlign w:val="subscript"/>
          <w:lang w:eastAsia="sl-SI"/>
        </w:rPr>
        <w:t>m</w:t>
      </w:r>
      <w:r w:rsidRPr="00267F80">
        <w:rPr>
          <w:rFonts w:ascii="Arial" w:eastAsia="Times New Roman" w:hAnsi="Arial" w:cs="Arial"/>
          <w:color w:val="000000"/>
          <w:lang w:eastAsia="sl-SI"/>
        </w:rPr>
        <w:t> enakih elementov. Potem število permutacij s ponavljanjem izračunamo po formuli: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08530" cy="448310"/>
            <wp:effectExtent l="19050" t="0" r="1270" b="0"/>
            <wp:docPr id="1" name="Picture 1" descr="Permutacije s ponavljan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mutacije s ponavljanj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80" w:rsidRPr="00267F80" w:rsidRDefault="00267F80" w:rsidP="00267F80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  <w:t>VARIACIJE</w:t>
      </w:r>
    </w:p>
    <w:p w:rsidR="00267F80" w:rsidRPr="00267F80" w:rsidRDefault="00267F80" w:rsidP="0026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Variacije brez ponavljanja</w:t>
      </w:r>
      <w:r w:rsidRPr="00267F80">
        <w:rPr>
          <w:rFonts w:ascii="Arial" w:eastAsia="Times New Roman" w:hAnsi="Arial" w:cs="Arial"/>
          <w:color w:val="000000"/>
          <w:lang w:eastAsia="sl-SI"/>
        </w:rPr>
        <w:t> so razporeditve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različnih elementov na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r</w:t>
      </w:r>
      <w:r w:rsidRPr="00267F80">
        <w:rPr>
          <w:rFonts w:ascii="Arial" w:eastAsia="Times New Roman" w:hAnsi="Arial" w:cs="Arial"/>
          <w:color w:val="000000"/>
          <w:lang w:eastAsia="sl-SI"/>
        </w:rPr>
        <w:t> prostih mest. Pri tem je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r</w:t>
      </w:r>
      <w:r w:rsidRPr="00267F80">
        <w:rPr>
          <w:rFonts w:ascii="Arial" w:eastAsia="Times New Roman" w:hAnsi="Arial" w:cs="Arial"/>
          <w:color w:val="000000"/>
          <w:lang w:eastAsia="sl-SI"/>
        </w:rPr>
        <w:t> &lt;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, zato ostane nekaj elementov nerazporejenih.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Število variacij brez ponavljanja izračunamo po formuli: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888365" cy="327660"/>
            <wp:effectExtent l="19050" t="0" r="6985" b="0"/>
            <wp:docPr id="2" name="Picture 2" descr="Variacije brez ponavlj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cije brez ponavljan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Variacije s ponavljanjem</w:t>
      </w:r>
      <w:r w:rsidRPr="00267F80">
        <w:rPr>
          <w:rFonts w:ascii="Arial" w:eastAsia="Times New Roman" w:hAnsi="Arial" w:cs="Arial"/>
          <w:color w:val="000000"/>
          <w:lang w:eastAsia="sl-SI"/>
        </w:rPr>
        <w:t> so razporeditve, pri katerih poskušamo na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r</w:t>
      </w:r>
      <w:r w:rsidRPr="00267F80">
        <w:rPr>
          <w:rFonts w:ascii="Arial" w:eastAsia="Times New Roman" w:hAnsi="Arial" w:cs="Arial"/>
          <w:color w:val="000000"/>
          <w:lang w:eastAsia="sl-SI"/>
        </w:rPr>
        <w:t> prostih mest razporediti elemente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različnih vrst. Pri tem se lahko element določene vrste v razporeditvi pojavi poljubno mnogokrat.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Število variacij s ponavljanjem izračunamo po formuli: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90245" cy="207010"/>
            <wp:effectExtent l="19050" t="0" r="0" b="0"/>
            <wp:docPr id="3" name="Picture 3" descr="Variacije s ponavljan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acije s ponavljanj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80" w:rsidRPr="00267F80" w:rsidRDefault="00267F80" w:rsidP="00267F80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  <w:t>KOMBINACIJE</w:t>
      </w:r>
    </w:p>
    <w:p w:rsidR="00267F80" w:rsidRDefault="00267F80" w:rsidP="00267F80">
      <w:pPr>
        <w:rPr>
          <w:rFonts w:ascii="Arial" w:eastAsia="Times New Roman" w:hAnsi="Arial" w:cs="Arial"/>
          <w:color w:val="000000"/>
          <w:lang w:eastAsia="sl-SI"/>
        </w:rPr>
      </w:pPr>
      <w:r w:rsidRPr="00267F80">
        <w:rPr>
          <w:rFonts w:ascii="Arial" w:eastAsia="Times New Roman" w:hAnsi="Arial" w:cs="Arial"/>
          <w:color w:val="000000"/>
          <w:lang w:eastAsia="sl-SI"/>
        </w:rPr>
        <w:t>Če pri variacijah zanemarimo vrstni red in opazujemo samo, kateri elementi so izbrani, dobimo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kombinacije</w:t>
      </w:r>
      <w:r>
        <w:rPr>
          <w:rFonts w:ascii="Arial" w:eastAsia="Times New Roman" w:hAnsi="Arial" w:cs="Arial"/>
          <w:color w:val="000000"/>
          <w:lang w:eastAsia="sl-SI"/>
        </w:rPr>
        <w:t xml:space="preserve">. </w:t>
      </w:r>
    </w:p>
    <w:p w:rsidR="00267F80" w:rsidRDefault="00267F80" w:rsidP="00267F80">
      <w:pPr>
        <w:rPr>
          <w:rFonts w:ascii="Arial" w:eastAsia="Times New Roman" w:hAnsi="Arial" w:cs="Arial"/>
          <w:color w:val="000000"/>
          <w:lang w:eastAsia="sl-SI"/>
        </w:rPr>
      </w:pP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Kombinacije brez ponavljanja</w:t>
      </w:r>
      <w:r w:rsidRPr="00267F80">
        <w:rPr>
          <w:rFonts w:ascii="Arial" w:eastAsia="Times New Roman" w:hAnsi="Arial" w:cs="Arial"/>
          <w:color w:val="000000"/>
          <w:lang w:eastAsia="sl-SI"/>
        </w:rPr>
        <w:t> so izbire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r</w:t>
      </w:r>
      <w:r w:rsidRPr="00267F80">
        <w:rPr>
          <w:rFonts w:ascii="Arial" w:eastAsia="Times New Roman" w:hAnsi="Arial" w:cs="Arial"/>
          <w:color w:val="000000"/>
          <w:lang w:eastAsia="sl-SI"/>
        </w:rPr>
        <w:t> (različnih) elementov izmed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različnih elementov, ki so na voljo.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lastRenderedPageBreak/>
        <w:t>Število kombinacij brez ponavljanja izračunamo po formuli: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087120" cy="327660"/>
            <wp:effectExtent l="19050" t="0" r="0" b="0"/>
            <wp:docPr id="4" name="Picture 4" descr="Kombinacije brez ponavlj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binacije brez ponavljan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AC" w:rsidRDefault="00267F80" w:rsidP="00267F80">
      <w:pPr>
        <w:rPr>
          <w:rFonts w:ascii="Arial" w:eastAsia="Times New Roman" w:hAnsi="Arial" w:cs="Arial"/>
          <w:color w:val="000000"/>
          <w:lang w:eastAsia="sl-SI"/>
        </w:rPr>
      </w:pPr>
      <w:r w:rsidRPr="00267F80">
        <w:rPr>
          <w:rFonts w:ascii="Arial" w:eastAsia="Times New Roman" w:hAnsi="Arial" w:cs="Arial"/>
          <w:color w:val="000000"/>
          <w:lang w:eastAsia="sl-SI"/>
        </w:rPr>
        <w:br/>
        <w:t>Izraz, ki nastopa na desni strani zgornje formule, lahko označimo tudi z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binomskim simbolom</w:t>
      </w:r>
      <w:r w:rsidRPr="00267F80">
        <w:rPr>
          <w:rFonts w:ascii="Arial" w:eastAsia="Times New Roman" w:hAnsi="Arial" w:cs="Arial"/>
          <w:color w:val="000000"/>
          <w:lang w:eastAsia="sl-SI"/>
        </w:rPr>
        <w:t>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044825" cy="327660"/>
            <wp:effectExtent l="19050" t="0" r="3175" b="0"/>
            <wp:docPr id="5" name="Picture 5" descr="Binomski si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nomski si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Kombinacije s ponavljanjem</w:t>
      </w:r>
      <w:r w:rsidRPr="00267F80">
        <w:rPr>
          <w:rFonts w:ascii="Arial" w:eastAsia="Times New Roman" w:hAnsi="Arial" w:cs="Arial"/>
          <w:color w:val="000000"/>
          <w:lang w:eastAsia="sl-SI"/>
        </w:rPr>
        <w:t> dobimo, če pri variacijah s ponavljanjem zanemarimo vrstni red. To so torej izbire, kjer izbiramo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r</w:t>
      </w:r>
      <w:r w:rsidRPr="00267F80">
        <w:rPr>
          <w:rFonts w:ascii="Arial" w:eastAsia="Times New Roman" w:hAnsi="Arial" w:cs="Arial"/>
          <w:color w:val="000000"/>
          <w:lang w:eastAsia="sl-SI"/>
        </w:rPr>
        <w:t> elementov izmed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, vendar pa lahko isti element izberemo tudi večkrat (poljubno mnogokrat).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Število kombinacij s ponavljanjem izračunamo po formuli: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181735" cy="284480"/>
            <wp:effectExtent l="19050" t="0" r="0" b="0"/>
            <wp:docPr id="6" name="Picture 6" descr="Kombinacije s ponavljan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mbinacije s ponavljanj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</w:p>
    <w:p w:rsidR="00267F80" w:rsidRPr="00267F80" w:rsidRDefault="00267F80" w:rsidP="00267F8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sl-SI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sl-SI"/>
        </w:rPr>
        <w:t>VERJETNOSTNI RAČUN</w:t>
      </w:r>
    </w:p>
    <w:p w:rsidR="00267F80" w:rsidRPr="00267F80" w:rsidRDefault="00267F80" w:rsidP="00267F80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  <w:t>DOGODKI</w:t>
      </w:r>
    </w:p>
    <w:p w:rsidR="00267F80" w:rsidRPr="00267F80" w:rsidRDefault="00267F80" w:rsidP="0026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Verjetnostni poskus</w:t>
      </w:r>
      <w:r w:rsidRPr="00267F80">
        <w:rPr>
          <w:rFonts w:ascii="Arial" w:eastAsia="Times New Roman" w:hAnsi="Arial" w:cs="Arial"/>
          <w:color w:val="000000"/>
          <w:lang w:eastAsia="sl-SI"/>
        </w:rPr>
        <w:t> je poskus, katerega rezultat je odvisen od naključja.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Osnovne rezultate verjetnostnega poskusa imenujemo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izidi</w:t>
      </w:r>
      <w:r w:rsidRPr="00267F80">
        <w:rPr>
          <w:rFonts w:ascii="Arial" w:eastAsia="Times New Roman" w:hAnsi="Arial" w:cs="Arial"/>
          <w:color w:val="000000"/>
          <w:lang w:eastAsia="sl-SI"/>
        </w:rPr>
        <w:t>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Dogodek</w:t>
      </w:r>
      <w:r w:rsidRPr="00267F80">
        <w:rPr>
          <w:rFonts w:ascii="Arial" w:eastAsia="Times New Roman" w:hAnsi="Arial" w:cs="Arial"/>
          <w:color w:val="000000"/>
          <w:lang w:eastAsia="sl-SI"/>
        </w:rPr>
        <w:t> je vsak pojav, ki se v verjetnostnem poskusu lahko zgodi. Dogodek lahko zapišemo kot </w:t>
      </w:r>
      <w:r w:rsidRPr="00267F80">
        <w:rPr>
          <w:rFonts w:ascii="Arial" w:eastAsia="Times New Roman" w:hAnsi="Arial" w:cs="Arial"/>
          <w:lang w:eastAsia="sl-SI"/>
        </w:rPr>
        <w:t>množico</w:t>
      </w:r>
      <w:r w:rsidRPr="00267F80">
        <w:rPr>
          <w:rFonts w:ascii="Arial" w:eastAsia="Times New Roman" w:hAnsi="Arial" w:cs="Arial"/>
          <w:color w:val="000000"/>
          <w:lang w:eastAsia="sl-SI"/>
        </w:rPr>
        <w:t> izidov, ki so za ta dogodek ugodni.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Zgled: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Poskus = met običajne igralne kocke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Izidi = 1, 2, 3, 4, 5, 6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Nekaj primerov dogodkov, ki jih lahko opazujemo v tem poskusu: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0"/>
        <w:gridCol w:w="1810"/>
      </w:tblGrid>
      <w:tr w:rsidR="00267F80" w:rsidRPr="00267F80" w:rsidTr="00267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F80" w:rsidRPr="00267F80" w:rsidRDefault="00267F80" w:rsidP="0026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67F80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A</w:t>
            </w:r>
            <w:r w:rsidRPr="00267F8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:</w:t>
            </w:r>
            <w:r w:rsidRPr="00267F80">
              <w:rPr>
                <w:rFonts w:ascii="Arial" w:eastAsia="Times New Roman" w:hAnsi="Arial" w:cs="Arial"/>
                <w:color w:val="000000"/>
                <w:lang w:eastAsia="sl-SI"/>
              </w:rPr>
              <w:t> pade šestica</w:t>
            </w:r>
          </w:p>
        </w:tc>
        <w:tc>
          <w:tcPr>
            <w:tcW w:w="0" w:type="auto"/>
            <w:vAlign w:val="center"/>
            <w:hideMark/>
          </w:tcPr>
          <w:p w:rsidR="00267F80" w:rsidRPr="00267F80" w:rsidRDefault="00267F80" w:rsidP="0026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67F80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A</w:t>
            </w:r>
            <w:r w:rsidRPr="00267F80">
              <w:rPr>
                <w:rFonts w:ascii="Arial" w:eastAsia="Times New Roman" w:hAnsi="Arial" w:cs="Arial"/>
                <w:color w:val="000000"/>
                <w:lang w:eastAsia="sl-SI"/>
              </w:rPr>
              <w:t> = {6}</w:t>
            </w:r>
          </w:p>
        </w:tc>
      </w:tr>
      <w:tr w:rsidR="00267F80" w:rsidRPr="00267F80" w:rsidTr="00267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F80" w:rsidRPr="00267F80" w:rsidRDefault="00267F80" w:rsidP="0026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67F80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B</w:t>
            </w:r>
            <w:r w:rsidRPr="00267F8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:</w:t>
            </w:r>
            <w:r w:rsidRPr="00267F80">
              <w:rPr>
                <w:rFonts w:ascii="Arial" w:eastAsia="Times New Roman" w:hAnsi="Arial" w:cs="Arial"/>
                <w:color w:val="000000"/>
                <w:lang w:eastAsia="sl-SI"/>
              </w:rPr>
              <w:t> pade liho število</w:t>
            </w:r>
          </w:p>
        </w:tc>
        <w:tc>
          <w:tcPr>
            <w:tcW w:w="0" w:type="auto"/>
            <w:vAlign w:val="center"/>
            <w:hideMark/>
          </w:tcPr>
          <w:p w:rsidR="00267F80" w:rsidRPr="00267F80" w:rsidRDefault="00267F80" w:rsidP="0026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67F80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B</w:t>
            </w:r>
            <w:r w:rsidRPr="00267F80">
              <w:rPr>
                <w:rFonts w:ascii="Arial" w:eastAsia="Times New Roman" w:hAnsi="Arial" w:cs="Arial"/>
                <w:color w:val="000000"/>
                <w:lang w:eastAsia="sl-SI"/>
              </w:rPr>
              <w:t> = {1,3,5}</w:t>
            </w:r>
          </w:p>
        </w:tc>
      </w:tr>
      <w:tr w:rsidR="00267F80" w:rsidRPr="00267F80" w:rsidTr="00267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F80" w:rsidRPr="00267F80" w:rsidRDefault="00267F80" w:rsidP="0026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67F80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C</w:t>
            </w:r>
            <w:r w:rsidRPr="00267F8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:</w:t>
            </w:r>
            <w:r w:rsidRPr="00267F80">
              <w:rPr>
                <w:rFonts w:ascii="Arial" w:eastAsia="Times New Roman" w:hAnsi="Arial" w:cs="Arial"/>
                <w:color w:val="000000"/>
                <w:lang w:eastAsia="sl-SI"/>
              </w:rPr>
              <w:t> pade manj kot 5</w:t>
            </w:r>
          </w:p>
        </w:tc>
        <w:tc>
          <w:tcPr>
            <w:tcW w:w="0" w:type="auto"/>
            <w:vAlign w:val="center"/>
            <w:hideMark/>
          </w:tcPr>
          <w:p w:rsidR="00267F80" w:rsidRPr="00267F80" w:rsidRDefault="00267F80" w:rsidP="0026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67F80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C</w:t>
            </w:r>
            <w:r w:rsidRPr="00267F80">
              <w:rPr>
                <w:rFonts w:ascii="Arial" w:eastAsia="Times New Roman" w:hAnsi="Arial" w:cs="Arial"/>
                <w:color w:val="000000"/>
                <w:lang w:eastAsia="sl-SI"/>
              </w:rPr>
              <w:t> = {1,2,3,4}</w:t>
            </w:r>
          </w:p>
        </w:tc>
      </w:tr>
      <w:tr w:rsidR="00267F80" w:rsidRPr="00267F80" w:rsidTr="00267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F80" w:rsidRPr="00267F80" w:rsidRDefault="00267F80" w:rsidP="0026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67F80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D</w:t>
            </w:r>
            <w:r w:rsidRPr="00267F8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:</w:t>
            </w:r>
            <w:r w:rsidRPr="00267F80">
              <w:rPr>
                <w:rFonts w:ascii="Arial" w:eastAsia="Times New Roman" w:hAnsi="Arial" w:cs="Arial"/>
                <w:color w:val="000000"/>
                <w:lang w:eastAsia="sl-SI"/>
              </w:rPr>
              <w:t> pade več kot 3</w:t>
            </w:r>
          </w:p>
        </w:tc>
        <w:tc>
          <w:tcPr>
            <w:tcW w:w="0" w:type="auto"/>
            <w:vAlign w:val="center"/>
            <w:hideMark/>
          </w:tcPr>
          <w:p w:rsidR="00267F80" w:rsidRPr="00267F80" w:rsidRDefault="00267F80" w:rsidP="0026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67F80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D</w:t>
            </w:r>
            <w:r w:rsidRPr="00267F80">
              <w:rPr>
                <w:rFonts w:ascii="Arial" w:eastAsia="Times New Roman" w:hAnsi="Arial" w:cs="Arial"/>
                <w:color w:val="000000"/>
                <w:lang w:eastAsia="sl-SI"/>
              </w:rPr>
              <w:t> = {4,5,6}</w:t>
            </w:r>
          </w:p>
        </w:tc>
      </w:tr>
    </w:tbl>
    <w:p w:rsidR="00267F80" w:rsidRPr="00267F80" w:rsidRDefault="00267F80" w:rsidP="0026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67F80">
        <w:rPr>
          <w:rFonts w:ascii="Arial" w:eastAsia="Times New Roman" w:hAnsi="Arial" w:cs="Arial"/>
          <w:color w:val="000000"/>
          <w:lang w:eastAsia="sl-SI"/>
        </w:rPr>
        <w:br/>
        <w:t>Zaradi sistematičnosti štejemo za dogodka tudi naslednja posebna primera:</w:t>
      </w:r>
    </w:p>
    <w:p w:rsidR="00267F80" w:rsidRPr="00267F80" w:rsidRDefault="00267F80" w:rsidP="00267F8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Nemogoč dogodek</w:t>
      </w:r>
      <w:r w:rsidRPr="00267F80">
        <w:rPr>
          <w:rFonts w:ascii="Arial" w:eastAsia="Times New Roman" w:hAnsi="Arial" w:cs="Arial"/>
          <w:color w:val="000000"/>
          <w:lang w:eastAsia="sl-SI"/>
        </w:rPr>
        <w:t> je dogodek, ki se nikoli ne zgodi. Označimo ga </w:t>
      </w:r>
      <w:r w:rsidRPr="00267F80">
        <w:rPr>
          <w:rFonts w:ascii="Monotype Corsiva" w:eastAsia="Times New Roman" w:hAnsi="Monotype Corsiva" w:cs="Arial"/>
          <w:color w:val="000000"/>
          <w:sz w:val="32"/>
          <w:szCs w:val="32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. Predstavlja ga </w:t>
      </w:r>
      <w:r w:rsidRPr="00267F80">
        <w:rPr>
          <w:rFonts w:ascii="Arial" w:eastAsia="Times New Roman" w:hAnsi="Arial" w:cs="Arial"/>
          <w:lang w:eastAsia="sl-SI"/>
        </w:rPr>
        <w:t>prazna množica</w:t>
      </w:r>
      <w:r w:rsidRPr="00267F80">
        <w:rPr>
          <w:rFonts w:ascii="Arial" w:eastAsia="Times New Roman" w:hAnsi="Arial" w:cs="Arial"/>
          <w:color w:val="000000"/>
          <w:lang w:eastAsia="sl-SI"/>
        </w:rPr>
        <w:t> izidov, torej: </w:t>
      </w:r>
      <w:r w:rsidRPr="00267F80">
        <w:rPr>
          <w:rFonts w:ascii="Monotype Corsiva" w:eastAsia="Times New Roman" w:hAnsi="Monotype Corsiva" w:cs="Arial"/>
          <w:color w:val="000000"/>
          <w:sz w:val="32"/>
          <w:szCs w:val="32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 = { }. </w:t>
      </w:r>
    </w:p>
    <w:p w:rsidR="00267F80" w:rsidRDefault="00267F80" w:rsidP="00267F8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Gotov dogodek</w:t>
      </w:r>
      <w:r w:rsidRPr="00267F80">
        <w:rPr>
          <w:rFonts w:ascii="Arial" w:eastAsia="Times New Roman" w:hAnsi="Arial" w:cs="Arial"/>
          <w:color w:val="000000"/>
          <w:lang w:eastAsia="sl-SI"/>
        </w:rPr>
        <w:t> je dogodek, ki se zgodi vedno. Označimo ga </w:t>
      </w:r>
      <w:r w:rsidRPr="00267F80">
        <w:rPr>
          <w:rFonts w:ascii="Monotype Corsiva" w:eastAsia="Times New Roman" w:hAnsi="Monotype Corsiva" w:cs="Arial"/>
          <w:color w:val="000000"/>
          <w:sz w:val="32"/>
          <w:szCs w:val="32"/>
          <w:lang w:eastAsia="sl-SI"/>
        </w:rPr>
        <w:t>G</w:t>
      </w:r>
      <w:r w:rsidRPr="00267F80">
        <w:rPr>
          <w:rFonts w:ascii="Arial" w:eastAsia="Times New Roman" w:hAnsi="Arial" w:cs="Arial"/>
          <w:color w:val="000000"/>
          <w:lang w:eastAsia="sl-SI"/>
        </w:rPr>
        <w:t>. Predstavlja ga </w:t>
      </w:r>
      <w:r w:rsidRPr="00267F80">
        <w:rPr>
          <w:rFonts w:ascii="Arial" w:eastAsia="Times New Roman" w:hAnsi="Arial" w:cs="Arial"/>
          <w:lang w:eastAsia="sl-SI"/>
        </w:rPr>
        <w:t>univerzalna množica</w:t>
      </w:r>
      <w:r w:rsidRPr="00267F80">
        <w:rPr>
          <w:rFonts w:ascii="Arial" w:eastAsia="Times New Roman" w:hAnsi="Arial" w:cs="Arial"/>
          <w:color w:val="000000"/>
          <w:lang w:eastAsia="sl-SI"/>
        </w:rPr>
        <w:t> - to je množica vseh možnih izidov danega poskusa.</w:t>
      </w:r>
    </w:p>
    <w:p w:rsidR="00267F80" w:rsidRPr="00267F80" w:rsidRDefault="00267F80" w:rsidP="00267F8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l-SI"/>
        </w:rPr>
      </w:pPr>
    </w:p>
    <w:p w:rsidR="00267F80" w:rsidRPr="00267F80" w:rsidRDefault="00267F80" w:rsidP="00267F8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  <w:t>RAČUNANJE Z DOGODKI</w:t>
      </w:r>
    </w:p>
    <w:p w:rsidR="00267F80" w:rsidRPr="00267F80" w:rsidRDefault="00267F80" w:rsidP="0026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Produkt</w:t>
      </w:r>
      <w:r w:rsidRPr="00267F80">
        <w:rPr>
          <w:rFonts w:ascii="Arial" w:eastAsia="Times New Roman" w:hAnsi="Arial" w:cs="Arial"/>
          <w:color w:val="000000"/>
          <w:lang w:eastAsia="sl-SI"/>
        </w:rPr>
        <w:t> ali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presek dogodkov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in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 je dogodek, ki se zgodi, kadar se zgodita dogodka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in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 oba hkrati. Če dogodka predstavimo z množicama ugodnih izidov, produktu dogodkov ustreza </w:t>
      </w:r>
      <w:r w:rsidRPr="00267F80">
        <w:rPr>
          <w:rFonts w:ascii="Arial" w:eastAsia="Times New Roman" w:hAnsi="Arial" w:cs="Arial"/>
          <w:lang w:eastAsia="sl-SI"/>
        </w:rPr>
        <w:t>presek množic.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Produkt oz. presek dogodkov označimo 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 B</w:t>
      </w:r>
      <w:r w:rsidRPr="00267F80">
        <w:rPr>
          <w:rFonts w:ascii="Arial" w:eastAsia="Times New Roman" w:hAnsi="Arial" w:cs="Arial"/>
          <w:color w:val="000000"/>
          <w:lang w:eastAsia="sl-SI"/>
        </w:rPr>
        <w:t>   oziroma 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∩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Če se dogodka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in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 ne moreta zgoditi oba hkrati, pravimo, da sta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nezdružljiva</w:t>
      </w:r>
      <w:r w:rsidRPr="00267F80">
        <w:rPr>
          <w:rFonts w:ascii="Arial" w:eastAsia="Times New Roman" w:hAnsi="Arial" w:cs="Arial"/>
          <w:color w:val="000000"/>
          <w:lang w:eastAsia="sl-SI"/>
        </w:rPr>
        <w:t>. Produkt nezdružljivih dogodkov je nemogoč dogodek: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 B</w:t>
      </w:r>
      <w:r w:rsidRPr="00267F80">
        <w:rPr>
          <w:rFonts w:ascii="Arial" w:eastAsia="Times New Roman" w:hAnsi="Arial" w:cs="Arial"/>
          <w:color w:val="000000"/>
          <w:lang w:eastAsia="sl-SI"/>
        </w:rPr>
        <w:t> = </w:t>
      </w:r>
      <w:r w:rsidRPr="00267F80">
        <w:rPr>
          <w:rFonts w:ascii="Monotype Corsiva" w:eastAsia="Times New Roman" w:hAnsi="Monotype Corsiva" w:cs="Times New Roman"/>
          <w:color w:val="000000"/>
          <w:sz w:val="32"/>
          <w:szCs w:val="32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Unija dogodkov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in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 je dogodek, ki se zgodi, kadar se zgodi vsaj eden od danih dogodkov - ali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ali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 ali oba. Če dogodka predstavimo z množicama ugodnih izidov, tej operaciji ustreza </w:t>
      </w:r>
      <w:r w:rsidRPr="00267F80">
        <w:rPr>
          <w:rFonts w:ascii="Arial" w:eastAsia="Times New Roman" w:hAnsi="Arial" w:cs="Arial"/>
          <w:lang w:eastAsia="sl-SI"/>
        </w:rPr>
        <w:t>unija množic</w:t>
      </w:r>
      <w:r w:rsidRPr="00267F80">
        <w:rPr>
          <w:rFonts w:ascii="Arial" w:eastAsia="Times New Roman" w:hAnsi="Arial" w:cs="Arial"/>
          <w:color w:val="000000"/>
          <w:lang w:eastAsia="sl-SI"/>
        </w:rPr>
        <w:t>, zato uporabljamo tudi isto poimenovanje in isto oznako: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Cambria Math" w:eastAsia="Times New Roman" w:hAnsi="Cambria Math" w:cs="Cambria Math"/>
          <w:color w:val="000000"/>
          <w:lang w:eastAsia="sl-SI"/>
        </w:rPr>
        <w:t>∪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Nekateri matematiki unijo dogodkov imenujejo tudi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vsota dogodkov</w:t>
      </w:r>
      <w:r w:rsidRPr="00267F80">
        <w:rPr>
          <w:rFonts w:ascii="Arial" w:eastAsia="Times New Roman" w:hAnsi="Arial" w:cs="Arial"/>
          <w:color w:val="000000"/>
          <w:lang w:eastAsia="sl-SI"/>
        </w:rPr>
        <w:t> in jo označijo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+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. To poimenovanje se uporablja zlasti, kadar gre za unijo nezdružljivih dogodkov.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Nasprotni dogodek</w:t>
      </w:r>
      <w:r w:rsidRPr="00267F80">
        <w:rPr>
          <w:rFonts w:ascii="Arial" w:eastAsia="Times New Roman" w:hAnsi="Arial" w:cs="Arial"/>
          <w:color w:val="000000"/>
          <w:lang w:eastAsia="sl-SI"/>
        </w:rPr>
        <w:t> danega dogodka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je dogodek, ki se zgodi točno takrat, ko se dogodek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ne zgodi. Če dogodek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predstavimo z množico ugodnih izidov, nasprotnemu dogodku ustreza </w:t>
      </w:r>
      <w:r w:rsidRPr="00267F80">
        <w:rPr>
          <w:rFonts w:ascii="Arial" w:eastAsia="Times New Roman" w:hAnsi="Arial" w:cs="Arial"/>
          <w:lang w:eastAsia="sl-SI"/>
        </w:rPr>
        <w:t>komplement množice </w:t>
      </w:r>
      <w:r w:rsidRPr="00267F80">
        <w:rPr>
          <w:rFonts w:ascii="Arial" w:eastAsia="Times New Roman" w:hAnsi="Arial" w:cs="Arial"/>
          <w:i/>
          <w:iCs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Nasprotni dogodek označimo 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'.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Dogodek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je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način</w:t>
      </w:r>
      <w:r w:rsidRPr="00267F80">
        <w:rPr>
          <w:rFonts w:ascii="Arial" w:eastAsia="Times New Roman" w:hAnsi="Arial" w:cs="Arial"/>
          <w:color w:val="000000"/>
          <w:lang w:eastAsia="sl-SI"/>
        </w:rPr>
        <w:t> dogodka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, če se vedno, kadar se zgodi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, hkrati zgodi tudi dogodek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. Če dogodka predstavimo z množicama ugodnih izidov, to pomeni, da je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Arial" w:eastAsia="Times New Roman" w:hAnsi="Arial" w:cs="Arial"/>
          <w:lang w:eastAsia="sl-SI"/>
        </w:rPr>
        <w:t>podmnožica</w:t>
      </w:r>
      <w:r w:rsidRPr="00267F80">
        <w:rPr>
          <w:rFonts w:ascii="Arial" w:eastAsia="Times New Roman" w:hAnsi="Arial" w:cs="Arial"/>
          <w:color w:val="000000"/>
          <w:lang w:eastAsia="sl-SI"/>
        </w:rPr>
        <w:t> množice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</w:p>
    <w:p w:rsidR="00267F80" w:rsidRPr="00267F80" w:rsidRDefault="00267F80" w:rsidP="00267F8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  <w:t>VERJETNOST DOGODKA</w:t>
      </w:r>
    </w:p>
    <w:p w:rsidR="00267F80" w:rsidRDefault="00267F80" w:rsidP="00267F80">
      <w:pPr>
        <w:rPr>
          <w:rFonts w:ascii="Arial" w:eastAsia="Times New Roman" w:hAnsi="Arial" w:cs="Arial"/>
          <w:color w:val="000000"/>
          <w:lang w:eastAsia="sl-SI"/>
        </w:rPr>
      </w:pPr>
      <w:r w:rsidRPr="00267F80">
        <w:rPr>
          <w:rFonts w:ascii="Arial" w:eastAsia="Times New Roman" w:hAnsi="Arial" w:cs="Arial"/>
          <w:color w:val="000000"/>
          <w:lang w:eastAsia="sl-SI"/>
        </w:rPr>
        <w:t>Imejmo verjetnostni poskus, ki ima vse izide enakovredne. To pomeni, da se pri velikem številu ponovitev tega poskusa vsi izidi pojavljajo (v povprečju) enako pogosto. V takem poskusu za dogodek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definiramo verjetnost z naslednjo definicijo: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Verjetnost dogodka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je razmerje med številom ugodnih izidov in številom vseh možnih izidov.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873500" cy="336550"/>
            <wp:effectExtent l="19050" t="0" r="0" b="0"/>
            <wp:docPr id="13" name="Picture 13" descr="Definicija verjet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finicija verjetnos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Verjetnost nemogočega dogodka je enaka 0, verjetnost gotovega dogodka pa je enaka 1.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Verjetnost poljubnega dogodka leži na intervalu [0, 1].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Verjetnost nasprotnega dogodka: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') = 1 −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)    oziroma  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) +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') = 1 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Verjetnost unije dogodkov</w:t>
      </w:r>
      <w:r w:rsidRPr="00267F80">
        <w:rPr>
          <w:rFonts w:ascii="Arial" w:eastAsia="Times New Roman" w:hAnsi="Arial" w:cs="Arial"/>
          <w:color w:val="000000"/>
          <w:lang w:eastAsia="sl-SI"/>
        </w:rPr>
        <w:t> (splošno):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Cambria Math" w:eastAsia="Times New Roman" w:hAnsi="Cambria Math" w:cs="Cambria Math"/>
          <w:color w:val="000000"/>
          <w:lang w:eastAsia="sl-SI"/>
        </w:rPr>
        <w:t>∪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) =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) +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) −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 B</w:t>
      </w:r>
      <w:r w:rsidRPr="00267F80">
        <w:rPr>
          <w:rFonts w:ascii="Arial" w:eastAsia="Times New Roman" w:hAnsi="Arial" w:cs="Arial"/>
          <w:color w:val="000000"/>
          <w:lang w:eastAsia="sl-SI"/>
        </w:rPr>
        <w:t>)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Verjetnost unije </w:t>
      </w:r>
      <w:r w:rsidRPr="00267F80"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  <w:t>nezdružljivih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 dogodkov</w:t>
      </w:r>
      <w:r w:rsidRPr="00267F80">
        <w:rPr>
          <w:rFonts w:ascii="Arial" w:eastAsia="Times New Roman" w:hAnsi="Arial" w:cs="Arial"/>
          <w:color w:val="000000"/>
          <w:lang w:eastAsia="sl-SI"/>
        </w:rPr>
        <w:t> 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 B</w:t>
      </w:r>
      <w:r w:rsidRPr="00267F80">
        <w:rPr>
          <w:rFonts w:ascii="Arial" w:eastAsia="Times New Roman" w:hAnsi="Arial" w:cs="Arial"/>
          <w:color w:val="000000"/>
          <w:lang w:eastAsia="sl-SI"/>
        </w:rPr>
        <w:t> = </w:t>
      </w:r>
      <w:r w:rsidRPr="00267F80">
        <w:rPr>
          <w:rFonts w:ascii="Monotype Corsiva" w:eastAsia="Times New Roman" w:hAnsi="Monotype Corsiva" w:cs="Times New Roman"/>
          <w:color w:val="000000"/>
          <w:sz w:val="32"/>
          <w:szCs w:val="32"/>
          <w:lang w:eastAsia="sl-SI"/>
        </w:rPr>
        <w:t>N</w:t>
      </w:r>
      <w:r w:rsidRPr="00267F80">
        <w:rPr>
          <w:rFonts w:ascii="Arial" w:eastAsia="Times New Roman" w:hAnsi="Arial" w:cs="Arial"/>
          <w:color w:val="000000"/>
          <w:lang w:eastAsia="sl-SI"/>
        </w:rPr>
        <w:t>):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Cambria Math" w:eastAsia="Times New Roman" w:hAnsi="Cambria Math" w:cs="Cambria Math"/>
          <w:color w:val="000000"/>
          <w:lang w:eastAsia="sl-SI"/>
        </w:rPr>
        <w:t>∪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) =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) +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)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Če dogodek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ne vpliva na verjetnost dogodka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 in obratno, pravimo, da sta dogodka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in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neodvisna</w:t>
      </w:r>
      <w:r w:rsidRPr="00267F80">
        <w:rPr>
          <w:rFonts w:ascii="Arial" w:eastAsia="Times New Roman" w:hAnsi="Arial" w:cs="Arial"/>
          <w:color w:val="000000"/>
          <w:lang w:eastAsia="sl-SI"/>
        </w:rPr>
        <w:t>.</w:t>
      </w:r>
    </w:p>
    <w:p w:rsidR="00267F80" w:rsidRDefault="00267F80" w:rsidP="00267F80">
      <w:pPr>
        <w:rPr>
          <w:rFonts w:ascii="Arial" w:eastAsia="Times New Roman" w:hAnsi="Arial" w:cs="Arial"/>
          <w:color w:val="000000"/>
          <w:lang w:eastAsia="sl-SI"/>
        </w:rPr>
      </w:pP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Verjetnost produkta </w:t>
      </w:r>
      <w:r w:rsidRPr="00267F80"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  <w:t>neodvisnih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 dogodkov: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 B</w:t>
      </w:r>
      <w:r w:rsidRPr="00267F80">
        <w:rPr>
          <w:rFonts w:ascii="Arial" w:eastAsia="Times New Roman" w:hAnsi="Arial" w:cs="Arial"/>
          <w:color w:val="000000"/>
          <w:lang w:eastAsia="sl-SI"/>
        </w:rPr>
        <w:t>) =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)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)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Če sta dogodka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in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odvisna</w:t>
      </w:r>
      <w:r w:rsidRPr="00267F80">
        <w:rPr>
          <w:rFonts w:ascii="Arial" w:eastAsia="Times New Roman" w:hAnsi="Arial" w:cs="Arial"/>
          <w:color w:val="000000"/>
          <w:lang w:eastAsia="sl-SI"/>
        </w:rPr>
        <w:t>, potem je verjetnost dogodka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 različna v primeru, če se je dogodek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zgodil ali ne. Verjetnost dogodka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 v primeru, če se je dogodek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zgodil, imenujemo 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pogojna verjetnost dogodka </w:t>
      </w:r>
      <w:r w:rsidRPr="00267F80">
        <w:rPr>
          <w:rFonts w:ascii="Arial" w:eastAsia="Times New Roman" w:hAnsi="Arial" w:cs="Arial"/>
          <w:b/>
          <w:bCs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 pri pogoju </w:t>
      </w:r>
      <w:r w:rsidRPr="00267F80">
        <w:rPr>
          <w:rFonts w:ascii="Arial" w:eastAsia="Times New Roman" w:hAnsi="Arial" w:cs="Arial"/>
          <w:b/>
          <w:bCs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 in jo označimo 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/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).</w:t>
      </w:r>
      <w:r w:rsidRPr="00267F80">
        <w:rPr>
          <w:rFonts w:ascii="Arial" w:eastAsia="Times New Roman" w:hAnsi="Arial" w:cs="Arial"/>
          <w:color w:val="000000"/>
          <w:lang w:eastAsia="sl-SI"/>
        </w:rPr>
        <w:br/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Verjetnost produkta </w:t>
      </w:r>
      <w:r w:rsidRPr="00267F80"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  <w:t>odvisnih</w:t>
      </w:r>
      <w:r w:rsidRPr="00267F80">
        <w:rPr>
          <w:rFonts w:ascii="Arial" w:eastAsia="Times New Roman" w:hAnsi="Arial" w:cs="Arial"/>
          <w:b/>
          <w:bCs/>
          <w:color w:val="000000"/>
          <w:lang w:eastAsia="sl-SI"/>
        </w:rPr>
        <w:t> dogodkov</w:t>
      </w:r>
      <w:r w:rsidRPr="00267F80">
        <w:rPr>
          <w:rFonts w:ascii="Arial" w:eastAsia="Times New Roman" w:hAnsi="Arial" w:cs="Arial"/>
          <w:color w:val="000000"/>
          <w:lang w:eastAsia="sl-SI"/>
        </w:rPr>
        <w:t> je enaka:</w:t>
      </w:r>
      <w:r w:rsidRPr="00267F80">
        <w:rPr>
          <w:rFonts w:ascii="Arial" w:eastAsia="Times New Roman" w:hAnsi="Arial" w:cs="Arial"/>
          <w:color w:val="000000"/>
          <w:lang w:eastAsia="sl-SI"/>
        </w:rPr>
        <w:br/>
        <w:t> 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 B</w:t>
      </w:r>
      <w:r w:rsidRPr="00267F80">
        <w:rPr>
          <w:rFonts w:ascii="Arial" w:eastAsia="Times New Roman" w:hAnsi="Arial" w:cs="Arial"/>
          <w:color w:val="000000"/>
          <w:lang w:eastAsia="sl-SI"/>
        </w:rPr>
        <w:t>) =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) 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P</w:t>
      </w:r>
      <w:r w:rsidRPr="00267F80">
        <w:rPr>
          <w:rFonts w:ascii="Arial" w:eastAsia="Times New Roman" w:hAnsi="Arial" w:cs="Arial"/>
          <w:color w:val="000000"/>
          <w:lang w:eastAsia="sl-SI"/>
        </w:rPr>
        <w:t>(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B</w:t>
      </w:r>
      <w:r w:rsidRPr="00267F80">
        <w:rPr>
          <w:rFonts w:ascii="Arial" w:eastAsia="Times New Roman" w:hAnsi="Arial" w:cs="Arial"/>
          <w:color w:val="000000"/>
          <w:lang w:eastAsia="sl-SI"/>
        </w:rPr>
        <w:t>/</w:t>
      </w:r>
      <w:r w:rsidRPr="00267F80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267F80">
        <w:rPr>
          <w:rFonts w:ascii="Arial" w:eastAsia="Times New Roman" w:hAnsi="Arial" w:cs="Arial"/>
          <w:color w:val="000000"/>
          <w:lang w:eastAsia="sl-SI"/>
        </w:rPr>
        <w:t>) </w:t>
      </w:r>
    </w:p>
    <w:p w:rsidR="00665AAD" w:rsidRPr="00267F80" w:rsidRDefault="00665AAD" w:rsidP="00665AA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sl-SI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sl-SI"/>
        </w:rPr>
        <w:lastRenderedPageBreak/>
        <w:t>VERJETNOSTNI RAČUN</w:t>
      </w:r>
    </w:p>
    <w:p w:rsidR="00665AAD" w:rsidRDefault="00665AAD" w:rsidP="00665AAD">
      <w:p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665AAD">
        <w:rPr>
          <w:rFonts w:ascii="Arial" w:eastAsia="Times New Roman" w:hAnsi="Arial" w:cs="Arial"/>
          <w:color w:val="000000"/>
          <w:lang w:eastAsia="sl-SI"/>
        </w:rPr>
        <w:t>Statistika je veda, ki se ukvarja z urejanjem velikega števila podatkov.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Statistično raziskavo opravimo na veliki množici elementov (oseb, živali, predmetov,...). Vsak posamezni element imenujemo </w:t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statistična enota</w:t>
      </w:r>
      <w:r w:rsidRPr="00665AAD">
        <w:rPr>
          <w:rFonts w:ascii="Arial" w:eastAsia="Times New Roman" w:hAnsi="Arial" w:cs="Arial"/>
          <w:color w:val="000000"/>
          <w:lang w:eastAsia="sl-SI"/>
        </w:rPr>
        <w:t>, celotno množico pa imenujemo </w:t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populacija</w:t>
      </w:r>
      <w:r w:rsidRPr="00665AAD">
        <w:rPr>
          <w:rFonts w:ascii="Arial" w:eastAsia="Times New Roman" w:hAnsi="Arial" w:cs="Arial"/>
          <w:color w:val="000000"/>
          <w:lang w:eastAsia="sl-SI"/>
        </w:rPr>
        <w:t>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Če je populacija prevelika, raziskavo opravimo na </w:t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vzorcu</w:t>
      </w:r>
      <w:r w:rsidRPr="00665AAD">
        <w:rPr>
          <w:rFonts w:ascii="Arial" w:eastAsia="Times New Roman" w:hAnsi="Arial" w:cs="Arial"/>
          <w:color w:val="000000"/>
          <w:lang w:eastAsia="sl-SI"/>
        </w:rPr>
        <w:t> - na delu populacije. Pri tem poskušamo zagotoviti </w:t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reprezentativnost vzorca</w:t>
      </w:r>
      <w:r w:rsidRPr="00665AAD">
        <w:rPr>
          <w:rFonts w:ascii="Arial" w:eastAsia="Times New Roman" w:hAnsi="Arial" w:cs="Arial"/>
          <w:color w:val="000000"/>
          <w:lang w:eastAsia="sl-SI"/>
        </w:rPr>
        <w:t>. Vzorec je reprezentativen, če so rezultati raziskave na vzorcu enaki, kot bi bili rezultati raziskave na celotni populaciji.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Število statističnih enot, ki jih zajamemo v raziskavi, ponavadi označujemo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665AAD">
        <w:rPr>
          <w:rFonts w:ascii="Arial" w:eastAsia="Times New Roman" w:hAnsi="Arial" w:cs="Arial"/>
          <w:color w:val="000000"/>
          <w:lang w:eastAsia="sl-SI"/>
        </w:rPr>
        <w:t> (numerus).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Lastnost, ki jo preučujemo pri posamezni statistični enoti, se imenuje </w:t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statistični znak</w:t>
      </w:r>
      <w:r w:rsidRPr="00665AAD">
        <w:rPr>
          <w:rFonts w:ascii="Arial" w:eastAsia="Times New Roman" w:hAnsi="Arial" w:cs="Arial"/>
          <w:color w:val="000000"/>
          <w:lang w:eastAsia="sl-SI"/>
        </w:rPr>
        <w:t>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Statistični znaki so lahko numerični (se izračajo s števili) ali nenumerični (se izražajo drugače). Numerični statistični znaki so lahko diskretni (imajo samo nekaj posameznih možnih rezultatov) ali zvezno porazdeljeni (lahko dosežejo poljubno vrednost na nekem intervalu).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Frekvenca nam pove, kako pogosto v raziskavi naletimo na določeno vrednost statističnega znaka. </w:t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Absolutna frekvenca</w:t>
      </w:r>
      <w:r w:rsidRPr="00665AAD">
        <w:rPr>
          <w:rFonts w:ascii="Arial" w:eastAsia="Times New Roman" w:hAnsi="Arial" w:cs="Arial"/>
          <w:color w:val="000000"/>
          <w:lang w:eastAsia="sl-SI"/>
        </w:rPr>
        <w:t> pomeni število enot (npr. oseb), ki imajo določeno vrednost statističnega znaka; </w:t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relativna frekvenca</w:t>
      </w:r>
      <w:r w:rsidRPr="00665AAD">
        <w:rPr>
          <w:rFonts w:ascii="Arial" w:eastAsia="Times New Roman" w:hAnsi="Arial" w:cs="Arial"/>
          <w:color w:val="000000"/>
          <w:lang w:eastAsia="sl-SI"/>
        </w:rPr>
        <w:t> pa nam pove kolikšen </w:t>
      </w:r>
      <w:r w:rsidRPr="00665AAD">
        <w:rPr>
          <w:rFonts w:ascii="Arial" w:eastAsia="Times New Roman" w:hAnsi="Arial" w:cs="Arial"/>
          <w:lang w:eastAsia="sl-SI"/>
        </w:rPr>
        <w:t>delež </w:t>
      </w:r>
      <w:r w:rsidRPr="00665AAD">
        <w:rPr>
          <w:rFonts w:ascii="Arial" w:eastAsia="Times New Roman" w:hAnsi="Arial" w:cs="Arial"/>
          <w:color w:val="000000"/>
          <w:lang w:eastAsia="sl-SI"/>
        </w:rPr>
        <w:t>oziroma kolikšen </w:t>
      </w:r>
      <w:r w:rsidRPr="00665AAD">
        <w:rPr>
          <w:rFonts w:ascii="Arial" w:eastAsia="Times New Roman" w:hAnsi="Arial" w:cs="Arial"/>
          <w:lang w:eastAsia="sl-SI"/>
        </w:rPr>
        <w:t>procent </w:t>
      </w:r>
      <w:r w:rsidRPr="00665AAD">
        <w:rPr>
          <w:rFonts w:ascii="Arial" w:eastAsia="Times New Roman" w:hAnsi="Arial" w:cs="Arial"/>
          <w:color w:val="000000"/>
          <w:lang w:eastAsia="sl-SI"/>
        </w:rPr>
        <w:t>vseh enot (oseb) ima določeno vrednost statističnega znaka.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Statistični parametri</w:t>
      </w:r>
      <w:r w:rsidRPr="00665AAD">
        <w:rPr>
          <w:rFonts w:ascii="Arial" w:eastAsia="Times New Roman" w:hAnsi="Arial" w:cs="Arial"/>
          <w:color w:val="000000"/>
          <w:lang w:eastAsia="sl-SI"/>
        </w:rPr>
        <w:t> so splošne lastnosti, ki veljajo za populacijo kot celoto in jih dobimo kot rezultat statistične raziskave.</w:t>
      </w:r>
    </w:p>
    <w:p w:rsidR="00665AAD" w:rsidRPr="00665AAD" w:rsidRDefault="00665AAD" w:rsidP="0066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65AAD" w:rsidRPr="00267F80" w:rsidRDefault="00665AAD" w:rsidP="00665AA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  <w:t>PRIKAZ PODATKOV</w:t>
      </w:r>
    </w:p>
    <w:p w:rsidR="00665AAD" w:rsidRPr="00665AAD" w:rsidRDefault="00665AAD" w:rsidP="0066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AAD">
        <w:rPr>
          <w:rFonts w:ascii="Arial" w:eastAsia="Times New Roman" w:hAnsi="Arial" w:cs="Arial"/>
          <w:color w:val="000000"/>
          <w:lang w:eastAsia="sl-SI"/>
        </w:rPr>
        <w:t>Statistične podatke prikazujemo s tabelami in z grafikoni.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Zgled: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V razredu je 30 učencev. Od tega so 3 nezadostni, 7 zadostnih, 10 dobrih, 6 prav dobrih in 4 odlični.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Rezultate zapišemo v tabelo absolutnih frekvenc:</w:t>
      </w:r>
    </w:p>
    <w:tbl>
      <w:tblPr>
        <w:tblW w:w="0" w:type="auto"/>
        <w:tblCellSpacing w:w="0" w:type="dxa"/>
        <w:tblInd w:w="1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1015"/>
      </w:tblGrid>
      <w:tr w:rsidR="00665AAD" w:rsidRPr="00665AAD" w:rsidTr="00665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ocena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absolutna</w:t>
            </w: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br/>
              <w:t>frekvenca</w:t>
            </w:r>
          </w:p>
        </w:tc>
      </w:tr>
      <w:tr w:rsidR="00665AAD" w:rsidRPr="00665AAD" w:rsidTr="00665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</w:tr>
      <w:tr w:rsidR="00665AAD" w:rsidRPr="00665AAD" w:rsidTr="00665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</w:tr>
      <w:tr w:rsidR="00665AAD" w:rsidRPr="00665AAD" w:rsidTr="00665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</w:tr>
      <w:tr w:rsidR="00665AAD" w:rsidRPr="00665AAD" w:rsidTr="00665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</w:tr>
      <w:tr w:rsidR="00665AAD" w:rsidRPr="00665AAD" w:rsidTr="00665A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AD" w:rsidRPr="00665AAD" w:rsidRDefault="00665AAD" w:rsidP="00665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65AAD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</w:tr>
    </w:tbl>
    <w:p w:rsidR="00665AAD" w:rsidRPr="00665AAD" w:rsidRDefault="00665AAD" w:rsidP="0066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AAD">
        <w:rPr>
          <w:rFonts w:ascii="Arial" w:eastAsia="Times New Roman" w:hAnsi="Arial" w:cs="Arial"/>
          <w:color w:val="000000"/>
          <w:lang w:eastAsia="sl-SI"/>
        </w:rPr>
        <w:br/>
        <w:t>Te podatke ponazorimo še s tremi vrstami grafikonov, ki jih najpogosteje uporabljamo.</w:t>
      </w:r>
    </w:p>
    <w:p w:rsidR="00665AAD" w:rsidRDefault="00665AAD" w:rsidP="00665AAD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480563</wp:posOffset>
            </wp:positionH>
            <wp:positionV relativeFrom="paragraph">
              <wp:posOffset>632101</wp:posOffset>
            </wp:positionV>
            <wp:extent cx="2655139" cy="2104845"/>
            <wp:effectExtent l="19050" t="0" r="0" b="0"/>
            <wp:wrapNone/>
            <wp:docPr id="15" name="Picture 15" descr="Frekvenčni poli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kvenčni polig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9" cy="21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Frekvenčni poligon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Na vodoravno os nanašamo različne vrednosti statističnega znaka (v tem primeru različne ocene), na navpično os pa frekvence (tj. število učencev, ki imajo določeno oceno).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</w:p>
    <w:p w:rsidR="00665AAD" w:rsidRDefault="00665AAD" w:rsidP="00665AAD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sl-SI"/>
        </w:rPr>
      </w:pPr>
    </w:p>
    <w:p w:rsidR="00665AAD" w:rsidRPr="00665AAD" w:rsidRDefault="00665AAD" w:rsidP="00665AAD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sl-SI"/>
        </w:rPr>
      </w:pPr>
    </w:p>
    <w:p w:rsidR="00665AAD" w:rsidRPr="00665AAD" w:rsidRDefault="00665AAD" w:rsidP="00665AAD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sl-SI"/>
        </w:rPr>
      </w:pP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Histogram</w:t>
      </w:r>
      <w:r w:rsidRPr="00665AAD">
        <w:rPr>
          <w:rFonts w:ascii="Arial" w:eastAsia="Times New Roman" w:hAnsi="Arial" w:cs="Arial"/>
          <w:color w:val="000000"/>
          <w:lang w:eastAsia="sl-SI"/>
        </w:rPr>
        <w:t> ali </w:t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stolpčni diagram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Na vodoravno os nanašamo različne vrednosti statističnega znaka (v tem primeru različne ocene), na navpično os pa frekvence (tj. število učencev, ki imajo določeno oceno).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>
        <w:rPr>
          <w:rFonts w:ascii="Arial" w:eastAsia="Times New Roman" w:hAnsi="Arial" w:cs="Arial"/>
          <w:noProof/>
          <w:color w:val="000000"/>
          <w:lang w:eastAsia="sl-SI"/>
        </w:rPr>
        <w:drawing>
          <wp:inline distT="0" distB="0" distL="0" distR="0">
            <wp:extent cx="2656840" cy="2277110"/>
            <wp:effectExtent l="19050" t="0" r="0" b="0"/>
            <wp:docPr id="16" name="Picture 16" descr="His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isto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AD" w:rsidRPr="00665AAD" w:rsidRDefault="00665AAD" w:rsidP="00665AAD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sl-SI"/>
        </w:rPr>
      </w:pP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Krožni diagram</w:t>
      </w:r>
      <w:r w:rsidRPr="00665AAD">
        <w:rPr>
          <w:rFonts w:ascii="Arial" w:eastAsia="Times New Roman" w:hAnsi="Arial" w:cs="Arial"/>
          <w:color w:val="000000"/>
          <w:lang w:eastAsia="sl-SI"/>
        </w:rPr>
        <w:t> ali </w:t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frekvenčni kolač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Vsako vrednost statističnega znaka predstavlja krožni izsek. Velikost krožnega izseka je premo sorazmerna s frekvenco (tj. s številom učencev, ki imajo določeno oceno).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Arial" w:eastAsia="Times New Roman" w:hAnsi="Arial" w:cs="Arial"/>
          <w:noProof/>
          <w:color w:val="000000"/>
          <w:lang w:eastAsia="sl-SI"/>
        </w:rPr>
        <w:drawing>
          <wp:inline distT="0" distB="0" distL="0" distR="0">
            <wp:extent cx="1768475" cy="1845945"/>
            <wp:effectExtent l="19050" t="0" r="3175" b="0"/>
            <wp:docPr id="17" name="Picture 17" descr="Krožni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ožni dia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AD" w:rsidRPr="00665AAD" w:rsidRDefault="00665AAD" w:rsidP="00665AA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8"/>
          <w:szCs w:val="36"/>
          <w:lang w:eastAsia="sl-SI"/>
        </w:rPr>
        <w:t>POVPREČJE IN STANDARDNI ODKLON</w:t>
      </w:r>
    </w:p>
    <w:p w:rsidR="00665AAD" w:rsidRDefault="00665AAD" w:rsidP="00665AAD">
      <w:pPr>
        <w:rPr>
          <w:rFonts w:ascii="Arial" w:eastAsia="Times New Roman" w:hAnsi="Arial" w:cs="Arial"/>
          <w:color w:val="000000"/>
          <w:lang w:eastAsia="sl-SI"/>
        </w:rPr>
      </w:pP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Povprečna vrednost</w:t>
      </w:r>
      <w:r w:rsidRPr="00665AAD">
        <w:rPr>
          <w:rFonts w:ascii="Arial" w:eastAsia="Times New Roman" w:hAnsi="Arial" w:cs="Arial"/>
          <w:color w:val="000000"/>
          <w:lang w:eastAsia="sl-SI"/>
        </w:rPr>
        <w:t> (povprečje) je najpombembnejši statistični parameter.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Označimo različne vrednosti statističnega znaka z  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x</w:t>
      </w:r>
      <w:r w:rsidRPr="00665AA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sl-SI"/>
        </w:rPr>
        <w:t>1</w:t>
      </w:r>
      <w:r w:rsidRPr="00665AAD">
        <w:rPr>
          <w:rFonts w:ascii="Arial" w:eastAsia="Times New Roman" w:hAnsi="Arial" w:cs="Arial"/>
          <w:color w:val="000000"/>
          <w:lang w:eastAsia="sl-SI"/>
        </w:rPr>
        <w:t>,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x</w:t>
      </w:r>
      <w:r w:rsidRPr="00665AA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sl-SI"/>
        </w:rPr>
        <w:t>2</w:t>
      </w:r>
      <w:r w:rsidRPr="00665AAD">
        <w:rPr>
          <w:rFonts w:ascii="Arial" w:eastAsia="Times New Roman" w:hAnsi="Arial" w:cs="Arial"/>
          <w:color w:val="000000"/>
          <w:lang w:eastAsia="sl-SI"/>
        </w:rPr>
        <w:t>,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x</w:t>
      </w:r>
      <w:r w:rsidRPr="00665AA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sl-SI"/>
        </w:rPr>
        <w:t>3</w:t>
      </w:r>
      <w:r w:rsidRPr="00665AAD">
        <w:rPr>
          <w:rFonts w:ascii="Arial" w:eastAsia="Times New Roman" w:hAnsi="Arial" w:cs="Arial"/>
          <w:color w:val="000000"/>
          <w:lang w:eastAsia="sl-SI"/>
        </w:rPr>
        <w:t>, ...,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x</w:t>
      </w:r>
      <w:r w:rsidRPr="00665AAD">
        <w:rPr>
          <w:rFonts w:ascii="Arial" w:eastAsia="Times New Roman" w:hAnsi="Arial" w:cs="Arial"/>
          <w:i/>
          <w:iCs/>
          <w:color w:val="000000"/>
          <w:vertAlign w:val="subscript"/>
          <w:lang w:eastAsia="sl-SI"/>
        </w:rPr>
        <w:t>n</w:t>
      </w:r>
      <w:r w:rsidRPr="00665AAD">
        <w:rPr>
          <w:rFonts w:ascii="Arial" w:eastAsia="Times New Roman" w:hAnsi="Arial" w:cs="Arial"/>
          <w:color w:val="000000"/>
          <w:lang w:eastAsia="sl-SI"/>
        </w:rPr>
        <w:t>   in njihove frekvence  </w:t>
      </w:r>
      <w:r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t>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f</w:t>
      </w:r>
      <w:r w:rsidRPr="00665AA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sl-SI"/>
        </w:rPr>
        <w:t>1</w:t>
      </w:r>
      <w:r w:rsidRPr="00665AAD">
        <w:rPr>
          <w:rFonts w:ascii="Arial" w:eastAsia="Times New Roman" w:hAnsi="Arial" w:cs="Arial"/>
          <w:color w:val="000000"/>
          <w:lang w:eastAsia="sl-SI"/>
        </w:rPr>
        <w:t>,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f</w:t>
      </w:r>
      <w:r w:rsidRPr="00665AA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sl-SI"/>
        </w:rPr>
        <w:t>2</w:t>
      </w:r>
      <w:r w:rsidRPr="00665AAD">
        <w:rPr>
          <w:rFonts w:ascii="Arial" w:eastAsia="Times New Roman" w:hAnsi="Arial" w:cs="Arial"/>
          <w:color w:val="000000"/>
          <w:lang w:eastAsia="sl-SI"/>
        </w:rPr>
        <w:t>,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f</w:t>
      </w:r>
      <w:r w:rsidRPr="00665AA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sl-SI"/>
        </w:rPr>
        <w:t>3</w:t>
      </w:r>
      <w:r w:rsidRPr="00665AAD">
        <w:rPr>
          <w:rFonts w:ascii="Arial" w:eastAsia="Times New Roman" w:hAnsi="Arial" w:cs="Arial"/>
          <w:color w:val="000000"/>
          <w:lang w:eastAsia="sl-SI"/>
        </w:rPr>
        <w:t>, ...,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f</w:t>
      </w:r>
      <w:r w:rsidRPr="00665AAD">
        <w:rPr>
          <w:rFonts w:ascii="Arial" w:eastAsia="Times New Roman" w:hAnsi="Arial" w:cs="Arial"/>
          <w:i/>
          <w:iCs/>
          <w:color w:val="000000"/>
          <w:vertAlign w:val="subscript"/>
          <w:lang w:eastAsia="sl-SI"/>
        </w:rPr>
        <w:t>n</w:t>
      </w:r>
      <w:r w:rsidRPr="00665AAD">
        <w:rPr>
          <w:rFonts w:ascii="Arial" w:eastAsia="Times New Roman" w:hAnsi="Arial" w:cs="Arial"/>
          <w:color w:val="000000"/>
          <w:lang w:eastAsia="sl-SI"/>
        </w:rPr>
        <w:t>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Povprečno vrednost izračunamo po formuli: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052955" cy="362585"/>
            <wp:effectExtent l="19050" t="0" r="4445" b="0"/>
            <wp:docPr id="18" name="Picture 18" descr="Povpre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vprečj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oziroma (če uporabimo zapis s sumacijskim znakom):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888365" cy="577850"/>
            <wp:effectExtent l="19050" t="0" r="6985" b="0"/>
            <wp:docPr id="19" name="Picture 19" descr="Povpre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vprečj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(Pri tem je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N</w:t>
      </w:r>
      <w:r w:rsidRPr="00665AAD">
        <w:rPr>
          <w:rFonts w:ascii="Arial" w:eastAsia="Times New Roman" w:hAnsi="Arial" w:cs="Arial"/>
          <w:color w:val="000000"/>
          <w:lang w:eastAsia="sl-SI"/>
        </w:rPr>
        <w:t> =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x</w:t>
      </w:r>
      <w:r w:rsidRPr="00665AA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sl-SI"/>
        </w:rPr>
        <w:t>1</w:t>
      </w:r>
      <w:r w:rsidRPr="00665AAD">
        <w:rPr>
          <w:rFonts w:ascii="Arial" w:eastAsia="Times New Roman" w:hAnsi="Arial" w:cs="Arial"/>
          <w:color w:val="000000"/>
          <w:lang w:eastAsia="sl-SI"/>
        </w:rPr>
        <w:t> +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x</w:t>
      </w:r>
      <w:r w:rsidRPr="00665AA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sl-SI"/>
        </w:rPr>
        <w:t>2</w:t>
      </w:r>
      <w:r w:rsidRPr="00665AAD">
        <w:rPr>
          <w:rFonts w:ascii="Arial" w:eastAsia="Times New Roman" w:hAnsi="Arial" w:cs="Arial"/>
          <w:color w:val="000000"/>
          <w:lang w:eastAsia="sl-SI"/>
        </w:rPr>
        <w:t> +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x</w:t>
      </w:r>
      <w:r w:rsidRPr="00665AA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sl-SI"/>
        </w:rPr>
        <w:t>3</w:t>
      </w:r>
      <w:r w:rsidRPr="00665AAD">
        <w:rPr>
          <w:rFonts w:ascii="Arial" w:eastAsia="Times New Roman" w:hAnsi="Arial" w:cs="Arial"/>
          <w:color w:val="000000"/>
          <w:lang w:eastAsia="sl-SI"/>
        </w:rPr>
        <w:t> + ... + </w:t>
      </w:r>
      <w:r w:rsidRPr="00665AAD">
        <w:rPr>
          <w:rFonts w:ascii="Arial" w:eastAsia="Times New Roman" w:hAnsi="Arial" w:cs="Arial"/>
          <w:i/>
          <w:iCs/>
          <w:color w:val="000000"/>
          <w:lang w:eastAsia="sl-SI"/>
        </w:rPr>
        <w:t>x</w:t>
      </w:r>
      <w:r w:rsidRPr="00665AAD">
        <w:rPr>
          <w:rFonts w:ascii="Arial" w:eastAsia="Times New Roman" w:hAnsi="Arial" w:cs="Arial"/>
          <w:i/>
          <w:iCs/>
          <w:color w:val="000000"/>
          <w:vertAlign w:val="subscript"/>
          <w:lang w:eastAsia="sl-SI"/>
        </w:rPr>
        <w:t>n</w:t>
      </w:r>
      <w:r w:rsidRPr="00665AAD">
        <w:rPr>
          <w:rFonts w:ascii="Arial" w:eastAsia="Times New Roman" w:hAnsi="Arial" w:cs="Arial"/>
          <w:color w:val="000000"/>
          <w:lang w:eastAsia="sl-SI"/>
        </w:rPr>
        <w:t>)</w:t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</w:p>
    <w:p w:rsidR="00665AAD" w:rsidRDefault="00665AAD" w:rsidP="00665AAD">
      <w:pPr>
        <w:rPr>
          <w:rFonts w:ascii="Arial" w:eastAsia="Times New Roman" w:hAnsi="Arial" w:cs="Arial"/>
          <w:color w:val="000000"/>
          <w:lang w:eastAsia="sl-SI"/>
        </w:rPr>
      </w:pPr>
      <w:r w:rsidRPr="00665AAD">
        <w:rPr>
          <w:rFonts w:ascii="Arial" w:eastAsia="Times New Roman" w:hAnsi="Arial" w:cs="Arial"/>
          <w:color w:val="000000"/>
          <w:lang w:eastAsia="sl-SI"/>
        </w:rPr>
        <w:lastRenderedPageBreak/>
        <w:br/>
        <w:t>Drugi najpomembnejši statistični parameter je </w:t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standardni odklon</w:t>
      </w:r>
      <w:r w:rsidRPr="00665AAD">
        <w:rPr>
          <w:rFonts w:ascii="Arial" w:eastAsia="Times New Roman" w:hAnsi="Arial" w:cs="Arial"/>
          <w:color w:val="000000"/>
          <w:lang w:eastAsia="sl-SI"/>
        </w:rPr>
        <w:t> ali </w:t>
      </w:r>
      <w:r w:rsidRPr="00665AAD">
        <w:rPr>
          <w:rFonts w:ascii="Arial" w:eastAsia="Times New Roman" w:hAnsi="Arial" w:cs="Arial"/>
          <w:b/>
          <w:bCs/>
          <w:color w:val="000000"/>
          <w:lang w:eastAsia="sl-SI"/>
        </w:rPr>
        <w:t>standardna deviacija</w:t>
      </w:r>
      <w:r w:rsidRPr="00665AAD">
        <w:rPr>
          <w:rFonts w:ascii="Arial" w:eastAsia="Times New Roman" w:hAnsi="Arial" w:cs="Arial"/>
          <w:color w:val="000000"/>
          <w:lang w:eastAsia="sl-SI"/>
        </w:rPr>
        <w:t>. Pove nam, za koliko vrednosti statističnega znaka odstopajo od povprečja.</w:t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Standardni odklon izračunamo po formuli: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830320" cy="457200"/>
            <wp:effectExtent l="19050" t="0" r="0" b="0"/>
            <wp:docPr id="20" name="Picture 20" descr="Standardni odk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andardni odkl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AAD">
        <w:rPr>
          <w:rFonts w:ascii="Arial" w:eastAsia="Times New Roman" w:hAnsi="Arial" w:cs="Arial"/>
          <w:color w:val="000000"/>
          <w:lang w:eastAsia="sl-SI"/>
        </w:rPr>
        <w:br/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oziroma (če uporabimo zapis s sumacijskim znakom):</w:t>
      </w:r>
      <w:r w:rsidRPr="00665AAD">
        <w:rPr>
          <w:rFonts w:ascii="Arial" w:eastAsia="Times New Roman" w:hAnsi="Arial" w:cs="Arial"/>
          <w:color w:val="000000"/>
          <w:lang w:eastAsia="sl-SI"/>
        </w:rPr>
        <w:br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483995" cy="647065"/>
            <wp:effectExtent l="19050" t="0" r="1905" b="0"/>
            <wp:docPr id="21" name="Picture 21" descr="Standardni odk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andardni odkl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AAD">
        <w:rPr>
          <w:rFonts w:ascii="Arial" w:eastAsia="Times New Roman" w:hAnsi="Arial" w:cs="Arial"/>
          <w:color w:val="000000"/>
          <w:lang w:eastAsia="sl-SI"/>
        </w:rPr>
        <w:t> </w:t>
      </w:r>
    </w:p>
    <w:p w:rsidR="00960573" w:rsidRPr="00267F80" w:rsidRDefault="00960573" w:rsidP="00665AAD">
      <w:pPr>
        <w:rPr>
          <w:rFonts w:ascii="Arial" w:eastAsia="Times New Roman" w:hAnsi="Arial" w:cs="Arial"/>
          <w:color w:val="000000"/>
          <w:lang w:eastAsia="sl-SI"/>
        </w:rPr>
      </w:pPr>
    </w:p>
    <w:sectPr w:rsidR="00960573" w:rsidRPr="00267F80" w:rsidSect="00267F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6DB"/>
    <w:multiLevelType w:val="multilevel"/>
    <w:tmpl w:val="0BE2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C0A1D"/>
    <w:multiLevelType w:val="multilevel"/>
    <w:tmpl w:val="62D6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F80"/>
    <w:rsid w:val="00267F80"/>
    <w:rsid w:val="00665AAD"/>
    <w:rsid w:val="00917E6B"/>
    <w:rsid w:val="00960573"/>
    <w:rsid w:val="00CD471F"/>
    <w:rsid w:val="00EC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1F"/>
  </w:style>
  <w:style w:type="paragraph" w:styleId="Heading1">
    <w:name w:val="heading 1"/>
    <w:basedOn w:val="Normal"/>
    <w:link w:val="Heading1Char"/>
    <w:uiPriority w:val="9"/>
    <w:qFormat/>
    <w:rsid w:val="00267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267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F8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267F8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apple-converted-space">
    <w:name w:val="apple-converted-space"/>
    <w:basedOn w:val="DefaultParagraphFont"/>
    <w:rsid w:val="00267F80"/>
  </w:style>
  <w:style w:type="paragraph" w:styleId="BalloonText">
    <w:name w:val="Balloon Text"/>
    <w:basedOn w:val="Normal"/>
    <w:link w:val="BalloonTextChar"/>
    <w:uiPriority w:val="99"/>
    <w:semiHidden/>
    <w:unhideWhenUsed/>
    <w:rsid w:val="0026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EmmaLee</dc:creator>
  <cp:lastModifiedBy>EmmaLee</cp:lastModifiedBy>
  <cp:revision>2</cp:revision>
  <dcterms:created xsi:type="dcterms:W3CDTF">2012-02-22T13:14:00Z</dcterms:created>
  <dcterms:modified xsi:type="dcterms:W3CDTF">2012-02-22T17:07:00Z</dcterms:modified>
</cp:coreProperties>
</file>