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6528">
      <w:pPr>
        <w:rPr>
          <w:color w:val="FF0000"/>
          <w:sz w:val="22"/>
          <w:szCs w:val="22"/>
        </w:rPr>
      </w:pPr>
      <w:bookmarkStart w:id="0" w:name="_GoBack"/>
      <w:bookmarkEnd w:id="0"/>
      <w:r>
        <w:rPr>
          <w:color w:val="FF0000"/>
          <w:sz w:val="22"/>
          <w:szCs w:val="22"/>
        </w:rPr>
        <w:t>1.Kaj so informacijski viri? Katere vrste informacijskih virov poznate? Kam bi uvrstili dokumente, ki so dostopni na internetu?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a) Vir informacij je katerikoli sistem, ki daje obvestila ali napotke za pridobivanje infirmacij. Vir je vse ,kar posreduje zna</w:t>
      </w:r>
      <w:r>
        <w:rPr>
          <w:sz w:val="22"/>
          <w:szCs w:val="22"/>
        </w:rPr>
        <w:t>nje v kakršnikoli obliki. Vir informacij je lahko oseba, stvar</w:t>
      </w:r>
      <w:r>
        <w:rPr>
          <w:sz w:val="22"/>
          <w:szCs w:val="22"/>
        </w:rPr>
        <w:t>,proces, dokument, ki obogoča prenašanje informacij prek sistema.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b</w:t>
      </w:r>
      <w:r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  <w:u w:val="single"/>
        </w:rPr>
        <w:t>Glede na izvor</w:t>
      </w:r>
      <w:r>
        <w:rPr>
          <w:b/>
          <w:sz w:val="22"/>
          <w:szCs w:val="22"/>
        </w:rPr>
        <w:t xml:space="preserve">: </w:t>
      </w:r>
    </w:p>
    <w:p w:rsidR="00000000" w:rsidRDefault="00066528">
      <w:pPr>
        <w:rPr>
          <w:sz w:val="22"/>
          <w:szCs w:val="22"/>
        </w:rPr>
      </w:pPr>
      <w:r>
        <w:rPr>
          <w:b/>
          <w:sz w:val="22"/>
          <w:szCs w:val="22"/>
        </w:rPr>
        <w:t>Posredni</w:t>
      </w:r>
      <w:r>
        <w:rPr>
          <w:sz w:val="22"/>
          <w:szCs w:val="22"/>
        </w:rPr>
        <w:t xml:space="preserve"> (tiskani in na drugačen način zapisani dokumenti</w:t>
      </w:r>
    </w:p>
    <w:p w:rsidR="00000000" w:rsidRDefault="00066528">
      <w:pPr>
        <w:rPr>
          <w:sz w:val="22"/>
          <w:szCs w:val="22"/>
        </w:rPr>
      </w:pPr>
      <w:r>
        <w:rPr>
          <w:b/>
          <w:sz w:val="22"/>
          <w:szCs w:val="22"/>
        </w:rPr>
        <w:t>Neposredni (</w:t>
      </w:r>
      <w:r>
        <w:rPr>
          <w:sz w:val="22"/>
          <w:szCs w:val="22"/>
        </w:rPr>
        <w:t>informacije niso shranjene oz. zapisane; obiski,sestanki, kongresi, razgovori)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Glede na način shr</w:t>
      </w:r>
      <w:r>
        <w:rPr>
          <w:b/>
          <w:sz w:val="22"/>
          <w:szCs w:val="22"/>
          <w:u w:val="single"/>
        </w:rPr>
        <w:t>anjevanja in uporabe</w:t>
      </w:r>
      <w:r>
        <w:rPr>
          <w:b/>
          <w:sz w:val="22"/>
          <w:szCs w:val="22"/>
        </w:rPr>
        <w:t>:</w:t>
      </w:r>
    </w:p>
    <w:p w:rsidR="00000000" w:rsidRDefault="0006652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Konvencionalni</w:t>
      </w:r>
      <w:r>
        <w:rPr>
          <w:sz w:val="22"/>
          <w:szCs w:val="22"/>
        </w:rPr>
        <w:t xml:space="preserve"> (dokumente lahko uporabimo brez posebnih tehničnih pripomočkov; npr. zapisi na papirju)</w:t>
      </w:r>
    </w:p>
    <w:p w:rsidR="00000000" w:rsidRDefault="0006652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Nekonvencionalni </w:t>
      </w:r>
      <w:r>
        <w:rPr>
          <w:sz w:val="22"/>
          <w:szCs w:val="22"/>
        </w:rPr>
        <w:t>(uporabljamo jih lahko samo s pomčjo posebne tehnične opreme ;npr. magnetni zapisi, mikrofilmi, video kasete, ele</w:t>
      </w:r>
      <w:r>
        <w:rPr>
          <w:sz w:val="22"/>
          <w:szCs w:val="22"/>
        </w:rPr>
        <w:t>ktronski zapisi.</w:t>
      </w:r>
    </w:p>
    <w:p w:rsidR="00000000" w:rsidRDefault="00066528">
      <w:pPr>
        <w:rPr>
          <w:sz w:val="22"/>
          <w:szCs w:val="22"/>
          <w:u w:val="single"/>
        </w:rPr>
      </w:pPr>
    </w:p>
    <w:p w:rsidR="00000000" w:rsidRDefault="0006652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Glede na obliko in izčrpnost: </w:t>
      </w:r>
    </w:p>
    <w:p w:rsidR="00000000" w:rsidRDefault="00066528">
      <w:pPr>
        <w:rPr>
          <w:sz w:val="22"/>
          <w:szCs w:val="22"/>
        </w:rPr>
      </w:pPr>
      <w:r>
        <w:rPr>
          <w:b/>
          <w:sz w:val="22"/>
          <w:szCs w:val="22"/>
        </w:rPr>
        <w:t>Primarni</w:t>
      </w:r>
      <w:r>
        <w:rPr>
          <w:sz w:val="22"/>
          <w:szCs w:val="22"/>
        </w:rPr>
        <w:t>(dokumenti, ki vsebujejo informacije v originalni, izvirni, neskrajšani obliki.npr. bibliografije, referatni časopisi, indexi, knjižnični katalogi.</w:t>
      </w:r>
    </w:p>
    <w:p w:rsidR="00000000" w:rsidRDefault="00066528">
      <w:pPr>
        <w:rPr>
          <w:sz w:val="22"/>
          <w:szCs w:val="22"/>
        </w:rPr>
      </w:pPr>
      <w:r>
        <w:rPr>
          <w:b/>
          <w:sz w:val="22"/>
          <w:szCs w:val="22"/>
        </w:rPr>
        <w:t>Sekundarni</w:t>
      </w:r>
      <w:r>
        <w:rPr>
          <w:sz w:val="22"/>
          <w:szCs w:val="22"/>
        </w:rPr>
        <w:t>(uporabnika napotijo na primarne dokument</w:t>
      </w:r>
      <w:r>
        <w:rPr>
          <w:sz w:val="22"/>
          <w:szCs w:val="22"/>
        </w:rPr>
        <w:t>e in dajejo osnovne informacije o njih ;npr..)</w:t>
      </w:r>
    </w:p>
    <w:p w:rsidR="00000000" w:rsidRDefault="0006652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Terciarni </w:t>
      </w:r>
      <w:r>
        <w:rPr>
          <w:sz w:val="22"/>
          <w:szCs w:val="22"/>
        </w:rPr>
        <w:t>(pregled sekundarnih dokumentov in drugih informacijskih virov ter bibliografijska pomagala; npr. bibliografije biblijografij, citatna kazala, kontrolirani slovarji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Glede na obliko:</w:t>
      </w:r>
    </w:p>
    <w:p w:rsidR="00000000" w:rsidRDefault="00066528">
      <w:pPr>
        <w:rPr>
          <w:sz w:val="22"/>
          <w:szCs w:val="22"/>
        </w:rPr>
      </w:pPr>
      <w:r>
        <w:rPr>
          <w:b/>
          <w:sz w:val="22"/>
          <w:szCs w:val="22"/>
        </w:rPr>
        <w:t>Knjižno gradivo-</w:t>
      </w:r>
      <w:r>
        <w:rPr>
          <w:sz w:val="22"/>
          <w:szCs w:val="22"/>
        </w:rPr>
        <w:t>dokumanti imajo obliko knjige</w:t>
      </w:r>
    </w:p>
    <w:p w:rsidR="00000000" w:rsidRDefault="00066528">
      <w:pPr>
        <w:rPr>
          <w:sz w:val="22"/>
          <w:szCs w:val="22"/>
        </w:rPr>
      </w:pPr>
      <w:r>
        <w:rPr>
          <w:b/>
          <w:sz w:val="22"/>
          <w:szCs w:val="22"/>
        </w:rPr>
        <w:t>Neknjižno gradivo</w:t>
      </w:r>
      <w:r>
        <w:rPr>
          <w:sz w:val="22"/>
          <w:szCs w:val="22"/>
        </w:rPr>
        <w:t>-nima podobe knjige oz. razmnoženo na materjalnih podlagah, ki niso papir. Npr. kartografsko, slikovno, glasbeno, avdiovizualno gradivo, elektronski viri.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Glede na način oz. čas izhajanja:</w:t>
      </w:r>
    </w:p>
    <w:p w:rsidR="00000000" w:rsidRDefault="0006652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Neperiodično- </w:t>
      </w:r>
      <w:r>
        <w:rPr>
          <w:sz w:val="22"/>
          <w:szCs w:val="22"/>
        </w:rPr>
        <w:t>čas i</w:t>
      </w:r>
      <w:r>
        <w:rPr>
          <w:sz w:val="22"/>
          <w:szCs w:val="22"/>
        </w:rPr>
        <w:t>zhajanja je določen, zaključen</w:t>
      </w:r>
    </w:p>
    <w:p w:rsidR="00000000" w:rsidRDefault="00066528">
      <w:pPr>
        <w:rPr>
          <w:sz w:val="22"/>
          <w:szCs w:val="22"/>
        </w:rPr>
      </w:pPr>
      <w:r>
        <w:rPr>
          <w:b/>
          <w:sz w:val="22"/>
          <w:szCs w:val="22"/>
        </w:rPr>
        <w:t>Periodično –</w:t>
      </w:r>
      <w:r>
        <w:rPr>
          <w:sz w:val="22"/>
          <w:szCs w:val="22"/>
        </w:rPr>
        <w:t>čas oz. zaključek izhajanja ni določen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Glede na dostopnost:</w:t>
      </w:r>
    </w:p>
    <w:p w:rsidR="00000000" w:rsidRDefault="00066528">
      <w:pPr>
        <w:rPr>
          <w:sz w:val="22"/>
          <w:szCs w:val="22"/>
        </w:rPr>
      </w:pPr>
      <w:r>
        <w:rPr>
          <w:b/>
          <w:sz w:val="22"/>
          <w:szCs w:val="22"/>
        </w:rPr>
        <w:t>Publicirani-</w:t>
      </w:r>
      <w:r>
        <w:rPr>
          <w:sz w:val="22"/>
          <w:szCs w:val="22"/>
        </w:rPr>
        <w:t>dokumenti so objavljeni, dostopni širši javnosti (tudi elektronski viri, ki so javno dostopni na daljavo se štejejo kot objavljeni.)</w:t>
      </w:r>
    </w:p>
    <w:p w:rsidR="00000000" w:rsidRDefault="00066528">
      <w:pPr>
        <w:rPr>
          <w:sz w:val="22"/>
          <w:szCs w:val="22"/>
        </w:rPr>
      </w:pPr>
      <w:r>
        <w:rPr>
          <w:b/>
          <w:sz w:val="22"/>
          <w:szCs w:val="22"/>
        </w:rPr>
        <w:t>Nepubli</w:t>
      </w:r>
      <w:r>
        <w:rPr>
          <w:b/>
          <w:sz w:val="22"/>
          <w:szCs w:val="22"/>
        </w:rPr>
        <w:t>cirani</w:t>
      </w:r>
      <w:r>
        <w:rPr>
          <w:sz w:val="22"/>
          <w:szCs w:val="22"/>
        </w:rPr>
        <w:t>-dokumenti niso objavljeni oz. dostopni širši javnosti (osebni dnevnik, pisma, spomini)</w:t>
      </w:r>
    </w:p>
    <w:p w:rsidR="00000000" w:rsidRDefault="00066528">
      <w:pPr>
        <w:rPr>
          <w:sz w:val="22"/>
          <w:szCs w:val="22"/>
        </w:rPr>
      </w:pPr>
      <w:r>
        <w:rPr>
          <w:b/>
          <w:sz w:val="22"/>
          <w:szCs w:val="22"/>
        </w:rPr>
        <w:t>Omejno publicirani</w:t>
      </w:r>
      <w:r>
        <w:rPr>
          <w:sz w:val="22"/>
          <w:szCs w:val="22"/>
        </w:rPr>
        <w:t>-javnosti (ali določeni javnosti) dostopni v omejenem številu (visokošolska dela)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c) </w:t>
      </w:r>
      <w:r>
        <w:rPr>
          <w:sz w:val="22"/>
          <w:szCs w:val="22"/>
        </w:rPr>
        <w:t>posredni, nekonvencionalni, neknjižno gradivo, publicirani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2.</w:t>
      </w:r>
      <w:r>
        <w:rPr>
          <w:color w:val="FF0000"/>
          <w:sz w:val="22"/>
          <w:szCs w:val="22"/>
        </w:rPr>
        <w:t xml:space="preserve"> Naštej sredstva(medije) za zapisovanje in prenos informacij in njihove značilnosti. Kakšen je bil njihov razvoj skozi zgodovino?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Glinaste tablice (4000 pr. n. š.), zvitki papirusa(3000 pr.n š.), pergament(3st, pr.n.št.), papir(105 l), magnetni mediji</w:t>
      </w:r>
      <w:r>
        <w:rPr>
          <w:sz w:val="22"/>
          <w:szCs w:val="22"/>
        </w:rPr>
        <w:t>, mikrooblike, optični mediji, laserski zapis(CD-rom, dvd).</w:t>
      </w:r>
    </w:p>
    <w:p w:rsidR="00000000" w:rsidRDefault="00066528">
      <w:pPr>
        <w:rPr>
          <w:color w:val="FF0000"/>
          <w:sz w:val="22"/>
          <w:szCs w:val="22"/>
        </w:rPr>
      </w:pPr>
    </w:p>
    <w:p w:rsidR="00000000" w:rsidRDefault="00066528">
      <w:pPr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3. </w:t>
      </w:r>
      <w:r>
        <w:rPr>
          <w:color w:val="FF0000"/>
          <w:sz w:val="22"/>
          <w:szCs w:val="22"/>
        </w:rPr>
        <w:t>Kakšne so razlike med primarnimi,sekundarnimi, in terciarnimi viri? Naštejte nekaj primarnih in nekaj sekundarnih informacijskih virov s področja športa? Za kaj jih boste uporabili?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a) glej 1</w:t>
      </w:r>
      <w:r>
        <w:rPr>
          <w:sz w:val="22"/>
          <w:szCs w:val="22"/>
        </w:rPr>
        <w:t xml:space="preserve"> vprašanje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b)primarni- učbenik za atletiko, skripta osnovna motorika, revija šport.</w:t>
      </w: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 xml:space="preserve">   sekundarni- leksikon Športnih panog, izvleček(namen ugotoviti ali nas original zanima)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lastRenderedPageBreak/>
        <w:t>c) neki se zmisl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4. </w:t>
      </w:r>
      <w:r>
        <w:rPr>
          <w:color w:val="FF0000"/>
          <w:sz w:val="22"/>
          <w:szCs w:val="22"/>
        </w:rPr>
        <w:t>Kakšna je razlika med publiciranimi in omejeno publiciranim</w:t>
      </w:r>
      <w:r>
        <w:rPr>
          <w:color w:val="FF0000"/>
          <w:sz w:val="22"/>
          <w:szCs w:val="22"/>
        </w:rPr>
        <w:t>i oz. nepubliciarnimi dokumenti? Kam bi uvrstili visokošolska dela (diplome, magisterije, ipd) in kam elektronske publikacije javno dostopne na internetu?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glej 1 vprašanje</w:t>
      </w:r>
    </w:p>
    <w:p w:rsidR="00000000" w:rsidRDefault="0006652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omejeno publicirane</w:t>
      </w:r>
    </w:p>
    <w:p w:rsidR="00000000" w:rsidRDefault="00066528">
      <w:pPr>
        <w:ind w:left="720"/>
        <w:rPr>
          <w:sz w:val="22"/>
          <w:szCs w:val="22"/>
        </w:rPr>
      </w:pPr>
      <w:r>
        <w:rPr>
          <w:sz w:val="22"/>
          <w:szCs w:val="22"/>
        </w:rPr>
        <w:t>publicirane</w:t>
      </w:r>
    </w:p>
    <w:p w:rsidR="00000000" w:rsidRDefault="00066528">
      <w:pPr>
        <w:rPr>
          <w:color w:val="FF0000"/>
          <w:sz w:val="22"/>
          <w:szCs w:val="22"/>
        </w:rPr>
      </w:pPr>
    </w:p>
    <w:p w:rsidR="00000000" w:rsidRDefault="00066528">
      <w:pPr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5.</w:t>
      </w:r>
      <w:r>
        <w:rPr>
          <w:color w:val="FF0000"/>
          <w:sz w:val="22"/>
          <w:szCs w:val="22"/>
        </w:rPr>
        <w:t xml:space="preserve"> Kaj so dokumenti seriskega značaja in katere so</w:t>
      </w:r>
      <w:r>
        <w:rPr>
          <w:color w:val="FF0000"/>
          <w:sz w:val="22"/>
          <w:szCs w:val="22"/>
        </w:rPr>
        <w:t xml:space="preserve"> njihove značilnosti? Katere vrste serijskih publikacij poznate? Navedite naslove nekaj slovenskih in tujih časnikov (revij) s področja športa, ki jih poznate.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so dokumenti katerih doba izhajanja ni omejena, izhaja v določenih časovnih presledkih. Po o</w:t>
      </w:r>
      <w:r>
        <w:rPr>
          <w:sz w:val="22"/>
          <w:szCs w:val="22"/>
        </w:rPr>
        <w:t xml:space="preserve">bsegu in izbiri vsebine dela so zaključene celote, ki obravnavajo določeno tematiko. </w:t>
      </w:r>
    </w:p>
    <w:p w:rsidR="00000000" w:rsidRDefault="0006652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Značilnosti: izhajajo v več ali manj določenih intervalih, imajo enak stvarni in glavni naslov. Praviloma izhajanje ni v naprej časovno omejeno, posamezni zvezki so ozna</w:t>
      </w:r>
      <w:r>
        <w:rPr>
          <w:sz w:val="22"/>
          <w:szCs w:val="22"/>
        </w:rPr>
        <w:t>čeni s številko  ali časom izzida. Imajo svojo ISSN številko.</w:t>
      </w:r>
    </w:p>
    <w:p w:rsidR="00000000" w:rsidRDefault="00066528">
      <w:pPr>
        <w:ind w:left="360"/>
        <w:rPr>
          <w:sz w:val="22"/>
          <w:szCs w:val="22"/>
        </w:rPr>
      </w:pPr>
    </w:p>
    <w:p w:rsidR="00000000" w:rsidRDefault="00066528">
      <w:pPr>
        <w:ind w:left="360"/>
        <w:rPr>
          <w:sz w:val="22"/>
          <w:szCs w:val="22"/>
        </w:rPr>
      </w:pPr>
      <w:r>
        <w:rPr>
          <w:sz w:val="22"/>
          <w:szCs w:val="22"/>
        </w:rPr>
        <w:t>b) ekipa, šport, šport mladih, sport science</w:t>
      </w:r>
    </w:p>
    <w:p w:rsidR="00000000" w:rsidRDefault="00066528">
      <w:pPr>
        <w:rPr>
          <w:color w:val="FF0000"/>
          <w:sz w:val="22"/>
          <w:szCs w:val="22"/>
        </w:rPr>
      </w:pPr>
    </w:p>
    <w:p w:rsidR="00000000" w:rsidRDefault="00066528">
      <w:pPr>
        <w:rPr>
          <w:b/>
          <w:color w:val="FF0000"/>
          <w:sz w:val="22"/>
          <w:szCs w:val="22"/>
        </w:rPr>
      </w:pPr>
    </w:p>
    <w:p w:rsidR="00000000" w:rsidRDefault="00066528">
      <w:pPr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6</w:t>
      </w:r>
      <w:r>
        <w:rPr>
          <w:color w:val="FF0000"/>
          <w:sz w:val="22"/>
          <w:szCs w:val="22"/>
        </w:rPr>
        <w:t>. Kakšna je razlika med znanstvenimi, strokovnimi in poljudnoznanstvenimi prispevki? Katera slovenska publikacija objavlja znanstvene in strokovn</w:t>
      </w:r>
      <w:r>
        <w:rPr>
          <w:color w:val="FF0000"/>
          <w:sz w:val="22"/>
          <w:szCs w:val="22"/>
        </w:rPr>
        <w:t>e prispevke in katera poljudnoznanstvene prispevke s področja športa? Kdaj uporabljate prvo oz. drugo?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pStyle w:val="BodyText"/>
        <w:tabs>
          <w:tab w:val="clear" w:pos="1440"/>
          <w:tab w:val="left" w:pos="288"/>
          <w:tab w:val="left" w:pos="432"/>
        </w:tabs>
        <w:rPr>
          <w:b/>
        </w:rPr>
      </w:pPr>
      <w:r>
        <w:rPr>
          <w:b/>
        </w:rPr>
        <w:t xml:space="preserve">a) Znastveni prispevek: 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 xml:space="preserve">Izvirni znanstveni članek- </w:t>
      </w:r>
      <w:r>
        <w:rPr>
          <w:sz w:val="22"/>
          <w:szCs w:val="22"/>
        </w:rPr>
        <w:t>je originalno znanstveno delo, v katerem so predstavljeni novi (izvirni, še neobjavljeni) rezultati</w:t>
      </w:r>
      <w:r>
        <w:rPr>
          <w:sz w:val="22"/>
          <w:szCs w:val="22"/>
        </w:rPr>
        <w:t xml:space="preserve"> znanstvenega ali raziskovalnega dela. Objavljen mora biti tako, da je analizo oz. raziskavo možno ponoviti in preveriti zaključke. Izvirni je le v primeru, da so rezultati znanstvenega dela objavljeni prvič in zato velja, da je to prva objava originalnih </w:t>
      </w:r>
      <w:r>
        <w:rPr>
          <w:sz w:val="22"/>
          <w:szCs w:val="22"/>
        </w:rPr>
        <w:t>rezultatov znanstvenega dela v publikaciji, ki je načeloma brez omejitev dostopna znanstveni javnosti (v primarni znanstveni reviji ali drugem primarnem dokumentu). Znanstveni članek mora vsebovati elemente kot: naslov članka, ustanovo, kjer avtor dela oz.</w:t>
      </w:r>
      <w:r>
        <w:rPr>
          <w:sz w:val="22"/>
          <w:szCs w:val="22"/>
        </w:rPr>
        <w:t xml:space="preserve"> s katero sodeluje, izvleček, uvod, glavno predstavitev raziskave z metodami dela in obdelave rezultatov raziskave (lahko s slikami t.j. z grafikoni, tabelami, fotografijami ali ilustracijami), analizo rezultatov, zaključek, popis uporabljene literature in</w:t>
      </w:r>
      <w:r>
        <w:rPr>
          <w:sz w:val="22"/>
          <w:szCs w:val="22"/>
        </w:rPr>
        <w:t xml:space="preserve"> povzetek vsaj v enem tujem jeziku, različnem od samega teksta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066528">
      <w:pPr>
        <w:rPr>
          <w:rFonts w:ascii="Arial" w:hAnsi="Arial" w:cs="Arial"/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b/>
          <w:sz w:val="22"/>
          <w:szCs w:val="22"/>
        </w:rPr>
        <w:t>Pregledni znanstveni članek</w:t>
      </w:r>
      <w:r>
        <w:rPr>
          <w:sz w:val="22"/>
          <w:szCs w:val="22"/>
        </w:rPr>
        <w:t xml:space="preserve">- (angl. review article) celovito obdeluje neko predmetno področje ali problem na osnovi že publiciranega gradiva, ki ga avtor zbere, analizira, sistematizira ali </w:t>
      </w:r>
      <w:r>
        <w:rPr>
          <w:sz w:val="22"/>
          <w:szCs w:val="22"/>
        </w:rPr>
        <w:t xml:space="preserve">dopolni. Nudi pregled literature o določeni tematiki oz. znanstvenih spoznanjih, ki temeljijo na že znanih dejstvih, pa tudi na prikazanih rezultatih raziskovanj. Ne vsebuje izvirnih novih rezultatov, ampak temelji na že objavljenih rezultatih. Vsebuje pa </w:t>
      </w:r>
      <w:r>
        <w:rPr>
          <w:sz w:val="22"/>
          <w:szCs w:val="22"/>
        </w:rPr>
        <w:t>nove originalne analize ali sinteze, nove ideje, postavlja nove odnose, nove hipoteze s predlogi za nadaljnje raziskovanje, in celo nove teorije oz. znanstvene paradigme. Znanstvena spoznanja niso le navedena, ampak tudi razložena, interpretirana, analizir</w:t>
      </w:r>
      <w:r>
        <w:rPr>
          <w:sz w:val="22"/>
          <w:szCs w:val="22"/>
        </w:rPr>
        <w:t>ana, evalvirana in predstavljena na znanstveni način. Od izvirnega znanstvenega članka se razlikuje po vsebini, saj ni nujno, da vsebuje nove, originalne izsledke raziskav.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b/>
          <w:sz w:val="22"/>
          <w:szCs w:val="22"/>
        </w:rPr>
        <w:t>Predhodna objava oz. predhodno poročilo</w:t>
      </w:r>
      <w:r>
        <w:rPr>
          <w:sz w:val="22"/>
          <w:szCs w:val="22"/>
        </w:rPr>
        <w:t>- je krajši izvirni znanstveni članek, ki v</w:t>
      </w:r>
      <w:r>
        <w:rPr>
          <w:sz w:val="22"/>
          <w:szCs w:val="22"/>
        </w:rPr>
        <w:t xml:space="preserve">sebuje nova znanstvena spoznanja, katerih narava zahteva hitro objavo. Ni potrebno, da omogoča ponovitev ali preverjanje prikazanih rezultatov niti ni potrebno, da vsebuje vse elemente sheme za izvirni znanstveni </w:t>
      </w:r>
      <w:r>
        <w:rPr>
          <w:sz w:val="22"/>
          <w:szCs w:val="22"/>
        </w:rPr>
        <w:lastRenderedPageBreak/>
        <w:t>članek. Predhodno poročilo je ponavadi prvo</w:t>
      </w:r>
      <w:r>
        <w:rPr>
          <w:sz w:val="22"/>
          <w:szCs w:val="22"/>
        </w:rPr>
        <w:t xml:space="preserve"> obvestilo o rezultatih raziskave, ki je že končana ali še poteka. Običajno napiše avtor pozneje še izvirni znanstveni članek.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r>
        <w:t>b) Strokovni prispevek:</w:t>
      </w:r>
    </w:p>
    <w:p w:rsidR="00000000" w:rsidRDefault="00066528">
      <w:pPr>
        <w:rPr>
          <w:b/>
          <w:sz w:val="22"/>
          <w:szCs w:val="22"/>
        </w:rPr>
      </w:pPr>
    </w:p>
    <w:p w:rsidR="00000000" w:rsidRDefault="00066528">
      <w:pPr>
        <w:pStyle w:val="BodyText"/>
        <w:tabs>
          <w:tab w:val="clear" w:pos="1440"/>
          <w:tab w:val="left" w:pos="288"/>
          <w:tab w:val="left" w:pos="432"/>
        </w:tabs>
      </w:pPr>
      <w:r>
        <w:t>-  Strokovni članek (angl. professional article) prinaša koristne strokovne predloge, problematika pa n</w:t>
      </w:r>
      <w:r>
        <w:t>i vezana na originalno raziskovanje. Vsebina članka ni neka novost, ne prinaša originalnih rezultatov raziskovanja, ampak gre za predstavitev že znanih spoznaj, stališč, teorij. Strokovni članki predstavljajo pomemben prispevek k širjenju znanja in prilaga</w:t>
      </w:r>
      <w:r>
        <w:t>janju izvirnih raziskav potrebam industrije in znanosti.</w:t>
      </w: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-poročilo, predgovor, recenzija, kritika, polemika, poročilo, komentar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b/>
          <w:sz w:val="22"/>
          <w:szCs w:val="22"/>
        </w:rPr>
      </w:pPr>
      <w:r>
        <w:rPr>
          <w:b/>
          <w:sz w:val="22"/>
          <w:szCs w:val="22"/>
        </w:rPr>
        <w:t>c) poljudnoznastveni prispevek:</w:t>
      </w:r>
    </w:p>
    <w:p w:rsidR="00000000" w:rsidRDefault="00066528">
      <w:pPr>
        <w:pStyle w:val="BodyText"/>
        <w:tabs>
          <w:tab w:val="clear" w:pos="1440"/>
          <w:tab w:val="left" w:pos="288"/>
          <w:tab w:val="left" w:pos="432"/>
        </w:tabs>
      </w:pPr>
    </w:p>
    <w:p w:rsidR="00000000" w:rsidRDefault="00066528">
      <w:pPr>
        <w:pStyle w:val="BodyText"/>
        <w:tabs>
          <w:tab w:val="clear" w:pos="1440"/>
          <w:tab w:val="left" w:pos="288"/>
          <w:tab w:val="left" w:pos="432"/>
        </w:tabs>
      </w:pPr>
      <w:r>
        <w:t>Poljudno-znanstveni članek je prispevek, ki je namenjen popularizaciji znanstvenih ali strokov</w:t>
      </w:r>
      <w:r>
        <w:t>nih spoznanj ter vloge raziskovalne in razvojne dejavnosti. Pisan je za široke množice in v njim razumljivem jeziku, strokovni izrazi so primerno razloženi. Objavljen je lahko v časnikih ali poljudnih revijah, predvsem mladinskih (npr. Gea).</w:t>
      </w: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 xml:space="preserve">Jezik je bolj </w:t>
      </w:r>
      <w:r>
        <w:rPr>
          <w:sz w:val="22"/>
          <w:szCs w:val="22"/>
        </w:rPr>
        <w:t>preprost, vsebina je razumevajoča, podprta z fotografijami, skicami, namenjen je širšemu krogu ljudi.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d) Znastvene in strokovne prispevke s področja športa objavlja revija šport. Poljudnoznastvene pa revija Atletika.</w:t>
      </w:r>
    </w:p>
    <w:p w:rsidR="00000000" w:rsidRDefault="00066528">
      <w:pPr>
        <w:rPr>
          <w:b/>
          <w:sz w:val="22"/>
          <w:szCs w:val="22"/>
        </w:rPr>
      </w:pPr>
    </w:p>
    <w:p w:rsidR="00000000" w:rsidRDefault="00066528">
      <w:pPr>
        <w:rPr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>7</w:t>
      </w:r>
      <w:r>
        <w:rPr>
          <w:color w:val="FF0000"/>
          <w:sz w:val="22"/>
          <w:szCs w:val="22"/>
        </w:rPr>
        <w:t>.Čemu služijo sekundarne publikacije</w:t>
      </w:r>
      <w:r>
        <w:rPr>
          <w:color w:val="FF0000"/>
          <w:sz w:val="22"/>
          <w:szCs w:val="22"/>
        </w:rPr>
        <w:t>? Kaj so bibliografije in kakšen je njihov namen oz. uporabnost? Kaj veste o informacijskem viru »Slovenska bibliografija«? Poznate katero od bibliografij s področja športa in v kakšni obliki</w:t>
      </w:r>
      <w:r>
        <w:rPr>
          <w:color w:val="000000"/>
          <w:sz w:val="22"/>
          <w:szCs w:val="22"/>
        </w:rPr>
        <w:t>?</w:t>
      </w:r>
    </w:p>
    <w:p w:rsidR="00000000" w:rsidRDefault="00066528">
      <w:pPr>
        <w:rPr>
          <w:color w:val="000000"/>
          <w:sz w:val="22"/>
          <w:szCs w:val="22"/>
        </w:rPr>
      </w:pPr>
    </w:p>
    <w:p w:rsidR="00000000" w:rsidRDefault="0006652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Hirtro lahko pregledamo vsebino oz. temo primarnih dokument</w:t>
      </w:r>
      <w:r>
        <w:rPr>
          <w:color w:val="000000"/>
          <w:sz w:val="22"/>
          <w:szCs w:val="22"/>
        </w:rPr>
        <w:t>ov (npr.s tem da preberemo izvleček)</w:t>
      </w:r>
    </w:p>
    <w:p w:rsidR="00000000" w:rsidRDefault="00066528">
      <w:pPr>
        <w:tabs>
          <w:tab w:val="left" w:pos="288"/>
          <w:tab w:val="left" w:pos="1008"/>
        </w:tabs>
        <w:spacing w:after="240"/>
        <w:jc w:val="both"/>
        <w:rPr>
          <w:b/>
          <w:sz w:val="22"/>
          <w:szCs w:val="22"/>
        </w:rPr>
      </w:pP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BIBLIOGRAFIJA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Bibliografije sodijo med osnovna orodja knjižnic za iskanje informacij. Evidentirajo objavljena in/ali izvedena dela določenega avtorja ali skupine avtorjev in so koristen vir informacij, še zlasti, če</w:t>
      </w:r>
      <w:r>
        <w:rPr>
          <w:sz w:val="22"/>
          <w:szCs w:val="22"/>
        </w:rPr>
        <w:t xml:space="preserve"> so specializirane za določeno znanstveno področje in imajo poleg osnovnih bibliografskih podatkov o publikacijah dodane še anotacije ali izvlečke</w:t>
      </w:r>
      <w:r>
        <w:rPr>
          <w:sz w:val="22"/>
          <w:szCs w:val="22"/>
        </w:rPr>
        <w:footnoteReference w:id="1"/>
      </w:r>
      <w:r>
        <w:rPr>
          <w:sz w:val="22"/>
          <w:szCs w:val="22"/>
        </w:rPr>
        <w:t>.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V definicijah je navedeno, da je bibliografija posebna vrsta znanstvene literature, ki zbira, popisuje in v</w:t>
      </w:r>
      <w:r>
        <w:rPr>
          <w:sz w:val="22"/>
          <w:szCs w:val="22"/>
        </w:rPr>
        <w:t>sebinsko analizira naslove objavljenega in neobjavljenega gradiva. Predmet bibliografije so pisana dela, razmnožena na kakršenkoli način. Pojem bibliografije se uporablja tudi za disciplino, ki se ukvarja z obdelavo, teorijo, metodologijo in zgodovino bibl</w:t>
      </w:r>
      <w:r>
        <w:rPr>
          <w:sz w:val="22"/>
          <w:szCs w:val="22"/>
        </w:rPr>
        <w:t>iografije kot posebne vrste znanstvene literature.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c) Slovenska bibliografija je dostopna v tiskani in elektronski obliki na CD-ROM-u in on-line v okviru sistema COBISS. V nekaterih državah izdajajo tudi bibliografije publikacij, ki so na voljo v knjigotrš</w:t>
      </w:r>
      <w:r>
        <w:rPr>
          <w:sz w:val="22"/>
          <w:szCs w:val="22"/>
        </w:rPr>
        <w:t>ki mreži oz. jih je možno kupiti (t.i. books in print).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lastRenderedPageBreak/>
        <w:t>-Je urejen popis pri nas izdane literature knjig, ki so izšle pri nas v določenem časovnem obdobju in ustrezna informacija o njih.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-Je sekundarna publikacija monografskega značaja (izzide 4x na leto)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-Sistem razporejanja UDK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d) npr. popis naslovov člankov revije šport za vsa leta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8</w:t>
      </w:r>
      <w:r>
        <w:rPr>
          <w:color w:val="FF0000"/>
          <w:sz w:val="22"/>
          <w:szCs w:val="22"/>
        </w:rPr>
        <w:t>.Kaj so knjižnični katalogi (namen, vrste)? Zakaj sodijo med informacijske vire? Kateri katalogi so dostopni v Knjižnici Fakultete za šport? Katere so prednosti računalniških</w:t>
      </w:r>
      <w:r>
        <w:rPr>
          <w:color w:val="FF0000"/>
          <w:sz w:val="22"/>
          <w:szCs w:val="22"/>
        </w:rPr>
        <w:t xml:space="preserve"> katalogov (OPAC) v primerjavi s klasičnimi  katalogi? Kaj je COBISS, kaj vam nudi, katere baze podatkov pokrivajo tudi področje športa?</w:t>
      </w:r>
    </w:p>
    <w:p w:rsidR="00000000" w:rsidRDefault="00066528">
      <w:pPr>
        <w:rPr>
          <w:color w:val="000000"/>
          <w:sz w:val="22"/>
          <w:szCs w:val="22"/>
        </w:rPr>
      </w:pPr>
      <w:r>
        <w:rPr>
          <w:sz w:val="22"/>
          <w:szCs w:val="22"/>
        </w:rPr>
        <w:t>a)</w:t>
      </w:r>
      <w:r>
        <w:rPr>
          <w:color w:val="000000"/>
          <w:sz w:val="22"/>
          <w:szCs w:val="22"/>
        </w:rPr>
        <w:t xml:space="preserve"> Urejeni popisi knjižnične zbirke ene ali več knjižnic, ki vsebujejo deskriptivne podatke o viru (o avtorju, naslovu,</w:t>
      </w:r>
      <w:r>
        <w:rPr>
          <w:color w:val="000000"/>
          <w:sz w:val="22"/>
          <w:szCs w:val="22"/>
        </w:rPr>
        <w:t xml:space="preserve"> izdaji, izdajatelju, vsebini itd.), s pomočjo katerih lahko najdemo želene vire).</w:t>
      </w:r>
    </w:p>
    <w:p w:rsidR="00000000" w:rsidRDefault="0006652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Vrste: Klasični(formalni, vsebinski, križni), Računalniški(OPAC, COBISS)</w:t>
      </w:r>
    </w:p>
    <w:p w:rsidR="00000000" w:rsidRDefault="00066528">
      <w:pPr>
        <w:rPr>
          <w:color w:val="000000"/>
          <w:sz w:val="22"/>
          <w:szCs w:val="22"/>
        </w:rPr>
      </w:pPr>
    </w:p>
    <w:p w:rsidR="00000000" w:rsidRDefault="0006652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Z njimi dobimo informacijo o literaturi. ( razloži si sam!!!)</w:t>
      </w:r>
    </w:p>
    <w:p w:rsidR="00000000" w:rsidRDefault="00066528">
      <w:pPr>
        <w:rPr>
          <w:color w:val="000000"/>
          <w:sz w:val="22"/>
          <w:szCs w:val="22"/>
        </w:rPr>
      </w:pPr>
    </w:p>
    <w:p w:rsidR="00000000" w:rsidRDefault="0006652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COBISS, OPAC</w:t>
      </w:r>
    </w:p>
    <w:p w:rsidR="00000000" w:rsidRDefault="00066528">
      <w:pPr>
        <w:rPr>
          <w:color w:val="000000"/>
          <w:sz w:val="22"/>
          <w:szCs w:val="22"/>
        </w:rPr>
      </w:pPr>
    </w:p>
    <w:p w:rsidR="00000000" w:rsidRDefault="0006652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 Dostopni so n</w:t>
      </w:r>
      <w:r>
        <w:rPr>
          <w:color w:val="000000"/>
          <w:sz w:val="22"/>
          <w:szCs w:val="22"/>
        </w:rPr>
        <w:t>a internetu. Lahko iščemo literaturo po npr. knjižnicah, ki so od nas prostorsko odmaknjene.</w:t>
      </w:r>
    </w:p>
    <w:p w:rsidR="00000000" w:rsidRDefault="00066528">
      <w:pPr>
        <w:rPr>
          <w:color w:val="000000"/>
          <w:sz w:val="22"/>
          <w:szCs w:val="22"/>
        </w:rPr>
      </w:pPr>
    </w:p>
    <w:p w:rsidR="00000000" w:rsidRDefault="0006652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COBISS je računalniški katalog. Nudi nam pregledovnja gradiva knjižnic po sloveniji, iskanje informacij, literature, rezerviranje in podaljševanje izposojenega</w:t>
      </w:r>
      <w:r>
        <w:rPr>
          <w:color w:val="000000"/>
          <w:sz w:val="22"/>
          <w:szCs w:val="22"/>
        </w:rPr>
        <w:t xml:space="preserve"> gradiva v knjižnicah preko interneta (tistih knjižnic, ki so vključene v ta sistem).</w:t>
      </w:r>
    </w:p>
    <w:p w:rsidR="00000000" w:rsidRDefault="00066528">
      <w:pPr>
        <w:rPr>
          <w:color w:val="FF0000"/>
          <w:sz w:val="22"/>
          <w:szCs w:val="22"/>
        </w:rPr>
      </w:pPr>
    </w:p>
    <w:p w:rsidR="00000000" w:rsidRDefault="00066528">
      <w:pPr>
        <w:rPr>
          <w:color w:val="FF0000"/>
          <w:sz w:val="22"/>
          <w:szCs w:val="22"/>
        </w:rPr>
      </w:pPr>
    </w:p>
    <w:p w:rsidR="00000000" w:rsidRDefault="00066528">
      <w:pPr>
        <w:rPr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>9.</w:t>
      </w:r>
      <w:r>
        <w:rPr>
          <w:color w:val="FF0000"/>
          <w:sz w:val="22"/>
          <w:szCs w:val="22"/>
        </w:rPr>
        <w:t>Kaj je univerzalna decimalna klasifikacija (UDK), za-kaj se uporablja in kakšna je razlika med vrstilcem UDK ter deskriptorjem, geslom, ključno besedo</w:t>
      </w:r>
      <w:r>
        <w:rPr>
          <w:i/>
          <w:color w:val="FF0000"/>
          <w:sz w:val="22"/>
          <w:szCs w:val="22"/>
        </w:rPr>
        <w:t xml:space="preserve">…? </w:t>
      </w:r>
      <w:r>
        <w:rPr>
          <w:color w:val="FF0000"/>
          <w:sz w:val="22"/>
          <w:szCs w:val="22"/>
        </w:rPr>
        <w:t>Vsebujejo zap</w:t>
      </w:r>
      <w:r>
        <w:rPr>
          <w:color w:val="FF0000"/>
          <w:sz w:val="22"/>
          <w:szCs w:val="22"/>
        </w:rPr>
        <w:t>isi v vzajemni bazi slovenskih knjižnic tudi vrstilce UDK? Nudi sistem COBISS elektronsko obliko klasifikacijskega sistema UDK (t.i. UDK tablice)? Je gradivo Knjižnice Fakultete za šport vsebinsko obdelano (klasificirano) s pomočjo UDK vrstilcev ali (tudi)</w:t>
      </w:r>
      <w:r>
        <w:rPr>
          <w:color w:val="FF0000"/>
          <w:sz w:val="22"/>
          <w:szCs w:val="22"/>
        </w:rPr>
        <w:t xml:space="preserve"> kako drugače?</w:t>
      </w:r>
      <w:r>
        <w:rPr>
          <w:color w:val="000000"/>
          <w:sz w:val="22"/>
          <w:szCs w:val="22"/>
        </w:rPr>
        <w:t xml:space="preserve"> </w:t>
      </w:r>
    </w:p>
    <w:p w:rsidR="00000000" w:rsidRDefault="00066528">
      <w:pPr>
        <w:rPr>
          <w:color w:val="000000"/>
          <w:sz w:val="22"/>
          <w:szCs w:val="22"/>
        </w:rPr>
      </w:pPr>
    </w:p>
    <w:p w:rsidR="00000000" w:rsidRDefault="00066528">
      <w:pPr>
        <w:tabs>
          <w:tab w:val="left" w:pos="288"/>
          <w:tab w:val="left" w:pos="1152"/>
          <w:tab w:val="left" w:pos="1872"/>
          <w:tab w:val="left" w:pos="3312"/>
          <w:tab w:val="left" w:pos="4032"/>
        </w:tabs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UDK - univerzalna decimalna klasifikacija, ki razvršča vse človeško znanje v 10 skupin, označenih s številkami od 0 do 9, in sicer: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  <w:t>0 Splošno. Bibliografija. Knjižničarstvo. Računalništvo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  <w:t>1 Filozofija. Psihologija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  <w:t>2 Verstvo. Bogoslo</w:t>
      </w:r>
      <w:r>
        <w:rPr>
          <w:sz w:val="22"/>
          <w:szCs w:val="22"/>
        </w:rPr>
        <w:t>vje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  <w:t>3 Družbene vede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  <w:t>4 (trenutno se ne uporablja)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  <w:t>5 Matematika. Naravoslovne vede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  <w:t>6 Uporabne vede. Medicina. Tehnika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7 Umetnost. Arhitektura. Fotografija. Glasba. Šport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8 Jezikoslovje. Književnost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  <w:t>9 Domoznanstvo. Zemljepis. Biografije. Zgodovina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Vs</w:t>
      </w:r>
      <w:r>
        <w:rPr>
          <w:sz w:val="22"/>
          <w:szCs w:val="22"/>
        </w:rPr>
        <w:t>aka od teh skupin se z dodatno številko deli na 10 podskupin, vsaka izmed teh pa zopet na 10 nadaljnjih.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Primer: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Matematika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53</w:t>
      </w:r>
      <w:r>
        <w:rPr>
          <w:sz w:val="22"/>
          <w:szCs w:val="22"/>
        </w:rPr>
        <w:tab/>
        <w:t>Fizika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531</w:t>
      </w:r>
      <w:r>
        <w:rPr>
          <w:sz w:val="22"/>
          <w:szCs w:val="22"/>
        </w:rPr>
        <w:tab/>
        <w:t>Splošna mehanika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531.7</w:t>
      </w:r>
      <w:r>
        <w:rPr>
          <w:sz w:val="22"/>
          <w:szCs w:val="22"/>
        </w:rPr>
        <w:tab/>
        <w:t>Meritve geometrijskih in mehanskih količin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531.71</w:t>
      </w:r>
      <w:r>
        <w:rPr>
          <w:sz w:val="22"/>
          <w:szCs w:val="22"/>
        </w:rPr>
        <w:tab/>
        <w:t>Meritve dolžin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531. 716  </w:t>
      </w:r>
      <w:r>
        <w:rPr>
          <w:sz w:val="22"/>
          <w:szCs w:val="22"/>
        </w:rPr>
        <w:tab/>
        <w:t>Navad</w:t>
      </w:r>
      <w:r>
        <w:rPr>
          <w:sz w:val="22"/>
          <w:szCs w:val="22"/>
        </w:rPr>
        <w:t>na dolžinska merila. Tehnične merilne metode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Dobra stran UDK klasifikacije je v tem, da jo je možno uporabljati mednarodno, slaba pa v tem, da se še vedno spreminja oz. dopolnjuje, kar zahteva spreminjanje že narejenih UDK vrstilcev, poleg tega pa posam</w:t>
      </w:r>
      <w:r>
        <w:rPr>
          <w:sz w:val="22"/>
          <w:szCs w:val="22"/>
        </w:rPr>
        <w:t>ezni vrstilci postajajo že preveč dolgi.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Razlika: UDK je že določen in mi knjige samp porazdelimo. Deskriptorje in kjučne  besede- mi se moramo prilagajati knjigi. 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b) ja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c) mislim da ja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d) UDK je. Klasificirano je tudi z ključnimi besedami.</w:t>
      </w:r>
    </w:p>
    <w:p w:rsidR="00000000" w:rsidRDefault="00066528">
      <w:pPr>
        <w:tabs>
          <w:tab w:val="left" w:pos="288"/>
          <w:tab w:val="left" w:pos="1008"/>
        </w:tabs>
        <w:spacing w:after="240"/>
        <w:jc w:val="both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10.</w:t>
      </w:r>
      <w:r>
        <w:rPr>
          <w:color w:val="FF0000"/>
          <w:sz w:val="22"/>
          <w:szCs w:val="22"/>
        </w:rPr>
        <w:t>Kaj je knji</w:t>
      </w:r>
      <w:r>
        <w:rPr>
          <w:color w:val="FF0000"/>
          <w:sz w:val="22"/>
          <w:szCs w:val="22"/>
        </w:rPr>
        <w:t>žnica, katere vrste knjižnic poznate in po čem se razlikujejo? V katero vrsto knjižnic sodi Knjižnica Fakultete za šport, kakšen je</w:t>
      </w:r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njen namen in njene naloge? Kaj vsebuje knjižnična zbirka Knjižnice Fakultete za šport (katere vrste informacijskih virov), </w:t>
      </w:r>
      <w:r>
        <w:rPr>
          <w:color w:val="FF0000"/>
          <w:sz w:val="22"/>
          <w:szCs w:val="22"/>
        </w:rPr>
        <w:t>kako obsežna je? Do katerih elektronskih virov lahko dostopate kot uporabnik vaše knjižnice? Katere so informacijske storitve in produkti vaše knjižnice?</w:t>
      </w: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a) KNJIŽNICA je ustanova ali del ustanove, kateri glavni namen je zbiranje in posredovanje takšnih dok</w:t>
      </w:r>
      <w:r>
        <w:rPr>
          <w:sz w:val="22"/>
          <w:szCs w:val="22"/>
        </w:rPr>
        <w:t>umentov, ki ustrezajo informacijskim, raziskovalnim, izobraževalnim ali rekreativnim potrebam uporabnikov.</w:t>
      </w: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 xml:space="preserve">- označujemo jo kot prostor ali zgradbo v kateri so nameščene knjige in publikacije, ki je urejena tako, da je knjigo ali publikacijo mogoče najti z </w:t>
      </w:r>
      <w:r>
        <w:rPr>
          <w:sz w:val="22"/>
          <w:szCs w:val="22"/>
        </w:rPr>
        <w:t xml:space="preserve">namenom njenega uporabljanja, ter delovanje skupine strokovnjakov, ki skrbijo za smotrno ureditev in uporabo gradiva, ki ga bralec potrebuje. Poznamo </w:t>
      </w:r>
      <w:r>
        <w:rPr>
          <w:sz w:val="22"/>
          <w:szCs w:val="22"/>
          <w:u w:val="single"/>
        </w:rPr>
        <w:t>splošno izobraževalne, šolske, visokošolske oz. univerzitetne, specialne knjižnice in narodno knjižnico</w:t>
      </w:r>
      <w:r>
        <w:rPr>
          <w:sz w:val="22"/>
          <w:szCs w:val="22"/>
        </w:rPr>
        <w:t>. R</w:t>
      </w:r>
      <w:r>
        <w:rPr>
          <w:sz w:val="22"/>
          <w:szCs w:val="22"/>
        </w:rPr>
        <w:t>azlikujejo se po namenu uporabe gradiva za izobraževalne programe, strokovne zahteve in splošnemu namenu NUK predstavljanja in uporabe gradiva, ki je izdano v Sloveniji.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1. NACIONALNA KNJIŽNICA-glavna knjižnica, kjer se zbere vse, kar je nastalo v tej drž</w:t>
      </w:r>
      <w:r>
        <w:rPr>
          <w:sz w:val="22"/>
          <w:szCs w:val="22"/>
        </w:rPr>
        <w:t xml:space="preserve">avi. V SLO je to NUK. </w:t>
      </w: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2. VISOKOŠOLSKE KNJIŽNICE-knjižnice visokošolskih ustanov oz. univerzitetne knjižnice; oddelčne knjižnice (filozofska fakulteta)</w:t>
      </w: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lastRenderedPageBreak/>
        <w:t>3. SPECIALNE KNJIŽNICE-fond, ki je omejen z določenim področjem</w:t>
      </w: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4. DRUGE NEPOMEMBNE NESPECIALIZIRANE KNJ</w:t>
      </w:r>
      <w:r>
        <w:rPr>
          <w:sz w:val="22"/>
          <w:szCs w:val="22"/>
        </w:rPr>
        <w:t>IŽNICE študijskega (znanstvenega) značaja</w:t>
      </w: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 xml:space="preserve">5. JAVNE KNJIŽNICE-splošne izobraževalne knjižnice SIKI </w:t>
      </w: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6. ŠOLSKE KNJIŽNICE     </w:t>
      </w: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 xml:space="preserve">b) Knjižnica FŠ je bila ustanovljena l. 1946 in spada med visokošolske knjižnice. Namen teh knjižnic je da sistematično zbirajo vse </w:t>
      </w:r>
      <w:r>
        <w:rPr>
          <w:sz w:val="22"/>
          <w:szCs w:val="22"/>
        </w:rPr>
        <w:t>kar je v zvezi s stroko. FŠ zbira vse kar je v zvezi s športom in njegovimi mejnimi znanostmi. Namen je uporabniku nuditi kar največ podatkov o stroki, ki jih potrebuje.</w:t>
      </w: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NALOGE: zbira, obdeluje, posreduje informacije.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c) FŠ vsebuje: 21000 enot (knjige-učb</w:t>
      </w:r>
      <w:r>
        <w:rPr>
          <w:sz w:val="22"/>
          <w:szCs w:val="22"/>
        </w:rPr>
        <w:t>eniki, monografije-diplomske in magisterske naloge, skripte, revije, leksikoni, enciklopedije, slovarji, atlasi, antologije,..)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d)do vsega, kar je na internetu. Pol majo pa še en CD za katerega nisem zihr kaj je točni gor.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 xml:space="preserve">e) uporaba računalnikov, ki so </w:t>
      </w:r>
      <w:r>
        <w:rPr>
          <w:sz w:val="22"/>
          <w:szCs w:val="22"/>
        </w:rPr>
        <w:t>priključeni na interenet.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11</w:t>
      </w:r>
      <w:r>
        <w:rPr>
          <w:color w:val="FF0000"/>
          <w:sz w:val="22"/>
          <w:szCs w:val="22"/>
        </w:rPr>
        <w:t>.Kaj je izvleček in čemu služi? Je izvleček za vas informacijski vir in zakaj?</w:t>
      </w:r>
      <w:r>
        <w:rPr>
          <w:color w:val="00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Ali so prispevki v revijah Šport in Kinesiologija Slovenica opremljeni z izvlečki? Ali reviji predpisujeta avtorjem dolžino in obliko izvlečka? </w:t>
      </w:r>
    </w:p>
    <w:p w:rsidR="00000000" w:rsidRDefault="00066528">
      <w:pPr>
        <w:rPr>
          <w:color w:val="000000"/>
          <w:sz w:val="22"/>
          <w:szCs w:val="22"/>
        </w:rPr>
      </w:pPr>
    </w:p>
    <w:p w:rsidR="00000000" w:rsidRDefault="00066528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a)</w:t>
      </w:r>
      <w:r>
        <w:rPr>
          <w:b/>
          <w:color w:val="000000"/>
          <w:sz w:val="22"/>
          <w:szCs w:val="22"/>
        </w:rPr>
        <w:t xml:space="preserve"> Izvleček</w:t>
      </w:r>
      <w:r>
        <w:rPr>
          <w:color w:val="000000"/>
          <w:sz w:val="22"/>
          <w:szCs w:val="22"/>
        </w:rPr>
        <w:t xml:space="preserve"> (ang. abstract) je predstavitev dokumenta v skrajšani obliki. </w:t>
      </w:r>
    </w:p>
    <w:p w:rsidR="00000000" w:rsidRDefault="00066528">
      <w:pPr>
        <w:rPr>
          <w:color w:val="000000"/>
          <w:sz w:val="22"/>
          <w:szCs w:val="22"/>
        </w:rPr>
      </w:pPr>
    </w:p>
    <w:p w:rsidR="00000000" w:rsidRDefault="0006652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JA. To je sekundarni informacijski vir. Na kratko mi pove bistvo in vsebino npr. seminasrke naloge.</w:t>
      </w:r>
    </w:p>
    <w:p w:rsidR="00000000" w:rsidRDefault="0006652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JA</w:t>
      </w:r>
    </w:p>
    <w:p w:rsidR="00000000" w:rsidRDefault="0006652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d)  pri kinesoloogji slovenici neki piše vendar govori o temi in vsebini </w:t>
      </w:r>
      <w:r>
        <w:rPr>
          <w:color w:val="000000"/>
          <w:sz w:val="22"/>
          <w:szCs w:val="22"/>
        </w:rPr>
        <w:t xml:space="preserve">ne toliko o vsebini pri reviji šport pa nism našel nič  ( vprašaj v knjižnici  ) </w:t>
      </w:r>
    </w:p>
    <w:p w:rsidR="00000000" w:rsidRDefault="00066528">
      <w:pPr>
        <w:rPr>
          <w:color w:val="000000"/>
          <w:sz w:val="22"/>
          <w:szCs w:val="22"/>
        </w:rPr>
      </w:pPr>
    </w:p>
    <w:p w:rsidR="00000000" w:rsidRDefault="00066528">
      <w:pPr>
        <w:rPr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12. </w:t>
      </w:r>
      <w:r>
        <w:rPr>
          <w:color w:val="FF0000"/>
          <w:sz w:val="22"/>
          <w:szCs w:val="22"/>
        </w:rPr>
        <w:t>Kaj so ključne besede in kakšen je njihov namen? Kaj so deskriptorji in kakšen je njihov namen? Ali so prispevki v reviji Kinesiologia Slovenica opremljeni s ključnimi b</w:t>
      </w:r>
      <w:r>
        <w:rPr>
          <w:color w:val="FF0000"/>
          <w:sz w:val="22"/>
          <w:szCs w:val="22"/>
        </w:rPr>
        <w:t>esedami ali z deskriptorji?</w:t>
      </w:r>
      <w:r>
        <w:rPr>
          <w:color w:val="00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Poznate kakšen tezaver s področja športa?</w:t>
      </w:r>
      <w:r>
        <w:rPr>
          <w:color w:val="000000"/>
          <w:sz w:val="22"/>
          <w:szCs w:val="22"/>
        </w:rPr>
        <w:t xml:space="preserve"> </w:t>
      </w:r>
    </w:p>
    <w:p w:rsidR="00000000" w:rsidRDefault="00066528">
      <w:pPr>
        <w:rPr>
          <w:color w:val="000000"/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a) </w:t>
      </w:r>
      <w:r>
        <w:rPr>
          <w:sz w:val="22"/>
          <w:szCs w:val="22"/>
        </w:rPr>
        <w:t>KLJUČNE BESEDE so strokovni termini ali vse »pomenske« besede iz</w:t>
      </w: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- naslova</w:t>
      </w: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- kazala, izvlečka, zaključka</w:t>
      </w: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- celotnega besedila dokumenta</w:t>
      </w: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- do 10 besed</w:t>
      </w: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- da vemo zakaj gre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vanish/>
          <w:color w:val="000000"/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color w:val="000000"/>
          <w:sz w:val="22"/>
          <w:szCs w:val="22"/>
          <w:lang w:val="en-US"/>
        </w:rPr>
        <w:t>izbrane</w:t>
      </w:r>
      <w:r>
        <w:rPr>
          <w:color w:val="000000"/>
          <w:sz w:val="22"/>
          <w:szCs w:val="22"/>
          <w:lang w:val="en-US"/>
        </w:rPr>
        <w:t xml:space="preserve"> in standardizirane ključne besede, ki jih izberemo iz naravnega jezika in jim odstranimo sozvočnice (sinonime) in enakozvočnice (homonime).</w:t>
      </w:r>
    </w:p>
    <w:p w:rsidR="00000000" w:rsidRDefault="00066528">
      <w:pPr>
        <w:rPr>
          <w:vanish/>
          <w:color w:val="000000"/>
          <w:sz w:val="22"/>
          <w:szCs w:val="22"/>
        </w:rPr>
      </w:pPr>
    </w:p>
    <w:p w:rsidR="00000000" w:rsidRDefault="00066528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US"/>
        </w:rPr>
        <w:t>Pri indeksiranju z deskriptorji uporabljamo kontrolirani slovar deskriptorjev ali tezaver.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 xml:space="preserve">c)Prispevki v reviji </w:t>
      </w:r>
      <w:r>
        <w:rPr>
          <w:sz w:val="22"/>
          <w:szCs w:val="22"/>
        </w:rPr>
        <w:t xml:space="preserve">so opremljeni s ključnimi besedami;  </w:t>
      </w: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 xml:space="preserve">To so besede, ki imajo v svoji osnovi koren iz določenih besed, ki pa so lahko tudi v obliki gesel. 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d) Pri indeksiranju z deskriptorji uporabljamo kontrolirani slovar deskriptorjev ali tezaver. V tezavru so v glavnem</w:t>
      </w:r>
      <w:r>
        <w:rPr>
          <w:sz w:val="22"/>
          <w:szCs w:val="22"/>
        </w:rPr>
        <w:t xml:space="preserve"> delu deskriptorji urejeni po abecedi, v pomožnem delu pa je sistematično kazalo in grafične sheme. Relacije med deskriptorji so lahko: ekvivalentnost, hierarhičnost (nadrejenost, podrejenost), asociativnost (sorodnost). Tezavri se uporabljajo predvsem v r</w:t>
      </w:r>
      <w:r>
        <w:rPr>
          <w:sz w:val="22"/>
          <w:szCs w:val="22"/>
        </w:rPr>
        <w:t>ačunalniško podprtih sistemih, za posamezne znanstvene discipline, specialna strokovna ali problemska področja.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lastRenderedPageBreak/>
        <w:t>13.</w:t>
      </w:r>
      <w:r>
        <w:rPr>
          <w:color w:val="FF0000"/>
          <w:sz w:val="22"/>
          <w:szCs w:val="22"/>
        </w:rPr>
        <w:t xml:space="preserve"> Na kakšen način lahko informacijske službe seznanjajo uporabnike z novostmi z njihovega znanstvenega področja? Kakšna je razlika med retros</w:t>
      </w:r>
      <w:r>
        <w:rPr>
          <w:color w:val="FF0000"/>
          <w:sz w:val="22"/>
          <w:szCs w:val="22"/>
        </w:rPr>
        <w:t>pektivnimi poizvedbami in selektivno diseminacijo informacij (SDI)? Oblikujte in napišite svoj SDI profil</w:t>
      </w:r>
      <w:r>
        <w:rPr>
          <w:color w:val="000000"/>
          <w:sz w:val="22"/>
          <w:szCs w:val="22"/>
        </w:rPr>
        <w:t>.</w:t>
      </w:r>
    </w:p>
    <w:p w:rsidR="00000000" w:rsidRDefault="00066528">
      <w:pPr>
        <w:rPr>
          <w:color w:val="000000"/>
          <w:sz w:val="22"/>
          <w:szCs w:val="22"/>
        </w:rPr>
      </w:pPr>
    </w:p>
    <w:p w:rsidR="00000000" w:rsidRDefault="0006652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Eden od načinov signalnega informiranja je SDI (selektivna diseminacija informacij), ki se uporablja v računalniških sistemih iskanja podatkov, r</w:t>
      </w:r>
      <w:r>
        <w:rPr>
          <w:color w:val="000000"/>
          <w:sz w:val="22"/>
          <w:szCs w:val="22"/>
        </w:rPr>
        <w:t>ačunalniških katalogih in specializiranih bibliografskih podatkovnih zbirkah. Pri tem uporabnik oblikuje svoj informacijski zahtevek/vprašanje, ki ga informator oblikuje v formalizirano vprašanje za računalniški sistem ("uporabnikov profil"), naredi poizve</w:t>
      </w:r>
      <w:r>
        <w:rPr>
          <w:color w:val="000000"/>
          <w:sz w:val="22"/>
          <w:szCs w:val="22"/>
        </w:rPr>
        <w:t>dbo na novih podatkih v zbirki ter zadetke izpiše. Profili so lahko standardni ali oblikovani po individualnih informacijskih zahtevkih uporabnikov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 xml:space="preserve">Gre za obliko hitrega (sprotnega) obveščanja uporabnikov informacij o izidu dokumentov, ki se izvaja ali v </w:t>
      </w:r>
      <w:r>
        <w:rPr>
          <w:sz w:val="22"/>
          <w:szCs w:val="22"/>
        </w:rPr>
        <w:t>obliki raznih informacijskih oz. bibliografskih publikacij (npr. Current Contents) ali pa s selektivno diseminacijo informacij (SDI). Pri SDI uporabniku informacijski center izdela njegov profil zanimanja (gre lahko za oznako skupine, razreda, deskriptorje</w:t>
      </w:r>
      <w:r>
        <w:rPr>
          <w:sz w:val="22"/>
          <w:szCs w:val="22"/>
        </w:rPr>
        <w:t>v, imen avtorjev ipd.) in mu ažurno izpisuje oz. posreduje podatke o tistih dokumentih, ki se ujemajo z njegovim interesnim profilom.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 xml:space="preserve">b) Retrospektivna poizvedba pomeni poizvedbo za neke podatke, ki so že obdelani/za nazaj/. V knjižnici izpolnimo obrazec </w:t>
      </w:r>
      <w:r>
        <w:rPr>
          <w:sz w:val="22"/>
          <w:szCs w:val="22"/>
        </w:rPr>
        <w:t xml:space="preserve">v katerem navedemo obdobje iz katerega želimo črtati podatke, nakar na podlagi iz tega v knjižnici določijo deskriptorje in na osnovi le-teh poiščemo ustrezne podatke. 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Pod pojmom diseminacija, kar pomeni posredovanje, razširjanje informacij, razumemo osk</w:t>
      </w:r>
      <w:r>
        <w:rPr>
          <w:sz w:val="22"/>
          <w:szCs w:val="22"/>
        </w:rPr>
        <w:t xml:space="preserve">rbovanje uporabnikov informacijami. Diseminacija informacij omogoča, da so uporabniki obveščeni o novostih na svojih področjih delo /SDI/. 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>SDI pomeni, da uporabnik informacij zaupa iskanje informacij o predmetu, ki ga zanima, posebni informacijski službi</w:t>
      </w:r>
      <w:r>
        <w:rPr>
          <w:sz w:val="22"/>
          <w:szCs w:val="22"/>
        </w:rPr>
        <w:t xml:space="preserve">. Ta najprej specificira njegov profil zanimanja v čim krajši obliki izraženo ozko področje, ki zanima uporabnika /, ki ima lahko oznako skupine, razreda, predmetnega naslova, deskriptorjev, imen avtorjev in njihovih člankov, ki ga zanimajo. 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  <w:r>
        <w:rPr>
          <w:sz w:val="22"/>
          <w:szCs w:val="22"/>
        </w:rPr>
        <w:t xml:space="preserve">Gradivo, ki </w:t>
      </w:r>
      <w:r>
        <w:rPr>
          <w:sz w:val="22"/>
          <w:szCs w:val="22"/>
        </w:rPr>
        <w:t>ga dobiva informacijska služba,pregledajo po teh oznakah in če se ujema s profilom uporabnikovega zanimanja, mu ga dostavijo s specifičnimi podatki, ki so zanj zanimivi. Uporabnik vrača nepomembne informacije in daje nove deskriptorje, da se tako izboljšuj</w:t>
      </w:r>
      <w:r>
        <w:rPr>
          <w:sz w:val="22"/>
          <w:szCs w:val="22"/>
        </w:rPr>
        <w:t xml:space="preserve">e ta osebna služba.  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14.</w:t>
      </w:r>
      <w:r>
        <w:rPr>
          <w:color w:val="FF0000"/>
          <w:sz w:val="22"/>
          <w:szCs w:val="22"/>
        </w:rPr>
        <w:t>Kaj je navajanje (citiranje) virov? Zakaj moramo navesti, da smo uporabljali v svojem delu misli, ugotovitve nekoga drugega? Kaj je referenca (navedek) in katere podatke mora vsebovati? Kateri standard morate pri tem upoštevati na</w:t>
      </w:r>
      <w:r>
        <w:rPr>
          <w:color w:val="FF0000"/>
          <w:sz w:val="22"/>
          <w:szCs w:val="22"/>
        </w:rPr>
        <w:t xml:space="preserve"> Fakulteti za šport pri pisanju seminarskih in diplomskih del? </w:t>
      </w:r>
    </w:p>
    <w:p w:rsidR="00000000" w:rsidRDefault="00066528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Kateri standard (če ga) upoštevajo revije, ki izhajajo na Fakulteti za šport?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pStyle w:val="BodyText"/>
        <w:tabs>
          <w:tab w:val="clear" w:pos="1440"/>
          <w:tab w:val="left" w:pos="432"/>
          <w:tab w:val="left" w:pos="720"/>
        </w:tabs>
        <w:spacing w:after="0"/>
      </w:pPr>
      <w:r>
        <w:t>a) S citiranjem na splošno razumemo navajanje virov ali pa povzemanje tujega znanja (navajanje besed nekoga ali d</w:t>
      </w:r>
      <w:r>
        <w:t>elov teksta). Namen citiranja v znanstvenih delih je različen: da se ilustrira določen problem, da se s citatom nekaj dokaže ali da se podpre lastna misel sklicujoč se na neko avtoriteto. Pogosto se citati uporabljajo zaradi konfrontacije z mnenjem drugega</w:t>
      </w:r>
      <w:r>
        <w:t xml:space="preserve"> avtorja, ki ga želimo navesti dobesedno. Citate čim manj uporabljajmo kot dokaze za naše trditve, saj se v znanstvenem delu v prvi vrsti pričakujejo naši dokazi.</w:t>
      </w:r>
    </w:p>
    <w:p w:rsidR="00000000" w:rsidRDefault="00066528">
      <w:pPr>
        <w:pStyle w:val="BodyText"/>
        <w:tabs>
          <w:tab w:val="clear" w:pos="1440"/>
          <w:tab w:val="left" w:pos="432"/>
          <w:tab w:val="left" w:pos="720"/>
        </w:tabs>
        <w:spacing w:after="0"/>
        <w:rPr>
          <w:rFonts w:ascii="Arial" w:hAnsi="Arial" w:cs="Arial"/>
        </w:rPr>
      </w:pPr>
    </w:p>
    <w:p w:rsidR="00000000" w:rsidRDefault="00066528">
      <w:pPr>
        <w:pStyle w:val="BodyText"/>
        <w:tabs>
          <w:tab w:val="clear" w:pos="1440"/>
          <w:tab w:val="left" w:pos="432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b) da ne kršimo zakona o avtorskih pravicah</w:t>
      </w:r>
    </w:p>
    <w:p w:rsidR="00000000" w:rsidRDefault="000665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Poreklo citatov mora biti natančno navedeno i</w:t>
      </w:r>
      <w:r>
        <w:rPr>
          <w:rFonts w:ascii="Arial" w:hAnsi="Arial" w:cs="Arial"/>
          <w:sz w:val="22"/>
          <w:szCs w:val="22"/>
        </w:rPr>
        <w:t>n tej navedbi ali načinu navajanja rečemo referenca pa tudi bibliografska navedba.</w:t>
      </w:r>
    </w:p>
    <w:p w:rsidR="00000000" w:rsidRDefault="00066528">
      <w:pPr>
        <w:pStyle w:val="BodyText"/>
        <w:tabs>
          <w:tab w:val="clear" w:pos="1440"/>
          <w:tab w:val="left" w:pos="432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066528">
      <w:pPr>
        <w:tabs>
          <w:tab w:val="left" w:pos="288"/>
          <w:tab w:val="left" w:pos="576"/>
          <w:tab w:val="left" w:pos="15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knjigi, članku točno navedeni podatki o kakem drugem besedilu, ki se omenja, na katero se sklicuje</w:t>
      </w:r>
      <w:r>
        <w:rPr>
          <w:rFonts w:ascii="Arial" w:hAnsi="Arial" w:cs="Arial"/>
          <w:sz w:val="22"/>
          <w:szCs w:val="22"/>
        </w:rPr>
        <w:tab/>
        <w:t>..." (SSKJ, 1994, str. 1152)</w:t>
      </w:r>
    </w:p>
    <w:p w:rsidR="00000000" w:rsidRDefault="00066528">
      <w:pPr>
        <w:pStyle w:val="BodyText"/>
        <w:tabs>
          <w:tab w:val="clear" w:pos="1440"/>
          <w:tab w:val="left" w:pos="432"/>
          <w:tab w:val="left" w:pos="720"/>
        </w:tabs>
        <w:spacing w:after="0"/>
        <w:rPr>
          <w:rFonts w:ascii="Arial" w:hAnsi="Arial" w:cs="Arial"/>
        </w:rPr>
      </w:pPr>
    </w:p>
    <w:p w:rsidR="00000000" w:rsidRDefault="00066528">
      <w:pPr>
        <w:pStyle w:val="BodyText"/>
        <w:tabs>
          <w:tab w:val="clear" w:pos="1440"/>
          <w:tab w:val="left" w:pos="432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vsebavati mora minimalne zahteve določen</w:t>
      </w:r>
      <w:r>
        <w:rPr>
          <w:rFonts w:ascii="Arial" w:hAnsi="Arial" w:cs="Arial"/>
        </w:rPr>
        <w:t>e z standardom ISO 690.</w:t>
      </w:r>
    </w:p>
    <w:p w:rsidR="00000000" w:rsidRDefault="00066528">
      <w:pPr>
        <w:pStyle w:val="BodyText"/>
        <w:tabs>
          <w:tab w:val="clear" w:pos="1440"/>
          <w:tab w:val="left" w:pos="432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d) APA standard</w:t>
      </w: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</w:p>
    <w:p w:rsidR="00000000" w:rsidRDefault="00066528">
      <w:pPr>
        <w:tabs>
          <w:tab w:val="left" w:pos="288"/>
          <w:tab w:val="left" w:pos="1008"/>
        </w:tabs>
        <w:spacing w:after="240"/>
        <w:rPr>
          <w:sz w:val="22"/>
          <w:szCs w:val="22"/>
        </w:rPr>
      </w:pPr>
    </w:p>
    <w:p w:rsidR="00000000" w:rsidRDefault="00066528">
      <w:pPr>
        <w:rPr>
          <w:sz w:val="22"/>
          <w:szCs w:val="22"/>
        </w:rPr>
      </w:pPr>
    </w:p>
    <w:p w:rsidR="00000000" w:rsidRDefault="00066528">
      <w:pPr>
        <w:rPr>
          <w:b/>
          <w:sz w:val="22"/>
          <w:szCs w:val="22"/>
        </w:rPr>
      </w:pPr>
    </w:p>
    <w:p w:rsidR="00066528" w:rsidRDefault="00066528">
      <w:pPr>
        <w:rPr>
          <w:b/>
          <w:sz w:val="22"/>
          <w:szCs w:val="22"/>
        </w:rPr>
      </w:pPr>
    </w:p>
    <w:sectPr w:rsidR="0006652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28" w:rsidRDefault="00066528">
      <w:r>
        <w:separator/>
      </w:r>
    </w:p>
  </w:endnote>
  <w:endnote w:type="continuationSeparator" w:id="0">
    <w:p w:rsidR="00066528" w:rsidRDefault="0006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28" w:rsidRDefault="00066528">
      <w:r>
        <w:separator/>
      </w:r>
    </w:p>
  </w:footnote>
  <w:footnote w:type="continuationSeparator" w:id="0">
    <w:p w:rsidR="00066528" w:rsidRDefault="00066528">
      <w:r>
        <w:continuationSeparator/>
      </w:r>
    </w:p>
  </w:footnote>
  <w:footnote w:id="1">
    <w:p w:rsidR="00000000" w:rsidRDefault="00066528">
      <w:pPr>
        <w:tabs>
          <w:tab w:val="left" w:pos="288"/>
          <w:tab w:val="left" w:pos="720"/>
          <w:tab w:val="left" w:pos="1008"/>
        </w:tabs>
        <w:jc w:val="both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V fazi zbiranja literature za naše raziskovalno delo lahko koristno uporabimo tudi bibliografije, ki jih najdemo na koncu publikacij oz. prispevkov, pa tudi neobjavljenih del (magisterijev, doktoratov ipd.)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9DE"/>
    <w:multiLevelType w:val="hybridMultilevel"/>
    <w:tmpl w:val="3716A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1A71AB"/>
    <w:multiLevelType w:val="hybridMultilevel"/>
    <w:tmpl w:val="C7884012"/>
    <w:lvl w:ilvl="0" w:tplc="0424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55922"/>
    <w:multiLevelType w:val="hybridMultilevel"/>
    <w:tmpl w:val="378EB91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E6DDA"/>
    <w:multiLevelType w:val="hybridMultilevel"/>
    <w:tmpl w:val="93709B0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3B583094">
      <w:start w:val="1000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  <w:b/>
        <w:bCs/>
      </w:rPr>
    </w:lvl>
    <w:lvl w:ilvl="2" w:tplc="BA6C3F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2774164"/>
    <w:multiLevelType w:val="hybridMultilevel"/>
    <w:tmpl w:val="DF347F4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D3BD9"/>
    <w:multiLevelType w:val="hybridMultilevel"/>
    <w:tmpl w:val="E94A60C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6FF688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2" w:tplc="3DAA2F3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104"/>
    <w:rsid w:val="00066528"/>
    <w:rsid w:val="00A7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decimal" w:pos="1440"/>
      </w:tabs>
      <w:spacing w:after="240"/>
      <w:jc w:val="both"/>
    </w:pPr>
    <w:rPr>
      <w:sz w:val="22"/>
      <w:szCs w:val="22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IER</Company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IER</dc:creator>
  <cp:lastModifiedBy>Jaka</cp:lastModifiedBy>
  <cp:revision>2</cp:revision>
  <dcterms:created xsi:type="dcterms:W3CDTF">2014-03-02T14:32:00Z</dcterms:created>
  <dcterms:modified xsi:type="dcterms:W3CDTF">2014-03-02T14:32:00Z</dcterms:modified>
</cp:coreProperties>
</file>