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F0" w:rsidRPr="008B0888" w:rsidRDefault="00842CF0" w:rsidP="00842CF0">
      <w:pPr>
        <w:pStyle w:val="0t1"/>
      </w:pPr>
      <w:bookmarkStart w:id="0" w:name="_Toc153169248"/>
      <w:r w:rsidRPr="008B0888">
        <w:t xml:space="preserve">3. </w:t>
      </w:r>
      <w:bookmarkStart w:id="1" w:name="_GoBack"/>
      <w:r w:rsidRPr="008B0888">
        <w:t>UČINEK VADBENIH SREDSTEV IN METOD, NA SPREMINJANJE ČLOVEKOVIH PSIHOMOTORIČNIH SPOSOBNOSTI</w:t>
      </w:r>
      <w:bookmarkEnd w:id="0"/>
      <w:bookmarkEnd w:id="1"/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pStyle w:val="ot11"/>
      </w:pPr>
      <w:bookmarkStart w:id="2" w:name="_Toc153169249"/>
      <w:r w:rsidRPr="008B0888">
        <w:t>3.1. KOORDINACIJA</w:t>
      </w:r>
      <w:bookmarkEnd w:id="2"/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"/>
        <w:gridCol w:w="4320"/>
      </w:tblGrid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CF0" w:rsidRPr="008B0888" w:rsidRDefault="00842CF0" w:rsidP="00606E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KOORDINACIJA KOT MOTORIČNA SPOSOBNOST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Stabilna sposobnost, tudi genetsko pogojena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 xml:space="preserve">Veščina (spretnost) </w:t>
            </w:r>
            <w:r w:rsidRPr="008B0888">
              <w:rPr>
                <w:rFonts w:ascii="Comic Sans MS" w:hAnsi="Comic Sans MS"/>
                <w:position w:val="-6"/>
                <w:sz w:val="20"/>
                <w:szCs w:val="20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1.25pt" o:ole="">
                  <v:imagedata r:id="rId7" o:title=""/>
                </v:shape>
                <o:OLEObject Type="Embed" ProgID="Equation.DSMT4" ShapeID="_x0000_i1025" DrawAspect="Content" ObjectID="_1455280098" r:id="rId8"/>
              </w:object>
            </w:r>
            <w:r w:rsidRPr="008B0888">
              <w:rPr>
                <w:rFonts w:ascii="Comic Sans MS" w:hAnsi="Comic Sans MS"/>
                <w:sz w:val="20"/>
                <w:szCs w:val="20"/>
              </w:rPr>
              <w:t xml:space="preserve"> rezultat vadbe</w:t>
            </w:r>
          </w:p>
        </w:tc>
      </w:tr>
    </w:tbl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Koordinacija je izražena individualno, skozi vse </w:t>
      </w:r>
      <w:r w:rsidRPr="008B0888">
        <w:rPr>
          <w:rFonts w:ascii="Comic Sans MS" w:hAnsi="Comic Sans MS"/>
          <w:b/>
          <w:bCs/>
          <w:sz w:val="20"/>
          <w:szCs w:val="20"/>
        </w:rPr>
        <w:t>motorične naloge</w:t>
      </w:r>
      <w:r w:rsidRPr="008B0888">
        <w:rPr>
          <w:rFonts w:ascii="Comic Sans MS" w:hAnsi="Comic Sans MS"/>
          <w:sz w:val="20"/>
          <w:szCs w:val="20"/>
        </w:rPr>
        <w:t xml:space="preserve">, ki jih </w:t>
      </w:r>
      <w:r w:rsidRPr="008B0888">
        <w:rPr>
          <w:rFonts w:ascii="Comic Sans MS" w:hAnsi="Comic Sans MS"/>
          <w:b/>
          <w:bCs/>
          <w:sz w:val="20"/>
          <w:szCs w:val="20"/>
        </w:rPr>
        <w:t>izvajamo različno</w:t>
      </w:r>
      <w:r w:rsidRPr="008B0888">
        <w:rPr>
          <w:rFonts w:ascii="Comic Sans MS" w:hAnsi="Comic Sans MS"/>
          <w:sz w:val="20"/>
          <w:szCs w:val="20"/>
        </w:rPr>
        <w:t>.</w:t>
      </w:r>
    </w:p>
    <w:p w:rsidR="00842CF0" w:rsidRPr="008B0888" w:rsidRDefault="00842CF0" w:rsidP="00842CF0">
      <w:pPr>
        <w:jc w:val="both"/>
        <w:rPr>
          <w:rFonts w:ascii="Comic Sans MS" w:hAnsi="Comic Sans MS"/>
          <w:bCs/>
          <w:sz w:val="20"/>
          <w:szCs w:val="20"/>
          <w:lang w:val="de-DE"/>
        </w:rPr>
      </w:pPr>
      <w:r w:rsidRPr="008B0888">
        <w:rPr>
          <w:rFonts w:ascii="Comic Sans MS" w:hAnsi="Comic Sans MS"/>
          <w:bCs/>
          <w:sz w:val="20"/>
          <w:szCs w:val="20"/>
          <w:lang w:val="de-DE"/>
        </w:rPr>
        <w:t>Motorične naloge ločimo glede na: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  <w:lang w:val="de-DE"/>
        </w:rPr>
      </w:pP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b/>
          <w:sz w:val="20"/>
          <w:szCs w:val="20"/>
          <w:lang w:val="de-DE"/>
        </w:rPr>
      </w:pPr>
      <w:r w:rsidRPr="008B0888">
        <w:rPr>
          <w:rFonts w:ascii="Comic Sans MS" w:hAnsi="Comic Sans MS"/>
          <w:b/>
          <w:sz w:val="20"/>
          <w:szCs w:val="20"/>
          <w:lang w:val="de-DE"/>
        </w:rPr>
        <w:t>A)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096"/>
        <w:gridCol w:w="2916"/>
      </w:tblGrid>
      <w:tr w:rsidR="00842CF0" w:rsidRPr="008B088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F0" w:rsidRPr="008B0888" w:rsidRDefault="00842CF0" w:rsidP="00606EC6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DISKRETNE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F0" w:rsidRPr="008B0888" w:rsidRDefault="00842CF0" w:rsidP="00606EC6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SERIJSKE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F0" w:rsidRPr="008B0888" w:rsidRDefault="00842CF0" w:rsidP="00606EC6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NEPREKINJENE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0" w:rsidRPr="008B0888" w:rsidRDefault="00842CF0" w:rsidP="00606EC6">
            <w:pPr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Jasno opredeljen začetek in konec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0" w:rsidRPr="008B0888" w:rsidRDefault="00842CF0" w:rsidP="00606EC6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8B0888">
              <w:rPr>
                <w:rFonts w:ascii="Comic Sans MS" w:hAnsi="Comic Sans MS"/>
                <w:sz w:val="20"/>
                <w:szCs w:val="20"/>
                <w:lang w:val="de-DE"/>
              </w:rPr>
              <w:t>Diskretne naloge povezane v sestave (zaporedja)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0" w:rsidRPr="008B0888" w:rsidRDefault="00842CF0" w:rsidP="00606EC6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8B0888">
              <w:rPr>
                <w:rFonts w:ascii="Comic Sans MS" w:hAnsi="Comic Sans MS"/>
                <w:sz w:val="20"/>
                <w:szCs w:val="20"/>
                <w:lang w:val="de-DE"/>
              </w:rPr>
              <w:t>Ni jasnega začetka in konca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0" w:rsidRPr="008B0888" w:rsidRDefault="00842CF0" w:rsidP="00606EC6">
            <w:pPr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Meti, suvanja, lovljenja, prehod iz sedenja v stojo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Gimnastične sestave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Tek, plavanje</w:t>
            </w:r>
          </w:p>
        </w:tc>
      </w:tr>
    </w:tbl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b/>
          <w:sz w:val="20"/>
          <w:szCs w:val="20"/>
        </w:rPr>
      </w:pPr>
      <w:r w:rsidRPr="008B0888">
        <w:rPr>
          <w:rFonts w:ascii="Comic Sans MS" w:hAnsi="Comic Sans MS"/>
          <w:b/>
          <w:sz w:val="20"/>
          <w:szCs w:val="20"/>
        </w:rPr>
        <w:t>B)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096"/>
        <w:gridCol w:w="2916"/>
      </w:tblGrid>
      <w:tr w:rsidR="00842CF0" w:rsidRPr="008B0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CF0" w:rsidRPr="008B0888" w:rsidRDefault="00842CF0" w:rsidP="00606EC6">
            <w:pPr>
              <w:pStyle w:val="Heading1"/>
              <w:rPr>
                <w:rFonts w:ascii="Comic Sans MS" w:hAnsi="Comic Sans MS"/>
                <w:b w:val="0"/>
                <w:color w:val="auto"/>
                <w:sz w:val="20"/>
                <w:szCs w:val="20"/>
              </w:rPr>
            </w:pPr>
            <w:r w:rsidRPr="008B0888">
              <w:rPr>
                <w:rFonts w:ascii="Comic Sans MS" w:hAnsi="Comic Sans MS"/>
                <w:b w:val="0"/>
                <w:color w:val="auto"/>
                <w:sz w:val="20"/>
                <w:szCs w:val="20"/>
              </w:rPr>
              <w:t>MOTORIČNO RAZUMSKI DELEŽ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F0" w:rsidRPr="008B0888" w:rsidRDefault="00842CF0" w:rsidP="00606EC6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 xml:space="preserve">MOTORIČNE NALOGE      </w:t>
            </w:r>
            <w:r w:rsidRPr="008B0888">
              <w:rPr>
                <w:rFonts w:ascii="Comic Sans MS" w:hAnsi="Comic Sans MS"/>
                <w:sz w:val="20"/>
                <w:szCs w:val="20"/>
              </w:rPr>
              <w:object w:dxaOrig="1134" w:dyaOrig="101">
                <v:shape id="_x0000_i1026" type="#_x0000_t75" style="width:56.95pt;height:5pt" o:ole="">
                  <v:imagedata r:id="rId9" o:title=""/>
                </v:shape>
                <o:OLEObject Type="Embed" ProgID="Designer.Drawing.8" ShapeID="_x0000_i1026" DrawAspect="Content" ObjectID="_1455280099" r:id="rId10"/>
              </w:object>
            </w:r>
            <w:r w:rsidRPr="008B0888">
              <w:rPr>
                <w:rFonts w:ascii="Comic Sans MS" w:hAnsi="Comic Sans MS"/>
                <w:bCs/>
                <w:sz w:val="20"/>
                <w:szCs w:val="20"/>
              </w:rPr>
              <w:t xml:space="preserve">    RAZUMSKE NALOGE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0" w:rsidRPr="008B0888" w:rsidRDefault="00842CF0" w:rsidP="00606EC6">
            <w:pPr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Minimalni delež odločanja in največji delež motoričnega nadzora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0" w:rsidRPr="008B0888" w:rsidRDefault="00842CF0" w:rsidP="00606EC6">
            <w:pPr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Nekaj odločanja in nekaj motoričnega nadzora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0" w:rsidRPr="008B0888" w:rsidRDefault="00842CF0" w:rsidP="00606EC6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8B0888">
              <w:rPr>
                <w:rFonts w:ascii="Comic Sans MS" w:hAnsi="Comic Sans MS"/>
                <w:sz w:val="20"/>
                <w:szCs w:val="20"/>
                <w:lang w:val="de-DE"/>
              </w:rPr>
              <w:t>Prevladuje odločanje, motorični nadzor pa je minimalen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Skok v višino, dviganje uteži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0" w:rsidRPr="008B0888" w:rsidRDefault="00842CF0" w:rsidP="00606EC6">
            <w:pPr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Igram napad ali obrambo, vozim dirkalni avto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Igrati šah, soditi v športu</w:t>
            </w:r>
          </w:p>
        </w:tc>
      </w:tr>
    </w:tbl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b/>
          <w:sz w:val="20"/>
          <w:szCs w:val="20"/>
        </w:rPr>
      </w:pPr>
      <w:r w:rsidRPr="008B0888">
        <w:rPr>
          <w:rFonts w:ascii="Comic Sans MS" w:hAnsi="Comic Sans MS"/>
          <w:b/>
          <w:sz w:val="20"/>
          <w:szCs w:val="20"/>
        </w:rPr>
        <w:t>C)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630"/>
        <w:gridCol w:w="2322"/>
        <w:gridCol w:w="716"/>
        <w:gridCol w:w="2845"/>
      </w:tblGrid>
      <w:tr w:rsidR="00842CF0" w:rsidRPr="008B08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5"/>
            <w:shd w:val="clear" w:color="auto" w:fill="auto"/>
          </w:tcPr>
          <w:p w:rsidR="00842CF0" w:rsidRPr="008B0888" w:rsidRDefault="00842CF0" w:rsidP="00606EC6">
            <w:pPr>
              <w:pStyle w:val="Heading2"/>
              <w:rPr>
                <w:rFonts w:ascii="Comic Sans MS" w:hAnsi="Comic Sans MS"/>
                <w:b w:val="0"/>
                <w:sz w:val="20"/>
                <w:szCs w:val="20"/>
                <w:lang w:val="de-DE"/>
              </w:rPr>
            </w:pPr>
            <w:r w:rsidRPr="008B0888">
              <w:rPr>
                <w:rFonts w:ascii="Comic Sans MS" w:hAnsi="Comic Sans MS"/>
                <w:b w:val="0"/>
                <w:sz w:val="20"/>
                <w:szCs w:val="20"/>
              </w:rPr>
              <w:t>STANDARDNOST OKOLJA V KATEREM SE NALOGE IZVAJAJO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2487" w:type="dxa"/>
            <w:vAlign w:val="center"/>
          </w:tcPr>
          <w:p w:rsidR="00842CF0" w:rsidRPr="008B0888" w:rsidRDefault="00842CF0" w:rsidP="00606EC6">
            <w:pPr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Standardne okoliščine</w:t>
            </w:r>
          </w:p>
        </w:tc>
        <w:tc>
          <w:tcPr>
            <w:tcW w:w="630" w:type="dxa"/>
            <w:vAlign w:val="center"/>
          </w:tcPr>
          <w:p w:rsidR="00842CF0" w:rsidRPr="008B0888" w:rsidRDefault="00842CF0" w:rsidP="00606E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sz w:val="20"/>
                <w:szCs w:val="20"/>
              </w:rPr>
              <w:t>↔</w:t>
            </w:r>
          </w:p>
        </w:tc>
        <w:tc>
          <w:tcPr>
            <w:tcW w:w="2322" w:type="dxa"/>
            <w:vAlign w:val="center"/>
          </w:tcPr>
          <w:p w:rsidR="00842CF0" w:rsidRPr="008B0888" w:rsidRDefault="00842CF0" w:rsidP="00606EC6">
            <w:pPr>
              <w:pStyle w:val="Heading2"/>
              <w:jc w:val="left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8B0888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Delno predvidljive okoliščine</w:t>
            </w:r>
          </w:p>
        </w:tc>
        <w:tc>
          <w:tcPr>
            <w:tcW w:w="716" w:type="dxa"/>
            <w:vAlign w:val="center"/>
          </w:tcPr>
          <w:p w:rsidR="00842CF0" w:rsidRPr="008B0888" w:rsidRDefault="00842CF0" w:rsidP="00606E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sz w:val="20"/>
                <w:szCs w:val="20"/>
              </w:rPr>
              <w:t>↔</w:t>
            </w:r>
          </w:p>
        </w:tc>
        <w:tc>
          <w:tcPr>
            <w:tcW w:w="2845" w:type="dxa"/>
            <w:vAlign w:val="center"/>
          </w:tcPr>
          <w:p w:rsidR="00842CF0" w:rsidRPr="008B0888" w:rsidRDefault="00842CF0" w:rsidP="00606EC6">
            <w:pPr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Nepredvidljive okoliščine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2487" w:type="dxa"/>
            <w:vAlign w:val="center"/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Gimnastika</w:t>
            </w:r>
          </w:p>
        </w:tc>
        <w:tc>
          <w:tcPr>
            <w:tcW w:w="630" w:type="dxa"/>
            <w:vAlign w:val="center"/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842CF0" w:rsidRPr="008B0888" w:rsidRDefault="00842CF0" w:rsidP="00606EC6">
            <w:pPr>
              <w:pStyle w:val="Heading2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5" w:type="dxa"/>
            <w:vAlign w:val="center"/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Nogomet, rokomet</w:t>
            </w:r>
          </w:p>
        </w:tc>
      </w:tr>
    </w:tbl>
    <w:p w:rsidR="00842CF0" w:rsidRPr="008B0888" w:rsidRDefault="00842CF0" w:rsidP="00842CF0">
      <w:pPr>
        <w:jc w:val="both"/>
        <w:rPr>
          <w:rFonts w:ascii="Comic Sans MS" w:hAnsi="Comic Sans MS"/>
          <w:color w:val="FF0000"/>
          <w:sz w:val="20"/>
          <w:szCs w:val="20"/>
        </w:rPr>
      </w:pPr>
    </w:p>
    <w:p w:rsidR="00842CF0" w:rsidRPr="008B0888" w:rsidRDefault="00842CF0" w:rsidP="00842CF0">
      <w:pPr>
        <w:pStyle w:val="ot111"/>
      </w:pPr>
      <w:bookmarkStart w:id="3" w:name="_Toc153169250"/>
      <w:r w:rsidRPr="008B0888">
        <w:t>3.1.1. ZNAČILNOSTI PREMAGOVANJA MOTORIČNE NALOGE</w:t>
      </w:r>
      <w:bookmarkEnd w:id="3"/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Z vidikov:</w:t>
      </w:r>
    </w:p>
    <w:p w:rsidR="00842CF0" w:rsidRPr="008B0888" w:rsidRDefault="00842CF0" w:rsidP="00606EC6">
      <w:pPr>
        <w:numPr>
          <w:ilvl w:val="0"/>
          <w:numId w:val="2"/>
        </w:numPr>
        <w:tabs>
          <w:tab w:val="clear" w:pos="708"/>
          <w:tab w:val="num" w:pos="1080"/>
        </w:tabs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Največje zanesljivosti doseganja cilja naloge</w:t>
      </w:r>
    </w:p>
    <w:p w:rsidR="00842CF0" w:rsidRPr="008B0888" w:rsidRDefault="00842CF0" w:rsidP="00606EC6">
      <w:pPr>
        <w:numPr>
          <w:ilvl w:val="0"/>
          <w:numId w:val="3"/>
        </w:numPr>
        <w:tabs>
          <w:tab w:val="clear" w:pos="708"/>
          <w:tab w:val="num" w:pos="1080"/>
        </w:tabs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Minimalna poraba energije za opravljeno nalogo (ekonomičnost)</w:t>
      </w:r>
    </w:p>
    <w:p w:rsidR="00842CF0" w:rsidRPr="008B0888" w:rsidRDefault="00842CF0" w:rsidP="00606EC6">
      <w:pPr>
        <w:numPr>
          <w:ilvl w:val="0"/>
          <w:numId w:val="4"/>
        </w:numPr>
        <w:tabs>
          <w:tab w:val="clear" w:pos="708"/>
          <w:tab w:val="num" w:pos="1080"/>
        </w:tabs>
        <w:jc w:val="both"/>
        <w:rPr>
          <w:rFonts w:ascii="Comic Sans MS" w:hAnsi="Comic Sans MS"/>
          <w:sz w:val="20"/>
          <w:szCs w:val="20"/>
          <w:lang w:val="de-DE"/>
        </w:rPr>
      </w:pPr>
      <w:r w:rsidRPr="008B0888">
        <w:rPr>
          <w:rFonts w:ascii="Comic Sans MS" w:hAnsi="Comic Sans MS"/>
          <w:sz w:val="20"/>
          <w:szCs w:val="20"/>
          <w:lang w:val="de-DE"/>
        </w:rPr>
        <w:t>Najkrajši čas izvedbe naloge (hitrost)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  <w:lang w:val="de-DE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  <w:lang w:val="de-DE"/>
        </w:rPr>
      </w:pPr>
      <w:r w:rsidRPr="008B0888">
        <w:rPr>
          <w:rFonts w:ascii="Comic Sans MS" w:hAnsi="Comic Sans MS"/>
          <w:bCs/>
          <w:sz w:val="20"/>
          <w:szCs w:val="20"/>
          <w:lang w:val="de-DE"/>
        </w:rPr>
        <w:t>Dejavniki, ki lahko povzročajo razlike v opravljanju motorične naloge</w:t>
      </w:r>
      <w:r w:rsidRPr="008B0888">
        <w:rPr>
          <w:rFonts w:ascii="Comic Sans MS" w:hAnsi="Comic Sans MS"/>
          <w:sz w:val="20"/>
          <w:szCs w:val="20"/>
          <w:lang w:val="de-DE"/>
        </w:rPr>
        <w:t>:</w:t>
      </w:r>
    </w:p>
    <w:p w:rsidR="00842CF0" w:rsidRPr="008B0888" w:rsidRDefault="00842CF0" w:rsidP="00606EC6">
      <w:pPr>
        <w:numPr>
          <w:ilvl w:val="0"/>
          <w:numId w:val="5"/>
        </w:numPr>
        <w:tabs>
          <w:tab w:val="clear" w:pos="708"/>
          <w:tab w:val="num" w:pos="1080"/>
        </w:tabs>
        <w:ind w:left="1080" w:hanging="372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Motorične sposobnosti,</w:t>
      </w:r>
    </w:p>
    <w:p w:rsidR="00842CF0" w:rsidRPr="008B0888" w:rsidRDefault="00842CF0" w:rsidP="00606EC6">
      <w:pPr>
        <w:numPr>
          <w:ilvl w:val="0"/>
          <w:numId w:val="5"/>
        </w:numPr>
        <w:tabs>
          <w:tab w:val="clear" w:pos="708"/>
          <w:tab w:val="num" w:pos="1080"/>
        </w:tabs>
        <w:ind w:left="1080" w:hanging="372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Fizične značilnosti (višina, masa, konstitucijski tip,…),</w:t>
      </w:r>
    </w:p>
    <w:p w:rsidR="00842CF0" w:rsidRPr="008B0888" w:rsidRDefault="00842CF0" w:rsidP="00606EC6">
      <w:pPr>
        <w:numPr>
          <w:ilvl w:val="0"/>
          <w:numId w:val="5"/>
        </w:numPr>
        <w:tabs>
          <w:tab w:val="clear" w:pos="708"/>
          <w:tab w:val="num" w:pos="1080"/>
        </w:tabs>
        <w:ind w:left="1080" w:hanging="372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Kulturno ozadje (socioekonomski status, rasa, vera…),</w:t>
      </w:r>
    </w:p>
    <w:p w:rsidR="00842CF0" w:rsidRPr="008B0888" w:rsidRDefault="00842CF0" w:rsidP="00606EC6">
      <w:pPr>
        <w:numPr>
          <w:ilvl w:val="0"/>
          <w:numId w:val="5"/>
        </w:numPr>
        <w:tabs>
          <w:tab w:val="clear" w:pos="708"/>
          <w:tab w:val="num" w:pos="1080"/>
        </w:tabs>
        <w:ind w:left="1080" w:hanging="372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Čustva,</w:t>
      </w:r>
    </w:p>
    <w:p w:rsidR="00842CF0" w:rsidRPr="008B0888" w:rsidRDefault="00842CF0" w:rsidP="00606EC6">
      <w:pPr>
        <w:numPr>
          <w:ilvl w:val="0"/>
          <w:numId w:val="5"/>
        </w:numPr>
        <w:tabs>
          <w:tab w:val="clear" w:pos="708"/>
          <w:tab w:val="num" w:pos="1080"/>
        </w:tabs>
        <w:ind w:left="1080" w:hanging="372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lastRenderedPageBreak/>
        <w:t>Nivo splošne zmogljivosti premagovanja napora,</w:t>
      </w:r>
    </w:p>
    <w:p w:rsidR="00842CF0" w:rsidRPr="008B0888" w:rsidRDefault="00842CF0" w:rsidP="00606EC6">
      <w:pPr>
        <w:numPr>
          <w:ilvl w:val="0"/>
          <w:numId w:val="5"/>
        </w:numPr>
        <w:tabs>
          <w:tab w:val="clear" w:pos="708"/>
          <w:tab w:val="num" w:pos="1080"/>
        </w:tabs>
        <w:ind w:left="1080" w:hanging="372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Slog učenja – tip  (vizualni, kinestetični, verbalni),</w:t>
      </w:r>
    </w:p>
    <w:p w:rsidR="00842CF0" w:rsidRPr="008B0888" w:rsidRDefault="00842CF0" w:rsidP="00606EC6">
      <w:pPr>
        <w:numPr>
          <w:ilvl w:val="0"/>
          <w:numId w:val="5"/>
        </w:numPr>
        <w:tabs>
          <w:tab w:val="clear" w:pos="708"/>
          <w:tab w:val="num" w:pos="1080"/>
        </w:tabs>
        <w:ind w:left="1080" w:hanging="372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Motivacija (nivo), </w:t>
      </w:r>
    </w:p>
    <w:p w:rsidR="00842CF0" w:rsidRPr="008B0888" w:rsidRDefault="00842CF0" w:rsidP="00606EC6">
      <w:pPr>
        <w:numPr>
          <w:ilvl w:val="0"/>
          <w:numId w:val="5"/>
        </w:numPr>
        <w:tabs>
          <w:tab w:val="clear" w:pos="708"/>
          <w:tab w:val="num" w:pos="1080"/>
        </w:tabs>
        <w:ind w:left="1080" w:hanging="372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Socialne izkušnje </w:t>
      </w:r>
      <w:r w:rsidRPr="008B0888">
        <w:rPr>
          <w:rFonts w:ascii="Comic Sans MS" w:hAnsi="Comic Sans MS"/>
          <w:bCs/>
          <w:sz w:val="20"/>
          <w:szCs w:val="20"/>
        </w:rPr>
        <w:t>(kako preživljate življenje nasploh</w:t>
      </w:r>
      <w:r w:rsidRPr="008B0888">
        <w:rPr>
          <w:rFonts w:ascii="Comic Sans MS" w:hAnsi="Comic Sans MS"/>
          <w:sz w:val="20"/>
          <w:szCs w:val="20"/>
        </w:rPr>
        <w:t>: individualno, majhne skupine, velike skupine),</w:t>
      </w:r>
    </w:p>
    <w:p w:rsidR="00842CF0" w:rsidRPr="008B0888" w:rsidRDefault="00842CF0" w:rsidP="00606EC6">
      <w:pPr>
        <w:numPr>
          <w:ilvl w:val="0"/>
          <w:numId w:val="5"/>
        </w:numPr>
        <w:tabs>
          <w:tab w:val="clear" w:pos="708"/>
          <w:tab w:val="num" w:pos="1080"/>
        </w:tabs>
        <w:ind w:left="1080" w:hanging="372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Motorična izkušenost.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8B0888">
        <w:rPr>
          <w:rFonts w:ascii="Comic Sans MS" w:hAnsi="Comic Sans MS"/>
          <w:bCs/>
          <w:sz w:val="20"/>
          <w:szCs w:val="20"/>
        </w:rPr>
        <w:t>Razlikujemo: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36"/>
        <w:gridCol w:w="5524"/>
      </w:tblGrid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CF0" w:rsidRPr="008B0888" w:rsidRDefault="00842CF0" w:rsidP="00606EC6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MOTORIČNE SPOSOBNOSTI</w:t>
            </w:r>
          </w:p>
          <w:p w:rsidR="00842CF0" w:rsidRPr="008B0888" w:rsidRDefault="00842CF0" w:rsidP="00606E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KOORDINACIJA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Podedovanje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nil"/>
              <w:bottom w:val="nil"/>
              <w:right w:val="single" w:sz="4" w:space="0" w:color="auto"/>
            </w:tcBorders>
          </w:tcPr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 xml:space="preserve">Stabilne 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Jih je manjše število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Sodelujejo v večjem številu veščin (spretnosti)</w:t>
            </w:r>
          </w:p>
        </w:tc>
      </w:tr>
    </w:tbl>
    <w:p w:rsidR="00842CF0" w:rsidRPr="008B0888" w:rsidRDefault="00842CF0" w:rsidP="00842CF0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36"/>
        <w:gridCol w:w="5524"/>
      </w:tblGrid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CF0" w:rsidRPr="008B0888" w:rsidRDefault="00842CF0" w:rsidP="00606EC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VEŠČINE</w:t>
            </w:r>
          </w:p>
          <w:p w:rsidR="00842CF0" w:rsidRPr="008B0888" w:rsidRDefault="00842CF0" w:rsidP="00606E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SPRETNOSTI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  <w:lang w:val="sl-SI"/>
              </w:rPr>
            </w:pPr>
          </w:p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  <w:lang w:val="sl-SI"/>
              </w:rPr>
            </w:pPr>
          </w:p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  <w:lang w:val="sl-SI"/>
              </w:rPr>
            </w:pPr>
            <w:r w:rsidRPr="008B0888">
              <w:rPr>
                <w:rFonts w:ascii="Comic Sans MS" w:hAnsi="Comic Sans MS"/>
                <w:sz w:val="20"/>
                <w:szCs w:val="20"/>
                <w:lang w:val="sl-SI"/>
              </w:rPr>
              <w:t>Se izboljšujejo z vadbo (igranje košarke, rokometa)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nil"/>
              <w:bottom w:val="nil"/>
              <w:right w:val="single" w:sz="4" w:space="0" w:color="auto"/>
            </w:tcBorders>
          </w:tcPr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  <w:lang w:val="sl-S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  <w:lang w:val="sl-SI"/>
              </w:rPr>
            </w:pPr>
          </w:p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B0888">
              <w:rPr>
                <w:rFonts w:ascii="Comic Sans MS" w:hAnsi="Comic Sans MS"/>
                <w:sz w:val="20"/>
                <w:szCs w:val="20"/>
              </w:rPr>
              <w:t>Se preoblikujejo z vadbo (izvedba gimnastičnih elementov)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842CF0" w:rsidRPr="008B0888" w:rsidRDefault="00842CF0" w:rsidP="00606EC6">
            <w:pPr>
              <w:jc w:val="both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8B0888">
              <w:rPr>
                <w:rFonts w:ascii="Comic Sans MS" w:hAnsi="Comic Sans MS"/>
                <w:sz w:val="20"/>
                <w:szCs w:val="20"/>
                <w:lang w:val="de-DE"/>
              </w:rPr>
              <w:t>Jih je veliko (vožnja avtomobila)</w:t>
            </w:r>
          </w:p>
        </w:tc>
      </w:tr>
    </w:tbl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b/>
          <w:bCs/>
          <w:sz w:val="20"/>
          <w:szCs w:val="20"/>
          <w:lang w:val="de-DE"/>
        </w:rPr>
      </w:pPr>
    </w:p>
    <w:p w:rsidR="00842CF0" w:rsidRPr="008B0888" w:rsidRDefault="00842CF0" w:rsidP="00842CF0">
      <w:pPr>
        <w:pStyle w:val="ot111"/>
      </w:pPr>
      <w:bookmarkStart w:id="4" w:name="_Toc153169251"/>
      <w:r w:rsidRPr="008B0888">
        <w:t>3.1.2. GENERALNA MOTORIČNA SPOSOBNOST</w:t>
      </w:r>
      <w:bookmarkEnd w:id="4"/>
      <w:r w:rsidRPr="008B0888">
        <w:t xml:space="preserve">  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Mit o </w:t>
      </w:r>
      <w:r w:rsidRPr="008B0888">
        <w:rPr>
          <w:rFonts w:ascii="Comic Sans MS" w:hAnsi="Comic Sans MS"/>
          <w:bCs/>
          <w:sz w:val="20"/>
          <w:szCs w:val="20"/>
        </w:rPr>
        <w:t xml:space="preserve">motorični </w:t>
      </w:r>
      <w:proofErr w:type="gramStart"/>
      <w:r w:rsidRPr="008B0888">
        <w:rPr>
          <w:rFonts w:ascii="Comic Sans MS" w:hAnsi="Comic Sans MS"/>
          <w:bCs/>
          <w:sz w:val="20"/>
          <w:szCs w:val="20"/>
        </w:rPr>
        <w:t>inteligenci</w:t>
      </w:r>
      <w:r w:rsidRPr="008B0888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8B0888">
        <w:rPr>
          <w:rFonts w:ascii="Comic Sans MS" w:hAnsi="Comic Sans MS"/>
          <w:sz w:val="20"/>
          <w:szCs w:val="20"/>
        </w:rPr>
        <w:t xml:space="preserve"> (</w:t>
      </w:r>
      <w:proofErr w:type="gramEnd"/>
      <w:r w:rsidRPr="008B0888">
        <w:rPr>
          <w:rFonts w:ascii="Comic Sans MS" w:hAnsi="Comic Sans MS"/>
          <w:sz w:val="20"/>
          <w:szCs w:val="20"/>
        </w:rPr>
        <w:t>Brace 1927, McCloy 1934)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sz w:val="20"/>
          <w:szCs w:val="20"/>
        </w:rPr>
        <w:t xml:space="preserve">             </w:t>
      </w:r>
      <w:r w:rsidRPr="008B0888">
        <w:rPr>
          <w:sz w:val="20"/>
          <w:szCs w:val="20"/>
        </w:rPr>
        <w:t>↓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de-DE"/>
        </w:rPr>
      </w:pPr>
      <w:r w:rsidRPr="008B0888">
        <w:rPr>
          <w:rFonts w:ascii="Comic Sans MS" w:hAnsi="Comic Sans MS"/>
          <w:b/>
          <w:sz w:val="20"/>
          <w:szCs w:val="20"/>
          <w:lang w:val="de-DE"/>
        </w:rPr>
        <w:t>Koordinacija</w:t>
      </w:r>
      <w:r w:rsidRPr="008B0888">
        <w:rPr>
          <w:rFonts w:ascii="Comic Sans MS" w:hAnsi="Comic Sans MS"/>
          <w:sz w:val="20"/>
          <w:szCs w:val="20"/>
          <w:lang w:val="de-DE"/>
        </w:rPr>
        <w:t xml:space="preserve"> </w:t>
      </w:r>
      <w:r w:rsidRPr="008B0888">
        <w:rPr>
          <w:rFonts w:ascii="Comic Sans MS" w:hAnsi="Comic Sans MS"/>
          <w:sz w:val="20"/>
          <w:szCs w:val="20"/>
        </w:rPr>
        <w:sym w:font="Symbol" w:char="F0AE"/>
      </w:r>
      <w:r w:rsidRPr="008B0888">
        <w:rPr>
          <w:rFonts w:ascii="Comic Sans MS" w:hAnsi="Comic Sans MS"/>
          <w:sz w:val="20"/>
          <w:szCs w:val="20"/>
        </w:rPr>
        <w:t xml:space="preserve"> </w:t>
      </w:r>
      <w:r w:rsidRPr="008B0888">
        <w:rPr>
          <w:rFonts w:ascii="Comic Sans MS" w:hAnsi="Comic Sans MS"/>
          <w:sz w:val="20"/>
          <w:szCs w:val="20"/>
          <w:lang w:val="de-DE"/>
        </w:rPr>
        <w:t>Zgodnji in napačni pogled, da je to podlaga za vse druge motorične sposobnosti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ind w:left="2880" w:hanging="2880"/>
        <w:jc w:val="both"/>
        <w:rPr>
          <w:rFonts w:ascii="Comic Sans MS" w:hAnsi="Comic Sans MS"/>
          <w:sz w:val="20"/>
          <w:szCs w:val="20"/>
          <w:lang w:val="de-DE"/>
        </w:rPr>
      </w:pPr>
    </w:p>
    <w:p w:rsidR="00842CF0" w:rsidRPr="008B0888" w:rsidRDefault="00842CF0" w:rsidP="00842CF0">
      <w:pPr>
        <w:pStyle w:val="ot1111"/>
      </w:pPr>
      <w:bookmarkStart w:id="5" w:name="_Toc153169252"/>
      <w:r w:rsidRPr="008B0888">
        <w:t>3.1.2.1. HIPOTEZA O SPECIFIČNIH MOTORIČNIH SPOSOBNOSTIH  (Henry, 1958)</w:t>
      </w:r>
      <w:bookmarkEnd w:id="5"/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sz w:val="20"/>
          <w:szCs w:val="20"/>
          <w:lang w:val="sl-SI"/>
        </w:rPr>
        <w:t>Gre za veliko število specifičnih, neodvisnih in različnih motoričnih sposobnosti, ki tvorijo podlago za izvedbo vsake motorične naloge.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b/>
          <w:bCs/>
          <w:sz w:val="20"/>
          <w:szCs w:val="20"/>
          <w:lang w:val="sl-SI"/>
        </w:rPr>
        <w:t>Fleishman</w:t>
      </w:r>
      <w:r w:rsidRPr="008B0888">
        <w:rPr>
          <w:rFonts w:ascii="Comic Sans MS" w:hAnsi="Comic Sans MS"/>
          <w:sz w:val="20"/>
          <w:szCs w:val="20"/>
          <w:lang w:val="sl-SI"/>
        </w:rPr>
        <w:t xml:space="preserve"> je nadaljeval Henry-jevo hipotezo v smeri iskanja morebitne podobnosti med množico »neodvisnih« motoričnih sposobnosti. »Združeval« je posamezne sposobnosti s področja faktorske analize. Dobil je dve veliki skupini (preglednica). Rezultate moramo obravnavati zadržano, saj so pridobljeni na mladih moških, tudi pri nalogah, ki uporabljajo različne manipulacije, toda le v sedečem položaju.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b/>
          <w:bCs/>
          <w:sz w:val="20"/>
          <w:szCs w:val="20"/>
          <w:lang w:val="sl-SI"/>
        </w:rPr>
        <w:t xml:space="preserve">Keele &amp; Hawkins </w:t>
      </w:r>
      <w:r w:rsidRPr="008B0888">
        <w:rPr>
          <w:rFonts w:ascii="Comic Sans MS" w:hAnsi="Comic Sans MS"/>
          <w:sz w:val="20"/>
          <w:szCs w:val="20"/>
          <w:lang w:val="sl-SI"/>
        </w:rPr>
        <w:t xml:space="preserve">(1982) sta predlagala dodatne sposobnosti, ki jih ni v Fleishman – ovem konceptu. Predstavljajo različne generalne (splošne) koordinacijske faktorje: frekvenco gibov, timing, percepcijski (zaznavni) timing in nadzorovanje mišične sile. Predpostavili so, da obstaja </w:t>
      </w:r>
      <w:r w:rsidRPr="008B0888">
        <w:rPr>
          <w:rFonts w:ascii="Comic Sans MS" w:hAnsi="Comic Sans MS"/>
          <w:b/>
          <w:bCs/>
          <w:sz w:val="20"/>
          <w:szCs w:val="20"/>
          <w:lang w:val="sl-SI"/>
        </w:rPr>
        <w:t>neka generalna (splošna) časovna sposobnost</w:t>
      </w:r>
      <w:r w:rsidRPr="008B0888">
        <w:rPr>
          <w:rFonts w:ascii="Comic Sans MS" w:hAnsi="Comic Sans MS"/>
          <w:sz w:val="20"/>
          <w:szCs w:val="20"/>
          <w:lang w:val="sl-SI"/>
        </w:rPr>
        <w:t>. Novejše raziskave ne potrjujejo zadnje hipoteze.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Pr="008B0888" w:rsidRDefault="00842CF0" w:rsidP="00842CF0">
      <w:pPr>
        <w:pStyle w:val="ot111"/>
      </w:pPr>
      <w:bookmarkStart w:id="6" w:name="_Toc153169253"/>
      <w:r>
        <w:br w:type="page"/>
      </w:r>
      <w:r w:rsidRPr="008B0888">
        <w:lastRenderedPageBreak/>
        <w:t>3.1.3. POSAMEZNIKI URESNIČUJEJO MOTORIČNO NALOGO TUDI NA OSNOVI RAZLIČNIH MOTORIČNIH SPOSOBNOSTI</w:t>
      </w:r>
      <w:bookmarkEnd w:id="6"/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noProof/>
          <w:sz w:val="20"/>
          <w:szCs w:val="20"/>
          <w:lang w:val="sl-SI" w:eastAsia="sl-SI"/>
        </w:rPr>
        <w:pict>
          <v:shape id="_x0000_s1037" type="#_x0000_t75" style="position:absolute;left:0;text-align:left;margin-left:45pt;margin-top:8pt;width:369pt;height:126.95pt;z-index:10">
            <v:imagedata r:id="rId11" o:title=""/>
          </v:shape>
          <o:OLEObject Type="Embed" ProgID="Designer.Drawing.8" ShapeID="_x0000_s1037" DrawAspect="Content" ObjectID="_1455280115" r:id="rId12"/>
        </w:pic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noProof/>
          <w:sz w:val="20"/>
          <w:szCs w:val="20"/>
          <w:lang w:val="en-US"/>
        </w:rPr>
        <w:pict>
          <v:shape id="_x0000_s1027" type="#_x0000_t75" style="position:absolute;left:0;text-align:left;margin-left:27pt;margin-top:9.1pt;width:391.5pt;height:217.45pt;z-index:2">
            <v:imagedata r:id="rId13" o:title=""/>
          </v:shape>
          <o:OLEObject Type="Embed" ProgID="Designer.Drawing.8" ShapeID="_x0000_s1027" DrawAspect="Content" ObjectID="_1455280116" r:id="rId14"/>
        </w:pict>
      </w: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Pr="008B0888" w:rsidRDefault="00842CF0" w:rsidP="00842CF0">
      <w:pPr>
        <w:pStyle w:val="ot111"/>
      </w:pPr>
      <w:bookmarkStart w:id="7" w:name="_Toc153169254"/>
      <w:r w:rsidRPr="008B0888">
        <w:t>3.1.4. POSAMEZNIKI URESNIČUJEJO MOTORIČNO NALOGO TUDI NA OSNOVI RAZLIČNIH FIZIČNIH LASTNOSTI</w:t>
      </w:r>
      <w:bookmarkEnd w:id="7"/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sz w:val="20"/>
          <w:szCs w:val="20"/>
          <w:lang w:val="sl-SI"/>
        </w:rPr>
        <w:t>Telesna višina</w:t>
      </w:r>
      <w:r w:rsidRPr="008B0888">
        <w:rPr>
          <w:rFonts w:ascii="Comic Sans MS" w:hAnsi="Comic Sans MS"/>
          <w:sz w:val="20"/>
          <w:szCs w:val="20"/>
          <w:lang w:val="sl-SI"/>
        </w:rPr>
        <w:tab/>
      </w:r>
      <w:r w:rsidRPr="008B0888">
        <w:rPr>
          <w:rFonts w:ascii="Comic Sans MS" w:hAnsi="Comic Sans MS"/>
          <w:sz w:val="20"/>
          <w:szCs w:val="20"/>
          <w:lang w:val="sl-SI"/>
        </w:rPr>
        <w:tab/>
      </w:r>
      <w:r w:rsidRPr="008B0888">
        <w:rPr>
          <w:rFonts w:ascii="Comic Sans MS" w:hAnsi="Comic Sans MS"/>
          <w:sz w:val="20"/>
          <w:szCs w:val="20"/>
          <w:lang w:val="sl-SI"/>
        </w:rPr>
        <w:tab/>
      </w:r>
      <w:r w:rsidRPr="008B0888">
        <w:rPr>
          <w:rFonts w:ascii="Comic Sans MS" w:hAnsi="Comic Sans MS"/>
          <w:sz w:val="20"/>
          <w:szCs w:val="20"/>
          <w:lang w:val="sl-SI"/>
        </w:rPr>
        <w:tab/>
      </w:r>
      <w:r w:rsidRPr="008B0888">
        <w:rPr>
          <w:rFonts w:ascii="Comic Sans MS" w:hAnsi="Comic Sans MS"/>
          <w:sz w:val="20"/>
          <w:szCs w:val="20"/>
          <w:lang w:val="sl-SI"/>
        </w:rPr>
        <w:tab/>
        <w:t>Ostale antropometrijske značilnosti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sz w:val="20"/>
          <w:szCs w:val="20"/>
          <w:lang w:val="sl-SI"/>
        </w:rPr>
        <w:t xml:space="preserve">        Teža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sz w:val="20"/>
          <w:szCs w:val="20"/>
          <w:lang w:val="sl-SI"/>
        </w:rPr>
        <w:t xml:space="preserve">  </w:t>
      </w:r>
      <w:r w:rsidRPr="008B0888">
        <w:rPr>
          <w:rFonts w:ascii="Comic Sans MS" w:hAnsi="Comic Sans MS"/>
          <w:sz w:val="20"/>
          <w:szCs w:val="20"/>
          <w:lang w:val="sl-SI"/>
        </w:rPr>
        <w:tab/>
        <w:t xml:space="preserve">           </w:t>
      </w:r>
      <w:r w:rsidRPr="008B0888">
        <w:rPr>
          <w:sz w:val="20"/>
          <w:szCs w:val="20"/>
          <w:lang w:val="sl-SI"/>
        </w:rPr>
        <w:t>↓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sz w:val="20"/>
          <w:szCs w:val="20"/>
          <w:lang w:val="sl-SI"/>
        </w:rPr>
        <w:t>Konstitucijski tip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pStyle w:val="ot111"/>
      </w:pPr>
      <w:r>
        <w:br w:type="page"/>
      </w:r>
      <w:bookmarkStart w:id="8" w:name="_Toc153169255"/>
      <w:r w:rsidRPr="008B0888">
        <w:lastRenderedPageBreak/>
        <w:t>3.1.5. POSAMEZNIKI URESNIČUJEJO MOTORIČNO NALOGO TUDI NA OSNOVI RAZLIČNIH MISELNIH IN ČUSTVENIH SPOSOBNOSTI</w:t>
      </w:r>
      <w:bookmarkEnd w:id="8"/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noProof/>
          <w:sz w:val="20"/>
          <w:szCs w:val="20"/>
          <w:lang w:val="en-US"/>
        </w:rPr>
        <w:pict>
          <v:shape id="_x0000_s1026" type="#_x0000_t75" style="position:absolute;left:0;text-align:left;margin-left:36pt;margin-top:15.4pt;width:398.9pt;height:243.4pt;z-index:1">
            <v:imagedata r:id="rId15" o:title=""/>
            <w10:wrap type="topAndBottom"/>
          </v:shape>
          <o:OLEObject Type="Embed" ProgID="Designer.Drawing.8" ShapeID="_x0000_s1026" DrawAspect="Content" ObjectID="_1455280117" r:id="rId16"/>
        </w:pict>
      </w: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b/>
          <w:bCs/>
          <w:sz w:val="20"/>
          <w:szCs w:val="20"/>
          <w:lang w:val="sl-SI"/>
        </w:rPr>
      </w:pPr>
    </w:p>
    <w:p w:rsidR="00842CF0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b/>
          <w:bCs/>
          <w:sz w:val="20"/>
          <w:szCs w:val="20"/>
          <w:lang w:val="sl-SI"/>
        </w:rPr>
      </w:pPr>
    </w:p>
    <w:p w:rsidR="00842CF0" w:rsidRPr="008B0888" w:rsidRDefault="00842CF0" w:rsidP="00842CF0">
      <w:pPr>
        <w:pStyle w:val="ot111"/>
      </w:pPr>
      <w:bookmarkStart w:id="9" w:name="_Toc153169256"/>
      <w:r w:rsidRPr="008B0888">
        <w:t>3.1.6. OBDELAVA RAZLIČNIH PODATKOV NASTAJANJE INFORMACIJ IN ODLOČANJE O IZVEDBI MOTORIČNE NALOGE</w:t>
      </w:r>
      <w:bookmarkEnd w:id="9"/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8"/>
      </w:tblGrid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842CF0" w:rsidRPr="008B0888" w:rsidRDefault="00842CF0" w:rsidP="00606EC6">
            <w:pPr>
              <w:pStyle w:val="Foot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20"/>
                <w:szCs w:val="20"/>
                <w:lang w:val="sl-SI"/>
              </w:rPr>
            </w:pPr>
            <w:r w:rsidRPr="008B0888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pict>
                <v:shape id="_x0000_s1028" type="#_x0000_t75" style="position:absolute;left:0;text-align:left;margin-left:101.55pt;margin-top:47.35pt;width:267.65pt;height:206.65pt;z-index:3">
                  <v:imagedata r:id="rId17" o:title=""/>
                  <w10:wrap type="topAndBottom"/>
                </v:shape>
                <o:OLEObject Type="Embed" ProgID="Designer.Drawing.8" ShapeID="_x0000_s1028" DrawAspect="Content" ObjectID="_1455280118" r:id="rId18"/>
              </w:pict>
            </w:r>
          </w:p>
        </w:tc>
      </w:tr>
    </w:tbl>
    <w:p w:rsidR="00842CF0" w:rsidRDefault="00842CF0" w:rsidP="00842CF0">
      <w:pPr>
        <w:pStyle w:val="ot111"/>
      </w:pPr>
      <w:bookmarkStart w:id="10" w:name="_Toc153169257"/>
    </w:p>
    <w:p w:rsidR="00842CF0" w:rsidRPr="008B0888" w:rsidRDefault="00842CF0" w:rsidP="00842CF0">
      <w:pPr>
        <w:pStyle w:val="ot111"/>
      </w:pPr>
      <w:r>
        <w:br w:type="page"/>
      </w:r>
      <w:r w:rsidRPr="008B0888">
        <w:lastRenderedPageBreak/>
        <w:t>3.1.7. TRI STOPNJE OBDELAVE INFORMACIJ</w:t>
      </w:r>
      <w:bookmarkEnd w:id="10"/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color w:val="FF0000"/>
          <w:sz w:val="20"/>
          <w:szCs w:val="20"/>
          <w:lang w:val="sl-SI"/>
        </w:rPr>
      </w:pPr>
    </w:p>
    <w:p w:rsidR="00842CF0" w:rsidRPr="008B0888" w:rsidRDefault="00842CF0" w:rsidP="00842CF0">
      <w:pPr>
        <w:pStyle w:val="ot1111"/>
      </w:pPr>
      <w:bookmarkStart w:id="11" w:name="_Toc153169258"/>
      <w:r w:rsidRPr="008B0888">
        <w:t>3.1.7.1. ZAZNAVANJE DRAŽLJAJA: VID, SLUH, DOTIK, KINESTETIKA, VONJ, RITEM…</w:t>
      </w:r>
      <w:bookmarkEnd w:id="11"/>
      <w:r w:rsidRPr="008B0888">
        <w:t xml:space="preserve"> 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  <w:tab w:val="num" w:pos="0"/>
        </w:tabs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sz w:val="20"/>
          <w:szCs w:val="20"/>
          <w:lang w:val="sl-SI"/>
        </w:rPr>
        <w:t xml:space="preserve">Posamezne dražljaje kombiniramo, združujemo, izbiramo na osnovi primerjav  med njimi; z referenčnimi vrednostmi, cilji, pričakovanji </w:t>
      </w:r>
      <w:r w:rsidRPr="008B0888">
        <w:rPr>
          <w:rFonts w:ascii="Comic Sans MS" w:hAnsi="Comic Sans MS"/>
          <w:position w:val="-6"/>
          <w:sz w:val="20"/>
          <w:szCs w:val="20"/>
          <w:lang w:val="sl-SI"/>
        </w:rPr>
        <w:object w:dxaOrig="300" w:dyaOrig="220">
          <v:shape id="_x0000_i1027" type="#_x0000_t75" style="width:15.05pt;height:11.25pt" o:ole="">
            <v:imagedata r:id="rId19" o:title=""/>
          </v:shape>
          <o:OLEObject Type="Embed" ProgID="Equation.DSMT4" ShapeID="_x0000_i1027" DrawAspect="Content" ObjectID="_1455280100" r:id="rId20"/>
        </w:object>
      </w:r>
      <w:r w:rsidRPr="008B0888">
        <w:rPr>
          <w:rFonts w:ascii="Comic Sans MS" w:hAnsi="Comic Sans MS"/>
          <w:sz w:val="20"/>
          <w:szCs w:val="20"/>
          <w:lang w:val="sl-SI"/>
        </w:rPr>
        <w:t xml:space="preserve"> pridemo do </w:t>
      </w:r>
      <w:r w:rsidRPr="008B0888">
        <w:rPr>
          <w:rFonts w:ascii="Comic Sans MS" w:hAnsi="Comic Sans MS"/>
          <w:b/>
          <w:bCs/>
          <w:sz w:val="20"/>
          <w:szCs w:val="20"/>
          <w:lang w:val="sl-SI"/>
        </w:rPr>
        <w:t>informacij</w:t>
      </w:r>
      <w:r w:rsidRPr="008B0888">
        <w:rPr>
          <w:rFonts w:ascii="Comic Sans MS" w:hAnsi="Comic Sans MS"/>
          <w:sz w:val="20"/>
          <w:szCs w:val="20"/>
          <w:lang w:val="sl-SI"/>
        </w:rPr>
        <w:t>, ki nosijo sporočila, imajo pomen.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  <w:tab w:val="num" w:pos="0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Pr="008B0888" w:rsidRDefault="00842CF0" w:rsidP="00842CF0">
      <w:pPr>
        <w:pStyle w:val="ot1111"/>
      </w:pPr>
      <w:bookmarkStart w:id="12" w:name="_Toc153169259"/>
      <w:r w:rsidRPr="008B0888">
        <w:t>3.1.7.2. SELEKCIJA ODZIVA</w:t>
      </w:r>
      <w:bookmarkEnd w:id="12"/>
      <w:r w:rsidRPr="008B0888">
        <w:t xml:space="preserve"> 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sz w:val="20"/>
          <w:szCs w:val="20"/>
          <w:lang w:val="sl-SI"/>
        </w:rPr>
        <w:t xml:space="preserve">Začne se ko ima vadeči dovolj informacij (po lastni presoji) o dražljaju in okolju. </w:t>
      </w:r>
      <w:r w:rsidRPr="008B0888">
        <w:rPr>
          <w:rFonts w:ascii="Comic Sans MS" w:hAnsi="Comic Sans MS"/>
          <w:b/>
          <w:bCs/>
          <w:sz w:val="20"/>
          <w:szCs w:val="20"/>
          <w:lang w:val="sl-SI"/>
        </w:rPr>
        <w:t>Odloči se</w:t>
      </w:r>
      <w:r w:rsidRPr="008B0888">
        <w:rPr>
          <w:rFonts w:ascii="Comic Sans MS" w:hAnsi="Comic Sans MS"/>
          <w:sz w:val="20"/>
          <w:szCs w:val="20"/>
          <w:lang w:val="sl-SI"/>
        </w:rPr>
        <w:t xml:space="preserve"> kaj bo naredil, če sploh bo kaj naredil.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  <w:tab w:val="num" w:pos="0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Pr="008B0888" w:rsidRDefault="00842CF0" w:rsidP="00842CF0">
      <w:pPr>
        <w:pStyle w:val="ot1111"/>
      </w:pPr>
      <w:bookmarkStart w:id="13" w:name="_Toc153169260"/>
      <w:r w:rsidRPr="008B0888">
        <w:t>3.1.7.3. PRIKLIC MOTORIČNEGA PROGRAMA</w:t>
      </w:r>
      <w:bookmarkEnd w:id="13"/>
      <w:r w:rsidRPr="008B0888">
        <w:t xml:space="preserve"> 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sz w:val="20"/>
          <w:szCs w:val="20"/>
          <w:lang w:val="sl-SI"/>
        </w:rPr>
        <w:t>Omogoča organizacijo celotnega motoričnega programa, ki poteka na nižjih nivojih malih možganov in hrbtenjače.</w:t>
      </w: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</w:p>
    <w:p w:rsidR="00842CF0" w:rsidRPr="008B0888" w:rsidRDefault="00842CF0" w:rsidP="00842CF0">
      <w:pPr>
        <w:pStyle w:val="Footer"/>
        <w:tabs>
          <w:tab w:val="clear" w:pos="4536"/>
          <w:tab w:val="clear" w:pos="9072"/>
        </w:tabs>
        <w:jc w:val="both"/>
        <w:rPr>
          <w:rFonts w:ascii="Comic Sans MS" w:hAnsi="Comic Sans MS"/>
          <w:sz w:val="20"/>
          <w:szCs w:val="20"/>
          <w:lang w:val="sl-SI"/>
        </w:rPr>
      </w:pPr>
      <w:r w:rsidRPr="008B0888">
        <w:rPr>
          <w:rFonts w:ascii="Comic Sans MS" w:hAnsi="Comic Sans MS"/>
          <w:sz w:val="20"/>
          <w:szCs w:val="20"/>
          <w:lang w:val="sl-SI"/>
        </w:rPr>
        <w:t xml:space="preserve">Vse 3 stopnje se zaključijo z motorično nalogo (akcijo)  </w:t>
      </w:r>
      <w:r w:rsidRPr="008B0888">
        <w:rPr>
          <w:rFonts w:ascii="Comic Sans MS" w:hAnsi="Comic Sans MS"/>
          <w:position w:val="-6"/>
          <w:sz w:val="20"/>
          <w:szCs w:val="20"/>
          <w:lang w:val="sl-SI"/>
        </w:rPr>
        <w:object w:dxaOrig="300" w:dyaOrig="220">
          <v:shape id="_x0000_i1028" type="#_x0000_t75" style="width:15.05pt;height:11.25pt" o:ole="">
            <v:imagedata r:id="rId19" o:title=""/>
          </v:shape>
          <o:OLEObject Type="Embed" ProgID="Equation.DSMT4" ShapeID="_x0000_i1028" DrawAspect="Content" ObjectID="_1455280101" r:id="rId21"/>
        </w:object>
      </w:r>
      <w:r w:rsidRPr="008B0888">
        <w:rPr>
          <w:rFonts w:ascii="Comic Sans MS" w:hAnsi="Comic Sans MS"/>
          <w:sz w:val="20"/>
          <w:szCs w:val="20"/>
          <w:lang w:val="sl-SI"/>
        </w:rPr>
        <w:t xml:space="preserve"> začetek izdelave konceptualnega modela:</w:t>
      </w:r>
    </w:p>
    <w:p w:rsidR="00842CF0" w:rsidRPr="00A831F7" w:rsidRDefault="00842CF0" w:rsidP="00842CF0">
      <w:pPr>
        <w:jc w:val="both"/>
        <w:rPr>
          <w:rFonts w:ascii="Comic Sans MS" w:hAnsi="Comic Sans MS"/>
          <w:color w:val="FF3300"/>
          <w:sz w:val="20"/>
          <w:szCs w:val="20"/>
        </w:rPr>
      </w:pPr>
    </w:p>
    <w:p w:rsidR="00842CF0" w:rsidRPr="00A831F7" w:rsidRDefault="00842CF0" w:rsidP="00842CF0">
      <w:pPr>
        <w:jc w:val="both"/>
        <w:rPr>
          <w:rFonts w:ascii="Comic Sans MS" w:hAnsi="Comic Sans MS"/>
          <w:color w:val="FF3300"/>
          <w:sz w:val="20"/>
          <w:szCs w:val="20"/>
        </w:rPr>
      </w:pPr>
    </w:p>
    <w:p w:rsidR="00842CF0" w:rsidRPr="00A831F7" w:rsidRDefault="00842CF0" w:rsidP="00842CF0">
      <w:pPr>
        <w:jc w:val="both"/>
        <w:rPr>
          <w:rFonts w:ascii="Comic Sans MS" w:hAnsi="Comic Sans MS"/>
          <w:color w:val="FF3300"/>
          <w:sz w:val="20"/>
          <w:szCs w:val="20"/>
        </w:rPr>
      </w:pPr>
    </w:p>
    <w:p w:rsidR="00842CF0" w:rsidRPr="00A831F7" w:rsidRDefault="00842CF0" w:rsidP="00842CF0">
      <w:pPr>
        <w:jc w:val="both"/>
        <w:rPr>
          <w:rFonts w:ascii="Comic Sans MS" w:hAnsi="Comic Sans MS"/>
          <w:color w:val="FF3300"/>
          <w:sz w:val="20"/>
          <w:szCs w:val="20"/>
        </w:rPr>
      </w:pPr>
      <w:r w:rsidRPr="008B0888">
        <w:rPr>
          <w:noProof/>
          <w:lang w:val="en-US"/>
        </w:rPr>
        <w:pict>
          <v:shape id="_x0000_s1029" type="#_x0000_t75" style="position:absolute;left:0;text-align:left;margin-left:90pt;margin-top:2.8pt;width:263.35pt;height:342pt;z-index:4">
            <v:imagedata r:id="rId22" o:title=""/>
            <w10:wrap type="square"/>
          </v:shape>
          <o:OLEObject Type="Embed" ProgID="Designer.Drawing.8" ShapeID="_x0000_s1029" DrawAspect="Content" ObjectID="_1455280119" r:id="rId23"/>
        </w:pict>
      </w:r>
    </w:p>
    <w:p w:rsidR="00842CF0" w:rsidRPr="00A831F7" w:rsidRDefault="00842CF0" w:rsidP="00842CF0">
      <w:pPr>
        <w:jc w:val="both"/>
        <w:rPr>
          <w:rFonts w:ascii="Comic Sans MS" w:hAnsi="Comic Sans MS"/>
          <w:color w:val="FF3300"/>
          <w:sz w:val="20"/>
          <w:szCs w:val="20"/>
        </w:rPr>
      </w:pPr>
    </w:p>
    <w:p w:rsidR="00842CF0" w:rsidRPr="00A831F7" w:rsidRDefault="00842CF0" w:rsidP="00842CF0">
      <w:pPr>
        <w:jc w:val="both"/>
        <w:rPr>
          <w:rFonts w:ascii="Comic Sans MS" w:hAnsi="Comic Sans MS"/>
          <w:color w:val="FF3300"/>
          <w:sz w:val="20"/>
          <w:szCs w:val="20"/>
        </w:rPr>
      </w:pPr>
    </w:p>
    <w:p w:rsidR="00842CF0" w:rsidRPr="008B0888" w:rsidRDefault="00842CF0" w:rsidP="00842CF0">
      <w:pPr>
        <w:pStyle w:val="ot111"/>
      </w:pPr>
      <w:bookmarkStart w:id="14" w:name="_Toc153169261"/>
      <w:r>
        <w:rPr>
          <w:lang w:val="en-US"/>
        </w:rPr>
        <w:br w:type="page"/>
      </w:r>
      <w:r w:rsidRPr="008B0888">
        <w:rPr>
          <w:lang w:val="en-US"/>
        </w:rPr>
        <w:lastRenderedPageBreak/>
        <w:t>3.1.8. SPOMIN</w:t>
      </w:r>
      <w:bookmarkEnd w:id="14"/>
    </w:p>
    <w:p w:rsidR="00842CF0" w:rsidRPr="008B0888" w:rsidRDefault="00842CF0" w:rsidP="00842CF0">
      <w:pPr>
        <w:jc w:val="both"/>
        <w:rPr>
          <w:rFonts w:ascii="Comic Sans MS" w:hAnsi="Comic Sans MS"/>
          <w:b/>
          <w:sz w:val="20"/>
          <w:szCs w:val="20"/>
        </w:rPr>
      </w:pPr>
      <w:r w:rsidRPr="008B0888">
        <w:rPr>
          <w:rFonts w:ascii="Comic Sans MS" w:hAnsi="Comic Sans MS"/>
          <w:noProof/>
          <w:color w:val="000000"/>
          <w:sz w:val="20"/>
          <w:szCs w:val="20"/>
        </w:rPr>
        <w:pict>
          <v:group id="_x0000_s1038" style="position:absolute;left:0;text-align:left;margin-left:27pt;margin-top:11.65pt;width:414pt;height:324pt;z-index:11" coordorigin="1237,2137" coordsize="8280,6480">
            <v:rect id="_x0000_s1039" style="position:absolute;left:2677;top:2137;width:1800;height:519" fillcolor="#f9c">
              <v:fill opacity="34734f"/>
              <v:textbox style="mso-next-textbox:#_x0000_s1039">
                <w:txbxContent>
                  <w:p w:rsidR="00842CF0" w:rsidRPr="00C217BC" w:rsidRDefault="00842CF0" w:rsidP="00842CF0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C217BC">
                      <w:rPr>
                        <w:rFonts w:ascii="Comic Sans MS" w:hAnsi="Comic Sans MS"/>
                        <w:sz w:val="20"/>
                        <w:szCs w:val="20"/>
                        <w:lang w:val="en-US"/>
                      </w:rPr>
                      <w:t>SPOMIN</w:t>
                    </w:r>
                  </w:p>
                </w:txbxContent>
              </v:textbox>
            </v:rect>
            <v:rect id="_x0000_s1040" style="position:absolute;left:2317;top:3937;width:2520;height:1080" fillcolor="#9cf">
              <v:fill opacity="36045f"/>
              <v:textbox style="mso-next-textbox:#_x0000_s1040">
                <w:txbxContent>
                  <w:p w:rsidR="00842CF0" w:rsidRPr="00C217BC" w:rsidRDefault="00842CF0" w:rsidP="00842CF0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C217BC">
                      <w:rPr>
                        <w:rFonts w:ascii="Comic Sans MS" w:hAnsi="Comic Sans MS"/>
                        <w:color w:val="000000"/>
                        <w:sz w:val="20"/>
                        <w:szCs w:val="20"/>
                        <w:lang w:val="en-US"/>
                      </w:rPr>
                      <w:t>KRATKOTRAJNO</w:t>
                    </w:r>
                  </w:p>
                  <w:p w:rsidR="00842CF0" w:rsidRPr="00C217BC" w:rsidRDefault="00842CF0" w:rsidP="00842CF0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C217BC">
                      <w:rPr>
                        <w:rFonts w:ascii="Comic Sans MS" w:hAnsi="Comic Sans MS"/>
                        <w:color w:val="000000"/>
                        <w:sz w:val="20"/>
                        <w:szCs w:val="20"/>
                        <w:lang w:val="en-US"/>
                      </w:rPr>
                      <w:t>SENZORIČNO</w:t>
                    </w:r>
                    <w:r w:rsidRPr="00C217B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  <w:r w:rsidRPr="00C217BC">
                      <w:rPr>
                        <w:rFonts w:ascii="Comic Sans MS" w:hAnsi="Comic Sans MS"/>
                        <w:color w:val="000000"/>
                        <w:sz w:val="20"/>
                        <w:szCs w:val="20"/>
                        <w:lang w:val="en-US"/>
                      </w:rPr>
                      <w:t>SKLADIŠČENJE</w:t>
                    </w:r>
                  </w:p>
                </w:txbxContent>
              </v:textbox>
            </v:rect>
            <v:rect id="_x0000_s1041" style="position:absolute;left:2137;top:6277;width:2880;height:540" fillcolor="#9cf">
              <v:fill opacity="36045f"/>
              <v:textbox style="mso-next-textbox:#_x0000_s1041">
                <w:txbxContent>
                  <w:p w:rsidR="00842CF0" w:rsidRPr="00C217BC" w:rsidRDefault="00842CF0" w:rsidP="00842CF0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C217BC">
                      <w:rPr>
                        <w:rFonts w:ascii="Comic Sans MS" w:hAnsi="Comic Sans MS"/>
                        <w:color w:val="000000"/>
                        <w:sz w:val="20"/>
                        <w:szCs w:val="20"/>
                        <w:lang w:val="en-US"/>
                      </w:rPr>
                      <w:t>KRATKOTRAJNI SPOMIN</w:t>
                    </w:r>
                  </w:p>
                  <w:p w:rsidR="00842CF0" w:rsidRPr="00C217BC" w:rsidRDefault="00842CF0" w:rsidP="00842CF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42" style="position:absolute;left:3217;top:5377;width:2340;height:540" stroked="f">
              <v:textbox style="mso-next-textbox:#_x0000_s1042">
                <w:txbxContent>
                  <w:p w:rsidR="00842CF0" w:rsidRPr="00C217BC" w:rsidRDefault="00842CF0" w:rsidP="00842CF0">
                    <w:pPr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17BC">
                      <w:rPr>
                        <w:rFonts w:ascii="Comic Sans MS" w:hAnsi="Comic Sans MS"/>
                        <w:sz w:val="16"/>
                        <w:szCs w:val="16"/>
                      </w:rPr>
                      <w:t>selektivna pozornost</w:t>
                    </w:r>
                  </w:p>
                </w:txbxContent>
              </v:textbox>
            </v:rect>
            <v:rect id="_x0000_s1043" style="position:absolute;left:3937;top:3037;width:2700;height:540" filled="f" stroked="f">
              <v:textbox style="mso-next-textbox:#_x0000_s1043">
                <w:txbxContent>
                  <w:p w:rsidR="00842CF0" w:rsidRPr="00C217BC" w:rsidRDefault="00842CF0" w:rsidP="00842CF0">
                    <w:pPr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proofErr w:type="gramStart"/>
                    <w:r w:rsidRPr="00C217BC">
                      <w:rPr>
                        <w:rFonts w:ascii="Comic Sans MS" w:hAnsi="Comic Sans MS"/>
                        <w:color w:val="000000"/>
                        <w:sz w:val="16"/>
                        <w:szCs w:val="16"/>
                        <w:lang w:val="en-US"/>
                      </w:rPr>
                      <w:t>različni</w:t>
                    </w:r>
                    <w:proofErr w:type="gramEnd"/>
                    <w:r w:rsidRPr="00C217BC">
                      <w:rPr>
                        <w:rFonts w:ascii="Comic Sans MS" w:hAnsi="Comic Sans MS"/>
                        <w:color w:val="000000"/>
                        <w:sz w:val="16"/>
                        <w:szCs w:val="16"/>
                        <w:lang w:val="en-US"/>
                      </w:rPr>
                      <w:t xml:space="preserve"> vhodi iz receptorjev</w:t>
                    </w:r>
                  </w:p>
                  <w:p w:rsidR="00842CF0" w:rsidRPr="00C217BC" w:rsidRDefault="00842CF0" w:rsidP="00842CF0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44" style="position:absolute;left:2137;top:8077;width:2880;height:540" fillcolor="#9cf">
              <v:fill opacity="36045f"/>
              <v:textbox style="mso-next-textbox:#_x0000_s1044">
                <w:txbxContent>
                  <w:p w:rsidR="00842CF0" w:rsidRPr="00C217BC" w:rsidRDefault="00842CF0" w:rsidP="00842CF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C217BC">
                      <w:rPr>
                        <w:rFonts w:ascii="Comic Sans MS" w:hAnsi="Comic Sans MS"/>
                        <w:color w:val="000000"/>
                        <w:sz w:val="20"/>
                        <w:szCs w:val="20"/>
                        <w:lang w:val="en-US"/>
                      </w:rPr>
                      <w:t>DOLGOTRAJNI SPOMIN</w:t>
                    </w:r>
                  </w:p>
                  <w:p w:rsidR="00842CF0" w:rsidRPr="00C217BC" w:rsidRDefault="00842CF0" w:rsidP="00842CF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45" style="position:absolute;left:4297;top:7177;width:1260;height:540" stroked="f">
              <v:textbox style="mso-next-textbox:#_x0000_s1045">
                <w:txbxContent>
                  <w:p w:rsidR="00842CF0" w:rsidRPr="00C217BC" w:rsidRDefault="00842CF0" w:rsidP="00842CF0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proofErr w:type="gramStart"/>
                    <w:r w:rsidRPr="00C217BC">
                      <w:rPr>
                        <w:rFonts w:ascii="Comic Sans MS" w:hAnsi="Comic Sans MS"/>
                        <w:color w:val="000000"/>
                        <w:sz w:val="16"/>
                        <w:szCs w:val="16"/>
                        <w:lang w:val="en-US"/>
                      </w:rPr>
                      <w:t>s</w:t>
                    </w:r>
                    <w:proofErr w:type="gramEnd"/>
                    <w:r w:rsidRPr="00C217BC">
                      <w:rPr>
                        <w:rFonts w:ascii="Comic Sans MS" w:hAnsi="Comic Sans MS"/>
                        <w:color w:val="000000"/>
                        <w:sz w:val="16"/>
                        <w:szCs w:val="16"/>
                        <w:lang w:val="en-US"/>
                      </w:rPr>
                      <w:t xml:space="preserve"> priklicom</w:t>
                    </w:r>
                  </w:p>
                  <w:p w:rsidR="00842CF0" w:rsidRPr="00C217BC" w:rsidRDefault="00842CF0" w:rsidP="00842CF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46" style="position:absolute;left:1237;top:7177;width:1440;height:540" stroked="f">
              <v:textbox style="mso-next-textbox:#_x0000_s1046">
                <w:txbxContent>
                  <w:p w:rsidR="00842CF0" w:rsidRPr="00C217BC" w:rsidRDefault="00842CF0" w:rsidP="00842CF0">
                    <w:pPr>
                      <w:jc w:val="righ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proofErr w:type="gramStart"/>
                    <w:r w:rsidRPr="00C217BC">
                      <w:rPr>
                        <w:rFonts w:ascii="Comic Sans MS" w:hAnsi="Comic Sans MS"/>
                        <w:color w:val="000000"/>
                        <w:sz w:val="16"/>
                        <w:szCs w:val="16"/>
                        <w:lang w:val="en-US"/>
                      </w:rPr>
                      <w:t>s</w:t>
                    </w:r>
                    <w:proofErr w:type="gramEnd"/>
                    <w:r w:rsidRPr="00C217BC">
                      <w:rPr>
                        <w:rFonts w:ascii="Comic Sans MS" w:hAnsi="Comic Sans MS"/>
                        <w:color w:val="000000"/>
                        <w:sz w:val="16"/>
                        <w:szCs w:val="16"/>
                        <w:lang w:val="en-US"/>
                      </w:rPr>
                      <w:t xml:space="preserve"> ponavljanjem</w:t>
                    </w:r>
                  </w:p>
                  <w:p w:rsidR="00842CF0" w:rsidRPr="00C217BC" w:rsidRDefault="00842CF0" w:rsidP="00842CF0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47" style="position:absolute;left:5017;top:6277;width:1980;height:540" stroked="f">
              <v:textbox style="mso-next-textbox:#_x0000_s1047">
                <w:txbxContent>
                  <w:p w:rsidR="00842CF0" w:rsidRPr="00C217BC" w:rsidRDefault="00842CF0" w:rsidP="00842CF0">
                    <w:pPr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C217BC">
                      <w:rPr>
                        <w:rFonts w:ascii="Comic Sans MS" w:hAnsi="Comic Sans MS"/>
                        <w:sz w:val="16"/>
                        <w:szCs w:val="16"/>
                      </w:rPr>
                      <w:t>output (gibanje)</w:t>
                    </w:r>
                  </w:p>
                </w:txbxContent>
              </v:textbox>
            </v:rect>
            <v:rect id="_x0000_s1048" style="position:absolute;left:6997;top:6277;width:2520;height:540" fillcolor="#9cf">
              <v:fill opacity="36045f"/>
              <v:textbox style="mso-next-textbox:#_x0000_s1048">
                <w:txbxContent>
                  <w:p w:rsidR="00842CF0" w:rsidRPr="00C217BC" w:rsidRDefault="00842CF0" w:rsidP="00842CF0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C217BC">
                      <w:rPr>
                        <w:rFonts w:ascii="Comic Sans MS" w:hAnsi="Comic Sans MS"/>
                        <w:sz w:val="20"/>
                        <w:szCs w:val="20"/>
                      </w:rPr>
                      <w:t>MOTORIČNA NALOGA</w:t>
                    </w:r>
                  </w:p>
                </w:txbxContent>
              </v:textbox>
            </v:rect>
            <v:line id="_x0000_s1049" style="position:absolute" from="3037,2677" to="3037,3937" strokecolor="navy">
              <v:stroke endarrow="block" endarrowwidth="narrow"/>
            </v:line>
            <v:line id="_x0000_s1050" style="position:absolute" from="3397,2677" to="3397,3937" strokecolor="navy">
              <v:stroke endarrow="block" endarrowwidth="narrow"/>
            </v:line>
            <v:line id="_x0000_s1051" style="position:absolute" from="3757,2677" to="3757,3937" strokecolor="navy">
              <v:stroke endarrow="block" endarrowwidth="narrow"/>
            </v:line>
            <v:line id="_x0000_s1052" style="position:absolute" from="4117,2677" to="4117,3937" strokecolor="navy">
              <v:stroke endarrow="block" endarrowwidth="narrow"/>
            </v:line>
            <v:line id="_x0000_s1053" style="position:absolute" from="3577,5017" to="3577,6277" strokecolor="navy">
              <v:stroke endarrow="block" endarrowwidth="narrow"/>
            </v:line>
            <v:line id="_x0000_s1054" style="position:absolute" from="2677,6817" to="2677,8077" strokecolor="navy">
              <v:stroke endarrow="block" endarrowwidth="narrow"/>
            </v:line>
            <v:line id="_x0000_s1055" style="position:absolute;flip:y" from="4297,6817" to="4297,8077" strokecolor="navy">
              <v:stroke endarrow="block" endarrowwidth="narrow"/>
            </v:line>
            <v:line id="_x0000_s1056" style="position:absolute" from="5017,6637" to="6997,6637" strokecolor="navy">
              <v:stroke endarrow="block" endarrowwidth="narrow"/>
            </v:line>
          </v:group>
        </w:pict>
      </w:r>
    </w:p>
    <w:p w:rsidR="00842CF0" w:rsidRPr="008B0888" w:rsidRDefault="00842CF0" w:rsidP="00842CF0">
      <w:pPr>
        <w:jc w:val="both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Default="00842CF0" w:rsidP="00842CF0">
      <w:pPr>
        <w:pStyle w:val="ot111"/>
      </w:pPr>
      <w:bookmarkStart w:id="15" w:name="_Toc153169262"/>
    </w:p>
    <w:p w:rsidR="00842CF0" w:rsidRDefault="00842CF0" w:rsidP="00842CF0">
      <w:pPr>
        <w:pStyle w:val="ot111"/>
      </w:pPr>
    </w:p>
    <w:p w:rsidR="00842CF0" w:rsidRDefault="00842CF0" w:rsidP="00842CF0">
      <w:pPr>
        <w:pStyle w:val="ot111"/>
      </w:pPr>
    </w:p>
    <w:p w:rsidR="00842CF0" w:rsidRPr="008B0888" w:rsidRDefault="00842CF0" w:rsidP="00842CF0">
      <w:pPr>
        <w:pStyle w:val="ot111"/>
      </w:pPr>
      <w:r w:rsidRPr="008B0888">
        <w:t>3.1.9. NADZORNI SISTEMI V ZAPRTI ZANKI</w:t>
      </w:r>
      <w:bookmarkEnd w:id="15"/>
    </w:p>
    <w:p w:rsidR="00842CF0" w:rsidRPr="008B0888" w:rsidRDefault="00842CF0" w:rsidP="00842CF0">
      <w:pPr>
        <w:pStyle w:val="BodyText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b/>
          <w:bCs/>
          <w:sz w:val="20"/>
          <w:szCs w:val="20"/>
        </w:rPr>
        <w:t>Enostavne, neprekinjene</w:t>
      </w:r>
      <w:r w:rsidRPr="008B0888">
        <w:rPr>
          <w:rFonts w:ascii="Comic Sans MS" w:hAnsi="Comic Sans MS"/>
          <w:sz w:val="20"/>
          <w:szCs w:val="20"/>
        </w:rPr>
        <w:t xml:space="preserve"> (dolgotrajno ponavljajoče) </w:t>
      </w:r>
      <w:r w:rsidRPr="008B0888">
        <w:rPr>
          <w:rFonts w:ascii="Comic Sans MS" w:hAnsi="Comic Sans MS"/>
          <w:b/>
          <w:bCs/>
          <w:sz w:val="20"/>
          <w:szCs w:val="20"/>
        </w:rPr>
        <w:t>motorične naloge</w:t>
      </w:r>
      <w:r w:rsidRPr="008B0888">
        <w:rPr>
          <w:rFonts w:ascii="Comic Sans MS" w:hAnsi="Comic Sans MS"/>
          <w:sz w:val="20"/>
          <w:szCs w:val="20"/>
        </w:rPr>
        <w:t xml:space="preserve">, tudi </w:t>
      </w:r>
      <w:r w:rsidRPr="008B0888">
        <w:rPr>
          <w:rFonts w:ascii="Comic Sans MS" w:hAnsi="Comic Sans MS"/>
          <w:b/>
          <w:bCs/>
          <w:sz w:val="20"/>
          <w:szCs w:val="20"/>
        </w:rPr>
        <w:t>veščine</w:t>
      </w:r>
      <w:r w:rsidRPr="008B0888">
        <w:rPr>
          <w:rFonts w:ascii="Comic Sans MS" w:hAnsi="Comic Sans MS"/>
          <w:sz w:val="20"/>
          <w:szCs w:val="20"/>
        </w:rPr>
        <w:t xml:space="preserve"> - spretnosti (stoja, hoja, vožnja avtomobila)</w:t>
      </w:r>
    </w:p>
    <w:p w:rsidR="00842CF0" w:rsidRPr="008B0888" w:rsidRDefault="00842CF0" w:rsidP="00842CF0">
      <w:pPr>
        <w:pStyle w:val="BodyText"/>
        <w:rPr>
          <w:rFonts w:ascii="Comic Sans MS" w:hAnsi="Comic Sans MS"/>
          <w:sz w:val="20"/>
          <w:szCs w:val="20"/>
        </w:rPr>
      </w:pPr>
    </w:p>
    <w:p w:rsidR="00842CF0" w:rsidRPr="008B0888" w:rsidRDefault="00842CF0" w:rsidP="00606EC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Ohranjamo želeno vrednost</w:t>
      </w:r>
    </w:p>
    <w:p w:rsidR="00842CF0" w:rsidRPr="008B0888" w:rsidRDefault="00842CF0" w:rsidP="00606EC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Razliko med izmerjeno vrednostjo (izvedenim gibom) in želeno vrednostjo (želenim gibom) ohranjamo na najmanjšem možnem nivoju.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noProof/>
          <w:sz w:val="20"/>
          <w:szCs w:val="20"/>
          <w:lang w:val="en-US"/>
        </w:rPr>
        <w:pict>
          <v:shape id="_x0000_s1032" type="#_x0000_t75" style="position:absolute;left:0;text-align:left;margin-left:63pt;margin-top:5.2pt;width:333pt;height:237.85pt;z-index:7">
            <v:imagedata r:id="rId24" o:title=""/>
            <w10:wrap type="square"/>
          </v:shape>
          <o:OLEObject Type="Embed" ProgID="Designer.Drawing.8" ShapeID="_x0000_s1032" DrawAspect="Content" ObjectID="_1455280120" r:id="rId25"/>
        </w:pict>
      </w:r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pStyle w:val="ot111"/>
      </w:pPr>
      <w:bookmarkStart w:id="16" w:name="_Toc153169263"/>
      <w:r>
        <w:br w:type="page"/>
      </w:r>
      <w:r w:rsidRPr="008B0888">
        <w:lastRenderedPageBreak/>
        <w:t>3.1.10. ZAPRTA ZANKA NADZORA ZNOTRAJ KONCEPTUALNEGA MODELA</w:t>
      </w:r>
      <w:bookmarkEnd w:id="16"/>
    </w:p>
    <w:p w:rsidR="00842CF0" w:rsidRPr="00B80F96" w:rsidRDefault="00842CF0" w:rsidP="00842CF0">
      <w:bookmarkStart w:id="17" w:name="_Toc153169264"/>
    </w:p>
    <w:p w:rsidR="00842CF0" w:rsidRPr="00B80F96" w:rsidRDefault="00842CF0" w:rsidP="00842CF0">
      <w:r w:rsidRPr="00B80F96">
        <w:pict>
          <v:shape id="_x0000_s1057" type="#_x0000_t75" style="position:absolute;margin-left:41.1pt;margin-top:24.85pt;width:372.9pt;height:513pt;z-index:12">
            <v:imagedata r:id="rId26" o:title="msotw9_temp0"/>
            <w10:wrap type="topAndBottom"/>
          </v:shape>
        </w:pict>
      </w:r>
    </w:p>
    <w:p w:rsidR="00842CF0" w:rsidRPr="00B80F96" w:rsidRDefault="00842CF0" w:rsidP="00842CF0"/>
    <w:p w:rsidR="00842CF0" w:rsidRPr="00B80F96" w:rsidRDefault="00842CF0" w:rsidP="00842CF0"/>
    <w:p w:rsidR="00842CF0" w:rsidRPr="00B80F96" w:rsidRDefault="00842CF0" w:rsidP="00842CF0"/>
    <w:p w:rsidR="00842CF0" w:rsidRPr="00B80F96" w:rsidRDefault="00842CF0" w:rsidP="00842CF0"/>
    <w:p w:rsidR="00842CF0" w:rsidRPr="008B0888" w:rsidRDefault="00842CF0" w:rsidP="00842CF0">
      <w:pPr>
        <w:pStyle w:val="ot1111"/>
      </w:pPr>
      <w:r>
        <w:br w:type="page"/>
      </w:r>
      <w:r w:rsidRPr="008B0888">
        <w:lastRenderedPageBreak/>
        <w:t>3.1.10.1. INPUT – VHOD</w:t>
      </w:r>
      <w:bookmarkEnd w:id="17"/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b/>
          <w:bCs/>
          <w:sz w:val="20"/>
          <w:szCs w:val="20"/>
        </w:rPr>
        <w:t>Ekstroceptivni signali</w:t>
      </w:r>
      <w:r w:rsidRPr="008B0888">
        <w:rPr>
          <w:rFonts w:ascii="Comic Sans MS" w:hAnsi="Comic Sans MS"/>
          <w:sz w:val="20"/>
          <w:szCs w:val="20"/>
        </w:rPr>
        <w:t xml:space="preserve"> (podatki)</w:t>
      </w:r>
    </w:p>
    <w:p w:rsidR="00842CF0" w:rsidRPr="008B0888" w:rsidRDefault="00842CF0" w:rsidP="00842CF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VID (položaj in gibanje telesa v okolju)</w:t>
      </w:r>
    </w:p>
    <w:p w:rsidR="00842CF0" w:rsidRPr="008B0888" w:rsidRDefault="00842CF0" w:rsidP="00842CF0">
      <w:pPr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SLUH  </w:t>
      </w:r>
    </w:p>
    <w:p w:rsidR="00842CF0" w:rsidRPr="008B0888" w:rsidRDefault="00842CF0" w:rsidP="00842CF0">
      <w:pPr>
        <w:tabs>
          <w:tab w:val="num" w:pos="1080"/>
        </w:tabs>
        <w:ind w:left="720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         </w:t>
      </w:r>
      <w:r w:rsidRPr="008B0888">
        <w:rPr>
          <w:rFonts w:ascii="Comic Sans MS" w:hAnsi="Comic Sans MS"/>
          <w:position w:val="-6"/>
          <w:sz w:val="20"/>
          <w:szCs w:val="20"/>
        </w:rPr>
        <w:object w:dxaOrig="220" w:dyaOrig="320">
          <v:shape id="_x0000_i1029" type="#_x0000_t75" style="width:11.25pt;height:16.3pt" o:ole="" o:bullet="t">
            <v:imagedata r:id="rId27" o:title=""/>
          </v:shape>
          <o:OLEObject Type="Embed" ProgID="Equation.DSMT4" ShapeID="_x0000_i1029" DrawAspect="Content" ObjectID="_1455280102" r:id="rId28"/>
        </w:object>
      </w:r>
      <w:r w:rsidRPr="008B0888">
        <w:rPr>
          <w:rFonts w:ascii="Comic Sans MS" w:hAnsi="Comic Sans MS"/>
          <w:sz w:val="20"/>
          <w:szCs w:val="20"/>
        </w:rPr>
        <w:tab/>
      </w:r>
    </w:p>
    <w:p w:rsidR="00842CF0" w:rsidRPr="008B0888" w:rsidRDefault="00842CF0" w:rsidP="00842CF0">
      <w:pPr>
        <w:tabs>
          <w:tab w:val="num" w:pos="1080"/>
        </w:tabs>
        <w:ind w:left="720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       začetek (štart), ritem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b/>
          <w:bCs/>
          <w:sz w:val="20"/>
          <w:szCs w:val="20"/>
        </w:rPr>
        <w:t xml:space="preserve">Interoceptivni signali </w:t>
      </w:r>
      <w:r w:rsidRPr="008B0888">
        <w:rPr>
          <w:rFonts w:ascii="Comic Sans MS" w:hAnsi="Comic Sans MS"/>
          <w:sz w:val="20"/>
          <w:szCs w:val="20"/>
        </w:rPr>
        <w:t>(podatki)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Proprioceptivni (kinestetični)</w:t>
      </w:r>
    </w:p>
    <w:p w:rsidR="00842CF0" w:rsidRPr="008B0888" w:rsidRDefault="00842CF0" w:rsidP="00606EC6">
      <w:pPr>
        <w:numPr>
          <w:ilvl w:val="0"/>
          <w:numId w:val="7"/>
        </w:numPr>
        <w:ind w:left="720" w:hanging="360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Vestibularni sistem </w:t>
      </w:r>
      <w:r w:rsidRPr="008B0888">
        <w:rPr>
          <w:rFonts w:ascii="Comic Sans MS" w:hAnsi="Comic Sans MS"/>
          <w:position w:val="-6"/>
          <w:sz w:val="20"/>
          <w:szCs w:val="20"/>
        </w:rPr>
        <w:object w:dxaOrig="300" w:dyaOrig="220">
          <v:shape id="_x0000_i1030" type="#_x0000_t75" style="width:15.05pt;height:11.25pt" o:ole="">
            <v:imagedata r:id="rId29" o:title=""/>
          </v:shape>
          <o:OLEObject Type="Embed" ProgID="Equation.DSMT4" ShapeID="_x0000_i1030" DrawAspect="Content" ObjectID="_1455280103" r:id="rId30"/>
        </w:object>
      </w:r>
      <w:r w:rsidRPr="008B0888">
        <w:rPr>
          <w:rFonts w:ascii="Comic Sans MS" w:hAnsi="Comic Sans MS"/>
          <w:sz w:val="20"/>
          <w:szCs w:val="20"/>
        </w:rPr>
        <w:t xml:space="preserve"> zaznavanje gibov in položaja glave </w:t>
      </w:r>
      <w:r w:rsidRPr="008B0888">
        <w:rPr>
          <w:rFonts w:ascii="Comic Sans MS" w:hAnsi="Comic Sans MS"/>
          <w:position w:val="-6"/>
          <w:sz w:val="20"/>
          <w:szCs w:val="20"/>
        </w:rPr>
        <w:object w:dxaOrig="300" w:dyaOrig="220">
          <v:shape id="_x0000_i1031" type="#_x0000_t75" style="width:15.05pt;height:11.25pt" o:ole="">
            <v:imagedata r:id="rId29" o:title=""/>
          </v:shape>
          <o:OLEObject Type="Embed" ProgID="Equation.DSMT4" ShapeID="_x0000_i1031" DrawAspect="Content" ObjectID="_1455280104" r:id="rId31"/>
        </w:object>
      </w:r>
      <w:r w:rsidRPr="008B0888">
        <w:rPr>
          <w:rFonts w:ascii="Comic Sans MS" w:hAnsi="Comic Sans MS"/>
          <w:sz w:val="20"/>
          <w:szCs w:val="20"/>
        </w:rPr>
        <w:t xml:space="preserve"> orientacija na osnovi gravitacije</w:t>
      </w:r>
    </w:p>
    <w:p w:rsidR="00842CF0" w:rsidRPr="008B0888" w:rsidRDefault="00842CF0" w:rsidP="00842CF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Mišična vretena </w:t>
      </w:r>
      <w:r w:rsidRPr="008B0888">
        <w:rPr>
          <w:rFonts w:ascii="Comic Sans MS" w:hAnsi="Comic Sans MS"/>
          <w:position w:val="-6"/>
          <w:sz w:val="20"/>
          <w:szCs w:val="20"/>
        </w:rPr>
        <w:object w:dxaOrig="300" w:dyaOrig="220">
          <v:shape id="_x0000_i1032" type="#_x0000_t75" style="width:15.05pt;height:11.25pt" o:ole="">
            <v:imagedata r:id="rId29" o:title=""/>
          </v:shape>
          <o:OLEObject Type="Embed" ProgID="Equation.DSMT4" ShapeID="_x0000_i1032" DrawAspect="Content" ObjectID="_1455280105" r:id="rId32"/>
        </w:object>
      </w:r>
      <w:r w:rsidRPr="008B0888">
        <w:rPr>
          <w:rFonts w:ascii="Comic Sans MS" w:hAnsi="Comic Sans MS"/>
          <w:sz w:val="20"/>
          <w:szCs w:val="20"/>
        </w:rPr>
        <w:t xml:space="preserve"> zaznavanje hitrosti raztezanja mišice</w:t>
      </w:r>
    </w:p>
    <w:p w:rsidR="00842CF0" w:rsidRPr="008B0888" w:rsidRDefault="00842CF0" w:rsidP="00842CF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Golgijevi kitni organi </w:t>
      </w:r>
      <w:r w:rsidRPr="008B0888">
        <w:rPr>
          <w:rFonts w:ascii="Comic Sans MS" w:hAnsi="Comic Sans MS"/>
          <w:position w:val="-6"/>
          <w:sz w:val="20"/>
          <w:szCs w:val="20"/>
        </w:rPr>
        <w:object w:dxaOrig="300" w:dyaOrig="220">
          <v:shape id="_x0000_i1033" type="#_x0000_t75" style="width:15.05pt;height:11.25pt" o:ole="">
            <v:imagedata r:id="rId29" o:title=""/>
          </v:shape>
          <o:OLEObject Type="Embed" ProgID="Equation.DSMT4" ShapeID="_x0000_i1033" DrawAspect="Content" ObjectID="_1455280106" r:id="rId33"/>
        </w:object>
      </w:r>
      <w:r w:rsidRPr="008B0888">
        <w:rPr>
          <w:rFonts w:ascii="Comic Sans MS" w:hAnsi="Comic Sans MS"/>
          <w:sz w:val="20"/>
          <w:szCs w:val="20"/>
        </w:rPr>
        <w:t xml:space="preserve"> zaznavanje mišične sile</w:t>
      </w:r>
    </w:p>
    <w:p w:rsidR="00842CF0" w:rsidRPr="008B0888" w:rsidRDefault="00842CF0" w:rsidP="00842CF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Mehanoreceptorji v sklepih (sklepni receptorji) </w:t>
      </w:r>
      <w:r w:rsidRPr="008B0888">
        <w:rPr>
          <w:rFonts w:ascii="Comic Sans MS" w:hAnsi="Comic Sans MS"/>
          <w:position w:val="-6"/>
          <w:sz w:val="20"/>
          <w:szCs w:val="20"/>
        </w:rPr>
        <w:object w:dxaOrig="300" w:dyaOrig="220">
          <v:shape id="_x0000_i1034" type="#_x0000_t75" style="width:15.05pt;height:11.25pt" o:ole="">
            <v:imagedata r:id="rId29" o:title=""/>
          </v:shape>
          <o:OLEObject Type="Embed" ProgID="Equation.DSMT4" ShapeID="_x0000_i1034" DrawAspect="Content" ObjectID="_1455280107" r:id="rId34"/>
        </w:object>
      </w:r>
      <w:r w:rsidRPr="008B0888">
        <w:rPr>
          <w:rFonts w:ascii="Comic Sans MS" w:hAnsi="Comic Sans MS"/>
          <w:sz w:val="20"/>
          <w:szCs w:val="20"/>
        </w:rPr>
        <w:t xml:space="preserve"> zaznavajo sile na sklepe</w:t>
      </w:r>
    </w:p>
    <w:p w:rsidR="00842CF0" w:rsidRPr="008B0888" w:rsidRDefault="00842CF0" w:rsidP="00842CF0">
      <w:pPr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Podkožmi receptorji </w:t>
      </w:r>
      <w:r w:rsidRPr="008B0888">
        <w:rPr>
          <w:rFonts w:ascii="Comic Sans MS" w:hAnsi="Comic Sans MS"/>
          <w:position w:val="-6"/>
          <w:sz w:val="20"/>
          <w:szCs w:val="20"/>
        </w:rPr>
        <w:object w:dxaOrig="300" w:dyaOrig="220">
          <v:shape id="_x0000_i1035" type="#_x0000_t75" style="width:15.05pt;height:11.25pt" o:ole="">
            <v:imagedata r:id="rId29" o:title=""/>
          </v:shape>
          <o:OLEObject Type="Embed" ProgID="Equation.DSMT4" ShapeID="_x0000_i1035" DrawAspect="Content" ObjectID="_1455280108" r:id="rId35"/>
        </w:object>
      </w:r>
      <w:r w:rsidRPr="008B0888">
        <w:rPr>
          <w:rFonts w:ascii="Comic Sans MS" w:hAnsi="Comic Sans MS"/>
          <w:sz w:val="20"/>
          <w:szCs w:val="20"/>
        </w:rPr>
        <w:t xml:space="preserve"> zaznavajo pritisk, temperaturo, dotik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pStyle w:val="ot1111"/>
      </w:pPr>
      <w:bookmarkStart w:id="18" w:name="_Toc153169265"/>
      <w:r w:rsidRPr="008B0888">
        <w:t>3.1.10.2. ODLOČITVENI SISTEM</w:t>
      </w:r>
      <w:bookmarkEnd w:id="18"/>
    </w:p>
    <w:p w:rsidR="00842CF0" w:rsidRPr="008B0888" w:rsidRDefault="00842CF0" w:rsidP="00842CF0">
      <w:pPr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Zaznavanje (zavedanje) dražljaja; asociacijski kortex</w:t>
      </w:r>
    </w:p>
    <w:p w:rsidR="00842CF0" w:rsidRPr="008B0888" w:rsidRDefault="00842CF0" w:rsidP="00606EC6">
      <w:pPr>
        <w:numPr>
          <w:ilvl w:val="0"/>
          <w:numId w:val="9"/>
        </w:numPr>
        <w:tabs>
          <w:tab w:val="clear" w:pos="708"/>
          <w:tab w:val="num" w:pos="1080"/>
        </w:tabs>
        <w:ind w:left="1080" w:hanging="372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Motivacija in odločitev za »akcijo«; subkortikalne in kortikalne motivacijske regije</w:t>
      </w:r>
    </w:p>
    <w:p w:rsidR="00842CF0" w:rsidRPr="008B0888" w:rsidRDefault="00842CF0" w:rsidP="00842CF0">
      <w:pPr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Selekcija odziva</w:t>
      </w:r>
    </w:p>
    <w:p w:rsidR="00842CF0" w:rsidRPr="008B0888" w:rsidRDefault="00842CF0" w:rsidP="00842CF0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Programiranje odziva – bazalna ganglija, cerebelum talamus, motorični kortex</w:t>
      </w:r>
    </w:p>
    <w:p w:rsidR="00842CF0" w:rsidRPr="008B0888" w:rsidRDefault="00842CF0" w:rsidP="00842CF0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Kaj pomenijo različni podatki iz senzorjev glede na želeno ''AKCIJO''?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noProof/>
          <w:sz w:val="20"/>
          <w:szCs w:val="20"/>
          <w:lang w:val="en-US"/>
        </w:rPr>
        <w:pict>
          <v:shape id="_x0000_s1034" type="#_x0000_t75" style="position:absolute;left:0;text-align:left;margin-left:27pt;margin-top:26.25pt;width:287.55pt;height:126.05pt;z-index:-6">
            <v:imagedata r:id="rId36" o:title=""/>
          </v:shape>
          <o:OLEObject Type="Embed" ProgID="Designer.Drawing.8" ShapeID="_x0000_s1034" DrawAspect="Content" ObjectID="_1455280121" r:id="rId37"/>
        </w:pict>
      </w:r>
      <w:r w:rsidRPr="008B0888">
        <w:rPr>
          <w:rFonts w:ascii="Comic Sans MS" w:hAnsi="Comic Sans MS"/>
          <w:sz w:val="20"/>
          <w:szCs w:val="20"/>
        </w:rPr>
        <w:t xml:space="preserve">Kaj, kdaj in kako </w:t>
      </w:r>
      <w:r w:rsidRPr="008B0888">
        <w:rPr>
          <w:rFonts w:ascii="Comic Sans MS" w:hAnsi="Comic Sans MS"/>
          <w:b/>
          <w:bCs/>
          <w:sz w:val="20"/>
          <w:szCs w:val="20"/>
        </w:rPr>
        <w:t>naj bi</w:t>
      </w:r>
      <w:r w:rsidRPr="008B0888">
        <w:rPr>
          <w:rFonts w:ascii="Comic Sans MS" w:hAnsi="Comic Sans MS"/>
          <w:sz w:val="20"/>
          <w:szCs w:val="20"/>
        </w:rPr>
        <w:t xml:space="preserve"> opravili nalogo glede na podatke iz senzorjev in našo </w:t>
      </w:r>
      <w:r w:rsidRPr="008B0888">
        <w:rPr>
          <w:rFonts w:ascii="Comic Sans MS" w:hAnsi="Comic Sans MS"/>
          <w:sz w:val="20"/>
          <w:szCs w:val="20"/>
        </w:rPr>
        <w:br/>
      </w:r>
      <w:r w:rsidRPr="008B0888">
        <w:rPr>
          <w:rFonts w:ascii="Comic Sans MS" w:hAnsi="Comic Sans MS"/>
          <w:b/>
          <w:bCs/>
          <w:sz w:val="20"/>
          <w:szCs w:val="20"/>
        </w:rPr>
        <w:t>predstavo</w:t>
      </w:r>
      <w:r w:rsidRPr="008B0888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8B0888">
        <w:rPr>
          <w:rFonts w:ascii="Comic Sans MS" w:hAnsi="Comic Sans MS"/>
          <w:sz w:val="20"/>
          <w:szCs w:val="20"/>
        </w:rPr>
        <w:t>o nameravani nalogi.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pStyle w:val="ot1111"/>
      </w:pPr>
      <w:bookmarkStart w:id="19" w:name="_Toc153169266"/>
      <w:r w:rsidRPr="008B0888">
        <w:t>3.1.10.3 IZVRŠILNI SISTEM</w:t>
      </w:r>
      <w:bookmarkEnd w:id="19"/>
    </w:p>
    <w:p w:rsidR="00842CF0" w:rsidRPr="008B0888" w:rsidRDefault="00842CF0" w:rsidP="00842CF0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Motorični program – Motorični korteks, mali možgani, bazalna ganglija</w:t>
      </w:r>
    </w:p>
    <w:p w:rsidR="00842CF0" w:rsidRPr="008B0888" w:rsidRDefault="00842CF0" w:rsidP="00842CF0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Hrbtenjača </w:t>
      </w:r>
      <w:r w:rsidRPr="008B0888">
        <w:rPr>
          <w:rFonts w:ascii="Comic Sans MS" w:hAnsi="Comic Sans MS"/>
          <w:position w:val="-6"/>
          <w:sz w:val="20"/>
          <w:szCs w:val="20"/>
        </w:rPr>
        <w:object w:dxaOrig="300" w:dyaOrig="220">
          <v:shape id="_x0000_i1036" type="#_x0000_t75" style="width:15.05pt;height:11.25pt" o:ole="">
            <v:imagedata r:id="rId38" o:title=""/>
          </v:shape>
          <o:OLEObject Type="Embed" ProgID="Equation.DSMT4" ShapeID="_x0000_i1036" DrawAspect="Content" ObjectID="_1455280109" r:id="rId39"/>
        </w:object>
      </w:r>
      <w:r w:rsidRPr="008B0888">
        <w:rPr>
          <w:rFonts w:ascii="Comic Sans MS" w:hAnsi="Comic Sans MS"/>
          <w:sz w:val="20"/>
          <w:szCs w:val="20"/>
        </w:rPr>
        <w:t xml:space="preserve"> enostavni in kompleksni refleksi</w:t>
      </w:r>
    </w:p>
    <w:p w:rsidR="00842CF0" w:rsidRPr="008B0888" w:rsidRDefault="00842CF0" w:rsidP="00842CF0">
      <w:pPr>
        <w:numPr>
          <w:ilvl w:val="0"/>
          <w:numId w:val="11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Motorični živci in motorične enote – dolžina mišice, mišična sila in njeno trajanje</w:t>
      </w:r>
    </w:p>
    <w:p w:rsidR="00842CF0" w:rsidRPr="008B0888" w:rsidRDefault="00842CF0" w:rsidP="00842CF0">
      <w:pPr>
        <w:ind w:left="1080"/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pStyle w:val="Heading6"/>
        <w:rPr>
          <w:rFonts w:ascii="Comic Sans MS" w:hAnsi="Comic Sans MS"/>
          <w:b w:val="0"/>
          <w:sz w:val="20"/>
          <w:szCs w:val="20"/>
        </w:rPr>
      </w:pPr>
      <w:r w:rsidRPr="008B0888">
        <w:rPr>
          <w:rFonts w:ascii="Comic Sans MS" w:hAnsi="Comic Sans MS"/>
          <w:b w:val="0"/>
          <w:sz w:val="20"/>
          <w:szCs w:val="20"/>
        </w:rPr>
        <w:t>Izvedba predvidene motorične naloge:</w:t>
      </w:r>
    </w:p>
    <w:p w:rsidR="00842CF0" w:rsidRPr="008B0888" w:rsidRDefault="00842CF0" w:rsidP="00842CF0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Koordinirana aktivacija in sproščanje med agonisti in antagonisti</w:t>
      </w:r>
    </w:p>
    <w:p w:rsidR="00842CF0" w:rsidRPr="008B0888" w:rsidRDefault="00842CF0" w:rsidP="00842CF0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Zaporedna aktivacija znotraj motorične verige</w:t>
      </w:r>
    </w:p>
    <w:p w:rsidR="00842CF0" w:rsidRPr="008B0888" w:rsidRDefault="00842CF0" w:rsidP="00842CF0">
      <w:pPr>
        <w:numPr>
          <w:ilvl w:val="0"/>
          <w:numId w:val="12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Dodatna aktivacija mišic, ki nudijo oporo glavni verigi</w:t>
      </w:r>
    </w:p>
    <w:p w:rsidR="00842CF0" w:rsidRPr="008B0888" w:rsidRDefault="00842CF0" w:rsidP="00606EC6">
      <w:pPr>
        <w:numPr>
          <w:ilvl w:val="0"/>
          <w:numId w:val="12"/>
        </w:numPr>
        <w:ind w:left="720" w:hanging="360"/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Večja ali manjša aktivacija mišice (večje ali manjše število hkrati aktivnih motoričnih enot)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noProof/>
          <w:sz w:val="20"/>
          <w:szCs w:val="20"/>
        </w:rPr>
        <w:pict>
          <v:shape id="_x0000_s1035" type="#_x0000_t75" style="position:absolute;left:0;text-align:left;margin-left:9pt;margin-top:13.05pt;width:436.8pt;height:513pt;z-index:9">
            <v:imagedata r:id="rId40" o:title="msotw9_temp0"/>
          </v:shape>
        </w:pic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pStyle w:val="ot1111"/>
      </w:pPr>
      <w:r w:rsidRPr="008B0888">
        <w:br w:type="page"/>
      </w:r>
      <w:bookmarkStart w:id="20" w:name="_Toc153169267"/>
      <w:r w:rsidRPr="008B0888">
        <w:lastRenderedPageBreak/>
        <w:t>3.1.10.4. POVRATNA ZANKA</w:t>
      </w:r>
      <w:bookmarkEnd w:id="20"/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Podatki iz senzoričnih organov mišic vida in ravnotežnega organa predstavljajo aktualno stanje med in po izvedbi motorične naloge.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noProof/>
          <w:sz w:val="20"/>
          <w:szCs w:val="20"/>
          <w:lang w:val="en-US"/>
        </w:rPr>
        <w:pict>
          <v:shape id="_x0000_s1030" type="#_x0000_t75" style="position:absolute;left:0;text-align:left;margin-left:35.7pt;margin-top:12.6pt;width:387.3pt;height:100.95pt;z-index:5">
            <v:imagedata r:id="rId41" o:title=""/>
            <w10:wrap type="topAndBottom"/>
          </v:shape>
          <o:OLEObject Type="Embed" ProgID="Designer.Drawing.8" ShapeID="_x0000_s1030" DrawAspect="Content" ObjectID="_1455280122" r:id="rId42"/>
        </w:pic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pStyle w:val="ot1111"/>
      </w:pPr>
      <w:bookmarkStart w:id="21" w:name="_Toc153169268"/>
      <w:r w:rsidRPr="008B0888">
        <w:rPr>
          <w:noProof/>
          <w:lang w:val="en-US"/>
        </w:rPr>
        <w:pict>
          <v:shape id="_x0000_s1031" type="#_x0000_t75" style="position:absolute;left:0;text-align:left;margin-left:36pt;margin-top:32.4pt;width:369pt;height:136.05pt;z-index:6">
            <v:imagedata r:id="rId43" o:title=""/>
            <w10:wrap type="topAndBottom"/>
          </v:shape>
          <o:OLEObject Type="Embed" ProgID="Designer.Drawing.8" ShapeID="_x0000_s1031" DrawAspect="Content" ObjectID="_1455280123" r:id="rId44"/>
        </w:pict>
      </w:r>
      <w:r w:rsidRPr="008B0888">
        <w:t>3.1.10.5 PRIMERJAVA</w:t>
      </w:r>
      <w:bookmarkEnd w:id="21"/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9916C3" w:rsidRDefault="00842CF0" w:rsidP="00842CF0">
      <w:pPr>
        <w:jc w:val="both"/>
        <w:rPr>
          <w:rFonts w:ascii="Comic Sans MS" w:hAnsi="Comic Sans MS"/>
          <w:b/>
          <w:sz w:val="20"/>
          <w:szCs w:val="20"/>
        </w:rPr>
      </w:pPr>
      <w:r w:rsidRPr="009916C3">
        <w:rPr>
          <w:rFonts w:ascii="Comic Sans MS" w:hAnsi="Comic Sans MS"/>
          <w:b/>
          <w:sz w:val="20"/>
          <w:szCs w:val="20"/>
        </w:rPr>
        <w:t>Velika razlika</w:t>
      </w:r>
    </w:p>
    <w:p w:rsidR="00842CF0" w:rsidRPr="008B0888" w:rsidRDefault="00842CF0" w:rsidP="00842CF0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Prerazporedimo pomembnost dražljajev</w:t>
      </w:r>
    </w:p>
    <w:p w:rsidR="00842CF0" w:rsidRPr="008B0888" w:rsidRDefault="00842CF0" w:rsidP="00842CF0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Spremenimo selekcijo odziva</w:t>
      </w:r>
    </w:p>
    <w:p w:rsidR="00842CF0" w:rsidRPr="008B0888" w:rsidRDefault="00842CF0" w:rsidP="00842CF0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Obstoječi motorični program skušamo spremeniti</w:t>
      </w:r>
    </w:p>
    <w:p w:rsidR="00842CF0" w:rsidRPr="008B0888" w:rsidRDefault="00842CF0" w:rsidP="00842CF0">
      <w:pPr>
        <w:numPr>
          <w:ilvl w:val="0"/>
          <w:numId w:val="13"/>
        </w:num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Spremenimo želeno stanje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pStyle w:val="ot111"/>
      </w:pPr>
      <w:bookmarkStart w:id="22" w:name="_Toc153169269"/>
      <w:r w:rsidRPr="008B0888">
        <w:t>3.1.11. OMEJITVE ZAPRTE ZANKE NADZORA</w:t>
      </w:r>
      <w:bookmarkEnd w:id="22"/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To je zavesten nadzor in korekcija. Počasnost faze </w:t>
      </w:r>
      <w:r w:rsidRPr="008B0888">
        <w:rPr>
          <w:rFonts w:ascii="Comic Sans MS" w:hAnsi="Comic Sans MS"/>
          <w:b/>
          <w:bCs/>
          <w:sz w:val="20"/>
          <w:szCs w:val="20"/>
        </w:rPr>
        <w:t>programiranja odziva.</w:t>
      </w:r>
      <w:r w:rsidRPr="008B0888">
        <w:rPr>
          <w:rFonts w:ascii="Comic Sans MS" w:hAnsi="Comic Sans MS"/>
          <w:sz w:val="20"/>
          <w:szCs w:val="20"/>
        </w:rPr>
        <w:t xml:space="preserve"> Fazi selekcije odziva in programiranja odziva zahtevata kar precej časa in pozornost vadečega. Signal napake je obdelan na podoben način kot začetni vhodni signal</w:t>
      </w:r>
      <w:r w:rsidRPr="008B0888">
        <w:rPr>
          <w:rFonts w:ascii="Comic Sans MS" w:hAnsi="Comic Sans MS"/>
          <w:position w:val="-6"/>
          <w:sz w:val="20"/>
          <w:szCs w:val="20"/>
        </w:rPr>
        <w:object w:dxaOrig="300" w:dyaOrig="220">
          <v:shape id="_x0000_i1037" type="#_x0000_t75" style="width:15.05pt;height:11.25pt" o:ole="">
            <v:imagedata r:id="rId45" o:title=""/>
          </v:shape>
          <o:OLEObject Type="Embed" ProgID="Equation.DSMT4" ShapeID="_x0000_i1037" DrawAspect="Content" ObjectID="_1455280110" r:id="rId46"/>
        </w:object>
      </w:r>
      <w:r w:rsidRPr="008B0888">
        <w:rPr>
          <w:rFonts w:ascii="Comic Sans MS" w:hAnsi="Comic Sans MS"/>
          <w:sz w:val="20"/>
          <w:szCs w:val="20"/>
        </w:rPr>
        <w:t xml:space="preserve">počasi (približno 3 korekcije/sek). Korekcije napak nastajajo približno nekaj sto milisekund (v desetinkah sekunde) po dejanskem pojavu napake. 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Sistem je lahko še bolj uspešen, če sta potrebni največ 2 korekciji v sekundi.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Sistem zanke nadzora </w:t>
      </w:r>
      <w:r w:rsidRPr="008B0888">
        <w:rPr>
          <w:rFonts w:ascii="Comic Sans MS" w:hAnsi="Comic Sans MS"/>
          <w:b/>
          <w:bCs/>
          <w:sz w:val="20"/>
          <w:szCs w:val="20"/>
        </w:rPr>
        <w:t>odpove</w:t>
      </w:r>
      <w:r w:rsidRPr="008B0888">
        <w:rPr>
          <w:rFonts w:ascii="Comic Sans MS" w:hAnsi="Comic Sans MS"/>
          <w:sz w:val="20"/>
          <w:szCs w:val="20"/>
        </w:rPr>
        <w:t xml:space="preserve"> pri hitrih motoričnih nalogah: MET, SUNEK SKOK, UDAREC (tu se zahteva izvedba planirane naloge brez nadaljnjih korekcij (vnaprejšnje načrtovanje izvedbe)  </w:t>
      </w:r>
      <w:r w:rsidRPr="008B0888">
        <w:rPr>
          <w:rFonts w:ascii="Comic Sans MS" w:hAnsi="Comic Sans MS"/>
          <w:position w:val="-6"/>
          <w:sz w:val="20"/>
          <w:szCs w:val="20"/>
        </w:rPr>
        <w:object w:dxaOrig="300" w:dyaOrig="220">
          <v:shape id="_x0000_i1038" type="#_x0000_t75" style="width:15.05pt;height:11.25pt" o:ole="">
            <v:imagedata r:id="rId45" o:title=""/>
          </v:shape>
          <o:OLEObject Type="Embed" ProgID="Equation.DSMT4" ShapeID="_x0000_i1038" DrawAspect="Content" ObjectID="_1455280111" r:id="rId47"/>
        </w:object>
      </w:r>
      <w:r w:rsidRPr="008B0888">
        <w:rPr>
          <w:rFonts w:ascii="Comic Sans MS" w:hAnsi="Comic Sans MS"/>
          <w:sz w:val="20"/>
          <w:szCs w:val="20"/>
        </w:rPr>
        <w:t xml:space="preserve"> </w:t>
      </w:r>
      <w:r w:rsidRPr="008B0888">
        <w:rPr>
          <w:rFonts w:ascii="Comic Sans MS" w:hAnsi="Comic Sans MS"/>
          <w:b/>
          <w:bCs/>
          <w:sz w:val="20"/>
          <w:szCs w:val="20"/>
        </w:rPr>
        <w:t>izvedba vse ali nič</w:t>
      </w:r>
      <w:r w:rsidRPr="008B0888">
        <w:rPr>
          <w:rFonts w:ascii="Comic Sans MS" w:hAnsi="Comic Sans MS"/>
          <w:sz w:val="20"/>
          <w:szCs w:val="20"/>
        </w:rPr>
        <w:t xml:space="preserve"> na principu praga dovolj velikega dražljaja (odločitve)).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pStyle w:val="ot111"/>
      </w:pPr>
      <w:bookmarkStart w:id="23" w:name="_Toc153169270"/>
      <w:r>
        <w:br w:type="page"/>
      </w:r>
      <w:r w:rsidRPr="008B0888">
        <w:lastRenderedPageBreak/>
        <w:t>3.1.12. REFLEKSNA MODULACIJA V MOTORIČNIH NALOGAH</w:t>
      </w:r>
      <w:bookmarkEnd w:id="23"/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Gre za hiter, nezaveden, avtomatičen proces na nivoju hrbtenjače do malih možganov.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>Spremembe v EMG bicepsa ob nenadni  obremenitvi z dodatnim bremenom</w:t>
      </w:r>
    </w:p>
    <w:p w:rsidR="00842CF0" w:rsidRPr="008B0888" w:rsidRDefault="00842CF0" w:rsidP="00842CF0">
      <w:pPr>
        <w:jc w:val="both"/>
        <w:rPr>
          <w:rFonts w:ascii="Comic Sans MS" w:hAnsi="Comic Sans MS"/>
          <w:sz w:val="20"/>
          <w:szCs w:val="20"/>
        </w:rPr>
      </w:pPr>
    </w:p>
    <w:p w:rsidR="00842CF0" w:rsidRPr="00B80F96" w:rsidRDefault="007F0434" w:rsidP="00842CF0">
      <w:r>
        <w:rPr>
          <w:noProof/>
        </w:rPr>
        <w:pict>
          <v:shape id="_x0000_s1115" type="#_x0000_t75" style="position:absolute;margin-left:117pt;margin-top:9.95pt;width:278pt;height:173.45pt;z-index:13">
            <v:imagedata r:id="rId48" o:title=""/>
          </v:shape>
        </w:pict>
      </w:r>
    </w:p>
    <w:p w:rsidR="00842CF0" w:rsidRPr="00B80F96" w:rsidRDefault="00842CF0" w:rsidP="00842CF0"/>
    <w:p w:rsidR="00842CF0" w:rsidRPr="00B80F96" w:rsidRDefault="00842CF0" w:rsidP="00842CF0"/>
    <w:p w:rsidR="00842CF0" w:rsidRPr="00B80F96" w:rsidRDefault="00842CF0" w:rsidP="00842CF0"/>
    <w:p w:rsidR="00842CF0" w:rsidRPr="00B80F96" w:rsidRDefault="00842CF0" w:rsidP="00842CF0"/>
    <w:p w:rsidR="00842CF0" w:rsidRPr="00B80F96" w:rsidRDefault="00842CF0" w:rsidP="00842CF0"/>
    <w:p w:rsidR="00842CF0" w:rsidRPr="00B80F96" w:rsidRDefault="00842CF0" w:rsidP="00842CF0"/>
    <w:p w:rsidR="00842CF0" w:rsidRPr="00B80F96" w:rsidRDefault="00842CF0" w:rsidP="00842CF0"/>
    <w:p w:rsidR="00842CF0" w:rsidRPr="00B80F96" w:rsidRDefault="00842CF0" w:rsidP="00842CF0"/>
    <w:p w:rsidR="00842CF0" w:rsidRPr="00B80F96" w:rsidRDefault="00842CF0" w:rsidP="00842CF0"/>
    <w:p w:rsidR="00842CF0" w:rsidRPr="00B80F96" w:rsidRDefault="00842CF0" w:rsidP="00842CF0"/>
    <w:p w:rsidR="00842CF0" w:rsidRPr="00B80F96" w:rsidRDefault="00842CF0" w:rsidP="00842CF0"/>
    <w:p w:rsidR="00842CF0" w:rsidRPr="00B80F96" w:rsidRDefault="00842CF0" w:rsidP="00842CF0"/>
    <w:p w:rsidR="00842CF0" w:rsidRPr="00B80F96" w:rsidRDefault="00842CF0" w:rsidP="00842CF0"/>
    <w:p w:rsidR="00842CF0" w:rsidRPr="00B80F96" w:rsidRDefault="00842CF0" w:rsidP="00842CF0"/>
    <w:p w:rsidR="00842CF0" w:rsidRPr="008B0888" w:rsidRDefault="00842CF0" w:rsidP="00842CF0">
      <w:pPr>
        <w:pStyle w:val="Heading7"/>
        <w:rPr>
          <w:rFonts w:ascii="Comic Sans MS" w:hAnsi="Comic Sans MS"/>
          <w:color w:val="auto"/>
          <w:sz w:val="20"/>
          <w:szCs w:val="20"/>
        </w:rPr>
      </w:pPr>
      <w:r w:rsidRPr="008B0888">
        <w:rPr>
          <w:rFonts w:ascii="Comic Sans MS" w:hAnsi="Comic Sans MS"/>
          <w:color w:val="auto"/>
          <w:sz w:val="20"/>
          <w:szCs w:val="20"/>
        </w:rPr>
        <w:t>M1</w:t>
      </w:r>
    </w:p>
    <w:p w:rsidR="00842CF0" w:rsidRPr="008B0888" w:rsidRDefault="00842CF0" w:rsidP="00842CF0">
      <w:pPr>
        <w:pStyle w:val="BodyText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b/>
          <w:bCs/>
          <w:sz w:val="20"/>
          <w:szCs w:val="20"/>
        </w:rPr>
        <w:t>Konosimpatični refleks na nateg</w:t>
      </w:r>
      <w:r w:rsidRPr="008B0888">
        <w:rPr>
          <w:rFonts w:ascii="Comic Sans MS" w:hAnsi="Comic Sans MS"/>
          <w:sz w:val="20"/>
          <w:szCs w:val="20"/>
        </w:rPr>
        <w:t xml:space="preserve"> z latenco 30–50ms od trenutka dogajanja bremena. Gre za aktivacijo iz mišičnih vreten. Ta oddajo dražljaj v hrbtenjačo (aferentni senzorični dražljaj) </w:t>
      </w:r>
      <w:r w:rsidRPr="008B0888">
        <w:rPr>
          <w:rFonts w:ascii="Comic Sans MS" w:hAnsi="Comic Sans MS"/>
          <w:position w:val="-6"/>
          <w:sz w:val="20"/>
          <w:szCs w:val="20"/>
        </w:rPr>
        <w:object w:dxaOrig="300" w:dyaOrig="220">
          <v:shape id="_x0000_i1039" type="#_x0000_t75" style="width:15.05pt;height:11.25pt" o:ole="">
            <v:imagedata r:id="rId45" o:title=""/>
          </v:shape>
          <o:OLEObject Type="Embed" ProgID="Equation.DSMT4" ShapeID="_x0000_i1039" DrawAspect="Content" ObjectID="_1455280112" r:id="rId49"/>
        </w:object>
      </w:r>
      <w:r w:rsidRPr="008B0888">
        <w:rPr>
          <w:rFonts w:ascii="Comic Sans MS" w:hAnsi="Comic Sans MS"/>
          <w:sz w:val="20"/>
          <w:szCs w:val="20"/>
        </w:rPr>
        <w:t xml:space="preserve"> monosinaptična zveza </w:t>
      </w:r>
      <w:r w:rsidRPr="008B0888">
        <w:rPr>
          <w:rFonts w:ascii="Comic Sans MS" w:hAnsi="Comic Sans MS"/>
          <w:position w:val="-6"/>
          <w:sz w:val="20"/>
          <w:szCs w:val="20"/>
        </w:rPr>
        <w:object w:dxaOrig="300" w:dyaOrig="220">
          <v:shape id="_x0000_i1040" type="#_x0000_t75" style="width:15.05pt;height:11.25pt" o:ole="">
            <v:imagedata r:id="rId45" o:title=""/>
          </v:shape>
          <o:OLEObject Type="Embed" ProgID="Equation.DSMT4" ShapeID="_x0000_i1040" DrawAspect="Content" ObjectID="_1455280113" r:id="rId50"/>
        </w:object>
      </w:r>
      <w:r w:rsidRPr="008B0888">
        <w:rPr>
          <w:rFonts w:ascii="Comic Sans MS" w:hAnsi="Comic Sans MS"/>
          <w:sz w:val="20"/>
          <w:szCs w:val="20"/>
        </w:rPr>
        <w:t xml:space="preserve"> eferentni dražljaj gre v isto motorično enoto, v kateri so se vlakna raztegnila </w:t>
      </w:r>
      <w:r w:rsidRPr="008B0888">
        <w:rPr>
          <w:rFonts w:ascii="Comic Sans MS" w:hAnsi="Comic Sans MS"/>
          <w:position w:val="-6"/>
          <w:sz w:val="20"/>
          <w:szCs w:val="20"/>
        </w:rPr>
        <w:object w:dxaOrig="300" w:dyaOrig="220">
          <v:shape id="_x0000_i1041" type="#_x0000_t75" style="width:15.05pt;height:11.25pt" o:ole="">
            <v:imagedata r:id="rId45" o:title=""/>
          </v:shape>
          <o:OLEObject Type="Embed" ProgID="Equation.DSMT4" ShapeID="_x0000_i1041" DrawAspect="Content" ObjectID="_1455280114" r:id="rId51"/>
        </w:object>
      </w:r>
      <w:r w:rsidRPr="008B0888">
        <w:rPr>
          <w:rFonts w:ascii="Comic Sans MS" w:hAnsi="Comic Sans MS"/>
          <w:sz w:val="20"/>
          <w:szCs w:val="20"/>
        </w:rPr>
        <w:t xml:space="preserve"> majhno krčenje.</w:t>
      </w:r>
    </w:p>
    <w:p w:rsidR="00842CF0" w:rsidRPr="008B0888" w:rsidRDefault="00842CF0" w:rsidP="00842CF0">
      <w:pPr>
        <w:pStyle w:val="BodyText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pStyle w:val="Heading7"/>
        <w:rPr>
          <w:rFonts w:ascii="Comic Sans MS" w:hAnsi="Comic Sans MS"/>
          <w:color w:val="auto"/>
          <w:sz w:val="20"/>
          <w:szCs w:val="20"/>
        </w:rPr>
      </w:pPr>
      <w:r w:rsidRPr="008B0888">
        <w:rPr>
          <w:rFonts w:ascii="Comic Sans MS" w:hAnsi="Comic Sans MS"/>
          <w:color w:val="auto"/>
          <w:sz w:val="20"/>
          <w:szCs w:val="20"/>
        </w:rPr>
        <w:t>M2</w:t>
      </w:r>
    </w:p>
    <w:p w:rsidR="00842CF0" w:rsidRPr="008B0888" w:rsidRDefault="00842CF0" w:rsidP="00842CF0">
      <w:pPr>
        <w:pStyle w:val="BodyText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sz w:val="20"/>
          <w:szCs w:val="20"/>
        </w:rPr>
        <w:t xml:space="preserve">50–80 ms po dodajanju dodatnega bremena opazimo drugo bolj izraženo sled IEMG. Imenujemo jo funkcionalni refleks na nateg, refleks dolge zanke ali M2 refleks. Prispeva veliko več k gibanju kot M1. Izvira ravno tako iz mišičnih vreten in potuje v hrbtenjačo, od tu višje do višjih  centrov v možganih (korteks in/ali cerebelum), kjer se obdelajo (dražljaji – impulzi) in kot </w:t>
      </w:r>
      <w:r w:rsidRPr="008B0888">
        <w:rPr>
          <w:rFonts w:ascii="Comic Sans MS" w:hAnsi="Comic Sans MS"/>
          <w:b/>
          <w:sz w:val="20"/>
          <w:szCs w:val="20"/>
        </w:rPr>
        <w:t>eferentni dražljaji</w:t>
      </w:r>
      <w:r w:rsidRPr="008B0888">
        <w:rPr>
          <w:rFonts w:ascii="Comic Sans MS" w:hAnsi="Comic Sans MS"/>
          <w:sz w:val="20"/>
          <w:szCs w:val="20"/>
        </w:rPr>
        <w:t xml:space="preserve"> potujejo najprej po hrbtenjači in </w:t>
      </w:r>
      <w:r w:rsidRPr="008B0888">
        <w:rPr>
          <w:rFonts w:ascii="Comic Sans MS" w:hAnsi="Comic Sans MS"/>
          <w:b/>
          <w:sz w:val="20"/>
          <w:szCs w:val="20"/>
        </w:rPr>
        <w:t>motoričnih živcih</w:t>
      </w:r>
      <w:r w:rsidRPr="008B0888">
        <w:rPr>
          <w:rFonts w:ascii="Comic Sans MS" w:hAnsi="Comic Sans MS"/>
          <w:sz w:val="20"/>
          <w:szCs w:val="20"/>
        </w:rPr>
        <w:t xml:space="preserve"> do ustreznih </w:t>
      </w:r>
      <w:r w:rsidRPr="008B0888">
        <w:rPr>
          <w:rFonts w:ascii="Comic Sans MS" w:hAnsi="Comic Sans MS"/>
          <w:b/>
          <w:sz w:val="20"/>
          <w:szCs w:val="20"/>
        </w:rPr>
        <w:t>mišic</w:t>
      </w:r>
      <w:r w:rsidRPr="008B0888">
        <w:rPr>
          <w:rFonts w:ascii="Comic Sans MS" w:hAnsi="Comic Sans MS"/>
          <w:sz w:val="20"/>
          <w:szCs w:val="20"/>
        </w:rPr>
        <w:t xml:space="preserve"> (ki so se prej raztegnile). </w:t>
      </w:r>
      <w:r w:rsidRPr="008B0888">
        <w:rPr>
          <w:rFonts w:ascii="Comic Sans MS" w:hAnsi="Comic Sans MS"/>
          <w:b/>
          <w:bCs/>
          <w:sz w:val="20"/>
          <w:szCs w:val="20"/>
        </w:rPr>
        <w:t>M2 refleks</w:t>
      </w:r>
      <w:r w:rsidRPr="008B0888">
        <w:rPr>
          <w:rFonts w:ascii="Comic Sans MS" w:hAnsi="Comic Sans MS"/>
          <w:sz w:val="20"/>
          <w:szCs w:val="20"/>
        </w:rPr>
        <w:t xml:space="preserve"> lahko zavestno modificiramo, čeprav je po svoji naravi </w:t>
      </w:r>
      <w:r w:rsidRPr="008B0888">
        <w:rPr>
          <w:rFonts w:ascii="Comic Sans MS" w:hAnsi="Comic Sans MS"/>
          <w:b/>
          <w:bCs/>
          <w:sz w:val="20"/>
          <w:szCs w:val="20"/>
        </w:rPr>
        <w:t>neodvisen od naše volje</w:t>
      </w:r>
      <w:r w:rsidRPr="008B0888">
        <w:rPr>
          <w:rFonts w:ascii="Comic Sans MS" w:hAnsi="Comic Sans MS"/>
          <w:sz w:val="20"/>
          <w:szCs w:val="20"/>
        </w:rPr>
        <w:t>.</w:t>
      </w:r>
    </w:p>
    <w:p w:rsidR="00842CF0" w:rsidRPr="008B0888" w:rsidRDefault="00842CF0" w:rsidP="00842CF0">
      <w:pPr>
        <w:pStyle w:val="BodyText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pStyle w:val="Heading7"/>
        <w:rPr>
          <w:rFonts w:ascii="Comic Sans MS" w:hAnsi="Comic Sans MS"/>
          <w:color w:val="auto"/>
          <w:sz w:val="20"/>
          <w:szCs w:val="20"/>
        </w:rPr>
      </w:pPr>
      <w:r w:rsidRPr="008B0888">
        <w:rPr>
          <w:rFonts w:ascii="Comic Sans MS" w:hAnsi="Comic Sans MS"/>
          <w:color w:val="auto"/>
          <w:sz w:val="20"/>
          <w:szCs w:val="20"/>
        </w:rPr>
        <w:t>M3</w:t>
      </w:r>
    </w:p>
    <w:p w:rsidR="00842CF0" w:rsidRPr="008B0888" w:rsidRDefault="00842CF0" w:rsidP="00842CF0">
      <w:pPr>
        <w:pStyle w:val="BodyText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b/>
          <w:bCs/>
          <w:sz w:val="20"/>
          <w:szCs w:val="20"/>
        </w:rPr>
        <w:t>Zavestni reakcijski čas</w:t>
      </w:r>
      <w:r w:rsidRPr="008B0888">
        <w:rPr>
          <w:rFonts w:ascii="Comic Sans MS" w:hAnsi="Comic Sans MS"/>
          <w:sz w:val="20"/>
          <w:szCs w:val="20"/>
        </w:rPr>
        <w:t xml:space="preserve">. Gre za močan odziv, ki lahko traja dalj časa, povrne gib v začeten položaj. Latentna faza traja 120–180 ms. Je </w:t>
      </w:r>
      <w:r w:rsidRPr="008B0888">
        <w:rPr>
          <w:rFonts w:ascii="Comic Sans MS" w:hAnsi="Comic Sans MS"/>
          <w:b/>
          <w:bCs/>
          <w:sz w:val="20"/>
          <w:szCs w:val="20"/>
        </w:rPr>
        <w:t>najbolj prilagodljiv odziv</w:t>
      </w:r>
      <w:r w:rsidRPr="008B0888">
        <w:rPr>
          <w:rFonts w:ascii="Comic Sans MS" w:hAnsi="Comic Sans MS"/>
          <w:sz w:val="20"/>
          <w:szCs w:val="20"/>
        </w:rPr>
        <w:t xml:space="preserve">. </w:t>
      </w:r>
    </w:p>
    <w:p w:rsidR="00842CF0" w:rsidRPr="008B0888" w:rsidRDefault="00842CF0" w:rsidP="00842CF0">
      <w:pPr>
        <w:pStyle w:val="BodyText"/>
        <w:rPr>
          <w:rFonts w:ascii="Comic Sans MS" w:hAnsi="Comic Sans MS"/>
          <w:sz w:val="20"/>
          <w:szCs w:val="20"/>
        </w:rPr>
      </w:pPr>
    </w:p>
    <w:p w:rsidR="00842CF0" w:rsidRPr="008B0888" w:rsidRDefault="00842CF0" w:rsidP="00842CF0">
      <w:pPr>
        <w:pStyle w:val="BodyText"/>
        <w:rPr>
          <w:rFonts w:ascii="Comic Sans MS" w:hAnsi="Comic Sans MS"/>
          <w:sz w:val="20"/>
          <w:szCs w:val="20"/>
        </w:rPr>
      </w:pPr>
      <w:r w:rsidRPr="008B0888">
        <w:rPr>
          <w:rFonts w:ascii="Comic Sans MS" w:hAnsi="Comic Sans MS"/>
          <w:bCs/>
          <w:sz w:val="20"/>
          <w:szCs w:val="20"/>
        </w:rPr>
        <w:t>Značilnost odziva med obremenitvijo:</w:t>
      </w:r>
    </w:p>
    <w:p w:rsidR="00842CF0" w:rsidRPr="008B0888" w:rsidRDefault="00842CF0" w:rsidP="00842CF0">
      <w:pPr>
        <w:pStyle w:val="BodyText"/>
        <w:rPr>
          <w:rFonts w:ascii="Comic Sans MS" w:hAnsi="Comic Sans MS"/>
          <w:b/>
          <w:bCs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1390"/>
        <w:gridCol w:w="2537"/>
        <w:gridCol w:w="1470"/>
        <w:gridCol w:w="2426"/>
      </w:tblGrid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1177" w:type="dxa"/>
            <w:shd w:val="clear" w:color="auto" w:fill="auto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/>
                <w:bCs/>
                <w:sz w:val="20"/>
                <w:szCs w:val="20"/>
              </w:rPr>
              <w:t>TIP ODZIVA</w:t>
            </w:r>
          </w:p>
        </w:tc>
        <w:tc>
          <w:tcPr>
            <w:tcW w:w="1390" w:type="dxa"/>
            <w:shd w:val="clear" w:color="auto" w:fill="auto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LATENCA </w:t>
            </w:r>
          </w:p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/>
                <w:bCs/>
                <w:sz w:val="20"/>
                <w:szCs w:val="20"/>
              </w:rPr>
              <w:t>(ms)</w:t>
            </w:r>
          </w:p>
        </w:tc>
        <w:tc>
          <w:tcPr>
            <w:tcW w:w="2537" w:type="dxa"/>
            <w:shd w:val="clear" w:color="auto" w:fill="auto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/>
                <w:bCs/>
                <w:sz w:val="20"/>
                <w:szCs w:val="20"/>
              </w:rPr>
              <w:t>PRILAGODLJIVOST</w:t>
            </w:r>
          </w:p>
        </w:tc>
        <w:tc>
          <w:tcPr>
            <w:tcW w:w="1470" w:type="dxa"/>
            <w:shd w:val="clear" w:color="auto" w:fill="auto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/>
                <w:bCs/>
                <w:sz w:val="20"/>
                <w:szCs w:val="20"/>
              </w:rPr>
              <w:t>UČINEK</w:t>
            </w:r>
          </w:p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/>
                <w:bCs/>
                <w:sz w:val="20"/>
                <w:szCs w:val="20"/>
              </w:rPr>
              <w:t>NAVODIL</w:t>
            </w:r>
          </w:p>
        </w:tc>
        <w:tc>
          <w:tcPr>
            <w:tcW w:w="2426" w:type="dxa"/>
            <w:shd w:val="clear" w:color="auto" w:fill="auto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/>
                <w:bCs/>
                <w:sz w:val="20"/>
                <w:szCs w:val="20"/>
              </w:rPr>
              <w:t>UČINEK (MOŽNOST) RAZLIČNIH IZBIR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/>
                <w:bCs/>
                <w:sz w:val="20"/>
                <w:szCs w:val="20"/>
              </w:rPr>
              <w:t>M1</w:t>
            </w:r>
          </w:p>
        </w:tc>
        <w:tc>
          <w:tcPr>
            <w:tcW w:w="1390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30 - 50</w:t>
            </w:r>
          </w:p>
        </w:tc>
        <w:tc>
          <w:tcPr>
            <w:tcW w:w="2537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nobena</w:t>
            </w:r>
          </w:p>
        </w:tc>
        <w:tc>
          <w:tcPr>
            <w:tcW w:w="1470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ni</w:t>
            </w:r>
          </w:p>
        </w:tc>
        <w:tc>
          <w:tcPr>
            <w:tcW w:w="2426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ni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390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50 - 80</w:t>
            </w:r>
          </w:p>
        </w:tc>
        <w:tc>
          <w:tcPr>
            <w:tcW w:w="2537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nizka</w:t>
            </w:r>
          </w:p>
        </w:tc>
        <w:tc>
          <w:tcPr>
            <w:tcW w:w="1470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nekaj</w:t>
            </w:r>
          </w:p>
        </w:tc>
        <w:tc>
          <w:tcPr>
            <w:tcW w:w="2426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ni (?)</w:t>
            </w:r>
          </w:p>
        </w:tc>
      </w:tr>
      <w:tr w:rsidR="00842CF0" w:rsidRPr="008B0888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1390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120 - 180</w:t>
            </w:r>
          </w:p>
        </w:tc>
        <w:tc>
          <w:tcPr>
            <w:tcW w:w="2537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visoka</w:t>
            </w:r>
          </w:p>
        </w:tc>
        <w:tc>
          <w:tcPr>
            <w:tcW w:w="1470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zelo velik</w:t>
            </w:r>
          </w:p>
        </w:tc>
        <w:tc>
          <w:tcPr>
            <w:tcW w:w="2426" w:type="dxa"/>
          </w:tcPr>
          <w:p w:rsidR="00842CF0" w:rsidRPr="008B0888" w:rsidRDefault="00842CF0" w:rsidP="00606EC6">
            <w:pPr>
              <w:pStyle w:val="BodyText"/>
              <w:rPr>
                <w:rFonts w:ascii="Comic Sans MS" w:hAnsi="Comic Sans MS"/>
                <w:bCs/>
                <w:sz w:val="20"/>
                <w:szCs w:val="20"/>
              </w:rPr>
            </w:pPr>
            <w:r w:rsidRPr="008B0888">
              <w:rPr>
                <w:rFonts w:ascii="Comic Sans MS" w:hAnsi="Comic Sans MS"/>
                <w:bCs/>
                <w:sz w:val="20"/>
                <w:szCs w:val="20"/>
              </w:rPr>
              <w:t>velik</w:t>
            </w:r>
          </w:p>
        </w:tc>
      </w:tr>
    </w:tbl>
    <w:p w:rsidR="00842CF0" w:rsidRPr="008B0888" w:rsidRDefault="00842CF0" w:rsidP="00842CF0">
      <w:pPr>
        <w:pStyle w:val="BodyText"/>
        <w:rPr>
          <w:rFonts w:ascii="Comic Sans MS" w:hAnsi="Comic Sans MS"/>
          <w:b/>
          <w:bCs/>
          <w:sz w:val="20"/>
          <w:szCs w:val="20"/>
        </w:rPr>
      </w:pPr>
    </w:p>
    <w:p w:rsidR="00842CF0" w:rsidRDefault="00842CF0" w:rsidP="00842CF0">
      <w:pPr>
        <w:pStyle w:val="BodyText"/>
        <w:rPr>
          <w:rFonts w:ascii="Comic Sans MS" w:hAnsi="Comic Sans MS"/>
          <w:b/>
          <w:bCs/>
          <w:sz w:val="20"/>
          <w:szCs w:val="20"/>
        </w:rPr>
      </w:pPr>
    </w:p>
    <w:p w:rsidR="00842CF0" w:rsidRDefault="00842CF0" w:rsidP="00842CF0">
      <w:pPr>
        <w:pStyle w:val="BodyText"/>
        <w:rPr>
          <w:rFonts w:ascii="Comic Sans MS" w:hAnsi="Comic Sans MS"/>
          <w:b/>
          <w:bCs/>
          <w:sz w:val="20"/>
          <w:szCs w:val="20"/>
        </w:rPr>
      </w:pPr>
    </w:p>
    <w:p w:rsidR="00842CF0" w:rsidRDefault="00842CF0" w:rsidP="00842CF0">
      <w:pPr>
        <w:pStyle w:val="BodyText"/>
        <w:rPr>
          <w:rFonts w:ascii="Comic Sans MS" w:hAnsi="Comic Sans MS"/>
          <w:b/>
          <w:bCs/>
          <w:sz w:val="20"/>
          <w:szCs w:val="20"/>
        </w:rPr>
      </w:pPr>
    </w:p>
    <w:p w:rsidR="00842CF0" w:rsidRDefault="00842CF0" w:rsidP="00AC4197">
      <w:pPr>
        <w:pStyle w:val="ot111"/>
        <w:rPr>
          <w:sz w:val="20"/>
        </w:rPr>
      </w:pPr>
    </w:p>
    <w:p w:rsidR="00842CF0" w:rsidRDefault="00842CF0" w:rsidP="00842CF0">
      <w:pPr>
        <w:pStyle w:val="BodyText"/>
        <w:rPr>
          <w:rFonts w:ascii="Comic Sans MS" w:hAnsi="Comic Sans MS"/>
          <w:sz w:val="20"/>
          <w:szCs w:val="20"/>
        </w:rPr>
      </w:pPr>
    </w:p>
    <w:sectPr w:rsidR="00842CF0" w:rsidSect="00606EC6">
      <w:headerReference w:type="default" r:id="rId52"/>
      <w:footerReference w:type="even" r:id="rId53"/>
      <w:footerReference w:type="default" r:id="rId54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F4" w:rsidRDefault="00A53DF4">
      <w:r>
        <w:separator/>
      </w:r>
    </w:p>
  </w:endnote>
  <w:endnote w:type="continuationSeparator" w:id="0">
    <w:p w:rsidR="00A53DF4" w:rsidRDefault="00A5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C6" w:rsidRDefault="00606EC6" w:rsidP="00606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EC6" w:rsidRDefault="00606EC6" w:rsidP="00606E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C6" w:rsidRDefault="00606EC6" w:rsidP="00606E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F4" w:rsidRDefault="00A53DF4">
      <w:r>
        <w:separator/>
      </w:r>
    </w:p>
  </w:footnote>
  <w:footnote w:type="continuationSeparator" w:id="0">
    <w:p w:rsidR="00A53DF4" w:rsidRDefault="00A5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C6" w:rsidRPr="009566B5" w:rsidRDefault="00606EC6" w:rsidP="00606EC6">
    <w:pPr>
      <w:pStyle w:val="Header"/>
      <w:jc w:val="center"/>
      <w:rPr>
        <w:rFonts w:ascii="Comic Sans MS" w:hAnsi="Comic Sans MS"/>
        <w:sz w:val="16"/>
        <w:szCs w:val="16"/>
      </w:rPr>
    </w:pPr>
    <w:r w:rsidRPr="009566B5">
      <w:rPr>
        <w:rFonts w:ascii="Comic Sans MS" w:hAnsi="Comic Sans MS"/>
        <w:sz w:val="16"/>
        <w:szCs w:val="16"/>
      </w:rPr>
      <w:t>Fakulteta za šport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AB5"/>
    <w:multiLevelType w:val="hybridMultilevel"/>
    <w:tmpl w:val="E50A631A"/>
    <w:lvl w:ilvl="0" w:tplc="CB900BDE">
      <w:numFmt w:val="bullet"/>
      <w:lvlText w:val=""/>
      <w:lvlJc w:val="left"/>
      <w:pPr>
        <w:tabs>
          <w:tab w:val="num" w:pos="360"/>
        </w:tabs>
        <w:ind w:left="473" w:hanging="113"/>
      </w:pPr>
      <w:rPr>
        <w:rFonts w:ascii="Wingdings 2" w:hAnsi="Wingdings 2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46231"/>
    <w:multiLevelType w:val="hybridMultilevel"/>
    <w:tmpl w:val="73B20E10"/>
    <w:lvl w:ilvl="0" w:tplc="CB900BDE">
      <w:numFmt w:val="bullet"/>
      <w:lvlText w:val=""/>
      <w:lvlJc w:val="left"/>
      <w:pPr>
        <w:tabs>
          <w:tab w:val="num" w:pos="708"/>
        </w:tabs>
        <w:ind w:left="821" w:hanging="113"/>
      </w:pPr>
      <w:rPr>
        <w:rFonts w:ascii="Wingdings 2" w:hAnsi="Wingdings 2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804F02"/>
    <w:multiLevelType w:val="hybridMultilevel"/>
    <w:tmpl w:val="A2680E88"/>
    <w:lvl w:ilvl="0" w:tplc="CB900BDE">
      <w:numFmt w:val="bullet"/>
      <w:lvlText w:val=""/>
      <w:lvlJc w:val="left"/>
      <w:pPr>
        <w:tabs>
          <w:tab w:val="num" w:pos="339"/>
        </w:tabs>
        <w:ind w:left="452" w:hanging="113"/>
      </w:pPr>
      <w:rPr>
        <w:rFonts w:ascii="Wingdings 2" w:hAnsi="Wingdings 2" w:hint="default"/>
        <w:b/>
        <w:i w:val="0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3">
    <w:nsid w:val="29875B4C"/>
    <w:multiLevelType w:val="hybridMultilevel"/>
    <w:tmpl w:val="5D1A0D06"/>
    <w:lvl w:ilvl="0" w:tplc="CB900BDE">
      <w:numFmt w:val="bullet"/>
      <w:lvlText w:val=""/>
      <w:lvlJc w:val="left"/>
      <w:pPr>
        <w:tabs>
          <w:tab w:val="num" w:pos="360"/>
        </w:tabs>
        <w:ind w:left="473" w:hanging="113"/>
      </w:pPr>
      <w:rPr>
        <w:rFonts w:ascii="Wingdings 2" w:hAnsi="Wingdings 2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F127F"/>
    <w:multiLevelType w:val="hybridMultilevel"/>
    <w:tmpl w:val="A936FE9A"/>
    <w:lvl w:ilvl="0" w:tplc="5704A0CE">
      <w:numFmt w:val="bullet"/>
      <w:lvlText w:val=""/>
      <w:lvlJc w:val="left"/>
      <w:pPr>
        <w:tabs>
          <w:tab w:val="num" w:pos="708"/>
        </w:tabs>
        <w:ind w:left="821" w:hanging="113"/>
      </w:pPr>
      <w:rPr>
        <w:rFonts w:ascii="Wingdings 2" w:hAnsi="Wingdings 2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F0F65"/>
    <w:multiLevelType w:val="hybridMultilevel"/>
    <w:tmpl w:val="89889296"/>
    <w:lvl w:ilvl="0" w:tplc="CB900BDE">
      <w:numFmt w:val="bullet"/>
      <w:lvlText w:val=""/>
      <w:lvlJc w:val="left"/>
      <w:pPr>
        <w:tabs>
          <w:tab w:val="num" w:pos="360"/>
        </w:tabs>
        <w:ind w:left="473" w:hanging="113"/>
      </w:pPr>
      <w:rPr>
        <w:rFonts w:ascii="Wingdings 2" w:hAnsi="Wingdings 2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77487"/>
    <w:multiLevelType w:val="hybridMultilevel"/>
    <w:tmpl w:val="52F876A4"/>
    <w:lvl w:ilvl="0" w:tplc="5704A0CE">
      <w:numFmt w:val="bullet"/>
      <w:lvlText w:val=""/>
      <w:lvlJc w:val="left"/>
      <w:pPr>
        <w:tabs>
          <w:tab w:val="num" w:pos="708"/>
        </w:tabs>
        <w:ind w:left="821" w:hanging="113"/>
      </w:pPr>
      <w:rPr>
        <w:rFonts w:ascii="Wingdings 2" w:hAnsi="Wingdings 2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D4017"/>
    <w:multiLevelType w:val="hybridMultilevel"/>
    <w:tmpl w:val="04628B76"/>
    <w:lvl w:ilvl="0" w:tplc="DBD406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49002B"/>
    <w:multiLevelType w:val="hybridMultilevel"/>
    <w:tmpl w:val="B31A624E"/>
    <w:lvl w:ilvl="0" w:tplc="CB900BDE">
      <w:numFmt w:val="bullet"/>
      <w:lvlText w:val=""/>
      <w:lvlJc w:val="left"/>
      <w:pPr>
        <w:tabs>
          <w:tab w:val="num" w:pos="360"/>
        </w:tabs>
        <w:ind w:left="473" w:hanging="113"/>
      </w:pPr>
      <w:rPr>
        <w:rFonts w:ascii="Wingdings 2" w:hAnsi="Wingdings 2" w:hint="default"/>
        <w:b/>
        <w:i w:val="0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385777"/>
    <w:multiLevelType w:val="hybridMultilevel"/>
    <w:tmpl w:val="5890ED90"/>
    <w:lvl w:ilvl="0" w:tplc="CB900BDE">
      <w:numFmt w:val="bullet"/>
      <w:lvlText w:val=""/>
      <w:lvlJc w:val="left"/>
      <w:pPr>
        <w:tabs>
          <w:tab w:val="num" w:pos="360"/>
        </w:tabs>
        <w:ind w:left="473" w:hanging="113"/>
      </w:pPr>
      <w:rPr>
        <w:rFonts w:ascii="Wingdings 2" w:hAnsi="Wingdings 2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F7E0F"/>
    <w:multiLevelType w:val="hybridMultilevel"/>
    <w:tmpl w:val="B4AE2222"/>
    <w:lvl w:ilvl="0" w:tplc="5704A0CE">
      <w:numFmt w:val="bullet"/>
      <w:lvlText w:val=""/>
      <w:lvlJc w:val="left"/>
      <w:pPr>
        <w:tabs>
          <w:tab w:val="num" w:pos="708"/>
        </w:tabs>
        <w:ind w:left="821" w:hanging="113"/>
      </w:pPr>
      <w:rPr>
        <w:rFonts w:ascii="Wingdings 2" w:hAnsi="Wingdings 2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657002"/>
    <w:multiLevelType w:val="hybridMultilevel"/>
    <w:tmpl w:val="846ED45E"/>
    <w:lvl w:ilvl="0" w:tplc="5704A0CE">
      <w:numFmt w:val="bullet"/>
      <w:lvlText w:val=""/>
      <w:lvlJc w:val="left"/>
      <w:pPr>
        <w:tabs>
          <w:tab w:val="num" w:pos="708"/>
        </w:tabs>
        <w:ind w:left="821" w:hanging="113"/>
      </w:pPr>
      <w:rPr>
        <w:rFonts w:ascii="Wingdings 2" w:hAnsi="Wingdings 2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D460C"/>
    <w:multiLevelType w:val="hybridMultilevel"/>
    <w:tmpl w:val="8E26AE6A"/>
    <w:lvl w:ilvl="0" w:tplc="CB900BDE">
      <w:numFmt w:val="bullet"/>
      <w:lvlText w:val=""/>
      <w:lvlJc w:val="left"/>
      <w:pPr>
        <w:tabs>
          <w:tab w:val="num" w:pos="360"/>
        </w:tabs>
        <w:ind w:left="473" w:hanging="113"/>
      </w:pPr>
      <w:rPr>
        <w:rFonts w:ascii="Wingdings 2" w:hAnsi="Wingdings 2" w:hint="default"/>
        <w:b/>
        <w:i w:val="0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CF0"/>
    <w:rsid w:val="00214566"/>
    <w:rsid w:val="00392EFE"/>
    <w:rsid w:val="003A56EA"/>
    <w:rsid w:val="005B7F19"/>
    <w:rsid w:val="005F502E"/>
    <w:rsid w:val="00606EC6"/>
    <w:rsid w:val="006454BB"/>
    <w:rsid w:val="007F0434"/>
    <w:rsid w:val="00842CF0"/>
    <w:rsid w:val="008528FB"/>
    <w:rsid w:val="00A24A36"/>
    <w:rsid w:val="00A53DF4"/>
    <w:rsid w:val="00AC4197"/>
    <w:rsid w:val="00D94975"/>
    <w:rsid w:val="00F571CE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CF0"/>
    <w:rPr>
      <w:sz w:val="24"/>
      <w:szCs w:val="24"/>
    </w:rPr>
  </w:style>
  <w:style w:type="paragraph" w:styleId="Heading1">
    <w:name w:val="heading 1"/>
    <w:basedOn w:val="Normal"/>
    <w:next w:val="Normal"/>
    <w:qFormat/>
    <w:rsid w:val="00842CF0"/>
    <w:pPr>
      <w:keepNext/>
      <w:jc w:val="center"/>
      <w:outlineLvl w:val="0"/>
    </w:pPr>
    <w:rPr>
      <w:b/>
      <w:bCs/>
      <w:color w:val="0000FF"/>
      <w:sz w:val="32"/>
      <w:lang w:val="en-GB" w:eastAsia="en-US"/>
    </w:rPr>
  </w:style>
  <w:style w:type="paragraph" w:styleId="Heading2">
    <w:name w:val="heading 2"/>
    <w:basedOn w:val="Normal"/>
    <w:next w:val="Normal"/>
    <w:qFormat/>
    <w:rsid w:val="00842CF0"/>
    <w:pPr>
      <w:keepNext/>
      <w:jc w:val="center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qFormat/>
    <w:rsid w:val="00842CF0"/>
    <w:pPr>
      <w:keepNext/>
      <w:jc w:val="center"/>
      <w:outlineLvl w:val="2"/>
    </w:pPr>
    <w:rPr>
      <w:color w:val="0000FF"/>
      <w:sz w:val="32"/>
      <w:lang w:val="en-GB" w:eastAsia="en-US"/>
    </w:rPr>
  </w:style>
  <w:style w:type="paragraph" w:styleId="Heading4">
    <w:name w:val="heading 4"/>
    <w:basedOn w:val="Normal"/>
    <w:next w:val="Normal"/>
    <w:qFormat/>
    <w:rsid w:val="00842CF0"/>
    <w:pPr>
      <w:keepNext/>
      <w:outlineLvl w:val="3"/>
    </w:pPr>
    <w:rPr>
      <w:b/>
      <w:bCs/>
      <w:lang w:val="en-GB" w:eastAsia="en-US"/>
    </w:rPr>
  </w:style>
  <w:style w:type="paragraph" w:styleId="Heading5">
    <w:name w:val="heading 5"/>
    <w:basedOn w:val="Normal"/>
    <w:next w:val="Normal"/>
    <w:qFormat/>
    <w:rsid w:val="00842CF0"/>
    <w:pPr>
      <w:keepNext/>
      <w:jc w:val="center"/>
      <w:outlineLvl w:val="4"/>
    </w:pPr>
    <w:rPr>
      <w:b/>
      <w:bCs/>
      <w:sz w:val="36"/>
      <w:lang w:val="en-GB" w:eastAsia="en-US"/>
    </w:rPr>
  </w:style>
  <w:style w:type="paragraph" w:styleId="Heading6">
    <w:name w:val="heading 6"/>
    <w:basedOn w:val="Normal"/>
    <w:next w:val="Normal"/>
    <w:qFormat/>
    <w:rsid w:val="00842CF0"/>
    <w:pPr>
      <w:keepNext/>
      <w:jc w:val="both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842CF0"/>
    <w:pPr>
      <w:keepNext/>
      <w:jc w:val="both"/>
      <w:outlineLvl w:val="6"/>
    </w:pPr>
    <w:rPr>
      <w:b/>
      <w:bCs/>
      <w:color w:val="FF000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42CF0"/>
    <w:pPr>
      <w:tabs>
        <w:tab w:val="center" w:pos="4536"/>
        <w:tab w:val="right" w:pos="9072"/>
      </w:tabs>
    </w:pPr>
    <w:rPr>
      <w:lang w:val="en-GB" w:eastAsia="en-US"/>
    </w:rPr>
  </w:style>
  <w:style w:type="paragraph" w:styleId="BodyText">
    <w:name w:val="Body Text"/>
    <w:basedOn w:val="Normal"/>
    <w:rsid w:val="00842CF0"/>
    <w:pPr>
      <w:jc w:val="both"/>
    </w:pPr>
    <w:rPr>
      <w:lang w:eastAsia="en-US"/>
    </w:rPr>
  </w:style>
  <w:style w:type="character" w:styleId="PageNumber">
    <w:name w:val="page number"/>
    <w:basedOn w:val="DefaultParagraphFont"/>
    <w:rsid w:val="00842CF0"/>
  </w:style>
  <w:style w:type="paragraph" w:styleId="Header">
    <w:name w:val="header"/>
    <w:basedOn w:val="Normal"/>
    <w:rsid w:val="00842CF0"/>
    <w:pPr>
      <w:tabs>
        <w:tab w:val="center" w:pos="4536"/>
        <w:tab w:val="right" w:pos="9072"/>
      </w:tabs>
    </w:pPr>
  </w:style>
  <w:style w:type="paragraph" w:customStyle="1" w:styleId="0t1">
    <w:name w:val="0št1"/>
    <w:basedOn w:val="Normal"/>
    <w:rsid w:val="00842CF0"/>
    <w:pPr>
      <w:jc w:val="center"/>
    </w:pPr>
    <w:rPr>
      <w:rFonts w:ascii="Comic Sans MS" w:hAnsi="Comic Sans MS"/>
      <w:b/>
      <w:sz w:val="28"/>
      <w:szCs w:val="20"/>
    </w:rPr>
  </w:style>
  <w:style w:type="paragraph" w:customStyle="1" w:styleId="ot11">
    <w:name w:val="ošt1.1."/>
    <w:basedOn w:val="Normal"/>
    <w:rsid w:val="00842CF0"/>
    <w:pPr>
      <w:jc w:val="both"/>
    </w:pPr>
    <w:rPr>
      <w:rFonts w:ascii="Comic Sans MS" w:hAnsi="Comic Sans MS"/>
      <w:b/>
      <w:szCs w:val="20"/>
    </w:rPr>
  </w:style>
  <w:style w:type="paragraph" w:customStyle="1" w:styleId="ot111">
    <w:name w:val="ošt1.1.1."/>
    <w:basedOn w:val="Normal"/>
    <w:rsid w:val="00842CF0"/>
    <w:pPr>
      <w:jc w:val="both"/>
    </w:pPr>
    <w:rPr>
      <w:rFonts w:ascii="Comic Sans MS" w:hAnsi="Comic Sans MS"/>
      <w:b/>
      <w:sz w:val="22"/>
      <w:szCs w:val="20"/>
    </w:rPr>
  </w:style>
  <w:style w:type="paragraph" w:customStyle="1" w:styleId="ot1111">
    <w:name w:val="ošt1.1.1.1."/>
    <w:basedOn w:val="Normal"/>
    <w:rsid w:val="00842CF0"/>
    <w:pPr>
      <w:jc w:val="both"/>
    </w:pPr>
    <w:rPr>
      <w:rFonts w:ascii="Comic Sans MS" w:hAnsi="Comic Sans MS"/>
      <w:b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842CF0"/>
    <w:pPr>
      <w:tabs>
        <w:tab w:val="right" w:leader="dot" w:pos="9540"/>
        <w:tab w:val="left" w:pos="9637"/>
      </w:tabs>
      <w:ind w:left="240"/>
    </w:pPr>
  </w:style>
  <w:style w:type="paragraph" w:styleId="TOC1">
    <w:name w:val="toc 1"/>
    <w:basedOn w:val="Normal"/>
    <w:next w:val="Normal"/>
    <w:autoRedefine/>
    <w:semiHidden/>
    <w:rsid w:val="00842CF0"/>
    <w:pPr>
      <w:tabs>
        <w:tab w:val="right" w:leader="dot" w:pos="9540"/>
      </w:tabs>
    </w:pPr>
  </w:style>
  <w:style w:type="paragraph" w:styleId="TOC3">
    <w:name w:val="toc 3"/>
    <w:basedOn w:val="Normal"/>
    <w:next w:val="Normal"/>
    <w:autoRedefine/>
    <w:semiHidden/>
    <w:rsid w:val="00842CF0"/>
    <w:pPr>
      <w:tabs>
        <w:tab w:val="right" w:leader="dot" w:pos="9540"/>
      </w:tabs>
      <w:ind w:left="480"/>
    </w:pPr>
  </w:style>
  <w:style w:type="paragraph" w:styleId="TOC4">
    <w:name w:val="toc 4"/>
    <w:basedOn w:val="Normal"/>
    <w:next w:val="Normal"/>
    <w:autoRedefine/>
    <w:semiHidden/>
    <w:rsid w:val="00842CF0"/>
    <w:pPr>
      <w:tabs>
        <w:tab w:val="right" w:leader="dot" w:pos="9540"/>
        <w:tab w:val="left" w:pos="9637"/>
      </w:tabs>
      <w:ind w:left="720"/>
    </w:pPr>
  </w:style>
  <w:style w:type="character" w:styleId="Hyperlink">
    <w:name w:val="Hyperlink"/>
    <w:rsid w:val="00842CF0"/>
    <w:rPr>
      <w:color w:val="0000FF"/>
      <w:u w:val="single"/>
    </w:rPr>
  </w:style>
  <w:style w:type="paragraph" w:styleId="BodyTextIndent">
    <w:name w:val="Body Text Indent"/>
    <w:basedOn w:val="Normal"/>
    <w:rsid w:val="00842CF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jpeg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6.w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5.jpeg"/><Relationship Id="rId45" Type="http://schemas.openxmlformats.org/officeDocument/2006/relationships/image" Target="media/image18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7.wmf"/><Relationship Id="rId48" Type="http://schemas.openxmlformats.org/officeDocument/2006/relationships/image" Target="media/image19.png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1443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Kaya</dc:creator>
  <cp:lastModifiedBy>Jaka</cp:lastModifiedBy>
  <cp:revision>2</cp:revision>
  <dcterms:created xsi:type="dcterms:W3CDTF">2014-03-02T14:42:00Z</dcterms:created>
  <dcterms:modified xsi:type="dcterms:W3CDTF">2014-03-02T14:42:00Z</dcterms:modified>
</cp:coreProperties>
</file>