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DB" w:rsidRDefault="0002252D" w:rsidP="0010441C">
      <w:pPr>
        <w:pStyle w:val="Heading1"/>
      </w:pPr>
      <w:bookmarkStart w:id="0" w:name="_GoBack"/>
      <w:bookmarkEnd w:id="0"/>
      <w:r>
        <w:t>SISTEMI ZA AVTOMATSKO IDENTIFIKACIJO</w:t>
      </w:r>
    </w:p>
    <w:p w:rsidR="0002252D" w:rsidRPr="0002252D" w:rsidRDefault="0002252D" w:rsidP="003E711E">
      <w:pPr>
        <w:pStyle w:val="ListParagraph"/>
        <w:numPr>
          <w:ilvl w:val="0"/>
          <w:numId w:val="1"/>
        </w:numPr>
        <w:ind w:left="284" w:hanging="284"/>
        <w:rPr>
          <w:color w:val="A4A2A8" w:themeColor="text2" w:themeTint="99"/>
        </w:rPr>
      </w:pPr>
      <w:r>
        <w:t xml:space="preserve">kode (črtna, 2D) </w:t>
      </w:r>
      <w:r w:rsidRPr="0002252D">
        <w:rPr>
          <w:color w:val="9588A5" w:themeColor="background2" w:themeShade="BF"/>
        </w:rPr>
        <w:sym w:font="Wingdings" w:char="F0E0"/>
      </w:r>
      <w:r w:rsidRPr="0002252D">
        <w:rPr>
          <w:color w:val="9588A5" w:themeColor="background2" w:themeShade="BF"/>
        </w:rPr>
        <w:t xml:space="preserve"> najstarejša; vidni kontakt med optičnim čitalcem in izdelkom</w:t>
      </w:r>
    </w:p>
    <w:p w:rsidR="0002252D" w:rsidRDefault="0002252D" w:rsidP="003E711E">
      <w:pPr>
        <w:pStyle w:val="ListParagraph"/>
        <w:numPr>
          <w:ilvl w:val="0"/>
          <w:numId w:val="1"/>
        </w:numPr>
        <w:ind w:left="284" w:hanging="284"/>
      </w:pPr>
      <w:r>
        <w:t xml:space="preserve">RFID </w:t>
      </w:r>
      <w:r w:rsidRPr="0002252D">
        <w:rPr>
          <w:color w:val="9588A5" w:themeColor="background2" w:themeShade="BF"/>
        </w:rPr>
        <w:sym w:font="Wingdings" w:char="F0E0"/>
      </w:r>
      <w:r w:rsidRPr="0002252D">
        <w:rPr>
          <w:color w:val="9588A5" w:themeColor="background2" w:themeShade="BF"/>
        </w:rPr>
        <w:t xml:space="preserve"> ni vidnega kontakta</w:t>
      </w:r>
    </w:p>
    <w:p w:rsidR="0002252D" w:rsidRDefault="0083753D" w:rsidP="003E711E">
      <w:pPr>
        <w:pStyle w:val="ListParagraph"/>
        <w:numPr>
          <w:ilvl w:val="0"/>
          <w:numId w:val="1"/>
        </w:numPr>
        <w:ind w:left="284" w:hanging="284"/>
      </w:pPr>
      <w:r>
        <w:t>biometrija</w:t>
      </w:r>
    </w:p>
    <w:p w:rsidR="000A46B6" w:rsidRDefault="0002252D" w:rsidP="000A46B6">
      <w:pPr>
        <w:pStyle w:val="ListParagraph"/>
        <w:numPr>
          <w:ilvl w:val="0"/>
          <w:numId w:val="1"/>
        </w:numPr>
        <w:ind w:left="284" w:hanging="284"/>
      </w:pPr>
      <w:r>
        <w:t>…</w:t>
      </w:r>
    </w:p>
    <w:p w:rsidR="00946456" w:rsidRDefault="00946456" w:rsidP="00946456">
      <w:pPr>
        <w:pStyle w:val="Heading2"/>
      </w:pPr>
      <w:r>
        <w:t>ČRTNA KODA</w:t>
      </w:r>
    </w:p>
    <w:p w:rsidR="0002252D" w:rsidRDefault="0002252D" w:rsidP="0002252D">
      <w:pPr>
        <w:rPr>
          <w:i/>
        </w:rPr>
      </w:pPr>
      <w:r w:rsidRPr="0002252D">
        <w:rPr>
          <w:b/>
          <w:color w:val="375AAF" w:themeColor="accent4" w:themeShade="BF"/>
        </w:rPr>
        <w:t>Črtna koda</w:t>
      </w:r>
      <w:r w:rsidR="00B82BB7">
        <w:rPr>
          <w:b/>
          <w:color w:val="375AAF" w:themeColor="accent4" w:themeShade="BF"/>
        </w:rPr>
        <w:t xml:space="preserve"> (ČK)</w:t>
      </w:r>
      <w:r>
        <w:t xml:space="preserve"> je navadno črtni zapis informacij, ki je čitljiv z optičnimi čitalci (laserskimi čitalci).</w:t>
      </w:r>
      <w:r>
        <w:br/>
      </w:r>
      <w:r w:rsidRPr="0002252D">
        <w:rPr>
          <w:i/>
        </w:rPr>
        <w:t xml:space="preserve">ang. barcode, nem. </w:t>
      </w:r>
      <w:r>
        <w:rPr>
          <w:i/>
        </w:rPr>
        <w:t>s</w:t>
      </w:r>
      <w:r w:rsidRPr="0002252D">
        <w:rPr>
          <w:i/>
        </w:rPr>
        <w:t>trichkode</w:t>
      </w:r>
    </w:p>
    <w:p w:rsidR="0002252D" w:rsidRPr="00B82BB7" w:rsidRDefault="00B82BB7" w:rsidP="00B82BB7">
      <w:pPr>
        <w:spacing w:after="0"/>
        <w:rPr>
          <w:color w:val="6585CF" w:themeColor="accent4"/>
          <w:u w:val="single"/>
        </w:rPr>
      </w:pPr>
      <w:r w:rsidRPr="00B82BB7">
        <w:rPr>
          <w:color w:val="6585CF" w:themeColor="accent4"/>
          <w:u w:val="single"/>
        </w:rPr>
        <w:t>ČK omogoča učinkovito delo:</w:t>
      </w:r>
    </w:p>
    <w:p w:rsidR="00B82BB7" w:rsidRDefault="00B82BB7" w:rsidP="003E711E">
      <w:pPr>
        <w:pStyle w:val="ListParagraph"/>
        <w:numPr>
          <w:ilvl w:val="0"/>
          <w:numId w:val="2"/>
        </w:numPr>
        <w:ind w:left="426" w:hanging="284"/>
      </w:pPr>
      <w:r>
        <w:t>odpravlja človeške napake</w:t>
      </w:r>
    </w:p>
    <w:p w:rsidR="00B82BB7" w:rsidRDefault="00B82BB7" w:rsidP="003E711E">
      <w:pPr>
        <w:pStyle w:val="ListParagraph"/>
        <w:numPr>
          <w:ilvl w:val="0"/>
          <w:numId w:val="2"/>
        </w:numPr>
        <w:ind w:left="426" w:hanging="284"/>
      </w:pPr>
      <w:r>
        <w:t>omogoča hitrejši, natančnejši zajem podatkov (v maloprodaji, logistiki, registraciji delovnega časa)</w:t>
      </w:r>
    </w:p>
    <w:p w:rsidR="00B82BB7" w:rsidRPr="00B82BB7" w:rsidRDefault="00B82BB7" w:rsidP="00B82BB7">
      <w:pPr>
        <w:spacing w:after="0"/>
        <w:rPr>
          <w:color w:val="6585CF" w:themeColor="accent4"/>
          <w:u w:val="single"/>
        </w:rPr>
      </w:pPr>
      <w:r w:rsidRPr="00B82BB7">
        <w:rPr>
          <w:color w:val="6585CF" w:themeColor="accent4"/>
          <w:u w:val="single"/>
        </w:rPr>
        <w:t>Avtomatski zajem podatkov s ČK omogoča:</w:t>
      </w:r>
    </w:p>
    <w:p w:rsidR="00B82BB7" w:rsidRDefault="00B82BB7" w:rsidP="003E711E">
      <w:pPr>
        <w:pStyle w:val="ListParagraph"/>
        <w:numPr>
          <w:ilvl w:val="0"/>
          <w:numId w:val="2"/>
        </w:numPr>
        <w:ind w:left="426" w:hanging="284"/>
      </w:pPr>
      <w:r>
        <w:t>racionalnejšo izrabo delovnih virov</w:t>
      </w:r>
    </w:p>
    <w:p w:rsidR="00B82BB7" w:rsidRDefault="00B82BB7" w:rsidP="003E711E">
      <w:pPr>
        <w:pStyle w:val="ListParagraph"/>
        <w:numPr>
          <w:ilvl w:val="0"/>
          <w:numId w:val="2"/>
        </w:numPr>
        <w:ind w:left="426" w:hanging="284"/>
      </w:pPr>
      <w:r>
        <w:t>ažurne in točne informacije</w:t>
      </w:r>
    </w:p>
    <w:p w:rsidR="00B82BB7" w:rsidRDefault="00B82BB7" w:rsidP="003E711E">
      <w:pPr>
        <w:pStyle w:val="ListParagraph"/>
        <w:numPr>
          <w:ilvl w:val="0"/>
          <w:numId w:val="2"/>
        </w:numPr>
        <w:ind w:left="426" w:hanging="284"/>
      </w:pPr>
      <w:r>
        <w:t>natančno sledenje velike količine izdelkov v skladišču -</w:t>
      </w:r>
      <w:r w:rsidR="00946456">
        <w:t xml:space="preserve"> evidence</w:t>
      </w:r>
    </w:p>
    <w:p w:rsidR="00946456" w:rsidRDefault="00946456" w:rsidP="003E711E">
      <w:pPr>
        <w:pStyle w:val="ListParagraph"/>
        <w:numPr>
          <w:ilvl w:val="0"/>
          <w:numId w:val="2"/>
        </w:numPr>
        <w:ind w:left="426" w:hanging="284"/>
      </w:pPr>
      <w:r>
        <w:t>hitro in zanesljivo inventuro ter nadzor vhodnih materialov</w:t>
      </w:r>
    </w:p>
    <w:p w:rsidR="00946456" w:rsidRDefault="0083753D" w:rsidP="0083753D">
      <w:pPr>
        <w:pStyle w:val="Heading3"/>
      </w:pPr>
      <w:r>
        <w:t>Zgodovina</w:t>
      </w:r>
    </w:p>
    <w:p w:rsidR="0083753D" w:rsidRDefault="0083753D" w:rsidP="0083753D">
      <w:r>
        <w:t>l. 1973 - prve ČK za potrošne artikle so bile zapisane v obliki številk.</w:t>
      </w:r>
      <w:r>
        <w:br/>
        <w:t>Slabost: vnos številk dolgotrajno - veliko napak.</w:t>
      </w:r>
    </w:p>
    <w:p w:rsidR="0083753D" w:rsidRDefault="0083753D" w:rsidP="0083753D">
      <w:r>
        <w:t>l. 1948 implementirana prva ČK (identifikacija železniških vagonov). Komercionalno v današnji obliki so zaživele po l. 1980.</w:t>
      </w:r>
    </w:p>
    <w:p w:rsidR="00847701" w:rsidRDefault="00847701" w:rsidP="0083753D">
      <w:r>
        <w:t>l. 1973 v ZDA uvedena 12-mestna številka (Universal Product Code – UPC).</w:t>
      </w:r>
      <w:r>
        <w:br/>
        <w:t xml:space="preserve">Sistem deluje pod okriljem organizacije UCC – </w:t>
      </w:r>
      <w:r w:rsidR="00AB7C43">
        <w:t>dodeljevanje</w:t>
      </w:r>
      <w:r>
        <w:t xml:space="preserve"> enotnih kod za artikle (v ZDA) in zapis ČK.</w:t>
      </w:r>
    </w:p>
    <w:p w:rsidR="00847701" w:rsidRDefault="00847701" w:rsidP="0083753D">
      <w:r>
        <w:t>l. 1977se v Evropi uveljavi kompatibilen sistem, ki je deloval pod okriljem organiza</w:t>
      </w:r>
      <w:r w:rsidR="0018782D">
        <w:t xml:space="preserve">cije EAN. </w:t>
      </w:r>
      <w:r>
        <w:t>12-mestne številke sistema UPC z ničlo na prvem so razširili na 13 mest (dolžina EAN kode). Kasneje sta se sistema povezala (do 2005) - EAN-UCC, nato prejela novo ime GS1.</w:t>
      </w:r>
    </w:p>
    <w:p w:rsidR="00847701" w:rsidRDefault="00847701" w:rsidP="00847701">
      <w:pPr>
        <w:pStyle w:val="Heading3"/>
      </w:pPr>
      <w:r>
        <w:t>Uporaba ČK</w:t>
      </w:r>
    </w:p>
    <w:p w:rsidR="00847701" w:rsidRDefault="00F07786" w:rsidP="003E711E">
      <w:pPr>
        <w:pStyle w:val="ListParagraph"/>
        <w:numPr>
          <w:ilvl w:val="0"/>
          <w:numId w:val="3"/>
        </w:numPr>
        <w:ind w:left="426" w:hanging="284"/>
      </w:pPr>
      <w:r>
        <w:t>trgovine, veleblagovnice</w:t>
      </w:r>
    </w:p>
    <w:p w:rsidR="00F07786" w:rsidRDefault="00F07786" w:rsidP="003E711E">
      <w:pPr>
        <w:pStyle w:val="ListParagraph"/>
        <w:numPr>
          <w:ilvl w:val="0"/>
          <w:numId w:val="3"/>
        </w:numPr>
        <w:ind w:left="426" w:hanging="284"/>
      </w:pPr>
      <w:r>
        <w:t>trg blaga</w:t>
      </w:r>
    </w:p>
    <w:p w:rsidR="00F07786" w:rsidRDefault="00F07786" w:rsidP="003E711E">
      <w:pPr>
        <w:pStyle w:val="ListParagraph"/>
        <w:numPr>
          <w:ilvl w:val="0"/>
          <w:numId w:val="3"/>
        </w:numPr>
        <w:ind w:left="426" w:hanging="284"/>
      </w:pPr>
      <w:r>
        <w:t>upravljanje z dokumenti</w:t>
      </w:r>
    </w:p>
    <w:p w:rsidR="00F07786" w:rsidRDefault="00F07786" w:rsidP="003E711E">
      <w:pPr>
        <w:pStyle w:val="ListParagraph"/>
        <w:numPr>
          <w:ilvl w:val="0"/>
          <w:numId w:val="3"/>
        </w:numPr>
        <w:ind w:left="426" w:hanging="284"/>
      </w:pPr>
      <w:r>
        <w:t>sledenje (rent-a-car, avionska prtljaga, nevarni odpadki, pošiljke, paketi,..)</w:t>
      </w:r>
    </w:p>
    <w:p w:rsidR="00F07786" w:rsidRDefault="00F07786" w:rsidP="003E711E">
      <w:pPr>
        <w:pStyle w:val="ListParagraph"/>
        <w:numPr>
          <w:ilvl w:val="0"/>
          <w:numId w:val="3"/>
        </w:numPr>
        <w:ind w:left="426" w:hanging="284"/>
      </w:pPr>
      <w:r>
        <w:t>raziskovalni nameni (ČK na insektih omogočajo sledenje njihovega obnašanja)</w:t>
      </w:r>
    </w:p>
    <w:p w:rsidR="00F07786" w:rsidRDefault="00F07786" w:rsidP="003E711E">
      <w:pPr>
        <w:pStyle w:val="ListParagraph"/>
        <w:numPr>
          <w:ilvl w:val="0"/>
          <w:numId w:val="3"/>
        </w:numPr>
        <w:ind w:left="426" w:hanging="284"/>
      </w:pPr>
      <w:r>
        <w:t>vstopnice (šport, kino, gledališče,…)</w:t>
      </w:r>
    </w:p>
    <w:p w:rsidR="00F07786" w:rsidRDefault="00F07786" w:rsidP="003E711E">
      <w:pPr>
        <w:pStyle w:val="ListParagraph"/>
        <w:numPr>
          <w:ilvl w:val="0"/>
          <w:numId w:val="3"/>
        </w:numPr>
        <w:ind w:left="426" w:hanging="284"/>
      </w:pPr>
      <w:r>
        <w:t>knjižnice</w:t>
      </w:r>
      <w:r w:rsidRPr="00F07786">
        <w:rPr>
          <w:color w:val="9588A5" w:themeColor="background2" w:themeShade="BF"/>
        </w:rPr>
        <w:t xml:space="preserve"> </w:t>
      </w:r>
      <w:r w:rsidRPr="00F07786">
        <w:rPr>
          <w:color w:val="9588A5" w:themeColor="background2" w:themeShade="BF"/>
        </w:rPr>
        <w:sym w:font="Wingdings" w:char="F0E0"/>
      </w:r>
      <w:r w:rsidRPr="00F07786">
        <w:rPr>
          <w:color w:val="9588A5" w:themeColor="background2" w:themeShade="BF"/>
        </w:rPr>
        <w:t xml:space="preserve"> prve, ki so začele prehajat v RFID tehnologijo</w:t>
      </w:r>
    </w:p>
    <w:p w:rsidR="00F07786" w:rsidRDefault="00224A0D" w:rsidP="00224A0D">
      <w:pPr>
        <w:pStyle w:val="Heading4"/>
      </w:pPr>
      <w:r>
        <w:lastRenderedPageBreak/>
        <w:t>Primer uporabe ČK</w:t>
      </w:r>
    </w:p>
    <w:p w:rsidR="00224A0D" w:rsidRPr="00DF459F" w:rsidRDefault="0018782D" w:rsidP="00AB7C43">
      <w:pPr>
        <w:spacing w:after="0"/>
        <w:rPr>
          <w:b/>
          <w:color w:val="9CB084" w:themeColor="accent2"/>
          <w:u w:val="single"/>
        </w:rPr>
      </w:pPr>
      <w:r w:rsidRPr="00DF459F">
        <w:rPr>
          <w:b/>
          <w:color w:val="9CB084" w:themeColor="accent2"/>
          <w:u w:val="single"/>
        </w:rPr>
        <w:t>Vnos internih dokumentov:</w:t>
      </w:r>
    </w:p>
    <w:p w:rsidR="0018782D" w:rsidRDefault="009A56F8" w:rsidP="003E711E">
      <w:pPr>
        <w:pStyle w:val="ListParagraph"/>
        <w:numPr>
          <w:ilvl w:val="0"/>
          <w:numId w:val="4"/>
        </w:numPr>
        <w:ind w:left="426" w:hanging="284"/>
      </w:pPr>
      <w:r>
        <w:t xml:space="preserve">vnos spremenljivi (količina, neporabljen čas) ali nespremenljivi podatki in povezovalni </w:t>
      </w:r>
      <w:r w:rsidR="00AB7C43">
        <w:t>podatki, npr. ČK</w:t>
      </w:r>
    </w:p>
    <w:p w:rsidR="0018782D" w:rsidRDefault="00AB7C43" w:rsidP="003E711E">
      <w:pPr>
        <w:pStyle w:val="ListParagraph"/>
        <w:numPr>
          <w:ilvl w:val="0"/>
          <w:numId w:val="4"/>
        </w:numPr>
        <w:ind w:left="426" w:hanging="284"/>
      </w:pPr>
      <w:r>
        <w:t>hitrejši vnos, manj napak</w:t>
      </w:r>
    </w:p>
    <w:p w:rsidR="00AB7C43" w:rsidRPr="00DF459F" w:rsidRDefault="00AB7C43" w:rsidP="00AB7C43">
      <w:pPr>
        <w:spacing w:after="0"/>
        <w:rPr>
          <w:b/>
          <w:color w:val="9CB084" w:themeColor="accent2"/>
          <w:u w:val="single"/>
        </w:rPr>
      </w:pPr>
      <w:r w:rsidRPr="00DF459F">
        <w:rPr>
          <w:b/>
          <w:color w:val="9CB084" w:themeColor="accent2"/>
          <w:u w:val="single"/>
        </w:rPr>
        <w:t>Interne kode:</w:t>
      </w:r>
    </w:p>
    <w:p w:rsidR="00AB7C43" w:rsidRDefault="00AB7C43" w:rsidP="003E711E">
      <w:pPr>
        <w:pStyle w:val="ListParagraph"/>
        <w:numPr>
          <w:ilvl w:val="0"/>
          <w:numId w:val="4"/>
        </w:numPr>
        <w:ind w:left="426" w:hanging="284"/>
      </w:pPr>
      <w:r>
        <w:t>npr. za neembalirane artikle, delikatese</w:t>
      </w:r>
    </w:p>
    <w:p w:rsidR="00AB7C43" w:rsidRDefault="00AB7C43" w:rsidP="003E711E">
      <w:pPr>
        <w:pStyle w:val="ListParagraph"/>
        <w:numPr>
          <w:ilvl w:val="0"/>
          <w:numId w:val="4"/>
        </w:numPr>
        <w:ind w:left="426" w:hanging="284"/>
      </w:pPr>
      <w:r>
        <w:t>zapis: 2 - začetna številka, interna koda, teža ali vrednost</w:t>
      </w:r>
    </w:p>
    <w:p w:rsidR="00AB7C43" w:rsidRDefault="00AB7C43" w:rsidP="003E711E">
      <w:pPr>
        <w:pStyle w:val="ListParagraph"/>
        <w:numPr>
          <w:ilvl w:val="0"/>
          <w:numId w:val="4"/>
        </w:numPr>
        <w:ind w:left="426" w:hanging="284"/>
      </w:pPr>
      <w:r>
        <w:t>možen zapis kode prodajalca</w:t>
      </w:r>
    </w:p>
    <w:p w:rsidR="00AB7C43" w:rsidRDefault="00AB7C43" w:rsidP="003E711E">
      <w:pPr>
        <w:pStyle w:val="ListParagraph"/>
        <w:numPr>
          <w:ilvl w:val="0"/>
          <w:numId w:val="4"/>
        </w:numPr>
        <w:ind w:left="426" w:hanging="284"/>
      </w:pPr>
      <w:r>
        <w:t>izpis na elektronski tehtnici</w:t>
      </w:r>
    </w:p>
    <w:p w:rsidR="00AB7C43" w:rsidRDefault="00AB7C43" w:rsidP="00AB7C43">
      <w:pPr>
        <w:spacing w:after="0"/>
      </w:pPr>
      <w:r>
        <w:t>V prodajnem upravljanju ČK zagotavlja ažurne informacije in omogoča ustvarjanje hitrih odločitev.</w:t>
      </w:r>
    </w:p>
    <w:p w:rsidR="00AB7C43" w:rsidRDefault="00AB7C43" w:rsidP="003E711E">
      <w:pPr>
        <w:pStyle w:val="ListParagraph"/>
        <w:numPr>
          <w:ilvl w:val="0"/>
          <w:numId w:val="5"/>
        </w:numPr>
        <w:ind w:left="567" w:hanging="283"/>
      </w:pPr>
      <w:r>
        <w:t>hitro prodajni proizvodi</w:t>
      </w:r>
    </w:p>
    <w:p w:rsidR="00AB7C43" w:rsidRDefault="00AB7C43" w:rsidP="003E711E">
      <w:pPr>
        <w:pStyle w:val="ListParagraph"/>
        <w:numPr>
          <w:ilvl w:val="0"/>
          <w:numId w:val="5"/>
        </w:numPr>
        <w:ind w:left="567" w:hanging="283"/>
      </w:pPr>
      <w:r>
        <w:t>počasni prodajni proizvodi</w:t>
      </w:r>
    </w:p>
    <w:p w:rsidR="00AB7C43" w:rsidRDefault="00AB7C43" w:rsidP="003E711E">
      <w:pPr>
        <w:pStyle w:val="ListParagraph"/>
        <w:numPr>
          <w:ilvl w:val="0"/>
          <w:numId w:val="5"/>
        </w:numPr>
        <w:ind w:left="567" w:hanging="283"/>
      </w:pPr>
      <w:r>
        <w:t>hitro prerazporejanje produktov</w:t>
      </w:r>
    </w:p>
    <w:p w:rsidR="00AB7C43" w:rsidRDefault="00AB7C43" w:rsidP="003E711E">
      <w:pPr>
        <w:pStyle w:val="ListParagraph"/>
        <w:numPr>
          <w:ilvl w:val="0"/>
          <w:numId w:val="5"/>
        </w:numPr>
        <w:ind w:left="567" w:hanging="283"/>
      </w:pPr>
      <w:r>
        <w:t>načrtovanje flokulacie v različnih letnih časih</w:t>
      </w:r>
    </w:p>
    <w:p w:rsidR="00AB7C43" w:rsidRDefault="00AB7C43" w:rsidP="003E711E">
      <w:pPr>
        <w:pStyle w:val="ListParagraph"/>
        <w:numPr>
          <w:ilvl w:val="0"/>
          <w:numId w:val="5"/>
        </w:numPr>
        <w:ind w:left="567" w:hanging="283"/>
      </w:pPr>
      <w:r>
        <w:t>enostavne spreminjanje cene izdelka</w:t>
      </w:r>
    </w:p>
    <w:p w:rsidR="00AB7C43" w:rsidRDefault="00AB7C43" w:rsidP="00AB7C43">
      <w:pPr>
        <w:pStyle w:val="Heading3"/>
      </w:pPr>
      <w:r>
        <w:t>Standardizacija</w:t>
      </w:r>
    </w:p>
    <w:p w:rsidR="00AB7C43" w:rsidRDefault="00AB7C43" w:rsidP="00AB7C43">
      <w:pPr>
        <w:pStyle w:val="Heading4"/>
      </w:pPr>
      <w:r>
        <w:t>Organizacija GS1</w:t>
      </w:r>
    </w:p>
    <w:p w:rsidR="00AB7C43" w:rsidRDefault="00AB7C43" w:rsidP="00AB7C43">
      <w:r>
        <w:t>GS1 prevzema vodilno vlogo pri ustanavljanju globalnega multiindustrijskega sistema za identifikacijo in komunikacijo proizvodov, storitev in lokacij, ki temelji na mednarodno sprejetih in v poslovnem svetu vodilnih standardih.</w:t>
      </w:r>
    </w:p>
    <w:p w:rsidR="00AB7C43" w:rsidRDefault="00AB7C43" w:rsidP="00AB7C43">
      <w:r>
        <w:t>V Sloveniji za uporabo standardov sistema GS1 skrbi nepridobitni zavod: Zavod za identifikacijo in elektronsko izmenjavo podatkov - GS1 Slovenija (globalni jezik poslovanja).</w:t>
      </w:r>
    </w:p>
    <w:p w:rsidR="00AB7C43" w:rsidRDefault="00AB7C43" w:rsidP="00AB7C43">
      <w:pPr>
        <w:pStyle w:val="Heading4"/>
      </w:pPr>
      <w:r>
        <w:t>Sistem GS1</w:t>
      </w:r>
    </w:p>
    <w:p w:rsidR="00AB7C43" w:rsidRDefault="00F12D6A" w:rsidP="00AB7C43">
      <w:r>
        <w:t>Sistem GS1 je zbir standardov za učinkovito upravljanje preskrbovalne verige z edinstvenim označevanjem proizvodov, transportnih enot, lokacij in storitev.</w:t>
      </w:r>
    </w:p>
    <w:p w:rsidR="00F12D6A" w:rsidRPr="00F12D6A" w:rsidRDefault="00F12D6A" w:rsidP="00F12D6A">
      <w:pPr>
        <w:spacing w:after="0"/>
        <w:rPr>
          <w:b/>
          <w:color w:val="6BB1C9" w:themeColor="accent3"/>
          <w:u w:val="single"/>
        </w:rPr>
      </w:pPr>
      <w:r w:rsidRPr="00F12D6A">
        <w:rPr>
          <w:b/>
          <w:color w:val="6BB1C9" w:themeColor="accent3"/>
          <w:u w:val="single"/>
        </w:rPr>
        <w:t>Štiri področja:</w:t>
      </w:r>
    </w:p>
    <w:p w:rsidR="00F12D6A" w:rsidRDefault="00F12D6A" w:rsidP="003E711E">
      <w:pPr>
        <w:pStyle w:val="ListParagraph"/>
        <w:numPr>
          <w:ilvl w:val="0"/>
          <w:numId w:val="6"/>
        </w:numPr>
        <w:ind w:left="567" w:hanging="283"/>
      </w:pPr>
      <w:r>
        <w:t xml:space="preserve">Globalni standardi za avtomatsko identifikacijo oz. črtne kode </w:t>
      </w:r>
      <w:r>
        <w:sym w:font="Wingdings" w:char="F0E0"/>
      </w:r>
      <w:r>
        <w:t xml:space="preserve"> hitra in točna identifikacija blaga, storitev, lokacije</w:t>
      </w:r>
    </w:p>
    <w:p w:rsidR="00F12D6A" w:rsidRDefault="00F12D6A" w:rsidP="003E711E">
      <w:pPr>
        <w:pStyle w:val="ListParagraph"/>
        <w:numPr>
          <w:ilvl w:val="0"/>
          <w:numId w:val="6"/>
        </w:numPr>
        <w:ind w:left="567" w:hanging="283"/>
      </w:pPr>
      <w:r>
        <w:t xml:space="preserve">Globalni standardi za elektronsko poslovanje </w:t>
      </w:r>
      <w:r>
        <w:sym w:font="Wingdings" w:char="F0E0"/>
      </w:r>
      <w:r>
        <w:t xml:space="preserve"> hitra, učinkovita in točna izmenjava poslovnih podatkov</w:t>
      </w:r>
    </w:p>
    <w:p w:rsidR="00F12D6A" w:rsidRDefault="00F12D6A" w:rsidP="003E711E">
      <w:pPr>
        <w:pStyle w:val="ListParagraph"/>
        <w:numPr>
          <w:ilvl w:val="0"/>
          <w:numId w:val="6"/>
        </w:numPr>
        <w:ind w:left="567" w:hanging="283"/>
      </w:pPr>
      <w:r>
        <w:t xml:space="preserve">Okolje za globalno podatkovno sinhronizacijo </w:t>
      </w:r>
      <w:r>
        <w:sym w:font="Wingdings" w:char="F0E0"/>
      </w:r>
      <w:r>
        <w:t xml:space="preserve"> dostop do standardiziranih in zanesljivih podatkov za učinkovito poslovne transakcije</w:t>
      </w:r>
    </w:p>
    <w:p w:rsidR="00F12D6A" w:rsidRDefault="00F12D6A" w:rsidP="003E711E">
      <w:pPr>
        <w:pStyle w:val="ListParagraph"/>
        <w:numPr>
          <w:ilvl w:val="0"/>
          <w:numId w:val="6"/>
        </w:numPr>
        <w:ind w:left="567" w:hanging="283"/>
      </w:pPr>
      <w:r>
        <w:t xml:space="preserve">Globalni standardi za radiofrekvenčno identifikacijo </w:t>
      </w:r>
      <w:r>
        <w:sym w:font="Wingdings" w:char="F0E0"/>
      </w:r>
      <w:r>
        <w:t xml:space="preserve"> bolj točen, takojšen in ugodnejši pristop do informacij</w:t>
      </w:r>
    </w:p>
    <w:p w:rsidR="00F12D6A" w:rsidRDefault="00D66BF9" w:rsidP="00D66BF9">
      <w:pPr>
        <w:pStyle w:val="Heading4"/>
      </w:pPr>
      <w:r>
        <w:t>Zakaj uporabljati standarde GS1?</w:t>
      </w:r>
    </w:p>
    <w:p w:rsidR="00D66BF9" w:rsidRDefault="00D66BF9" w:rsidP="003E711E">
      <w:pPr>
        <w:pStyle w:val="ListParagraph"/>
        <w:numPr>
          <w:ilvl w:val="0"/>
          <w:numId w:val="7"/>
        </w:numPr>
        <w:ind w:left="567" w:hanging="283"/>
      </w:pPr>
      <w:r>
        <w:t>Ker so edinstveni: posebno edinstveno število se dodeli vsaki vrsti artikla.</w:t>
      </w:r>
    </w:p>
    <w:p w:rsidR="00D66BF9" w:rsidRDefault="00D66BF9" w:rsidP="003E711E">
      <w:pPr>
        <w:pStyle w:val="ListParagraph"/>
        <w:numPr>
          <w:ilvl w:val="0"/>
          <w:numId w:val="7"/>
        </w:numPr>
        <w:ind w:left="567" w:hanging="283"/>
      </w:pPr>
      <w:r>
        <w:t xml:space="preserve">Ker so nepomenski (negovoreči): samo število EAN-UCC je ključ za dostop do podatkovne baze, ki vsebuje </w:t>
      </w:r>
      <w:r w:rsidRPr="00D66BF9">
        <w:rPr>
          <w:color w:val="FF0000"/>
        </w:rPr>
        <w:t>????</w:t>
      </w:r>
    </w:p>
    <w:p w:rsidR="00D66BF9" w:rsidRDefault="00D66BF9" w:rsidP="00D66BF9">
      <w:pPr>
        <w:pStyle w:val="Heading3"/>
        <w:sectPr w:rsidR="00D66BF9" w:rsidSect="004225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6BF9" w:rsidRDefault="00D66BF9" w:rsidP="00D66BF9">
      <w:pPr>
        <w:pStyle w:val="Heading3"/>
      </w:pPr>
      <w:r>
        <w:lastRenderedPageBreak/>
        <w:t>Branje ČK</w:t>
      </w:r>
    </w:p>
    <w:p w:rsidR="00D66BF9" w:rsidRDefault="00D66BF9" w:rsidP="00D66BF9">
      <w:r>
        <w:t>ČK je čitljiva s čitalniki, ki imajo program in so povezani z računalnikom oz. informacijskim sistemom.</w:t>
      </w:r>
    </w:p>
    <w:p w:rsidR="00D66BF9" w:rsidRDefault="00D66BF9" w:rsidP="00D66BF9">
      <w:r>
        <w:t>Čitalniki so lahko samostojne</w:t>
      </w:r>
      <w:r w:rsidR="008739E4">
        <w:t xml:space="preserve"> </w:t>
      </w:r>
      <w:r w:rsidR="008739E4" w:rsidRPr="00D66BF9">
        <w:rPr>
          <w:color w:val="FF0000"/>
        </w:rPr>
        <w:t>????</w:t>
      </w:r>
    </w:p>
    <w:p w:rsidR="008739E4" w:rsidRDefault="008739E4" w:rsidP="003E711E">
      <w:pPr>
        <w:pStyle w:val="ListParagraph"/>
        <w:numPr>
          <w:ilvl w:val="0"/>
          <w:numId w:val="8"/>
        </w:numPr>
        <w:ind w:left="284" w:hanging="284"/>
      </w:pPr>
      <w:r>
        <w:t xml:space="preserve">čitalniki </w:t>
      </w:r>
    </w:p>
    <w:p w:rsidR="008739E4" w:rsidRDefault="008739E4" w:rsidP="003E711E">
      <w:pPr>
        <w:pStyle w:val="ListParagraph"/>
        <w:numPr>
          <w:ilvl w:val="0"/>
          <w:numId w:val="8"/>
        </w:numPr>
        <w:ind w:left="284" w:hanging="284"/>
      </w:pPr>
      <w:r>
        <w:t>program za dešifriranje ČK</w:t>
      </w:r>
    </w:p>
    <w:p w:rsidR="008739E4" w:rsidRDefault="008739E4" w:rsidP="003E711E">
      <w:pPr>
        <w:pStyle w:val="ListParagraph"/>
        <w:numPr>
          <w:ilvl w:val="0"/>
          <w:numId w:val="8"/>
        </w:numPr>
        <w:ind w:left="284" w:hanging="284"/>
      </w:pPr>
      <w:r>
        <w:t>osebni računalnik ali terminal računalnika</w:t>
      </w:r>
    </w:p>
    <w:p w:rsidR="008739E4" w:rsidRPr="008739E4" w:rsidRDefault="008739E4" w:rsidP="008739E4">
      <w:pPr>
        <w:spacing w:after="0"/>
        <w:rPr>
          <w:b/>
          <w:color w:val="375AAF" w:themeColor="accent4" w:themeShade="BF"/>
          <w:u w:val="single"/>
        </w:rPr>
      </w:pPr>
      <w:r w:rsidRPr="008739E4">
        <w:rPr>
          <w:b/>
          <w:color w:val="375AAF" w:themeColor="accent4" w:themeShade="BF"/>
          <w:u w:val="single"/>
        </w:rPr>
        <w:t>Vnos ČK:</w:t>
      </w:r>
    </w:p>
    <w:p w:rsidR="008739E4" w:rsidRDefault="008739E4" w:rsidP="003E711E">
      <w:pPr>
        <w:pStyle w:val="ListParagraph"/>
        <w:numPr>
          <w:ilvl w:val="0"/>
          <w:numId w:val="9"/>
        </w:numPr>
        <w:ind w:left="567" w:hanging="283"/>
      </w:pPr>
      <w:r>
        <w:t>preko čitalnika</w:t>
      </w:r>
    </w:p>
    <w:p w:rsidR="008739E4" w:rsidRDefault="008739E4" w:rsidP="003E711E">
      <w:pPr>
        <w:pStyle w:val="ListParagraph"/>
        <w:numPr>
          <w:ilvl w:val="0"/>
          <w:numId w:val="9"/>
        </w:numPr>
        <w:ind w:left="567" w:hanging="283"/>
      </w:pPr>
      <w:r>
        <w:t>s tipkovnico</w:t>
      </w:r>
    </w:p>
    <w:p w:rsidR="008739E4" w:rsidRPr="008739E4" w:rsidRDefault="008739E4" w:rsidP="008739E4">
      <w:pPr>
        <w:spacing w:after="0"/>
        <w:rPr>
          <w:b/>
          <w:color w:val="375AAF" w:themeColor="accent4" w:themeShade="BF"/>
          <w:u w:val="single"/>
        </w:rPr>
      </w:pPr>
      <w:r w:rsidRPr="008739E4">
        <w:rPr>
          <w:b/>
          <w:color w:val="375AAF" w:themeColor="accent4" w:themeShade="BF"/>
          <w:u w:val="single"/>
        </w:rPr>
        <w:t>Vrste čitalcev:</w:t>
      </w:r>
    </w:p>
    <w:p w:rsidR="008739E4" w:rsidRDefault="008739E4" w:rsidP="003E711E">
      <w:pPr>
        <w:pStyle w:val="ListParagraph"/>
        <w:numPr>
          <w:ilvl w:val="0"/>
          <w:numId w:val="10"/>
        </w:numPr>
        <w:ind w:left="426" w:hanging="284"/>
      </w:pPr>
      <w:r>
        <w:t>Glede na branje ČK</w:t>
      </w:r>
    </w:p>
    <w:p w:rsidR="008739E4" w:rsidRDefault="008739E4" w:rsidP="003E711E">
      <w:pPr>
        <w:pStyle w:val="ListParagraph"/>
        <w:numPr>
          <w:ilvl w:val="0"/>
          <w:numId w:val="11"/>
        </w:numPr>
        <w:ind w:left="709" w:hanging="283"/>
      </w:pPr>
      <w:r>
        <w:t xml:space="preserve">čitalci linijskih ČK (1D) </w:t>
      </w:r>
      <w:r>
        <w:sym w:font="Wingdings" w:char="F0E0"/>
      </w:r>
      <w:r>
        <w:t xml:space="preserve"> peresni čitalci, </w:t>
      </w:r>
      <w:r w:rsidR="002C102E">
        <w:t>ročni</w:t>
      </w:r>
      <w:r>
        <w:t xml:space="preserve"> čitalci, vgradni čitalci</w:t>
      </w:r>
    </w:p>
    <w:p w:rsidR="008739E4" w:rsidRDefault="008739E4" w:rsidP="003E711E">
      <w:pPr>
        <w:pStyle w:val="ListParagraph"/>
        <w:numPr>
          <w:ilvl w:val="0"/>
          <w:numId w:val="11"/>
        </w:numPr>
        <w:ind w:left="709" w:hanging="283"/>
      </w:pPr>
      <w:r>
        <w:t>čitalci 2D ČK</w:t>
      </w:r>
    </w:p>
    <w:p w:rsidR="008739E4" w:rsidRDefault="008739E4" w:rsidP="003E711E">
      <w:pPr>
        <w:pStyle w:val="ListParagraph"/>
        <w:numPr>
          <w:ilvl w:val="0"/>
          <w:numId w:val="10"/>
        </w:numPr>
        <w:ind w:left="426" w:hanging="284"/>
      </w:pPr>
      <w:r>
        <w:t>Glede na način delovanja čitalca</w:t>
      </w:r>
    </w:p>
    <w:p w:rsidR="008739E4" w:rsidRDefault="008739E4" w:rsidP="003E711E">
      <w:pPr>
        <w:pStyle w:val="ListParagraph"/>
        <w:numPr>
          <w:ilvl w:val="0"/>
          <w:numId w:val="12"/>
        </w:numPr>
        <w:ind w:left="709" w:hanging="283"/>
      </w:pPr>
      <w:r>
        <w:t xml:space="preserve">laserski optični čitalci </w:t>
      </w:r>
      <w:r>
        <w:sym w:font="Wingdings" w:char="F0E0"/>
      </w:r>
      <w:r>
        <w:t xml:space="preserve"> prvi delovali s fiksno svetlobo in enojnim fotosenzorjem (pomik vzdolž kode), kasneje uporaba poligonalnega zrcala (čitanje ČK pri različnih kotih)</w:t>
      </w:r>
    </w:p>
    <w:p w:rsidR="008739E4" w:rsidRDefault="008739E4" w:rsidP="003E711E">
      <w:pPr>
        <w:pStyle w:val="ListParagraph"/>
        <w:numPr>
          <w:ilvl w:val="0"/>
          <w:numId w:val="12"/>
        </w:numPr>
        <w:ind w:left="709" w:hanging="283"/>
      </w:pPr>
      <w:r>
        <w:t xml:space="preserve">CCD kamere </w:t>
      </w:r>
      <w:r>
        <w:sym w:font="Wingdings" w:char="F0E0"/>
      </w:r>
      <w:r>
        <w:t xml:space="preserve"> omogoča zajem linijskih in 2d kod</w:t>
      </w:r>
    </w:p>
    <w:p w:rsidR="008739E4" w:rsidRDefault="008739E4" w:rsidP="003E711E">
      <w:pPr>
        <w:pStyle w:val="ListParagraph"/>
        <w:numPr>
          <w:ilvl w:val="0"/>
          <w:numId w:val="12"/>
        </w:numPr>
        <w:ind w:left="709" w:hanging="283"/>
      </w:pPr>
      <w:r>
        <w:t>Cameraphone</w:t>
      </w:r>
    </w:p>
    <w:p w:rsidR="008739E4" w:rsidRDefault="000A7830" w:rsidP="000A7830">
      <w:pPr>
        <w:pStyle w:val="Heading4"/>
      </w:pPr>
      <w:r>
        <w:t>Čitalec - zgradba</w:t>
      </w:r>
    </w:p>
    <w:p w:rsidR="000A7830" w:rsidRDefault="000A7830" w:rsidP="003E711E">
      <w:pPr>
        <w:pStyle w:val="ListParagraph"/>
        <w:numPr>
          <w:ilvl w:val="0"/>
          <w:numId w:val="13"/>
        </w:numPr>
        <w:ind w:left="426" w:hanging="284"/>
      </w:pPr>
      <w:r>
        <w:t>izvor svetlobe</w:t>
      </w:r>
    </w:p>
    <w:p w:rsidR="000A7830" w:rsidRDefault="000A7830" w:rsidP="003E711E">
      <w:pPr>
        <w:pStyle w:val="ListParagraph"/>
        <w:numPr>
          <w:ilvl w:val="0"/>
          <w:numId w:val="13"/>
        </w:numPr>
        <w:ind w:left="426" w:hanging="284"/>
      </w:pPr>
      <w:r>
        <w:t>optika</w:t>
      </w:r>
    </w:p>
    <w:p w:rsidR="000A7830" w:rsidRDefault="000A7830" w:rsidP="003E711E">
      <w:pPr>
        <w:pStyle w:val="ListParagraph"/>
        <w:numPr>
          <w:ilvl w:val="0"/>
          <w:numId w:val="13"/>
        </w:numPr>
        <w:ind w:left="426" w:hanging="284"/>
      </w:pPr>
      <w:r>
        <w:t>bralni mehanizem</w:t>
      </w:r>
    </w:p>
    <w:p w:rsidR="000A7830" w:rsidRDefault="000A7830" w:rsidP="003E711E">
      <w:pPr>
        <w:pStyle w:val="ListParagraph"/>
        <w:numPr>
          <w:ilvl w:val="0"/>
          <w:numId w:val="13"/>
        </w:numPr>
        <w:ind w:left="426" w:hanging="284"/>
      </w:pPr>
      <w:r>
        <w:t>fotodetektor</w:t>
      </w:r>
    </w:p>
    <w:p w:rsidR="000A7830" w:rsidRDefault="000A7830" w:rsidP="003E711E">
      <w:pPr>
        <w:pStyle w:val="ListParagraph"/>
        <w:numPr>
          <w:ilvl w:val="0"/>
          <w:numId w:val="13"/>
        </w:numPr>
        <w:ind w:left="426" w:hanging="284"/>
      </w:pPr>
      <w:r>
        <w:t>analogno/digitalni pretvornik</w:t>
      </w:r>
    </w:p>
    <w:p w:rsidR="000A7830" w:rsidRDefault="000A7830" w:rsidP="003E711E">
      <w:pPr>
        <w:pStyle w:val="ListParagraph"/>
        <w:numPr>
          <w:ilvl w:val="0"/>
          <w:numId w:val="13"/>
        </w:numPr>
        <w:ind w:left="426" w:hanging="284"/>
      </w:pPr>
      <w:r>
        <w:t>dekodirna elektronika</w:t>
      </w:r>
    </w:p>
    <w:p w:rsidR="000A7830" w:rsidRDefault="000A7830" w:rsidP="003E711E">
      <w:pPr>
        <w:pStyle w:val="ListParagraph"/>
        <w:numPr>
          <w:ilvl w:val="0"/>
          <w:numId w:val="13"/>
        </w:numPr>
        <w:ind w:left="426" w:hanging="284"/>
      </w:pPr>
      <w:r>
        <w:t>vmesnik med čitalcem in računalnikom</w:t>
      </w:r>
    </w:p>
    <w:p w:rsidR="000A7830" w:rsidRDefault="000A7830" w:rsidP="000A7830">
      <w:pPr>
        <w:pStyle w:val="Heading4"/>
      </w:pPr>
      <w:r>
        <w:t>Postopek branja</w:t>
      </w:r>
    </w:p>
    <w:p w:rsidR="000A7830" w:rsidRDefault="000A7830" w:rsidP="003E711E">
      <w:pPr>
        <w:pStyle w:val="ListParagraph"/>
        <w:numPr>
          <w:ilvl w:val="0"/>
          <w:numId w:val="14"/>
        </w:numPr>
        <w:ind w:left="426" w:hanging="284"/>
      </w:pPr>
      <w:r>
        <w:t>čitalec zazna reflektirano svetlobo (jakost električnega signala)</w:t>
      </w:r>
    </w:p>
    <w:p w:rsidR="000A7830" w:rsidRDefault="000A7830" w:rsidP="003E711E">
      <w:pPr>
        <w:pStyle w:val="ListParagraph"/>
        <w:numPr>
          <w:ilvl w:val="0"/>
          <w:numId w:val="14"/>
        </w:numPr>
        <w:ind w:left="426" w:hanging="284"/>
      </w:pPr>
      <w:r>
        <w:t>dolžina signala je sorazmerna širini črte</w:t>
      </w:r>
    </w:p>
    <w:p w:rsidR="000A7830" w:rsidRDefault="000A7830" w:rsidP="003E711E">
      <w:pPr>
        <w:pStyle w:val="ListParagraph"/>
        <w:numPr>
          <w:ilvl w:val="0"/>
          <w:numId w:val="14"/>
        </w:numPr>
        <w:ind w:left="426" w:hanging="284"/>
      </w:pPr>
      <w:r>
        <w:t>dekodiranje v znakovni zapis</w:t>
      </w:r>
    </w:p>
    <w:p w:rsidR="000A7830" w:rsidRDefault="000A7830" w:rsidP="000A7830">
      <w:pPr>
        <w:pStyle w:val="Heading3"/>
      </w:pPr>
      <w:r>
        <w:t>Tisk ČK</w:t>
      </w:r>
    </w:p>
    <w:p w:rsidR="000A7830" w:rsidRPr="000A7830" w:rsidRDefault="000A7830" w:rsidP="000A7830">
      <w:pPr>
        <w:spacing w:after="0"/>
        <w:rPr>
          <w:b/>
          <w:color w:val="375AAF" w:themeColor="accent4" w:themeShade="BF"/>
          <w:u w:val="single"/>
        </w:rPr>
      </w:pPr>
      <w:r w:rsidRPr="000A7830">
        <w:rPr>
          <w:b/>
          <w:color w:val="375AAF" w:themeColor="accent4" w:themeShade="BF"/>
          <w:u w:val="single"/>
        </w:rPr>
        <w:t>Implementacija ČK na izdelku:</w:t>
      </w:r>
    </w:p>
    <w:p w:rsidR="000A7830" w:rsidRDefault="000A7830" w:rsidP="003E711E">
      <w:pPr>
        <w:pStyle w:val="ListParagraph"/>
        <w:numPr>
          <w:ilvl w:val="0"/>
          <w:numId w:val="15"/>
        </w:numPr>
        <w:ind w:left="567" w:hanging="283"/>
      </w:pPr>
      <w:r>
        <w:t>integracija ČK v dizajn embalaže</w:t>
      </w:r>
      <w:r w:rsidRPr="000A7830">
        <w:rPr>
          <w:color w:val="9588A5" w:themeColor="background2" w:themeShade="BF"/>
        </w:rPr>
        <w:t xml:space="preserve"> </w:t>
      </w:r>
      <w:r w:rsidRPr="000A7830">
        <w:rPr>
          <w:color w:val="9588A5" w:themeColor="background2" w:themeShade="BF"/>
        </w:rPr>
        <w:sym w:font="Wingdings" w:char="F0E0"/>
      </w:r>
      <w:r w:rsidRPr="000A7830">
        <w:rPr>
          <w:color w:val="9588A5" w:themeColor="background2" w:themeShade="BF"/>
        </w:rPr>
        <w:t xml:space="preserve"> </w:t>
      </w:r>
      <w:r w:rsidR="002C102E" w:rsidRPr="000A7830">
        <w:rPr>
          <w:color w:val="9588A5" w:themeColor="background2" w:themeShade="BF"/>
        </w:rPr>
        <w:t>najboljše</w:t>
      </w:r>
      <w:r w:rsidRPr="000A7830">
        <w:rPr>
          <w:color w:val="9588A5" w:themeColor="background2" w:themeShade="BF"/>
        </w:rPr>
        <w:t xml:space="preserve"> je, če je takoj integracija ČK</w:t>
      </w:r>
    </w:p>
    <w:p w:rsidR="000A7830" w:rsidRDefault="000A7830" w:rsidP="003E711E">
      <w:pPr>
        <w:pStyle w:val="ListParagraph"/>
        <w:numPr>
          <w:ilvl w:val="0"/>
          <w:numId w:val="15"/>
        </w:numPr>
        <w:ind w:left="567" w:hanging="283"/>
      </w:pPr>
      <w:r>
        <w:t>neposredno tiskanje ČK na embalažo</w:t>
      </w:r>
    </w:p>
    <w:p w:rsidR="000A7830" w:rsidRDefault="000A7830" w:rsidP="003E711E">
      <w:pPr>
        <w:pStyle w:val="ListParagraph"/>
        <w:numPr>
          <w:ilvl w:val="0"/>
          <w:numId w:val="15"/>
        </w:numPr>
        <w:ind w:left="567" w:hanging="283"/>
      </w:pPr>
      <w:r>
        <w:t>lepljenje na prehodno potiskanih etiket</w:t>
      </w:r>
    </w:p>
    <w:p w:rsidR="000A7830" w:rsidRDefault="000A7830" w:rsidP="003E711E">
      <w:pPr>
        <w:pStyle w:val="ListParagraph"/>
        <w:numPr>
          <w:ilvl w:val="0"/>
          <w:numId w:val="16"/>
        </w:numPr>
        <w:ind w:left="284" w:hanging="284"/>
      </w:pPr>
      <w:r>
        <w:t>pomembno je kakovost tiska ČK</w:t>
      </w:r>
    </w:p>
    <w:p w:rsidR="000A7830" w:rsidRDefault="000A7830" w:rsidP="003E711E">
      <w:pPr>
        <w:pStyle w:val="ListParagraph"/>
        <w:numPr>
          <w:ilvl w:val="0"/>
          <w:numId w:val="16"/>
        </w:numPr>
        <w:ind w:left="284" w:hanging="284"/>
      </w:pPr>
      <w:r>
        <w:t>priporočljivo: črna barva na nesijajni bel tiskovni material (visok kontrast; temno-svetlo)</w:t>
      </w:r>
    </w:p>
    <w:p w:rsidR="000A7830" w:rsidRDefault="000A7830" w:rsidP="003E711E">
      <w:pPr>
        <w:pStyle w:val="ListParagraph"/>
        <w:numPr>
          <w:ilvl w:val="0"/>
          <w:numId w:val="16"/>
        </w:numPr>
        <w:ind w:left="284" w:hanging="284"/>
      </w:pPr>
      <w:r>
        <w:t>rdeča barva ni priporočljivo za tisk ČK</w:t>
      </w:r>
    </w:p>
    <w:p w:rsidR="000A7830" w:rsidRDefault="000A7830" w:rsidP="003E711E">
      <w:pPr>
        <w:pStyle w:val="ListParagraph"/>
        <w:numPr>
          <w:ilvl w:val="0"/>
          <w:numId w:val="16"/>
        </w:numPr>
        <w:ind w:left="284" w:hanging="284"/>
      </w:pPr>
      <w:r>
        <w:t>hladne barve (modra, zelena) za črtni tisk; tople barve (rumena, rdeča, oranžna) le kot ozadje</w:t>
      </w:r>
    </w:p>
    <w:p w:rsidR="000A7830" w:rsidRDefault="000A7830" w:rsidP="003E711E">
      <w:pPr>
        <w:pStyle w:val="ListParagraph"/>
        <w:numPr>
          <w:ilvl w:val="0"/>
          <w:numId w:val="16"/>
        </w:numPr>
        <w:ind w:left="284" w:hanging="284"/>
      </w:pPr>
      <w:r>
        <w:t>kovinske barve se ne smejo uporabit za tisk - problem refleksije!</w:t>
      </w:r>
    </w:p>
    <w:p w:rsidR="000A7830" w:rsidRDefault="002E3C26" w:rsidP="000A7830">
      <w:r>
        <w:lastRenderedPageBreak/>
        <w:t xml:space="preserve">Najlažji je vzporeden tisk npr. embalaže. ČK je vključena že na TF in je le za statične ČK </w:t>
      </w:r>
      <w:r>
        <w:sym w:font="Wingdings" w:char="F0E0"/>
      </w:r>
      <w:r>
        <w:t xml:space="preserve"> tisk s klasičnimi in digitalnimi tehnologijami.</w:t>
      </w:r>
    </w:p>
    <w:p w:rsidR="002E3C26" w:rsidRDefault="002E3C26" w:rsidP="000A7830">
      <w:r>
        <w:t xml:space="preserve">Za nestatične ČK </w:t>
      </w:r>
      <w:r>
        <w:sym w:font="Wingdings" w:char="F0E0"/>
      </w:r>
      <w:r>
        <w:t xml:space="preserve"> termo transfer (letališča, transport,…), kapljični tisk in laserski tiskalniki.</w:t>
      </w:r>
    </w:p>
    <w:p w:rsidR="002E3C26" w:rsidRDefault="002E3C26" w:rsidP="002E3C26">
      <w:pPr>
        <w:pStyle w:val="Heading3"/>
      </w:pPr>
      <w:r>
        <w:t>Dimenzije ČK</w:t>
      </w:r>
    </w:p>
    <w:p w:rsidR="002E3C26" w:rsidRPr="002E3C26" w:rsidRDefault="002E3C26" w:rsidP="002E3C26">
      <w:r w:rsidRPr="002E3C26">
        <w:rPr>
          <w:b/>
          <w:color w:val="375AAF" w:themeColor="accent4" w:themeShade="BF"/>
        </w:rPr>
        <w:t>Pomen ČK:</w:t>
      </w:r>
      <w:r w:rsidRPr="002E3C26">
        <w:rPr>
          <w:b/>
          <w:color w:val="375AAF" w:themeColor="accent4" w:themeShade="BF"/>
        </w:rPr>
        <w:br/>
      </w:r>
      <w:r w:rsidRPr="002E3C26">
        <w:t>Dimen</w:t>
      </w:r>
      <w:r>
        <w:t>zije so opredeljene v specifikacijah EAN.UCC.</w:t>
      </w:r>
    </w:p>
    <w:p w:rsidR="002E3C26" w:rsidRPr="002E3C26" w:rsidRDefault="002E3C26" w:rsidP="002E3C26">
      <w:pPr>
        <w:spacing w:after="0"/>
        <w:rPr>
          <w:b/>
          <w:color w:val="375AAF" w:themeColor="accent4" w:themeShade="BF"/>
        </w:rPr>
      </w:pPr>
      <w:r w:rsidRPr="002E3C26">
        <w:rPr>
          <w:b/>
          <w:color w:val="375AAF" w:themeColor="accent4" w:themeShade="BF"/>
        </w:rPr>
        <w:t>X, Y dimenzije</w:t>
      </w:r>
    </w:p>
    <w:p w:rsidR="002E3C26" w:rsidRDefault="002E3C26" w:rsidP="003E711E">
      <w:pPr>
        <w:pStyle w:val="ListParagraph"/>
        <w:numPr>
          <w:ilvl w:val="0"/>
          <w:numId w:val="17"/>
        </w:numPr>
        <w:ind w:left="426" w:hanging="284"/>
      </w:pPr>
      <w:r>
        <w:t>X = širina najtanjše črte oz. praznega prostora</w:t>
      </w:r>
    </w:p>
    <w:p w:rsidR="002E3C26" w:rsidRDefault="002E3C26" w:rsidP="003E711E">
      <w:pPr>
        <w:pStyle w:val="ListParagraph"/>
        <w:numPr>
          <w:ilvl w:val="0"/>
          <w:numId w:val="17"/>
        </w:numPr>
        <w:ind w:left="426" w:hanging="284"/>
      </w:pPr>
      <w:r>
        <w:t>Y = višina črte</w:t>
      </w:r>
    </w:p>
    <w:p w:rsidR="002E3C26" w:rsidRDefault="002E3C26" w:rsidP="003E711E">
      <w:pPr>
        <w:pStyle w:val="ListParagraph"/>
        <w:numPr>
          <w:ilvl w:val="0"/>
          <w:numId w:val="17"/>
        </w:numPr>
        <w:ind w:left="426" w:hanging="284"/>
      </w:pPr>
      <w:r>
        <w:t>pomembno razmerje X/Y in dolžino simbola oz. ČK</w:t>
      </w:r>
    </w:p>
    <w:p w:rsidR="002E3C26" w:rsidRDefault="002E3C26" w:rsidP="003E711E">
      <w:pPr>
        <w:pStyle w:val="ListParagraph"/>
        <w:numPr>
          <w:ilvl w:val="0"/>
          <w:numId w:val="17"/>
        </w:numPr>
        <w:ind w:left="426" w:hanging="284"/>
      </w:pPr>
      <w:r>
        <w:t>dovoljuje se faktorji velikosti od 0.8 do 2.0</w:t>
      </w:r>
    </w:p>
    <w:p w:rsidR="002E3C26" w:rsidRPr="002E3C26" w:rsidRDefault="002E3C26" w:rsidP="002E3C26">
      <w:pPr>
        <w:spacing w:after="0"/>
        <w:rPr>
          <w:b/>
          <w:color w:val="375AAF" w:themeColor="accent4" w:themeShade="BF"/>
        </w:rPr>
      </w:pPr>
      <w:r>
        <w:rPr>
          <w:b/>
          <w:color w:val="375AAF" w:themeColor="accent4" w:themeShade="BF"/>
        </w:rPr>
        <w:t>Svetli</w:t>
      </w:r>
      <w:r w:rsidRPr="002E3C26">
        <w:rPr>
          <w:b/>
          <w:color w:val="375AAF" w:themeColor="accent4" w:themeShade="BF"/>
        </w:rPr>
        <w:t xml:space="preserve"> rob</w:t>
      </w:r>
    </w:p>
    <w:p w:rsidR="002E3C26" w:rsidRDefault="002E3C26" w:rsidP="003E711E">
      <w:pPr>
        <w:pStyle w:val="ListParagraph"/>
        <w:numPr>
          <w:ilvl w:val="0"/>
          <w:numId w:val="17"/>
        </w:numPr>
        <w:ind w:left="426" w:hanging="284"/>
      </w:pPr>
      <w:r>
        <w:t>pred prvo in zadnjo črto</w:t>
      </w:r>
    </w:p>
    <w:p w:rsidR="002E3C26" w:rsidRDefault="002E3C26" w:rsidP="003E711E">
      <w:pPr>
        <w:pStyle w:val="ListParagraph"/>
        <w:numPr>
          <w:ilvl w:val="0"/>
          <w:numId w:val="17"/>
        </w:numPr>
        <w:ind w:left="426" w:hanging="284"/>
      </w:pPr>
      <w:r>
        <w:t>velikost roba je odvisna od vrste ČK</w:t>
      </w:r>
    </w:p>
    <w:p w:rsidR="002E3C26" w:rsidRDefault="002E3C26" w:rsidP="003E711E">
      <w:pPr>
        <w:pStyle w:val="ListParagraph"/>
        <w:numPr>
          <w:ilvl w:val="0"/>
          <w:numId w:val="17"/>
        </w:numPr>
        <w:ind w:left="426" w:hanging="284"/>
      </w:pPr>
      <w:r>
        <w:t>tisk znotraj roba onemogoči odčitavanje ČK</w:t>
      </w:r>
    </w:p>
    <w:p w:rsidR="002E3C26" w:rsidRPr="002E3C26" w:rsidRDefault="002E3C26" w:rsidP="002E3C26">
      <w:pPr>
        <w:spacing w:after="0"/>
        <w:rPr>
          <w:b/>
          <w:color w:val="375AAF" w:themeColor="accent4" w:themeShade="BF"/>
        </w:rPr>
      </w:pPr>
      <w:r w:rsidRPr="002E3C26">
        <w:rPr>
          <w:b/>
          <w:color w:val="375AAF" w:themeColor="accent4" w:themeShade="BF"/>
        </w:rPr>
        <w:t>Glede na zveznost zapisa delimo ČK na:</w:t>
      </w:r>
    </w:p>
    <w:p w:rsidR="002E3C26" w:rsidRDefault="002E3C26" w:rsidP="003E711E">
      <w:pPr>
        <w:pStyle w:val="ListParagraph"/>
        <w:numPr>
          <w:ilvl w:val="0"/>
          <w:numId w:val="17"/>
        </w:numPr>
        <w:ind w:left="426" w:hanging="284"/>
      </w:pPr>
      <w:r>
        <w:t>zvezne</w:t>
      </w:r>
    </w:p>
    <w:p w:rsidR="002E3C26" w:rsidRDefault="002E3C26" w:rsidP="003E711E">
      <w:pPr>
        <w:pStyle w:val="ListParagraph"/>
        <w:numPr>
          <w:ilvl w:val="0"/>
          <w:numId w:val="17"/>
        </w:numPr>
        <w:ind w:left="426" w:hanging="284"/>
      </w:pPr>
      <w:r>
        <w:t>nezvezne</w:t>
      </w:r>
    </w:p>
    <w:p w:rsidR="002E3C26" w:rsidRDefault="002E3C26" w:rsidP="003E711E">
      <w:pPr>
        <w:pStyle w:val="ListParagraph"/>
        <w:numPr>
          <w:ilvl w:val="0"/>
          <w:numId w:val="18"/>
        </w:numPr>
        <w:ind w:left="709" w:hanging="283"/>
      </w:pPr>
      <w:r>
        <w:t>vsebujejo medznakovni prostor (discrete codes)</w:t>
      </w:r>
    </w:p>
    <w:p w:rsidR="002E3C26" w:rsidRDefault="002E3C26" w:rsidP="003E711E">
      <w:pPr>
        <w:pStyle w:val="ListParagraph"/>
        <w:numPr>
          <w:ilvl w:val="0"/>
          <w:numId w:val="18"/>
        </w:numPr>
        <w:ind w:left="709" w:hanging="283"/>
      </w:pPr>
      <w:r>
        <w:t xml:space="preserve">npr. code 39 </w:t>
      </w:r>
      <w:r>
        <w:sym w:font="Wingdings" w:char="F0E0"/>
      </w:r>
      <w:r>
        <w:t xml:space="preserve"> možnost tiska z manjšimi tiskalniki</w:t>
      </w:r>
    </w:p>
    <w:p w:rsidR="002E3C26" w:rsidRDefault="002E3C26" w:rsidP="003E711E">
      <w:pPr>
        <w:pStyle w:val="ListParagraph"/>
        <w:numPr>
          <w:ilvl w:val="0"/>
          <w:numId w:val="18"/>
        </w:numPr>
        <w:ind w:left="709" w:hanging="283"/>
      </w:pPr>
      <w:r>
        <w:t>uporabna: zapis variabilnih podatkov (vsak izdelek svoj zapis)</w:t>
      </w:r>
    </w:p>
    <w:p w:rsidR="00442510" w:rsidRDefault="00442510" w:rsidP="00442510">
      <w:r>
        <w:t>ČK so odvisne od kvalitete tiska in okolja odčitavanja.</w:t>
      </w:r>
      <w:r>
        <w:br/>
        <w:t>Majhne ČK zahtevajo kvalitetnejši tisk in tiskovni material (aplikacije v maloprodaji), velike ČK pa zahtevajo odčitavanje iz večjih razdalj (skladišča).</w:t>
      </w:r>
    </w:p>
    <w:p w:rsidR="00442510" w:rsidRDefault="00C20EC8" w:rsidP="00C20EC8">
      <w:pPr>
        <w:pStyle w:val="Heading3"/>
      </w:pPr>
      <w:r>
        <w:t>Ostale značilnosti</w:t>
      </w:r>
      <w:r w:rsidR="00D51A7F">
        <w:t xml:space="preserve"> ČK</w:t>
      </w:r>
    </w:p>
    <w:p w:rsidR="00D51A7F" w:rsidRDefault="00D51A7F" w:rsidP="00D51A7F">
      <w:r w:rsidRPr="00D51A7F">
        <w:rPr>
          <w:b/>
          <w:color w:val="375AAF" w:themeColor="accent4" w:themeShade="BF"/>
        </w:rPr>
        <w:t>Postavitev ČK</w:t>
      </w:r>
      <w:r w:rsidRPr="00D51A7F">
        <w:rPr>
          <w:b/>
          <w:color w:val="375AAF" w:themeColor="accent4" w:themeShade="BF"/>
        </w:rPr>
        <w:br/>
      </w:r>
      <w:r>
        <w:t>ČK vključno z identifikacijsko številko mora biti vidna in nepoškodovana (artikli v maloprodaji).</w:t>
      </w:r>
      <w:r>
        <w:br/>
        <w:t>Nikoli ne smeta biti na embalaži vidni dve ČK, ki predstavljata različni GTIN (globalna trgovinska identifikacijska številka).</w:t>
      </w:r>
      <w:r>
        <w:br/>
        <w:t>Pri naključnem zavijanju sta lahko natisnjeni dve ali več ČK - zagotovimo dobro vidnost vsaj ene ČK. Nikoli ne postavljamo ČK na pregibe (artikli v maloprodaji, valjasti proizvodi).</w:t>
      </w:r>
    </w:p>
    <w:p w:rsidR="00D51A7F" w:rsidRDefault="00D51A7F" w:rsidP="00D51A7F">
      <w:r w:rsidRPr="00D51A7F">
        <w:rPr>
          <w:b/>
          <w:color w:val="375AAF" w:themeColor="accent4" w:themeShade="BF"/>
        </w:rPr>
        <w:t>Pravilo roba</w:t>
      </w:r>
      <w:r w:rsidRPr="00D51A7F">
        <w:rPr>
          <w:b/>
          <w:color w:val="375AAF" w:themeColor="accent4" w:themeShade="BF"/>
        </w:rPr>
        <w:br/>
      </w:r>
      <w:r>
        <w:t>Simbol ČK ne sme biti bliže od 8 mm in ne dalje od 100 mm od kateregakoli roba na embalaži/zabojniku (artikli, ki niso v maloprodaji).</w:t>
      </w:r>
      <w:r>
        <w:br/>
        <w:t>ČK ne sme biti bližje od 50 mm do kateregakoli navpičnega roba (izjema so nižje enote - omejitev 19 mm).</w:t>
      </w:r>
    </w:p>
    <w:p w:rsidR="00D51A7F" w:rsidRDefault="00D51A7F" w:rsidP="00D51A7F">
      <w:pPr>
        <w:pStyle w:val="Heading3"/>
        <w:sectPr w:rsidR="00D51A7F" w:rsidSect="004225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1A7F" w:rsidRDefault="00D51A7F" w:rsidP="00D51A7F">
      <w:pPr>
        <w:pStyle w:val="Heading3"/>
      </w:pPr>
      <w:r>
        <w:lastRenderedPageBreak/>
        <w:t>Vrste kode</w:t>
      </w:r>
    </w:p>
    <w:p w:rsidR="00D51A7F" w:rsidRDefault="00D51A7F" w:rsidP="003E711E">
      <w:pPr>
        <w:pStyle w:val="ListParagraph"/>
        <w:numPr>
          <w:ilvl w:val="0"/>
          <w:numId w:val="19"/>
        </w:numPr>
        <w:ind w:left="426" w:hanging="284"/>
      </w:pPr>
      <w:r>
        <w:t>1D</w:t>
      </w:r>
    </w:p>
    <w:p w:rsidR="00D51A7F" w:rsidRDefault="00D51A7F" w:rsidP="003E711E">
      <w:pPr>
        <w:pStyle w:val="ListParagraph"/>
        <w:numPr>
          <w:ilvl w:val="0"/>
          <w:numId w:val="19"/>
        </w:numPr>
        <w:ind w:left="426" w:hanging="284"/>
      </w:pPr>
      <w:r>
        <w:t>2D (linijske)</w:t>
      </w:r>
    </w:p>
    <w:p w:rsidR="00D51A7F" w:rsidRDefault="00D51A7F" w:rsidP="003E711E">
      <w:pPr>
        <w:pStyle w:val="ListParagraph"/>
        <w:numPr>
          <w:ilvl w:val="0"/>
          <w:numId w:val="19"/>
        </w:numPr>
        <w:ind w:left="426" w:hanging="284"/>
      </w:pPr>
      <w:r>
        <w:t>3D</w:t>
      </w:r>
    </w:p>
    <w:p w:rsidR="00D51A7F" w:rsidRPr="002A50DC" w:rsidRDefault="002A50DC" w:rsidP="002A50DC">
      <w:pPr>
        <w:spacing w:after="0"/>
        <w:rPr>
          <w:b/>
          <w:color w:val="6BB1C9" w:themeColor="accent3"/>
          <w:u w:val="single"/>
        </w:rPr>
      </w:pPr>
      <w:r w:rsidRPr="002A50DC">
        <w:rPr>
          <w:b/>
          <w:color w:val="6BB1C9" w:themeColor="accent3"/>
          <w:u w:val="single"/>
        </w:rPr>
        <w:t>Glede na način zapisa podatkov:</w:t>
      </w:r>
    </w:p>
    <w:p w:rsidR="002A50DC" w:rsidRDefault="002A50DC" w:rsidP="003E711E">
      <w:pPr>
        <w:pStyle w:val="ListParagraph"/>
        <w:numPr>
          <w:ilvl w:val="0"/>
          <w:numId w:val="20"/>
        </w:numPr>
        <w:ind w:left="567" w:hanging="283"/>
      </w:pPr>
      <w:r>
        <w:t>1D kode (linearne – podatki zapisani le v X smeri)</w:t>
      </w:r>
    </w:p>
    <w:p w:rsidR="002A50DC" w:rsidRDefault="002A50DC" w:rsidP="003E711E">
      <w:pPr>
        <w:pStyle w:val="ListParagraph"/>
        <w:numPr>
          <w:ilvl w:val="0"/>
          <w:numId w:val="20"/>
        </w:numPr>
        <w:ind w:left="567" w:hanging="283"/>
      </w:pPr>
      <w:r>
        <w:t>2D kode (podatki zapisani v X in Y smeri)</w:t>
      </w:r>
    </w:p>
    <w:p w:rsidR="002A50DC" w:rsidRDefault="002A50DC" w:rsidP="003E711E">
      <w:pPr>
        <w:pStyle w:val="ListParagraph"/>
        <w:numPr>
          <w:ilvl w:val="0"/>
          <w:numId w:val="20"/>
        </w:numPr>
        <w:ind w:left="567" w:hanging="283"/>
      </w:pPr>
      <w:r>
        <w:t>3D kode (1D ali 2D z izbočenim tiskom - nevarno okolju)</w:t>
      </w:r>
    </w:p>
    <w:p w:rsidR="002A50DC" w:rsidRPr="002A50DC" w:rsidRDefault="002A50DC" w:rsidP="002A50DC">
      <w:pPr>
        <w:spacing w:after="0"/>
        <w:rPr>
          <w:b/>
          <w:color w:val="6BB1C9" w:themeColor="accent3"/>
          <w:u w:val="single"/>
        </w:rPr>
      </w:pPr>
      <w:r w:rsidRPr="002A50DC">
        <w:rPr>
          <w:b/>
          <w:color w:val="6BB1C9" w:themeColor="accent3"/>
          <w:u w:val="single"/>
        </w:rPr>
        <w:t>Glede na namen uporabe:</w:t>
      </w:r>
    </w:p>
    <w:p w:rsidR="002A50DC" w:rsidRDefault="002A50DC" w:rsidP="003E711E">
      <w:pPr>
        <w:pStyle w:val="ListParagraph"/>
        <w:numPr>
          <w:ilvl w:val="0"/>
          <w:numId w:val="20"/>
        </w:numPr>
        <w:ind w:left="567" w:hanging="283"/>
      </w:pPr>
      <w:r>
        <w:t>prodajne (maloprodajne – EAN 8, EAN 13)</w:t>
      </w:r>
    </w:p>
    <w:p w:rsidR="002A50DC" w:rsidRDefault="002A50DC" w:rsidP="003E711E">
      <w:pPr>
        <w:pStyle w:val="ListParagraph"/>
        <w:numPr>
          <w:ilvl w:val="0"/>
          <w:numId w:val="20"/>
        </w:numPr>
        <w:ind w:left="567" w:hanging="283"/>
      </w:pPr>
      <w:r>
        <w:t>industrijske (logistika – GS1 128, ITF 14)</w:t>
      </w:r>
    </w:p>
    <w:p w:rsidR="002A50DC" w:rsidRPr="002A50DC" w:rsidRDefault="002A50DC" w:rsidP="002A50DC">
      <w:pPr>
        <w:spacing w:after="0"/>
        <w:rPr>
          <w:b/>
          <w:color w:val="6BB1C9" w:themeColor="accent3"/>
          <w:u w:val="single"/>
        </w:rPr>
      </w:pPr>
      <w:r w:rsidRPr="002A50DC">
        <w:rPr>
          <w:b/>
          <w:color w:val="6BB1C9" w:themeColor="accent3"/>
          <w:u w:val="single"/>
        </w:rPr>
        <w:t>Glede na način zapisa - števila, črke, ostali simboli:</w:t>
      </w:r>
    </w:p>
    <w:p w:rsidR="002A50DC" w:rsidRDefault="002A50DC" w:rsidP="003E711E">
      <w:pPr>
        <w:pStyle w:val="ListParagraph"/>
        <w:numPr>
          <w:ilvl w:val="0"/>
          <w:numId w:val="20"/>
        </w:numPr>
        <w:ind w:left="567" w:hanging="283"/>
      </w:pPr>
      <w:r>
        <w:t>števila (EAN 8, EAN 13)</w:t>
      </w:r>
    </w:p>
    <w:p w:rsidR="002A50DC" w:rsidRDefault="002A50DC" w:rsidP="003E711E">
      <w:pPr>
        <w:pStyle w:val="ListParagraph"/>
        <w:numPr>
          <w:ilvl w:val="0"/>
          <w:numId w:val="20"/>
        </w:numPr>
        <w:ind w:left="567" w:hanging="283"/>
      </w:pPr>
      <w:r>
        <w:t>števila in črke (GS1 128, Code 39, 2D kode)</w:t>
      </w:r>
    </w:p>
    <w:p w:rsidR="002A50DC" w:rsidRDefault="002A50DC" w:rsidP="002A50DC">
      <w:r w:rsidRPr="002A50DC">
        <w:rPr>
          <w:b/>
          <w:color w:val="375AAF" w:themeColor="accent4" w:themeShade="BF"/>
        </w:rPr>
        <w:t>Simbologija</w:t>
      </w:r>
      <w:r>
        <w:rPr>
          <w:b/>
          <w:color w:val="375AAF" w:themeColor="accent4" w:themeShade="BF"/>
        </w:rPr>
        <w:br/>
      </w:r>
      <w:r>
        <w:t>Označuje način zapisa identifikacijskega številke (vrsta kode).</w:t>
      </w:r>
    </w:p>
    <w:p w:rsidR="002A50DC" w:rsidRDefault="002A50DC" w:rsidP="002A50DC">
      <w:r w:rsidRPr="002A50DC">
        <w:rPr>
          <w:b/>
          <w:color w:val="375AAF" w:themeColor="accent4" w:themeShade="BF"/>
        </w:rPr>
        <w:t>Koda</w:t>
      </w:r>
      <w:r w:rsidRPr="002A50DC">
        <w:rPr>
          <w:b/>
          <w:color w:val="375AAF" w:themeColor="accent4" w:themeShade="BF"/>
        </w:rPr>
        <w:br/>
      </w:r>
      <w:r>
        <w:t>Kombinacija identifikacijske številke in ČK v eni simbologiji.</w:t>
      </w:r>
    </w:p>
    <w:p w:rsidR="002A50DC" w:rsidRDefault="002A50DC" w:rsidP="00AA12E4">
      <w:pPr>
        <w:spacing w:after="0"/>
      </w:pPr>
      <w:r w:rsidRPr="002A50DC">
        <w:rPr>
          <w:b/>
          <w:color w:val="375AAF" w:themeColor="accent4" w:themeShade="BF"/>
        </w:rPr>
        <w:t>Identifikacijskega številka, identifikacijski ključi</w:t>
      </w:r>
      <w:r w:rsidRPr="002A50DC">
        <w:rPr>
          <w:b/>
          <w:color w:val="375AAF" w:themeColor="accent4" w:themeShade="BF"/>
        </w:rPr>
        <w:br/>
      </w:r>
      <w:r>
        <w:sym w:font="Wingdings" w:char="F0E0"/>
      </w:r>
      <w:r>
        <w:t xml:space="preserve"> npr. GTIN označuje izdelek maloprodajne enote, </w:t>
      </w:r>
      <w:r w:rsidRPr="002A50DC">
        <w:rPr>
          <w:i/>
          <w:sz w:val="20"/>
          <w:szCs w:val="20"/>
        </w:rPr>
        <w:t>Global Trade Identifiacation Number</w:t>
      </w:r>
      <w:r>
        <w:br/>
      </w:r>
      <w:r w:rsidR="00AA12E4">
        <w:t>Simbologije so namenjene različnim okoljem in namenom uporabe zapisanih podatkov.</w:t>
      </w:r>
    </w:p>
    <w:p w:rsidR="00AA12E4" w:rsidRPr="00225E01" w:rsidRDefault="00AA12E4" w:rsidP="00AA12E4">
      <w:pPr>
        <w:spacing w:after="0"/>
        <w:rPr>
          <w:color w:val="AE9638" w:themeColor="accent1" w:themeShade="BF"/>
          <w:u w:val="single"/>
        </w:rPr>
      </w:pPr>
      <w:r w:rsidRPr="00225E01">
        <w:rPr>
          <w:color w:val="AE9638" w:themeColor="accent1" w:themeShade="BF"/>
          <w:u w:val="single"/>
        </w:rPr>
        <w:t>Poznamo več vrst identifikacijskih ključev:</w:t>
      </w:r>
    </w:p>
    <w:p w:rsidR="00AA12E4" w:rsidRDefault="00AA12E4" w:rsidP="003E711E">
      <w:pPr>
        <w:pStyle w:val="ListParagraph"/>
        <w:numPr>
          <w:ilvl w:val="0"/>
          <w:numId w:val="21"/>
        </w:numPr>
        <w:ind w:left="567" w:hanging="283"/>
      </w:pPr>
      <w:r>
        <w:t xml:space="preserve">GTIN (globalna trgovinska id. številka) </w:t>
      </w:r>
      <w:r>
        <w:sym w:font="Wingdings" w:char="F0E0"/>
      </w:r>
      <w:r>
        <w:t xml:space="preserve"> najbolj znan</w:t>
      </w:r>
    </w:p>
    <w:p w:rsidR="00AA12E4" w:rsidRDefault="00AA12E4" w:rsidP="003E711E">
      <w:pPr>
        <w:pStyle w:val="ListParagraph"/>
        <w:numPr>
          <w:ilvl w:val="0"/>
          <w:numId w:val="21"/>
        </w:numPr>
        <w:ind w:left="567" w:hanging="283"/>
      </w:pPr>
      <w:r>
        <w:t>SSCC (identifikator za globalno enolično identifikacijo logističnih, transportnih enot)</w:t>
      </w:r>
    </w:p>
    <w:p w:rsidR="00AA12E4" w:rsidRDefault="00AA12E4" w:rsidP="003E711E">
      <w:pPr>
        <w:pStyle w:val="ListParagraph"/>
        <w:numPr>
          <w:ilvl w:val="0"/>
          <w:numId w:val="21"/>
        </w:numPr>
        <w:ind w:left="567" w:hanging="283"/>
      </w:pPr>
      <w:r>
        <w:t>GLN</w:t>
      </w:r>
    </w:p>
    <w:p w:rsidR="00AA12E4" w:rsidRDefault="00AA12E4" w:rsidP="003E711E">
      <w:pPr>
        <w:pStyle w:val="ListParagraph"/>
        <w:numPr>
          <w:ilvl w:val="0"/>
          <w:numId w:val="21"/>
        </w:numPr>
        <w:ind w:left="567" w:hanging="283"/>
      </w:pPr>
      <w:r>
        <w:t>GRAI</w:t>
      </w:r>
    </w:p>
    <w:p w:rsidR="00AA12E4" w:rsidRDefault="00AA12E4" w:rsidP="00AA12E4">
      <w:pPr>
        <w:pStyle w:val="Heading3"/>
      </w:pPr>
      <w:r>
        <w:t>ČK v sistemu GS1</w:t>
      </w:r>
    </w:p>
    <w:p w:rsidR="00AA12E4" w:rsidRDefault="00AA12E4" w:rsidP="00AA12E4">
      <w:r>
        <w:t xml:space="preserve">Črtna koda EAN-UPC se morajo namestiti na prodajno enoto (izdelek), da se </w:t>
      </w:r>
      <w:r w:rsidR="002C102E">
        <w:t>lahko</w:t>
      </w:r>
      <w:r>
        <w:t xml:space="preserve"> le ta odčita na katerikoli maloprodajni točki na svetu.</w:t>
      </w:r>
    </w:p>
    <w:p w:rsidR="00AA12E4" w:rsidRPr="00AA12E4" w:rsidRDefault="00AA12E4" w:rsidP="00AA12E4">
      <w:pPr>
        <w:spacing w:after="0"/>
        <w:rPr>
          <w:u w:val="single"/>
        </w:rPr>
      </w:pPr>
      <w:r w:rsidRPr="00AA12E4">
        <w:rPr>
          <w:u w:val="single"/>
        </w:rPr>
        <w:t>Pomembni vrsti črkovnih kod EAN-UPC linearne simbologije:</w:t>
      </w:r>
    </w:p>
    <w:p w:rsidR="00AA12E4" w:rsidRDefault="00AA12E4" w:rsidP="003E711E">
      <w:pPr>
        <w:pStyle w:val="ListParagraph"/>
        <w:numPr>
          <w:ilvl w:val="0"/>
          <w:numId w:val="22"/>
        </w:numPr>
        <w:ind w:left="426" w:hanging="284"/>
      </w:pPr>
      <w:r>
        <w:t>EAN-13, ki kodira GTIN-13</w:t>
      </w:r>
    </w:p>
    <w:p w:rsidR="00AA12E4" w:rsidRDefault="00AA12E4" w:rsidP="003E711E">
      <w:pPr>
        <w:pStyle w:val="ListParagraph"/>
        <w:numPr>
          <w:ilvl w:val="0"/>
          <w:numId w:val="22"/>
        </w:numPr>
        <w:ind w:left="426" w:hanging="284"/>
      </w:pPr>
      <w:r>
        <w:t>EAN-8, ki kodira GTIN-8</w:t>
      </w:r>
    </w:p>
    <w:p w:rsidR="00225E01" w:rsidRDefault="00225E01" w:rsidP="007E05C2">
      <w:pPr>
        <w:spacing w:after="0"/>
      </w:pPr>
      <w:r w:rsidRPr="00225E01">
        <w:rPr>
          <w:b/>
          <w:color w:val="375AAF" w:themeColor="accent4" w:themeShade="BF"/>
        </w:rPr>
        <w:t>EAN 13 (GS1 13)</w:t>
      </w:r>
      <w:r w:rsidRPr="00225E01">
        <w:rPr>
          <w:b/>
          <w:color w:val="375AAF" w:themeColor="accent4" w:themeShade="BF"/>
        </w:rPr>
        <w:br/>
      </w:r>
      <w:r w:rsidR="007E05C2">
        <w:t>Osnovna 13-mestna koda, uporablja se v Evropi za označevanje izdelkov v trgovini. Vsebuje:</w:t>
      </w:r>
    </w:p>
    <w:p w:rsidR="007E05C2" w:rsidRDefault="007E05C2" w:rsidP="003E711E">
      <w:pPr>
        <w:pStyle w:val="ListParagraph"/>
        <w:numPr>
          <w:ilvl w:val="0"/>
          <w:numId w:val="23"/>
        </w:numPr>
        <w:ind w:left="567" w:hanging="283"/>
      </w:pPr>
      <w:r>
        <w:t xml:space="preserve">št. države (2 ali 3 mesta) </w:t>
      </w:r>
      <w:r>
        <w:sym w:font="Wingdings" w:char="F0E0"/>
      </w:r>
      <w:r>
        <w:t xml:space="preserve"> podeljuje GS1 (slov. proizvajalci - predpona 383)</w:t>
      </w:r>
    </w:p>
    <w:p w:rsidR="007E05C2" w:rsidRDefault="007E05C2" w:rsidP="003E711E">
      <w:pPr>
        <w:pStyle w:val="ListParagraph"/>
        <w:numPr>
          <w:ilvl w:val="0"/>
          <w:numId w:val="23"/>
        </w:numPr>
        <w:ind w:left="567" w:hanging="283"/>
      </w:pPr>
      <w:r>
        <w:t>št. proizvajalca oz. predpona podjetja (5 ali 4 mesta; 12345)</w:t>
      </w:r>
    </w:p>
    <w:p w:rsidR="007E05C2" w:rsidRDefault="007E05C2" w:rsidP="003E711E">
      <w:pPr>
        <w:pStyle w:val="ListParagraph"/>
        <w:numPr>
          <w:ilvl w:val="0"/>
          <w:numId w:val="23"/>
        </w:numPr>
        <w:ind w:left="567" w:hanging="283"/>
      </w:pPr>
      <w:r>
        <w:t>zaporedna št. artikla (4 mesta)</w:t>
      </w:r>
    </w:p>
    <w:p w:rsidR="007E05C2" w:rsidRDefault="007E05C2" w:rsidP="003E711E">
      <w:pPr>
        <w:pStyle w:val="ListParagraph"/>
        <w:numPr>
          <w:ilvl w:val="0"/>
          <w:numId w:val="23"/>
        </w:numPr>
        <w:spacing w:after="0"/>
        <w:ind w:left="568" w:hanging="284"/>
      </w:pPr>
      <w:r>
        <w:t>kontrolna številka (1 mesto)</w:t>
      </w:r>
    </w:p>
    <w:p w:rsidR="007E05C2" w:rsidRDefault="007E05C2" w:rsidP="007E05C2">
      <w:r>
        <w:t>Ker imajo UPC številke sedaj na začetku dodano ničlo, se nobena številka države začne z »0«.</w:t>
      </w:r>
    </w:p>
    <w:p w:rsidR="007E05C2" w:rsidRDefault="007E05C2" w:rsidP="007E05C2">
      <w:r w:rsidRPr="007E05C2">
        <w:rPr>
          <w:b/>
          <w:color w:val="375AAF" w:themeColor="accent4" w:themeShade="BF"/>
        </w:rPr>
        <w:lastRenderedPageBreak/>
        <w:t>EAN 8 (GS1 8)</w:t>
      </w:r>
      <w:r w:rsidRPr="007E05C2">
        <w:rPr>
          <w:b/>
          <w:color w:val="375AAF" w:themeColor="accent4" w:themeShade="BF"/>
        </w:rPr>
        <w:br/>
      </w:r>
      <w:r>
        <w:t>Uporablja se za označevanje manjših izdelkov v trgovini (kjer je EAN 13 dimenzijsko prevelika). Vsebuje 3-mestne predpone države, 4-mestne številke artikla in kontrolnega znaka.</w:t>
      </w:r>
    </w:p>
    <w:p w:rsidR="007E05C2" w:rsidRPr="007E05C2" w:rsidRDefault="007E05C2" w:rsidP="007E05C2">
      <w:pPr>
        <w:spacing w:after="0"/>
        <w:rPr>
          <w:b/>
          <w:color w:val="375AAF" w:themeColor="accent4" w:themeShade="BF"/>
        </w:rPr>
      </w:pPr>
      <w:r w:rsidRPr="007E05C2">
        <w:rPr>
          <w:b/>
          <w:color w:val="375AAF" w:themeColor="accent4" w:themeShade="BF"/>
        </w:rPr>
        <w:t>GS1 128</w:t>
      </w:r>
      <w:r>
        <w:rPr>
          <w:b/>
          <w:color w:val="375AAF" w:themeColor="accent4" w:themeShade="BF"/>
        </w:rPr>
        <w:t xml:space="preserve"> </w:t>
      </w:r>
      <w:r w:rsidRPr="007E05C2">
        <w:rPr>
          <w:color w:val="9588A5" w:themeColor="background2" w:themeShade="BF"/>
        </w:rPr>
        <w:sym w:font="Wingdings" w:char="F0E0"/>
      </w:r>
      <w:r w:rsidRPr="007E05C2">
        <w:rPr>
          <w:color w:val="9588A5" w:themeColor="background2" w:themeShade="BF"/>
        </w:rPr>
        <w:t xml:space="preserve"> ne sodi v izdelke v maloprodaji</w:t>
      </w:r>
    </w:p>
    <w:p w:rsidR="007E05C2" w:rsidRDefault="007E05C2" w:rsidP="003E711E">
      <w:pPr>
        <w:pStyle w:val="ListParagraph"/>
        <w:numPr>
          <w:ilvl w:val="0"/>
          <w:numId w:val="24"/>
        </w:numPr>
        <w:ind w:left="567" w:hanging="283"/>
      </w:pPr>
      <w:r>
        <w:t>moderni simbologiji z visoko gostoto kodiranih informacij</w:t>
      </w:r>
    </w:p>
    <w:p w:rsidR="007E05C2" w:rsidRDefault="007E05C2" w:rsidP="003E711E">
      <w:pPr>
        <w:pStyle w:val="ListParagraph"/>
        <w:numPr>
          <w:ilvl w:val="0"/>
          <w:numId w:val="24"/>
        </w:numPr>
        <w:ind w:left="567" w:hanging="283"/>
      </w:pPr>
      <w:r>
        <w:t>dvosmerno odčitavanje</w:t>
      </w:r>
    </w:p>
    <w:p w:rsidR="007E05C2" w:rsidRDefault="007E05C2" w:rsidP="003E711E">
      <w:pPr>
        <w:pStyle w:val="ListParagraph"/>
        <w:numPr>
          <w:ilvl w:val="0"/>
          <w:numId w:val="24"/>
        </w:numPr>
        <w:ind w:left="567" w:hanging="283"/>
      </w:pPr>
      <w:r>
        <w:t>variabilna dolžina</w:t>
      </w:r>
    </w:p>
    <w:p w:rsidR="00FE0E83" w:rsidRDefault="00FE0E83" w:rsidP="007E05C2">
      <w:r w:rsidRPr="005B12B1">
        <w:rPr>
          <w:b/>
          <w:color w:val="375AAF" w:themeColor="accent4" w:themeShade="BF"/>
        </w:rPr>
        <w:t>ITF koda</w:t>
      </w:r>
      <w:r w:rsidRPr="005B12B1">
        <w:rPr>
          <w:b/>
          <w:color w:val="375AAF" w:themeColor="accent4" w:themeShade="BF"/>
        </w:rPr>
        <w:br/>
      </w:r>
      <w:r>
        <w:t>Je namenjena označevanju na terciarni embalaži in skeniranju na večjo razdaljo. Lahko se uporablja koda kot je EAN 13, s tem da se na začetek vrine cifra 0. Je numerična koda višje gostote, ki se največkrat uporablja v skladiščih in v aplikacijah v težki industriji. Primerna je za neposredno tiskanje na valovito lepenko. Lahko kodirajo le GTI N in ne uporabljajo se za identifikacijo enot.</w:t>
      </w:r>
    </w:p>
    <w:p w:rsidR="005B12B1" w:rsidRDefault="005B12B1" w:rsidP="007E05C2">
      <w:r w:rsidRPr="005B12B1">
        <w:rPr>
          <w:b/>
          <w:color w:val="375AAF" w:themeColor="accent4" w:themeShade="BF"/>
        </w:rPr>
        <w:t>GS1 - DataBar</w:t>
      </w:r>
      <w:r w:rsidRPr="005B12B1">
        <w:rPr>
          <w:b/>
          <w:color w:val="375AAF" w:themeColor="accent4" w:themeShade="BF"/>
        </w:rPr>
        <w:br/>
      </w:r>
      <w:r>
        <w:t>Je nova simbologija.</w:t>
      </w:r>
      <w:r w:rsidR="00F159B7">
        <w:t xml:space="preserve"> Omogoča zapis več podatkov na majhnem prostoru in označevanje maloprodajnih enot. Branje kode poteka na klasičnem POS terminalu z dodatnimi podatkov, kot sta rok uporabe ali številke serije in avtomatski zajem le teh.</w:t>
      </w:r>
    </w:p>
    <w:p w:rsidR="00F626F8" w:rsidRDefault="00F626F8" w:rsidP="007E05C2"/>
    <w:p w:rsidR="00F626F8" w:rsidRDefault="00F626F8" w:rsidP="00F626F8">
      <w:pPr>
        <w:pStyle w:val="Heading3"/>
      </w:pPr>
      <w:r>
        <w:t>2D kode</w:t>
      </w:r>
    </w:p>
    <w:p w:rsidR="00F626F8" w:rsidRDefault="00F626F8" w:rsidP="00F626F8">
      <w:pPr>
        <w:spacing w:after="0"/>
      </w:pPr>
      <w:r w:rsidRPr="00F626F8">
        <w:rPr>
          <w:b/>
          <w:color w:val="375AAF" w:themeColor="accent4" w:themeShade="BF"/>
        </w:rPr>
        <w:t>2D kode - matrične kode</w:t>
      </w:r>
      <w:r>
        <w:t xml:space="preserve"> </w:t>
      </w:r>
      <w:r w:rsidRPr="00F626F8">
        <w:rPr>
          <w:color w:val="9588A5" w:themeColor="background2" w:themeShade="BF"/>
        </w:rPr>
        <w:sym w:font="Wingdings" w:char="F0E0"/>
      </w:r>
      <w:r w:rsidRPr="00F626F8">
        <w:rPr>
          <w:color w:val="9588A5" w:themeColor="background2" w:themeShade="BF"/>
        </w:rPr>
        <w:t xml:space="preserve"> vključuje algoritme za odpravljanje napak</w:t>
      </w:r>
      <w:r w:rsidRPr="00F626F8">
        <w:br/>
      </w:r>
      <w:r>
        <w:t>Nastale so zaradi potrebe po veliki količini podatkov na majhnem prostoru. vanje lahko vpišemo različne količine podatkov glede na njihovo vrsto (v x in y smeri). Ločimo:</w:t>
      </w:r>
    </w:p>
    <w:p w:rsidR="00F626F8" w:rsidRDefault="00F626F8" w:rsidP="003E711E">
      <w:pPr>
        <w:pStyle w:val="ListParagraph"/>
        <w:numPr>
          <w:ilvl w:val="0"/>
          <w:numId w:val="25"/>
        </w:numPr>
        <w:ind w:left="567" w:hanging="283"/>
      </w:pPr>
      <w:r>
        <w:t>numerične</w:t>
      </w:r>
    </w:p>
    <w:p w:rsidR="00F626F8" w:rsidRDefault="00F626F8" w:rsidP="003E711E">
      <w:pPr>
        <w:pStyle w:val="ListParagraph"/>
        <w:numPr>
          <w:ilvl w:val="0"/>
          <w:numId w:val="25"/>
        </w:numPr>
        <w:ind w:left="567" w:hanging="283"/>
      </w:pPr>
      <w:r>
        <w:t>alfanumerične (tekst)</w:t>
      </w:r>
    </w:p>
    <w:p w:rsidR="00F626F8" w:rsidRDefault="00F626F8" w:rsidP="003E711E">
      <w:pPr>
        <w:pStyle w:val="ListParagraph"/>
        <w:numPr>
          <w:ilvl w:val="0"/>
          <w:numId w:val="25"/>
        </w:numPr>
        <w:ind w:left="567" w:hanging="283"/>
      </w:pPr>
      <w:r>
        <w:t>(binarne)</w:t>
      </w:r>
    </w:p>
    <w:p w:rsidR="00B8134C" w:rsidRPr="00DF459F" w:rsidRDefault="00DF459F" w:rsidP="00DF459F">
      <w:pPr>
        <w:spacing w:after="0"/>
        <w:rPr>
          <w:b/>
          <w:color w:val="375AAF" w:themeColor="accent4" w:themeShade="BF"/>
        </w:rPr>
      </w:pPr>
      <w:r w:rsidRPr="00DF459F">
        <w:rPr>
          <w:b/>
          <w:color w:val="375AAF" w:themeColor="accent4" w:themeShade="BF"/>
        </w:rPr>
        <w:t>GS1 DataMatrix</w:t>
      </w:r>
    </w:p>
    <w:p w:rsidR="00DF459F" w:rsidRDefault="00DF459F" w:rsidP="003E711E">
      <w:pPr>
        <w:pStyle w:val="ListParagraph"/>
        <w:numPr>
          <w:ilvl w:val="0"/>
          <w:numId w:val="26"/>
        </w:numPr>
        <w:ind w:left="567" w:hanging="283"/>
      </w:pPr>
      <w:r>
        <w:t>velika količina informacij</w:t>
      </w:r>
    </w:p>
    <w:p w:rsidR="00DF459F" w:rsidRDefault="00DF459F" w:rsidP="003E711E">
      <w:pPr>
        <w:pStyle w:val="ListParagraph"/>
        <w:numPr>
          <w:ilvl w:val="0"/>
          <w:numId w:val="26"/>
        </w:numPr>
        <w:ind w:left="567" w:hanging="283"/>
      </w:pPr>
      <w:r>
        <w:t>uporabiti je potrebno čitalnike s kamero</w:t>
      </w:r>
    </w:p>
    <w:p w:rsidR="00DF459F" w:rsidRDefault="00DF459F" w:rsidP="003E711E">
      <w:pPr>
        <w:pStyle w:val="ListParagraph"/>
        <w:numPr>
          <w:ilvl w:val="0"/>
          <w:numId w:val="26"/>
        </w:numPr>
        <w:ind w:left="567" w:hanging="283"/>
      </w:pPr>
      <w:r>
        <w:t>uporablja se za neposredno označevanje proizvodov, sestavnih delov ali posameznih delov (zelo majhna površina, zapis tudi s jedkanjem), kjer pogoji ne dovoljujejo uporabe običajnih kod</w:t>
      </w:r>
    </w:p>
    <w:p w:rsidR="00DF459F" w:rsidRDefault="00DF459F" w:rsidP="003E711E">
      <w:pPr>
        <w:pStyle w:val="ListParagraph"/>
        <w:numPr>
          <w:ilvl w:val="0"/>
          <w:numId w:val="26"/>
        </w:numPr>
        <w:ind w:left="567" w:hanging="283"/>
      </w:pPr>
      <w:r>
        <w:t>kodirati je mogoče številke serij, rok uporabe na medicinske proizvode</w:t>
      </w:r>
    </w:p>
    <w:p w:rsidR="00DF459F" w:rsidRDefault="00DF459F" w:rsidP="00DF459F">
      <w:pPr>
        <w:pStyle w:val="Heading4"/>
      </w:pPr>
      <w:r>
        <w:t>RFID v sistemu GS1</w:t>
      </w:r>
    </w:p>
    <w:p w:rsidR="00DF459F" w:rsidRPr="00DF459F" w:rsidRDefault="00DF459F" w:rsidP="00DF459F">
      <w:pPr>
        <w:spacing w:after="0"/>
        <w:rPr>
          <w:b/>
          <w:color w:val="9CB084" w:themeColor="accent2"/>
          <w:u w:val="single"/>
        </w:rPr>
      </w:pPr>
      <w:r w:rsidRPr="00DF459F">
        <w:rPr>
          <w:b/>
          <w:color w:val="9CB084" w:themeColor="accent2"/>
          <w:u w:val="single"/>
        </w:rPr>
        <w:t>Oznake EPC/RFID (RFID značke)</w:t>
      </w:r>
    </w:p>
    <w:p w:rsidR="00DF459F" w:rsidRDefault="00DF459F" w:rsidP="003E711E">
      <w:pPr>
        <w:pStyle w:val="ListParagraph"/>
        <w:numPr>
          <w:ilvl w:val="0"/>
          <w:numId w:val="27"/>
        </w:numPr>
        <w:ind w:left="567" w:hanging="294"/>
      </w:pPr>
      <w:r>
        <w:t>Uporabljajo tehnologijo RFID za zapisovanje ali branje identifikacijskih ključev GS1 v formatu elektronske kode izdelka EPC.</w:t>
      </w:r>
    </w:p>
    <w:p w:rsidR="00DF459F" w:rsidRDefault="00DF459F" w:rsidP="003E711E">
      <w:pPr>
        <w:pStyle w:val="ListParagraph"/>
        <w:numPr>
          <w:ilvl w:val="0"/>
          <w:numId w:val="27"/>
        </w:numPr>
        <w:spacing w:after="0"/>
        <w:ind w:left="567" w:hanging="295"/>
      </w:pPr>
      <w:r>
        <w:t>Kode EPC vsebujejo enolično serijsko številko, ki je dodeljena posameznemu izdelku.</w:t>
      </w:r>
    </w:p>
    <w:p w:rsidR="00DF459F" w:rsidRDefault="00DF459F" w:rsidP="00DF459F">
      <w:r>
        <w:t>Sistem RFID je zmožen zajeti množico podatkov v realnem času. Trenutna aktualna uporaba oznak EPC/RFID je pri izvajanju inventure ali pri sprejemu enot v skladišče.</w:t>
      </w:r>
    </w:p>
    <w:p w:rsidR="00DF459F" w:rsidRPr="00DF459F" w:rsidRDefault="00DF459F" w:rsidP="00DF459F">
      <w:pPr>
        <w:rPr>
          <w:color w:val="9588A5" w:themeColor="background2" w:themeShade="BF"/>
        </w:rPr>
      </w:pPr>
      <w:r w:rsidRPr="00DF459F">
        <w:rPr>
          <w:color w:val="9588A5" w:themeColor="background2" w:themeShade="BF"/>
        </w:rPr>
        <w:t>ČK = univerzalna koda</w:t>
      </w:r>
      <w:r w:rsidRPr="00DF459F">
        <w:rPr>
          <w:color w:val="9588A5" w:themeColor="background2" w:themeShade="BF"/>
        </w:rPr>
        <w:br/>
        <w:t xml:space="preserve">RFID = EPC = elektronska koda </w:t>
      </w:r>
      <w:r w:rsidRPr="00DF459F">
        <w:rPr>
          <w:color w:val="9588A5" w:themeColor="background2" w:themeShade="BF"/>
        </w:rPr>
        <w:sym w:font="Wingdings" w:char="F0E0"/>
      </w:r>
      <w:r w:rsidRPr="00DF459F">
        <w:rPr>
          <w:color w:val="9588A5" w:themeColor="background2" w:themeShade="BF"/>
        </w:rPr>
        <w:t xml:space="preserve"> označevanje vsakega posameznega izdelka</w:t>
      </w:r>
    </w:p>
    <w:p w:rsidR="00DF459F" w:rsidRDefault="00DF459F" w:rsidP="00DF459F">
      <w:pPr>
        <w:pStyle w:val="Heading4"/>
      </w:pPr>
      <w:r>
        <w:lastRenderedPageBreak/>
        <w:t>Prihodnost črtnih kod</w:t>
      </w:r>
    </w:p>
    <w:p w:rsidR="002F07C4" w:rsidRDefault="00DF459F" w:rsidP="002F07C4">
      <w:r>
        <w:t xml:space="preserve">Supermarket danes </w:t>
      </w:r>
      <w:r>
        <w:sym w:font="Wingdings" w:char="F0E0"/>
      </w:r>
      <w:r>
        <w:t xml:space="preserve"> »self scanning« (samodčitovanje)</w:t>
      </w:r>
    </w:p>
    <w:p w:rsidR="002F07C4" w:rsidRDefault="002F07C4" w:rsidP="002F07C4">
      <w:pPr>
        <w:spacing w:after="0"/>
      </w:pPr>
      <w:r w:rsidRPr="002F07C4">
        <w:rPr>
          <w:b/>
          <w:color w:val="6BB1C9" w:themeColor="accent3"/>
        </w:rPr>
        <w:t>RFID ogroža ČK?</w:t>
      </w:r>
      <w:r w:rsidRPr="002F07C4">
        <w:rPr>
          <w:b/>
          <w:color w:val="6BB1C9" w:themeColor="accent3"/>
        </w:rPr>
        <w:br/>
      </w:r>
      <w:r>
        <w:t>RFID omogoča:</w:t>
      </w:r>
    </w:p>
    <w:p w:rsidR="002F07C4" w:rsidRDefault="002F07C4" w:rsidP="003E711E">
      <w:pPr>
        <w:pStyle w:val="ListParagraph"/>
        <w:numPr>
          <w:ilvl w:val="0"/>
          <w:numId w:val="28"/>
        </w:numPr>
        <w:ind w:left="567" w:hanging="283"/>
      </w:pPr>
      <w:r>
        <w:t>prihraniti celotne stroške sistema</w:t>
      </w:r>
    </w:p>
    <w:p w:rsidR="002F07C4" w:rsidRDefault="002F07C4" w:rsidP="003E711E">
      <w:pPr>
        <w:pStyle w:val="ListParagraph"/>
        <w:numPr>
          <w:ilvl w:val="0"/>
          <w:numId w:val="28"/>
        </w:numPr>
        <w:ind w:left="567" w:hanging="283"/>
      </w:pPr>
      <w:r>
        <w:t>poveča avtomatizacijo in učinkovitost</w:t>
      </w:r>
    </w:p>
    <w:p w:rsidR="002F07C4" w:rsidRDefault="002F07C4" w:rsidP="003E711E">
      <w:pPr>
        <w:pStyle w:val="ListParagraph"/>
        <w:numPr>
          <w:ilvl w:val="0"/>
          <w:numId w:val="28"/>
        </w:numPr>
        <w:ind w:left="567" w:hanging="283"/>
      </w:pPr>
      <w:r>
        <w:t>zmanjša odvisnost manualnih intervencij</w:t>
      </w:r>
    </w:p>
    <w:p w:rsidR="002F07C4" w:rsidRDefault="002F07C4" w:rsidP="003E711E">
      <w:pPr>
        <w:pStyle w:val="ListParagraph"/>
        <w:numPr>
          <w:ilvl w:val="0"/>
          <w:numId w:val="28"/>
        </w:numPr>
        <w:spacing w:after="0"/>
        <w:ind w:left="568" w:hanging="284"/>
      </w:pPr>
      <w:r>
        <w:t>se uporablja, kjer je potrebna interaktivnost (branje/pisanje podatkov)</w:t>
      </w:r>
    </w:p>
    <w:p w:rsidR="002F07C4" w:rsidRDefault="002F07C4" w:rsidP="002F07C4">
      <w:r>
        <w:t>Implementacija: ČK (0.005 $), RFI tag (0.07 $)</w:t>
      </w:r>
    </w:p>
    <w:p w:rsidR="002F07C4" w:rsidRPr="002F07C4" w:rsidRDefault="002F07C4" w:rsidP="002F07C4">
      <w:pPr>
        <w:spacing w:after="0"/>
        <w:rPr>
          <w:b/>
          <w:color w:val="6BB1C9" w:themeColor="accent3"/>
        </w:rPr>
      </w:pPr>
      <w:r w:rsidRPr="002F07C4">
        <w:rPr>
          <w:b/>
          <w:color w:val="6BB1C9" w:themeColor="accent3"/>
        </w:rPr>
        <w:t>Napoved trga</w:t>
      </w:r>
    </w:p>
    <w:p w:rsidR="002F07C4" w:rsidRDefault="002F07C4" w:rsidP="003E711E">
      <w:pPr>
        <w:pStyle w:val="ListParagraph"/>
        <w:numPr>
          <w:ilvl w:val="0"/>
          <w:numId w:val="29"/>
        </w:numPr>
        <w:ind w:left="567" w:hanging="283"/>
      </w:pPr>
      <w:r>
        <w:t xml:space="preserve">v l. 2002 - dnevno prebranih ČK 6 </w:t>
      </w:r>
      <w:r w:rsidR="000D0392">
        <w:t>bilijonov</w:t>
      </w:r>
    </w:p>
    <w:p w:rsidR="002F07C4" w:rsidRDefault="000D0392" w:rsidP="003E711E">
      <w:pPr>
        <w:pStyle w:val="ListParagraph"/>
        <w:numPr>
          <w:ilvl w:val="0"/>
          <w:numId w:val="29"/>
        </w:numPr>
        <w:ind w:left="567" w:hanging="283"/>
      </w:pPr>
      <w:r>
        <w:t>več kot 2000 bilijonov prebranih/leto</w:t>
      </w:r>
    </w:p>
    <w:p w:rsidR="000D0392" w:rsidRDefault="000D0392" w:rsidP="003E711E">
      <w:pPr>
        <w:pStyle w:val="ListParagraph"/>
        <w:numPr>
          <w:ilvl w:val="0"/>
          <w:numId w:val="29"/>
        </w:numPr>
        <w:ind w:left="567" w:hanging="283"/>
      </w:pPr>
      <w:r>
        <w:t>Trg ČK se bo kontinuirano povečeval in še posebno 2D ČK. Do l. 2012 1D trg bo imel še vedno rast do 50%, kljub temu da se bo izvedel delni prehod na 2D in RFID.</w:t>
      </w:r>
    </w:p>
    <w:p w:rsidR="000D0392" w:rsidRDefault="000D0392" w:rsidP="003E711E">
      <w:pPr>
        <w:pStyle w:val="ListParagraph"/>
        <w:numPr>
          <w:ilvl w:val="0"/>
          <w:numId w:val="29"/>
        </w:numPr>
        <w:ind w:left="567" w:hanging="283"/>
      </w:pPr>
      <w:r>
        <w:t>Veliko prirasta gre na račun V in Kitajske.</w:t>
      </w:r>
    </w:p>
    <w:p w:rsidR="000D0392" w:rsidRPr="000D0392" w:rsidRDefault="000D0392" w:rsidP="000D0392">
      <w:pPr>
        <w:spacing w:after="0"/>
        <w:rPr>
          <w:b/>
          <w:color w:val="6BB1C9" w:themeColor="accent3"/>
        </w:rPr>
      </w:pPr>
      <w:r w:rsidRPr="000D0392">
        <w:rPr>
          <w:b/>
          <w:color w:val="6BB1C9" w:themeColor="accent3"/>
        </w:rPr>
        <w:t>MIT Auto-ID Center</w:t>
      </w:r>
    </w:p>
    <w:p w:rsidR="000D0392" w:rsidRDefault="000D0392" w:rsidP="003E711E">
      <w:pPr>
        <w:pStyle w:val="ListParagraph"/>
        <w:numPr>
          <w:ilvl w:val="0"/>
          <w:numId w:val="30"/>
        </w:numPr>
        <w:ind w:left="567" w:hanging="283"/>
      </w:pPr>
      <w:r>
        <w:t>vizija - izdelati globalno tržno mrežo</w:t>
      </w:r>
    </w:p>
    <w:p w:rsidR="000D0392" w:rsidRDefault="000D0392" w:rsidP="003E711E">
      <w:pPr>
        <w:pStyle w:val="ListParagraph"/>
        <w:numPr>
          <w:ilvl w:val="0"/>
          <w:numId w:val="30"/>
        </w:numPr>
        <w:ind w:left="567" w:hanging="283"/>
      </w:pPr>
      <w:r>
        <w:t>oblikovati univerzalno okolje, v katerem bodo računalniki razumeli svet brez človekove pomoči</w:t>
      </w:r>
    </w:p>
    <w:p w:rsidR="000D0392" w:rsidRDefault="000D0392" w:rsidP="000D0392">
      <w:pPr>
        <w:pStyle w:val="Heading4"/>
      </w:pPr>
      <w:r>
        <w:t>2D kode</w:t>
      </w:r>
    </w:p>
    <w:p w:rsidR="000D0392" w:rsidRPr="000D0392" w:rsidRDefault="000D0392" w:rsidP="000D0392">
      <w:pPr>
        <w:spacing w:after="0"/>
        <w:rPr>
          <w:b/>
          <w:color w:val="6BB1C9" w:themeColor="accent3"/>
        </w:rPr>
      </w:pPr>
      <w:r w:rsidRPr="000D0392">
        <w:rPr>
          <w:b/>
          <w:color w:val="6BB1C9" w:themeColor="accent3"/>
        </w:rPr>
        <w:t>Matrične kode</w:t>
      </w:r>
    </w:p>
    <w:p w:rsidR="000D0392" w:rsidRDefault="000D0392" w:rsidP="003E711E">
      <w:pPr>
        <w:pStyle w:val="ListParagraph"/>
        <w:numPr>
          <w:ilvl w:val="0"/>
          <w:numId w:val="31"/>
        </w:numPr>
        <w:ind w:left="567" w:hanging="283"/>
      </w:pPr>
      <w:r>
        <w:t>lastnosti kode - odvisne od namena uporabe</w:t>
      </w:r>
    </w:p>
    <w:p w:rsidR="000D0392" w:rsidRDefault="000D0392" w:rsidP="003E711E">
      <w:pPr>
        <w:pStyle w:val="ListParagraph"/>
        <w:numPr>
          <w:ilvl w:val="0"/>
          <w:numId w:val="31"/>
        </w:numPr>
        <w:ind w:left="567" w:hanging="283"/>
      </w:pPr>
      <w:r>
        <w:t>2D simbologije so v uvodni fazi uveljavitve</w:t>
      </w:r>
    </w:p>
    <w:p w:rsidR="000D0392" w:rsidRDefault="000D0392" w:rsidP="003E711E">
      <w:pPr>
        <w:pStyle w:val="ListParagraph"/>
        <w:numPr>
          <w:ilvl w:val="0"/>
          <w:numId w:val="31"/>
        </w:numPr>
        <w:ind w:left="567" w:hanging="283"/>
      </w:pPr>
      <w:r>
        <w:t>uporabnost bo pokazal čas</w:t>
      </w:r>
    </w:p>
    <w:p w:rsidR="000D0392" w:rsidRDefault="000D0392" w:rsidP="003E711E">
      <w:pPr>
        <w:pStyle w:val="ListParagraph"/>
        <w:numPr>
          <w:ilvl w:val="0"/>
          <w:numId w:val="31"/>
        </w:numPr>
        <w:ind w:left="567" w:hanging="283"/>
      </w:pPr>
      <w:r>
        <w:t xml:space="preserve">počasno branje </w:t>
      </w:r>
      <w:r>
        <w:sym w:font="Wingdings" w:char="F0E0"/>
      </w:r>
      <w:r>
        <w:t xml:space="preserve"> slabost</w:t>
      </w:r>
    </w:p>
    <w:p w:rsidR="000D0392" w:rsidRDefault="000D0392" w:rsidP="003E711E">
      <w:pPr>
        <w:pStyle w:val="ListParagraph"/>
        <w:numPr>
          <w:ilvl w:val="0"/>
          <w:numId w:val="31"/>
        </w:numPr>
        <w:ind w:left="567" w:hanging="283"/>
      </w:pPr>
      <w:r>
        <w:t xml:space="preserve">velika količina informacij </w:t>
      </w:r>
      <w:r>
        <w:sym w:font="Wingdings" w:char="F0E0"/>
      </w:r>
      <w:r>
        <w:t xml:space="preserve"> prednost</w:t>
      </w:r>
    </w:p>
    <w:p w:rsidR="000D0392" w:rsidRDefault="000D0392" w:rsidP="003E711E">
      <w:pPr>
        <w:pStyle w:val="ListParagraph"/>
        <w:numPr>
          <w:ilvl w:val="0"/>
          <w:numId w:val="31"/>
        </w:numPr>
        <w:ind w:left="567" w:hanging="283"/>
      </w:pPr>
      <w:r>
        <w:t>obstajajo več kot 30 različnih 2D kod</w:t>
      </w:r>
    </w:p>
    <w:p w:rsidR="000D0392" w:rsidRPr="000D0392" w:rsidRDefault="000D0392" w:rsidP="000D0392">
      <w:pPr>
        <w:spacing w:after="0"/>
        <w:rPr>
          <w:b/>
          <w:color w:val="6BB1C9" w:themeColor="accent3"/>
        </w:rPr>
      </w:pPr>
      <w:r w:rsidRPr="000D0392">
        <w:rPr>
          <w:b/>
          <w:color w:val="6BB1C9" w:themeColor="accent3"/>
        </w:rPr>
        <w:t>Primer QR koda</w:t>
      </w:r>
    </w:p>
    <w:p w:rsidR="000D0392" w:rsidRDefault="000D0392" w:rsidP="003E711E">
      <w:pPr>
        <w:pStyle w:val="ListParagraph"/>
        <w:numPr>
          <w:ilvl w:val="0"/>
          <w:numId w:val="31"/>
        </w:numPr>
        <w:ind w:left="567" w:hanging="283"/>
      </w:pPr>
      <w:r>
        <w:t>japonski proizvajalec Denso</w:t>
      </w:r>
    </w:p>
    <w:p w:rsidR="000D0392" w:rsidRDefault="000D0392" w:rsidP="003E711E">
      <w:pPr>
        <w:pStyle w:val="ListParagraph"/>
        <w:numPr>
          <w:ilvl w:val="0"/>
          <w:numId w:val="31"/>
        </w:numPr>
        <w:ind w:left="567" w:hanging="283"/>
      </w:pPr>
      <w:r>
        <w:t>velika hitrost branja (10-krat večja, 30 ms za branje kode z 100 numeričnimi znaki)</w:t>
      </w:r>
    </w:p>
    <w:p w:rsidR="000D0392" w:rsidRDefault="000D0392" w:rsidP="003E711E">
      <w:pPr>
        <w:pStyle w:val="ListParagraph"/>
        <w:numPr>
          <w:ilvl w:val="0"/>
          <w:numId w:val="31"/>
        </w:numPr>
        <w:ind w:left="567" w:hanging="283"/>
      </w:pPr>
      <w:r>
        <w:t>vsesmerno branje</w:t>
      </w:r>
    </w:p>
    <w:p w:rsidR="000D0392" w:rsidRDefault="000D0392" w:rsidP="003E711E">
      <w:pPr>
        <w:pStyle w:val="ListParagraph"/>
        <w:numPr>
          <w:ilvl w:val="0"/>
          <w:numId w:val="31"/>
        </w:numPr>
        <w:ind w:left="567" w:hanging="283"/>
      </w:pPr>
      <w:r>
        <w:t>vgrajeno popravljanje napak</w:t>
      </w:r>
    </w:p>
    <w:p w:rsidR="005C565C" w:rsidRDefault="005C565C" w:rsidP="003E711E">
      <w:pPr>
        <w:pStyle w:val="ListParagraph"/>
        <w:numPr>
          <w:ilvl w:val="1"/>
          <w:numId w:val="31"/>
        </w:numPr>
        <w:ind w:left="851" w:hanging="284"/>
      </w:pPr>
      <w:r>
        <w:t>napake zaradi poškodb kode</w:t>
      </w:r>
    </w:p>
    <w:p w:rsidR="005C565C" w:rsidRDefault="005C565C" w:rsidP="003E711E">
      <w:pPr>
        <w:pStyle w:val="ListParagraph"/>
        <w:numPr>
          <w:ilvl w:val="1"/>
          <w:numId w:val="31"/>
        </w:numPr>
        <w:ind w:left="851" w:hanging="284"/>
      </w:pPr>
      <w:r>
        <w:t>štiri možni načini popravljanje napak glede na stopnjo poškodbe (7% - 30%) in glede na način izdelave kode podatkov</w:t>
      </w:r>
    </w:p>
    <w:p w:rsidR="005C565C" w:rsidRDefault="005C565C" w:rsidP="003E711E">
      <w:pPr>
        <w:pStyle w:val="ListParagraph"/>
        <w:numPr>
          <w:ilvl w:val="0"/>
          <w:numId w:val="31"/>
        </w:numPr>
        <w:ind w:left="567" w:hanging="283"/>
      </w:pPr>
      <w:r>
        <w:t>izdelava QR kode</w:t>
      </w:r>
    </w:p>
    <w:p w:rsidR="005C565C" w:rsidRDefault="005C565C" w:rsidP="003E711E">
      <w:pPr>
        <w:pStyle w:val="ListParagraph"/>
        <w:numPr>
          <w:ilvl w:val="1"/>
          <w:numId w:val="31"/>
        </w:numPr>
        <w:ind w:left="851" w:hanging="284"/>
      </w:pPr>
      <w:r>
        <w:t>z namenskimi tiskalniki (vgrajen modul za generiranje kode)</w:t>
      </w:r>
    </w:p>
    <w:p w:rsidR="005C565C" w:rsidRDefault="005C565C" w:rsidP="003E711E">
      <w:pPr>
        <w:pStyle w:val="ListParagraph"/>
        <w:numPr>
          <w:ilvl w:val="1"/>
          <w:numId w:val="31"/>
        </w:numPr>
        <w:ind w:left="851" w:hanging="284"/>
      </w:pPr>
      <w:r>
        <w:t>z generatorjem QR kode v okolju Windows 98/NT/2000/XP</w:t>
      </w:r>
    </w:p>
    <w:p w:rsidR="005C565C" w:rsidRDefault="005C565C" w:rsidP="005C565C">
      <w:r>
        <w:t xml:space="preserve">Primer uporabe kod DataMatrix </w:t>
      </w:r>
      <w:r>
        <w:sym w:font="Wingdings" w:char="F0E0"/>
      </w:r>
      <w:r>
        <w:t xml:space="preserve"> uporaba v farmaciji</w:t>
      </w:r>
    </w:p>
    <w:p w:rsidR="00657D5C" w:rsidRPr="00657D5C" w:rsidRDefault="00657D5C" w:rsidP="00657D5C">
      <w:pPr>
        <w:spacing w:after="0"/>
        <w:rPr>
          <w:b/>
          <w:color w:val="6BB1C9" w:themeColor="accent3"/>
        </w:rPr>
      </w:pPr>
      <w:r w:rsidRPr="00657D5C">
        <w:rPr>
          <w:b/>
          <w:color w:val="6BB1C9" w:themeColor="accent3"/>
        </w:rPr>
        <w:t>Delitev 2D kod</w:t>
      </w:r>
    </w:p>
    <w:p w:rsidR="00657D5C" w:rsidRDefault="00657D5C" w:rsidP="003E711E">
      <w:pPr>
        <w:pStyle w:val="ListParagraph"/>
        <w:numPr>
          <w:ilvl w:val="0"/>
          <w:numId w:val="32"/>
        </w:numPr>
        <w:ind w:left="567" w:hanging="283"/>
      </w:pPr>
      <w:r>
        <w:t xml:space="preserve">Vrstične kode = izvor iz konvencionalnih kod </w:t>
      </w:r>
      <w:r w:rsidRPr="00657D5C">
        <w:rPr>
          <w:color w:val="9588A5" w:themeColor="background2" w:themeShade="BF"/>
        </w:rPr>
        <w:sym w:font="Wingdings" w:char="F0E0"/>
      </w:r>
      <w:r w:rsidRPr="00657D5C">
        <w:rPr>
          <w:color w:val="9588A5" w:themeColor="background2" w:themeShade="BF"/>
        </w:rPr>
        <w:t xml:space="preserve"> Code 49</w:t>
      </w:r>
    </w:p>
    <w:p w:rsidR="00657D5C" w:rsidRDefault="00657D5C" w:rsidP="003E711E">
      <w:pPr>
        <w:pStyle w:val="ListParagraph"/>
        <w:numPr>
          <w:ilvl w:val="0"/>
          <w:numId w:val="32"/>
        </w:numPr>
        <w:ind w:left="567" w:hanging="283"/>
      </w:pPr>
      <w:r>
        <w:t xml:space="preserve">Matrične kode </w:t>
      </w:r>
      <w:r w:rsidRPr="00657D5C">
        <w:rPr>
          <w:color w:val="9588A5" w:themeColor="background2" w:themeShade="BF"/>
        </w:rPr>
        <w:sym w:font="Wingdings" w:char="F0E0"/>
      </w:r>
      <w:r w:rsidRPr="00657D5C">
        <w:rPr>
          <w:color w:val="9588A5" w:themeColor="background2" w:themeShade="BF"/>
        </w:rPr>
        <w:t xml:space="preserve"> Code One</w:t>
      </w:r>
    </w:p>
    <w:p w:rsidR="00657D5C" w:rsidRDefault="00657D5C" w:rsidP="00657D5C">
      <w:pPr>
        <w:pStyle w:val="Heading4"/>
      </w:pPr>
      <w:r>
        <w:lastRenderedPageBreak/>
        <w:t>Standardizirane 2D kode</w:t>
      </w:r>
    </w:p>
    <w:p w:rsidR="00657D5C" w:rsidRDefault="00657D5C" w:rsidP="00657D5C">
      <w:pPr>
        <w:spacing w:after="0"/>
      </w:pPr>
      <w:r>
        <w:t>V času razvoja se je standardiziralo predvsem 5 izmed vseh 2D kod, ki se uporabljajo na tržišču:</w:t>
      </w:r>
    </w:p>
    <w:p w:rsidR="00657D5C" w:rsidRDefault="00657D5C" w:rsidP="003E711E">
      <w:pPr>
        <w:pStyle w:val="ListParagraph"/>
        <w:numPr>
          <w:ilvl w:val="0"/>
          <w:numId w:val="33"/>
        </w:numPr>
        <w:ind w:left="426" w:hanging="284"/>
      </w:pPr>
      <w:r w:rsidRPr="007E011D">
        <w:rPr>
          <w:u w:val="single"/>
        </w:rPr>
        <w:t>PDF-417</w:t>
      </w:r>
      <w:r>
        <w:t xml:space="preserve"> </w:t>
      </w:r>
      <w:r w:rsidRPr="0035652F">
        <w:rPr>
          <w:color w:val="9588A5" w:themeColor="background2" w:themeShade="BF"/>
        </w:rPr>
        <w:sym w:font="Wingdings" w:char="F0E0"/>
      </w:r>
      <w:r w:rsidRPr="0035652F">
        <w:rPr>
          <w:color w:val="9588A5" w:themeColor="background2" w:themeShade="BF"/>
        </w:rPr>
        <w:t xml:space="preserve"> vrstična koda</w:t>
      </w:r>
    </w:p>
    <w:p w:rsidR="007E011D" w:rsidRDefault="0035652F" w:rsidP="003E711E">
      <w:pPr>
        <w:pStyle w:val="ListParagraph"/>
        <w:numPr>
          <w:ilvl w:val="1"/>
          <w:numId w:val="33"/>
        </w:numPr>
        <w:ind w:left="709" w:hanging="283"/>
      </w:pPr>
      <w:r>
        <w:t>PDF - Portable Data file</w:t>
      </w:r>
    </w:p>
    <w:p w:rsidR="0035652F" w:rsidRDefault="0035652F" w:rsidP="003E711E">
      <w:pPr>
        <w:pStyle w:val="ListParagraph"/>
        <w:numPr>
          <w:ilvl w:val="1"/>
          <w:numId w:val="33"/>
        </w:numPr>
        <w:ind w:left="709" w:hanging="283"/>
      </w:pPr>
      <w:r>
        <w:t>vsak zakodiran znak je sestavljen iz 7 modulov, vsak modul vsebuje 4 sklope črnih/belih kvadratkov</w:t>
      </w:r>
    </w:p>
    <w:p w:rsidR="0035652F" w:rsidRDefault="0035652F" w:rsidP="003E711E">
      <w:pPr>
        <w:pStyle w:val="ListParagraph"/>
        <w:numPr>
          <w:ilvl w:val="1"/>
          <w:numId w:val="33"/>
        </w:numPr>
        <w:ind w:left="709" w:hanging="283"/>
      </w:pPr>
      <w:r>
        <w:t>lahko ima od 3 do 90 vrstic</w:t>
      </w:r>
    </w:p>
    <w:p w:rsidR="0035652F" w:rsidRDefault="0035652F" w:rsidP="003E711E">
      <w:pPr>
        <w:pStyle w:val="ListParagraph"/>
        <w:numPr>
          <w:ilvl w:val="1"/>
          <w:numId w:val="33"/>
        </w:numPr>
        <w:ind w:left="709" w:hanging="283"/>
      </w:pPr>
      <w:r>
        <w:t>povečuje kapacitete zapisa - združevanje kod</w:t>
      </w:r>
    </w:p>
    <w:p w:rsidR="0035652F" w:rsidRDefault="0035652F" w:rsidP="003E711E">
      <w:pPr>
        <w:pStyle w:val="ListParagraph"/>
        <w:numPr>
          <w:ilvl w:val="1"/>
          <w:numId w:val="33"/>
        </w:numPr>
        <w:ind w:left="709" w:hanging="283"/>
      </w:pPr>
      <w:r>
        <w:t>vključen Reed-Slomon korektor napak</w:t>
      </w:r>
    </w:p>
    <w:p w:rsidR="0035652F" w:rsidRDefault="0035652F" w:rsidP="003E711E">
      <w:pPr>
        <w:pStyle w:val="ListParagraph"/>
        <w:numPr>
          <w:ilvl w:val="1"/>
          <w:numId w:val="33"/>
        </w:numPr>
        <w:ind w:left="709" w:hanging="283"/>
      </w:pPr>
      <w:r>
        <w:t>večsmerno branje kode</w:t>
      </w:r>
    </w:p>
    <w:p w:rsidR="0035652F" w:rsidRDefault="0035652F" w:rsidP="003E711E">
      <w:pPr>
        <w:pStyle w:val="ListParagraph"/>
        <w:numPr>
          <w:ilvl w:val="1"/>
          <w:numId w:val="33"/>
        </w:numPr>
        <w:ind w:left="709" w:hanging="283"/>
      </w:pPr>
      <w:r>
        <w:t>X-dimenzijo določa uporabnik sam</w:t>
      </w:r>
    </w:p>
    <w:p w:rsidR="0035652F" w:rsidRDefault="0035652F" w:rsidP="003E711E">
      <w:pPr>
        <w:pStyle w:val="ListParagraph"/>
        <w:numPr>
          <w:ilvl w:val="1"/>
          <w:numId w:val="33"/>
        </w:numPr>
        <w:ind w:left="709" w:hanging="283"/>
      </w:pPr>
      <w:r>
        <w:t>Temelji na tehnologiji ČK - koda berljiva s katerimkoli čitalnikom (linearni laser, točkasti laser, CCD čitalnik). Fotografije se zakodirajo z 400-7000 bajti z uporabo JPEG kompresije. Prstne odtise se zakodira z manj kot 300 bajti, geometrija roke (10 do 20 bajtov).</w:t>
      </w:r>
    </w:p>
    <w:p w:rsidR="0035652F" w:rsidRDefault="0035652F" w:rsidP="003E711E">
      <w:pPr>
        <w:pStyle w:val="ListParagraph"/>
        <w:numPr>
          <w:ilvl w:val="1"/>
          <w:numId w:val="33"/>
        </w:numPr>
        <w:ind w:left="709" w:hanging="283"/>
      </w:pPr>
      <w:r>
        <w:t xml:space="preserve">stopnja ponavljanje napak </w:t>
      </w:r>
      <w:r>
        <w:sym w:font="Wingdings" w:char="F0E0"/>
      </w:r>
      <w:r>
        <w:t xml:space="preserve"> višja stopnja - večja koda oz. manj prostora za kodiranje podatkov (npr. 10% zaščita pred umazanijo zahteva 10% večji simbol)</w:t>
      </w:r>
    </w:p>
    <w:p w:rsidR="0035652F" w:rsidRDefault="00657D5C" w:rsidP="003E711E">
      <w:pPr>
        <w:pStyle w:val="ListParagraph"/>
        <w:numPr>
          <w:ilvl w:val="0"/>
          <w:numId w:val="33"/>
        </w:numPr>
        <w:ind w:left="426" w:hanging="284"/>
      </w:pPr>
      <w:r w:rsidRPr="007E011D">
        <w:rPr>
          <w:u w:val="single"/>
        </w:rPr>
        <w:t>Azter Code</w:t>
      </w:r>
      <w:r>
        <w:t xml:space="preserve"> </w:t>
      </w:r>
      <w:r w:rsidRPr="0035652F">
        <w:rPr>
          <w:color w:val="9588A5" w:themeColor="background2" w:themeShade="BF"/>
        </w:rPr>
        <w:sym w:font="Wingdings" w:char="F0E0"/>
      </w:r>
      <w:r w:rsidRPr="0035652F">
        <w:rPr>
          <w:color w:val="9588A5" w:themeColor="background2" w:themeShade="BF"/>
        </w:rPr>
        <w:t xml:space="preserve"> matrična koda</w:t>
      </w:r>
    </w:p>
    <w:p w:rsidR="00657D5C" w:rsidRDefault="00657D5C" w:rsidP="003E711E">
      <w:pPr>
        <w:pStyle w:val="ListParagraph"/>
        <w:numPr>
          <w:ilvl w:val="0"/>
          <w:numId w:val="33"/>
        </w:numPr>
        <w:ind w:left="426" w:hanging="284"/>
      </w:pPr>
      <w:r w:rsidRPr="007E011D">
        <w:rPr>
          <w:u w:val="single"/>
        </w:rPr>
        <w:t>DataMatrix</w:t>
      </w:r>
      <w:r>
        <w:t xml:space="preserve"> </w:t>
      </w:r>
      <w:r w:rsidRPr="003511CE">
        <w:rPr>
          <w:color w:val="9588A5" w:themeColor="background2" w:themeShade="BF"/>
        </w:rPr>
        <w:sym w:font="Wingdings" w:char="F0E0"/>
      </w:r>
      <w:r w:rsidRPr="003511CE">
        <w:rPr>
          <w:color w:val="9588A5" w:themeColor="background2" w:themeShade="BF"/>
        </w:rPr>
        <w:t xml:space="preserve"> matrična koda</w:t>
      </w:r>
    </w:p>
    <w:p w:rsidR="0035652F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pozicionirani vzorec v obliki črke L - finder pattern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nasprotni dve sosednji stranici natisnjeni izmenično ČB kvadratni vzorčno zapis - timing pattern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velikost od 10 do 144 modulov (kvadratno/pravokotno)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večsmerno branje kode, hitro branje (kontrast 20%)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Reed-Solomonov korektor napak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primer zapisa DataMatrix</w:t>
      </w:r>
    </w:p>
    <w:p w:rsidR="003511CE" w:rsidRDefault="003511CE" w:rsidP="003E711E">
      <w:pPr>
        <w:pStyle w:val="ListParagraph"/>
        <w:numPr>
          <w:ilvl w:val="2"/>
          <w:numId w:val="33"/>
        </w:numPr>
        <w:ind w:left="993" w:hanging="284"/>
      </w:pPr>
      <w:r>
        <w:t>v 1KB lahko zapišemo 1 črko ali 2 številki</w:t>
      </w:r>
    </w:p>
    <w:p w:rsidR="003511CE" w:rsidRDefault="003511CE" w:rsidP="003E711E">
      <w:pPr>
        <w:pStyle w:val="ListParagraph"/>
        <w:numPr>
          <w:ilvl w:val="2"/>
          <w:numId w:val="33"/>
        </w:numPr>
        <w:ind w:left="993" w:hanging="284"/>
      </w:pPr>
      <w:r>
        <w:t>najmanjša koda 10x10 (8x8 zapis podatkov)</w:t>
      </w:r>
    </w:p>
    <w:p w:rsidR="003511CE" w:rsidRDefault="003511CE" w:rsidP="003E711E">
      <w:pPr>
        <w:pStyle w:val="ListParagraph"/>
        <w:numPr>
          <w:ilvl w:val="2"/>
          <w:numId w:val="33"/>
        </w:numPr>
        <w:ind w:left="993" w:hanging="284"/>
      </w:pPr>
      <w:r>
        <w:t>podatki 3KB, korektor 5KB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omogočajo enostavno branje pri majhnem kontrastu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označevanje zahtevnih površin (kovine, steklo, keramika)</w:t>
      </w:r>
    </w:p>
    <w:p w:rsidR="00657D5C" w:rsidRDefault="00657D5C" w:rsidP="003E711E">
      <w:pPr>
        <w:pStyle w:val="ListParagraph"/>
        <w:numPr>
          <w:ilvl w:val="0"/>
          <w:numId w:val="33"/>
        </w:numPr>
        <w:ind w:left="426" w:hanging="284"/>
      </w:pPr>
      <w:r w:rsidRPr="007E011D">
        <w:rPr>
          <w:u w:val="single"/>
        </w:rPr>
        <w:t>Maxi Code</w:t>
      </w:r>
      <w:r>
        <w:t xml:space="preserve"> </w:t>
      </w:r>
      <w:r w:rsidRPr="003511CE">
        <w:rPr>
          <w:color w:val="9588A5" w:themeColor="background2" w:themeShade="BF"/>
        </w:rPr>
        <w:sym w:font="Wingdings" w:char="F0E0"/>
      </w:r>
      <w:r w:rsidRPr="003511CE">
        <w:rPr>
          <w:color w:val="9588A5" w:themeColor="background2" w:themeShade="BF"/>
        </w:rPr>
        <w:t xml:space="preserve"> matrična koda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bikiv</w:t>
      </w:r>
      <w:r w:rsidRPr="003511CE">
        <w:t>no oko – pozicionirni vzorec</w:t>
      </w:r>
      <w:r>
        <w:t xml:space="preserve"> (finder pattern)</w:t>
      </w:r>
    </w:p>
    <w:p w:rsidR="003511CE" w:rsidRP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oblikovanja iz 866 šesterokotnih modulov</w:t>
      </w:r>
    </w:p>
    <w:p w:rsidR="00657D5C" w:rsidRDefault="00657D5C" w:rsidP="003E711E">
      <w:pPr>
        <w:pStyle w:val="ListParagraph"/>
        <w:numPr>
          <w:ilvl w:val="0"/>
          <w:numId w:val="33"/>
        </w:numPr>
        <w:ind w:left="426" w:hanging="284"/>
      </w:pPr>
      <w:r w:rsidRPr="007E011D">
        <w:rPr>
          <w:u w:val="single"/>
        </w:rPr>
        <w:t>QR Code</w:t>
      </w:r>
      <w:r>
        <w:t xml:space="preserve"> </w:t>
      </w:r>
      <w:r w:rsidRPr="003511CE">
        <w:rPr>
          <w:color w:val="9588A5" w:themeColor="background2" w:themeShade="BF"/>
        </w:rPr>
        <w:sym w:font="Wingdings" w:char="F0E0"/>
      </w:r>
      <w:r w:rsidRPr="003511CE">
        <w:rPr>
          <w:color w:val="9588A5" w:themeColor="background2" w:themeShade="BF"/>
        </w:rPr>
        <w:t xml:space="preserve"> matrična koda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 w:rsidRPr="003511CE">
        <w:t>QR</w:t>
      </w:r>
      <w:r>
        <w:t xml:space="preserve"> = quick response </w:t>
      </w:r>
      <w:r w:rsidRPr="003511CE">
        <w:rPr>
          <w:color w:val="9588A5" w:themeColor="background2" w:themeShade="BF"/>
        </w:rPr>
        <w:t>hiter odziv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vsebuje kotne vzorce prepoznavnosti – pozicionirni vzorcu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omogoča večsmerno hitro branje (CCD kamera)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najvišja kapaciteta zapisa!</w:t>
      </w:r>
    </w:p>
    <w:p w:rsidR="003511CE" w:rsidRDefault="000A57C5" w:rsidP="003E711E">
      <w:pPr>
        <w:pStyle w:val="ListParagraph"/>
        <w:numPr>
          <w:ilvl w:val="1"/>
          <w:numId w:val="33"/>
        </w:numPr>
        <w:ind w:left="709" w:hanging="283"/>
      </w:pPr>
      <w:r>
        <w:t>poizvedba</w:t>
      </w:r>
      <w:r w:rsidR="003511CE">
        <w:t xml:space="preserve"> - mikro QR koda (kodiranje npr. ID številk)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 xml:space="preserve">visoka kapaciteta zapisljivosti podatkov </w:t>
      </w:r>
      <w:r>
        <w:sym w:font="Wingdings" w:char="F0E0"/>
      </w:r>
      <w:r>
        <w:t xml:space="preserve"> v enem simboli je lahko zapisanih 7366 znakov (statična koda)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>majhna velikost kode - 1/10 navadne ČK</w:t>
      </w:r>
    </w:p>
    <w:p w:rsidR="003511CE" w:rsidRDefault="003511CE" w:rsidP="003E711E">
      <w:pPr>
        <w:pStyle w:val="ListParagraph"/>
        <w:numPr>
          <w:ilvl w:val="1"/>
          <w:numId w:val="33"/>
        </w:numPr>
        <w:ind w:left="709" w:hanging="283"/>
      </w:pPr>
      <w:r>
        <w:t xml:space="preserve">zapis kanji in kana simbolov </w:t>
      </w:r>
      <w:r>
        <w:sym w:font="Wingdings" w:char="F0E0"/>
      </w:r>
      <w:r>
        <w:t xml:space="preserve"> zapiše se lahko več kot 20% več podatkov</w:t>
      </w:r>
      <w:r w:rsidR="00DA4EE4">
        <w:t xml:space="preserve"> kot druge 2D kode</w:t>
      </w:r>
    </w:p>
    <w:p w:rsidR="00DA4EE4" w:rsidRDefault="00DA4EE4" w:rsidP="003E711E">
      <w:pPr>
        <w:pStyle w:val="ListParagraph"/>
        <w:numPr>
          <w:ilvl w:val="1"/>
          <w:numId w:val="33"/>
        </w:numPr>
        <w:ind w:left="709" w:hanging="283"/>
      </w:pPr>
      <w:r>
        <w:t>Koda je odporna na umazanijo in poškodbe, saj jo lahko kljub temu preberemo.</w:t>
      </w:r>
    </w:p>
    <w:p w:rsidR="00DA4EE4" w:rsidRDefault="000A57C5" w:rsidP="000A57C5">
      <w:pPr>
        <w:pStyle w:val="Heading4"/>
      </w:pPr>
      <w:r>
        <w:lastRenderedPageBreak/>
        <w:t>Korektorji napak</w:t>
      </w:r>
    </w:p>
    <w:p w:rsidR="000A57C5" w:rsidRPr="000A57C5" w:rsidRDefault="000A57C5" w:rsidP="000A57C5">
      <w:pPr>
        <w:spacing w:after="0"/>
        <w:rPr>
          <w:b/>
          <w:color w:val="6BB1C9" w:themeColor="accent3"/>
        </w:rPr>
      </w:pPr>
      <w:r w:rsidRPr="000A57C5">
        <w:rPr>
          <w:b/>
          <w:color w:val="6BB1C9" w:themeColor="accent3"/>
        </w:rPr>
        <w:t>Reed-Solomon</w:t>
      </w:r>
      <w:r>
        <w:rPr>
          <w:b/>
          <w:color w:val="6BB1C9" w:themeColor="accent3"/>
        </w:rPr>
        <w:t xml:space="preserve"> (RS)</w:t>
      </w:r>
    </w:p>
    <w:p w:rsidR="000A57C5" w:rsidRDefault="000A57C5" w:rsidP="003E711E">
      <w:pPr>
        <w:pStyle w:val="ListParagraph"/>
        <w:numPr>
          <w:ilvl w:val="0"/>
          <w:numId w:val="34"/>
        </w:numPr>
        <w:ind w:left="567" w:hanging="283"/>
      </w:pPr>
      <w:r>
        <w:t>zelo razširjeni v komunikacijskih sistemih</w:t>
      </w:r>
    </w:p>
    <w:p w:rsidR="000A57C5" w:rsidRDefault="000A57C5" w:rsidP="003E711E">
      <w:pPr>
        <w:pStyle w:val="ListParagraph"/>
        <w:numPr>
          <w:ilvl w:val="0"/>
          <w:numId w:val="34"/>
        </w:numPr>
        <w:ind w:left="567" w:hanging="283"/>
      </w:pPr>
      <w:r>
        <w:t>uporabljajo se pri DVD, brezžični, mobilni in satelitski komunikaciji, dig. TV, pri 2D kodah</w:t>
      </w:r>
    </w:p>
    <w:p w:rsidR="000A57C5" w:rsidRDefault="000A57C5" w:rsidP="003E711E">
      <w:pPr>
        <w:pStyle w:val="ListParagraph"/>
        <w:numPr>
          <w:ilvl w:val="0"/>
          <w:numId w:val="34"/>
        </w:numPr>
        <w:ind w:left="567" w:hanging="283"/>
      </w:pPr>
      <w:r>
        <w:t>omogočajo preverjanje in korekcijo napak</w:t>
      </w:r>
    </w:p>
    <w:p w:rsidR="000A57C5" w:rsidRDefault="000A57C5" w:rsidP="003E711E">
      <w:pPr>
        <w:pStyle w:val="ListParagraph"/>
        <w:numPr>
          <w:ilvl w:val="0"/>
          <w:numId w:val="34"/>
        </w:numPr>
        <w:ind w:left="567" w:hanging="283"/>
      </w:pPr>
      <w:r>
        <w:t>določanje polinoma z načrtovanjem velikega števila točk</w:t>
      </w:r>
    </w:p>
    <w:p w:rsidR="000A57C5" w:rsidRDefault="000A57C5" w:rsidP="000A57C5"/>
    <w:p w:rsidR="000A57C5" w:rsidRDefault="000A57C5" w:rsidP="000A57C5">
      <w:pPr>
        <w:pStyle w:val="Heading3"/>
      </w:pPr>
      <w:r>
        <w:t>Posebne kode</w:t>
      </w:r>
    </w:p>
    <w:p w:rsidR="000A57C5" w:rsidRPr="000A57C5" w:rsidRDefault="000A57C5" w:rsidP="000A57C5">
      <w:pPr>
        <w:spacing w:after="0"/>
        <w:rPr>
          <w:b/>
          <w:color w:val="375AAF" w:themeColor="accent4" w:themeShade="BF"/>
        </w:rPr>
      </w:pPr>
      <w:r w:rsidRPr="000A57C5">
        <w:rPr>
          <w:b/>
          <w:color w:val="375AAF" w:themeColor="accent4" w:themeShade="BF"/>
        </w:rPr>
        <w:t>Microsoftova 2D koda</w:t>
      </w:r>
    </w:p>
    <w:p w:rsidR="000A57C5" w:rsidRDefault="000A57C5" w:rsidP="003E711E">
      <w:pPr>
        <w:pStyle w:val="ListParagraph"/>
        <w:numPr>
          <w:ilvl w:val="0"/>
          <w:numId w:val="35"/>
        </w:numPr>
        <w:tabs>
          <w:tab w:val="left" w:pos="567"/>
        </w:tabs>
        <w:ind w:left="567" w:hanging="283"/>
      </w:pPr>
      <w:r>
        <w:t>možnost zapisa velike količine podatkov na osnovno mrežo 5x10</w:t>
      </w:r>
    </w:p>
    <w:p w:rsidR="000A57C5" w:rsidRDefault="000A57C5" w:rsidP="003E711E">
      <w:pPr>
        <w:pStyle w:val="ListParagraph"/>
        <w:numPr>
          <w:ilvl w:val="0"/>
          <w:numId w:val="35"/>
        </w:numPr>
        <w:tabs>
          <w:tab w:val="left" w:pos="567"/>
        </w:tabs>
        <w:ind w:left="567" w:hanging="283"/>
      </w:pPr>
      <w:r>
        <w:t>ima vključen RS korektor napak</w:t>
      </w:r>
    </w:p>
    <w:p w:rsidR="000A57C5" w:rsidRDefault="000A57C5" w:rsidP="003E711E">
      <w:pPr>
        <w:pStyle w:val="ListParagraph"/>
        <w:numPr>
          <w:ilvl w:val="0"/>
          <w:numId w:val="35"/>
        </w:numPr>
        <w:tabs>
          <w:tab w:val="left" w:pos="567"/>
        </w:tabs>
        <w:ind w:left="567" w:hanging="283"/>
      </w:pPr>
      <w:r>
        <w:t>možnost uporabe 8, 4 ali 2 barvi - ČB</w:t>
      </w:r>
    </w:p>
    <w:p w:rsidR="000A57C5" w:rsidRPr="000A57C5" w:rsidRDefault="000A57C5" w:rsidP="003E711E">
      <w:pPr>
        <w:pStyle w:val="ListParagraph"/>
        <w:numPr>
          <w:ilvl w:val="0"/>
          <w:numId w:val="35"/>
        </w:numPr>
        <w:tabs>
          <w:tab w:val="left" w:pos="567"/>
        </w:tabs>
        <w:ind w:left="567" w:hanging="283"/>
      </w:pPr>
      <w:r>
        <w:t>z 8 barvami - kodiranih 3500 znakov/inch</w:t>
      </w:r>
      <w:r>
        <w:rPr>
          <w:vertAlign w:val="superscript"/>
        </w:rPr>
        <w:t>2</w:t>
      </w:r>
    </w:p>
    <w:p w:rsidR="000A57C5" w:rsidRPr="000A57C5" w:rsidRDefault="000A57C5" w:rsidP="000A57C5">
      <w:pPr>
        <w:tabs>
          <w:tab w:val="left" w:pos="567"/>
        </w:tabs>
        <w:spacing w:after="0"/>
        <w:rPr>
          <w:b/>
          <w:color w:val="375AAF" w:themeColor="accent4" w:themeShade="BF"/>
        </w:rPr>
      </w:pPr>
      <w:r w:rsidRPr="000A57C5">
        <w:rPr>
          <w:b/>
          <w:color w:val="375AAF" w:themeColor="accent4" w:themeShade="BF"/>
        </w:rPr>
        <w:t>Jag Tag</w:t>
      </w:r>
    </w:p>
    <w:p w:rsidR="000A57C5" w:rsidRDefault="000A57C5" w:rsidP="003E711E">
      <w:pPr>
        <w:pStyle w:val="ListParagraph"/>
        <w:numPr>
          <w:ilvl w:val="0"/>
          <w:numId w:val="35"/>
        </w:numPr>
        <w:tabs>
          <w:tab w:val="left" w:pos="567"/>
        </w:tabs>
        <w:ind w:left="567" w:hanging="283"/>
      </w:pPr>
      <w:r>
        <w:t>uporabniki ne potrebujejo programa za odčitavanja kod</w:t>
      </w:r>
    </w:p>
    <w:p w:rsidR="000A57C5" w:rsidRDefault="000A57C5" w:rsidP="003E711E">
      <w:pPr>
        <w:pStyle w:val="ListParagraph"/>
        <w:numPr>
          <w:ilvl w:val="0"/>
          <w:numId w:val="35"/>
        </w:numPr>
        <w:tabs>
          <w:tab w:val="left" w:pos="567"/>
        </w:tabs>
        <w:ind w:left="567" w:hanging="283"/>
      </w:pPr>
      <w:r>
        <w:t>kodo fotografira in jo pošlje na določen številko ter dobi povratno informacijo sporočilo z vsebino kode</w:t>
      </w:r>
    </w:p>
    <w:p w:rsidR="000A57C5" w:rsidRPr="00FF3DF5" w:rsidRDefault="00FF3DF5" w:rsidP="00FF3DF5">
      <w:pPr>
        <w:tabs>
          <w:tab w:val="left" w:pos="567"/>
        </w:tabs>
        <w:spacing w:after="0"/>
        <w:rPr>
          <w:b/>
          <w:color w:val="375AAF" w:themeColor="accent4" w:themeShade="BF"/>
        </w:rPr>
      </w:pPr>
      <w:r w:rsidRPr="00FF3DF5">
        <w:rPr>
          <w:b/>
          <w:color w:val="375AAF" w:themeColor="accent4" w:themeShade="BF"/>
        </w:rPr>
        <w:t>Podvrste QR kode</w:t>
      </w:r>
    </w:p>
    <w:p w:rsidR="000A57C5" w:rsidRPr="00FF3DF5" w:rsidRDefault="00FF3DF5" w:rsidP="003E711E">
      <w:pPr>
        <w:pStyle w:val="ListParagraph"/>
        <w:numPr>
          <w:ilvl w:val="0"/>
          <w:numId w:val="35"/>
        </w:numPr>
        <w:tabs>
          <w:tab w:val="left" w:pos="567"/>
        </w:tabs>
        <w:ind w:left="567" w:hanging="283"/>
        <w:rPr>
          <w:b/>
          <w:color w:val="6585CF" w:themeColor="accent4"/>
        </w:rPr>
      </w:pPr>
      <w:r w:rsidRPr="00FF3DF5">
        <w:rPr>
          <w:b/>
          <w:color w:val="6585CF" w:themeColor="accent4"/>
        </w:rPr>
        <w:t>SQRC koda</w:t>
      </w:r>
    </w:p>
    <w:p w:rsidR="00FF3DF5" w:rsidRDefault="00FF3DF5" w:rsidP="003E711E">
      <w:pPr>
        <w:pStyle w:val="ListParagraph"/>
        <w:numPr>
          <w:ilvl w:val="1"/>
          <w:numId w:val="35"/>
        </w:numPr>
        <w:tabs>
          <w:tab w:val="left" w:pos="567"/>
        </w:tabs>
        <w:ind w:left="851" w:hanging="284"/>
      </w:pPr>
      <w:r>
        <w:t>zaradi želje, da se bi nekateri podatki zaščitili pred javnostjo so razvili SQRC (security WR code)</w:t>
      </w:r>
    </w:p>
    <w:p w:rsidR="00FF3DF5" w:rsidRPr="00FF3DF5" w:rsidRDefault="00FF3DF5" w:rsidP="003E711E">
      <w:pPr>
        <w:pStyle w:val="ListParagraph"/>
        <w:numPr>
          <w:ilvl w:val="0"/>
          <w:numId w:val="35"/>
        </w:numPr>
        <w:tabs>
          <w:tab w:val="left" w:pos="567"/>
        </w:tabs>
        <w:ind w:left="567" w:hanging="283"/>
        <w:rPr>
          <w:b/>
          <w:color w:val="6585CF" w:themeColor="accent4"/>
        </w:rPr>
      </w:pPr>
      <w:r w:rsidRPr="00FF3DF5">
        <w:rPr>
          <w:b/>
          <w:color w:val="6585CF" w:themeColor="accent4"/>
        </w:rPr>
        <w:t>iQR koda</w:t>
      </w:r>
    </w:p>
    <w:p w:rsidR="00FF3DF5" w:rsidRDefault="00FF3DF5" w:rsidP="003E711E">
      <w:pPr>
        <w:pStyle w:val="ListParagraph"/>
        <w:numPr>
          <w:ilvl w:val="1"/>
          <w:numId w:val="35"/>
        </w:numPr>
        <w:tabs>
          <w:tab w:val="left" w:pos="567"/>
        </w:tabs>
        <w:ind w:left="851" w:hanging="284"/>
      </w:pPr>
      <w:r>
        <w:t>zaradi želje po shranitvi večje količine podatkov na manjši prostor</w:t>
      </w:r>
    </w:p>
    <w:p w:rsidR="00602D50" w:rsidRPr="00602D50" w:rsidRDefault="00602D50" w:rsidP="003E711E">
      <w:pPr>
        <w:pStyle w:val="ListParagraph"/>
        <w:numPr>
          <w:ilvl w:val="0"/>
          <w:numId w:val="35"/>
        </w:numPr>
        <w:tabs>
          <w:tab w:val="left" w:pos="567"/>
        </w:tabs>
        <w:ind w:left="567" w:hanging="283"/>
        <w:rPr>
          <w:b/>
          <w:color w:val="6585CF" w:themeColor="accent4"/>
        </w:rPr>
      </w:pPr>
      <w:r w:rsidRPr="00602D50">
        <w:rPr>
          <w:b/>
          <w:color w:val="6585CF" w:themeColor="accent4"/>
        </w:rPr>
        <w:t>statična QR koda</w:t>
      </w:r>
    </w:p>
    <w:p w:rsidR="00602D50" w:rsidRDefault="00602D50" w:rsidP="003E711E">
      <w:pPr>
        <w:pStyle w:val="ListParagraph"/>
        <w:numPr>
          <w:ilvl w:val="1"/>
          <w:numId w:val="35"/>
        </w:numPr>
        <w:tabs>
          <w:tab w:val="left" w:pos="567"/>
        </w:tabs>
        <w:ind w:left="851" w:hanging="284"/>
      </w:pPr>
      <w:r>
        <w:t>ne moremo je spremeniti</w:t>
      </w:r>
    </w:p>
    <w:p w:rsidR="00602D50" w:rsidRPr="00602D50" w:rsidRDefault="00602D50" w:rsidP="003E711E">
      <w:pPr>
        <w:pStyle w:val="ListParagraph"/>
        <w:numPr>
          <w:ilvl w:val="0"/>
          <w:numId w:val="35"/>
        </w:numPr>
        <w:tabs>
          <w:tab w:val="left" w:pos="567"/>
        </w:tabs>
        <w:ind w:left="567" w:hanging="283"/>
        <w:rPr>
          <w:b/>
          <w:color w:val="6585CF" w:themeColor="accent4"/>
        </w:rPr>
      </w:pPr>
      <w:r w:rsidRPr="00602D50">
        <w:rPr>
          <w:b/>
          <w:color w:val="6585CF" w:themeColor="accent4"/>
        </w:rPr>
        <w:t>dinamični QR koda</w:t>
      </w:r>
    </w:p>
    <w:p w:rsidR="00602D50" w:rsidRDefault="00602D50" w:rsidP="003E711E">
      <w:pPr>
        <w:pStyle w:val="ListParagraph"/>
        <w:numPr>
          <w:ilvl w:val="1"/>
          <w:numId w:val="35"/>
        </w:numPr>
        <w:tabs>
          <w:tab w:val="left" w:pos="567"/>
        </w:tabs>
        <w:ind w:left="851" w:hanging="284"/>
      </w:pPr>
      <w:r>
        <w:t>spremenimo URL naslov, ni treba spremeniti simbol QR kode</w:t>
      </w:r>
    </w:p>
    <w:p w:rsidR="00602D50" w:rsidRPr="00602D50" w:rsidRDefault="00602D50" w:rsidP="003E711E">
      <w:pPr>
        <w:pStyle w:val="ListParagraph"/>
        <w:numPr>
          <w:ilvl w:val="0"/>
          <w:numId w:val="35"/>
        </w:numPr>
        <w:tabs>
          <w:tab w:val="left" w:pos="567"/>
        </w:tabs>
        <w:ind w:left="567" w:hanging="283"/>
        <w:rPr>
          <w:b/>
          <w:color w:val="6585CF" w:themeColor="accent4"/>
        </w:rPr>
      </w:pPr>
      <w:r w:rsidRPr="00602D50">
        <w:rPr>
          <w:b/>
          <w:color w:val="6585CF" w:themeColor="accent4"/>
        </w:rPr>
        <w:t>pametna QR koda</w:t>
      </w:r>
    </w:p>
    <w:p w:rsidR="00602D50" w:rsidRDefault="00602D50" w:rsidP="003E711E">
      <w:pPr>
        <w:pStyle w:val="ListParagraph"/>
        <w:numPr>
          <w:ilvl w:val="1"/>
          <w:numId w:val="35"/>
        </w:numPr>
        <w:tabs>
          <w:tab w:val="left" w:pos="567"/>
        </w:tabs>
        <w:ind w:left="851" w:hanging="284"/>
      </w:pPr>
      <w:r>
        <w:t>napredna oblika dinamične</w:t>
      </w:r>
    </w:p>
    <w:p w:rsidR="00602D50" w:rsidRDefault="00602D50" w:rsidP="003E711E">
      <w:pPr>
        <w:pStyle w:val="ListParagraph"/>
        <w:numPr>
          <w:ilvl w:val="1"/>
          <w:numId w:val="35"/>
        </w:numPr>
        <w:tabs>
          <w:tab w:val="left" w:pos="567"/>
        </w:tabs>
        <w:ind w:left="851" w:hanging="284"/>
      </w:pPr>
      <w:r>
        <w:t>URL naslov določen v realnem času z CBSR orodjem</w:t>
      </w:r>
    </w:p>
    <w:p w:rsidR="00B504E6" w:rsidRDefault="00602D50" w:rsidP="00FF3DF5">
      <w:pPr>
        <w:tabs>
          <w:tab w:val="left" w:pos="567"/>
        </w:tabs>
      </w:pPr>
      <w:r w:rsidRPr="00F1434E">
        <w:rPr>
          <w:b/>
          <w:color w:val="375AAF" w:themeColor="accent4" w:themeShade="BF"/>
        </w:rPr>
        <w:t xml:space="preserve">EZ koda </w:t>
      </w:r>
      <w:r w:rsidR="00F1434E" w:rsidRPr="00F1434E">
        <w:rPr>
          <w:b/>
          <w:color w:val="375AAF" w:themeColor="accent4" w:themeShade="BF"/>
        </w:rPr>
        <w:t>(dinamična matrična koda)</w:t>
      </w:r>
      <w:r w:rsidR="00F1434E" w:rsidRPr="00F1434E">
        <w:rPr>
          <w:b/>
          <w:color w:val="375AAF" w:themeColor="accent4" w:themeShade="BF"/>
        </w:rPr>
        <w:br/>
      </w:r>
      <w:r w:rsidR="00F1434E">
        <w:t>Splošne specifikacije so objavljane. Vsak uporabi le-te za razvoj aplikacije, za generiranje ali branje EZ kod.</w:t>
      </w:r>
      <w:r w:rsidR="00F1434E">
        <w:br/>
        <w:t>Je sestavljena iz vodilnih linij, treh kotnih modulov in podatkov</w:t>
      </w:r>
      <w:r w:rsidR="00B504E6">
        <w:t xml:space="preserve">nega območja. </w:t>
      </w:r>
      <w:r w:rsidR="00F1434E">
        <w:t>Vodilni liniji določata lokacijo in</w:t>
      </w:r>
      <w:r w:rsidR="00B504E6">
        <w:t xml:space="preserve"> usmerjenost kode, kotni modul pa detekcijo </w:t>
      </w:r>
      <w:r w:rsidR="00F1434E">
        <w:t>dimenzionalnih zamikov.</w:t>
      </w:r>
      <w:r w:rsidR="00B504E6">
        <w:br/>
        <w:t xml:space="preserve">11x11 modulov </w:t>
      </w:r>
      <w:r w:rsidR="00B504E6">
        <w:sym w:font="Wingdings" w:char="F0E0"/>
      </w:r>
      <w:r w:rsidR="00B504E6">
        <w:t xml:space="preserve"> vedno moremo biti v povezavi z internetom, da je koda berljiva, saj je dinamična </w:t>
      </w:r>
      <w:r w:rsidR="00B504E6" w:rsidRPr="00B504E6">
        <w:rPr>
          <w:color w:val="9588A5" w:themeColor="background2" w:themeShade="BF"/>
        </w:rPr>
        <w:t>(podatke, ki jih želimo, da jih uporabnik prebere, so na internetu)</w:t>
      </w:r>
      <w:r w:rsidR="00B504E6">
        <w:t xml:space="preserve">. </w:t>
      </w:r>
      <w:r w:rsidR="00B504E6" w:rsidRPr="00B504E6">
        <w:rPr>
          <w:color w:val="9588A5" w:themeColor="background2" w:themeShade="BF"/>
        </w:rPr>
        <w:t>Pri statični (npr. QR koda) ne potrebujemo interneta.</w:t>
      </w:r>
      <w:r w:rsidR="00B504E6">
        <w:rPr>
          <w:color w:val="9588A5" w:themeColor="background2" w:themeShade="BF"/>
        </w:rPr>
        <w:br/>
      </w:r>
      <w:r w:rsidR="00B504E6">
        <w:t>Vedno ima enako velikost in ima koordinatni sistem.</w:t>
      </w:r>
      <w:r w:rsidR="00B504E6">
        <w:br/>
      </w:r>
      <w:r w:rsidR="00B504E6" w:rsidRPr="00B504E6">
        <w:rPr>
          <w:u w:val="single"/>
        </w:rPr>
        <w:t>Dekodiranje</w:t>
      </w:r>
      <w:r w:rsidR="00B504E6">
        <w:t xml:space="preserve"> poteka preko programa na mobitelu, dekodira simbol in naložni kodni indeks na strežnik. Indeks se posreduje v podatkovno bazo. Iz baze so podatki poslani nazaj v telefon.</w:t>
      </w:r>
    </w:p>
    <w:p w:rsidR="00B504E6" w:rsidRDefault="00B504E6" w:rsidP="00B504E6">
      <w:pPr>
        <w:pStyle w:val="Heading2"/>
      </w:pPr>
      <w:r>
        <w:lastRenderedPageBreak/>
        <w:t>RFID</w:t>
      </w:r>
    </w:p>
    <w:p w:rsidR="00B504E6" w:rsidRPr="00B504E6" w:rsidRDefault="00B504E6" w:rsidP="00B504E6">
      <w:pPr>
        <w:spacing w:after="0"/>
        <w:rPr>
          <w:b/>
          <w:color w:val="375AAF" w:themeColor="accent4" w:themeShade="BF"/>
        </w:rPr>
      </w:pPr>
      <w:r w:rsidRPr="00B504E6">
        <w:rPr>
          <w:b/>
          <w:color w:val="375AAF" w:themeColor="accent4" w:themeShade="BF"/>
        </w:rPr>
        <w:t>Uvod</w:t>
      </w:r>
    </w:p>
    <w:p w:rsidR="00B504E6" w:rsidRDefault="00B504E6" w:rsidP="003E711E">
      <w:pPr>
        <w:pStyle w:val="ListParagraph"/>
        <w:numPr>
          <w:ilvl w:val="0"/>
          <w:numId w:val="36"/>
        </w:numPr>
        <w:ind w:left="567" w:hanging="283"/>
      </w:pPr>
      <w:r>
        <w:t>Kaj je RFID?</w:t>
      </w:r>
    </w:p>
    <w:p w:rsidR="00B504E6" w:rsidRDefault="00B504E6" w:rsidP="003E711E">
      <w:pPr>
        <w:pStyle w:val="ListParagraph"/>
        <w:numPr>
          <w:ilvl w:val="0"/>
          <w:numId w:val="36"/>
        </w:numPr>
        <w:ind w:left="567" w:hanging="283"/>
      </w:pPr>
      <w:r>
        <w:t>Zakaj RFID?</w:t>
      </w:r>
    </w:p>
    <w:p w:rsidR="00B504E6" w:rsidRDefault="00B504E6" w:rsidP="003E711E">
      <w:pPr>
        <w:pStyle w:val="ListParagraph"/>
        <w:numPr>
          <w:ilvl w:val="0"/>
          <w:numId w:val="36"/>
        </w:numPr>
        <w:ind w:left="567" w:hanging="283"/>
      </w:pPr>
      <w:r>
        <w:t>Aplikacije RFID v tisku</w:t>
      </w:r>
    </w:p>
    <w:p w:rsidR="00B504E6" w:rsidRDefault="00B504E6" w:rsidP="003E711E">
      <w:pPr>
        <w:pStyle w:val="ListParagraph"/>
        <w:numPr>
          <w:ilvl w:val="0"/>
          <w:numId w:val="36"/>
        </w:numPr>
        <w:ind w:left="567" w:hanging="283"/>
      </w:pPr>
      <w:r>
        <w:t>Aplikacije v vsakdanjem življenju</w:t>
      </w:r>
    </w:p>
    <w:p w:rsidR="00B504E6" w:rsidRDefault="00B504E6" w:rsidP="00B504E6">
      <w:r w:rsidRPr="00B504E6">
        <w:rPr>
          <w:b/>
          <w:color w:val="375AAF" w:themeColor="accent4" w:themeShade="BF"/>
        </w:rPr>
        <w:t>Kaj je RFID?</w:t>
      </w:r>
      <w:r>
        <w:rPr>
          <w:b/>
          <w:color w:val="375AAF" w:themeColor="accent4" w:themeShade="BF"/>
        </w:rPr>
        <w:br/>
      </w:r>
      <w:r>
        <w:t>RFID je radio frekvenčna identifikacija.</w:t>
      </w:r>
    </w:p>
    <w:p w:rsidR="004D0178" w:rsidRDefault="00B504E6" w:rsidP="004D0178">
      <w:r w:rsidRPr="00B504E6">
        <w:rPr>
          <w:b/>
          <w:color w:val="375AAF" w:themeColor="accent4" w:themeShade="BF"/>
        </w:rPr>
        <w:t>Zakaj RFID?</w:t>
      </w:r>
      <w:r>
        <w:rPr>
          <w:b/>
          <w:color w:val="375AAF" w:themeColor="accent4" w:themeShade="BF"/>
        </w:rPr>
        <w:br/>
      </w:r>
      <w:r>
        <w:t>Želja po hitrejšem, zanesljivejšem, varnejšem, avtomatiziranem in poenotenem sistemu označevanja in sledenja zahteva natančno izbito informacijske tehnologije, ki presegajo črtno kodo.</w:t>
      </w:r>
    </w:p>
    <w:p w:rsidR="004D0178" w:rsidRDefault="004D0178" w:rsidP="004D0178">
      <w:r>
        <w:t>RFID je poznana tehnologija.</w:t>
      </w:r>
    </w:p>
    <w:p w:rsidR="004D0178" w:rsidRPr="004D0178" w:rsidRDefault="004D0178" w:rsidP="004D0178">
      <w:pPr>
        <w:spacing w:after="0"/>
        <w:rPr>
          <w:color w:val="6585CF" w:themeColor="accent4"/>
          <w:u w:val="single"/>
        </w:rPr>
      </w:pPr>
      <w:r w:rsidRPr="004D0178">
        <w:rPr>
          <w:color w:val="6585CF" w:themeColor="accent4"/>
          <w:u w:val="single"/>
        </w:rPr>
        <w:t>Aplikacija tipa »zaprtega kroga«</w:t>
      </w:r>
    </w:p>
    <w:p w:rsidR="004D0178" w:rsidRDefault="004D0178" w:rsidP="003E711E">
      <w:pPr>
        <w:pStyle w:val="ListParagraph"/>
        <w:numPr>
          <w:ilvl w:val="0"/>
          <w:numId w:val="37"/>
        </w:numPr>
        <w:ind w:left="567" w:hanging="283"/>
      </w:pPr>
      <w:r>
        <w:t>registracija delovnega časa</w:t>
      </w:r>
    </w:p>
    <w:p w:rsidR="004D0178" w:rsidRDefault="004D0178" w:rsidP="003E711E">
      <w:pPr>
        <w:pStyle w:val="ListParagraph"/>
        <w:numPr>
          <w:ilvl w:val="0"/>
          <w:numId w:val="37"/>
        </w:numPr>
        <w:ind w:left="567" w:hanging="283"/>
      </w:pPr>
      <w:r>
        <w:t>ABC cestnina</w:t>
      </w:r>
    </w:p>
    <w:p w:rsidR="004D0178" w:rsidRDefault="004D0178" w:rsidP="003E711E">
      <w:pPr>
        <w:pStyle w:val="ListParagraph"/>
        <w:numPr>
          <w:ilvl w:val="0"/>
          <w:numId w:val="37"/>
        </w:numPr>
        <w:ind w:left="567" w:hanging="283"/>
      </w:pPr>
      <w:r>
        <w:t>zagotavljanje sledljivosti v podjetju</w:t>
      </w:r>
    </w:p>
    <w:p w:rsidR="004D0178" w:rsidRPr="004D0178" w:rsidRDefault="004D0178" w:rsidP="004D0178">
      <w:pPr>
        <w:spacing w:after="0"/>
        <w:rPr>
          <w:color w:val="6585CF" w:themeColor="accent4"/>
          <w:u w:val="single"/>
        </w:rPr>
      </w:pPr>
      <w:r w:rsidRPr="004D0178">
        <w:rPr>
          <w:color w:val="6585CF" w:themeColor="accent4"/>
          <w:u w:val="single"/>
        </w:rPr>
        <w:t xml:space="preserve">Aplikacija tipa </w:t>
      </w:r>
      <w:r>
        <w:rPr>
          <w:color w:val="6585CF" w:themeColor="accent4"/>
          <w:u w:val="single"/>
        </w:rPr>
        <w:t>»odprtega</w:t>
      </w:r>
      <w:r w:rsidRPr="004D0178">
        <w:rPr>
          <w:color w:val="6585CF" w:themeColor="accent4"/>
          <w:u w:val="single"/>
        </w:rPr>
        <w:t xml:space="preserve"> kroga«</w:t>
      </w:r>
      <w:r>
        <w:rPr>
          <w:color w:val="6585CF" w:themeColor="accent4"/>
          <w:u w:val="single"/>
        </w:rPr>
        <w:t xml:space="preserve"> - vključitev EAN.UCC/EPC</w:t>
      </w:r>
    </w:p>
    <w:p w:rsidR="004D0178" w:rsidRDefault="004D0178" w:rsidP="003E711E">
      <w:pPr>
        <w:pStyle w:val="ListParagraph"/>
        <w:numPr>
          <w:ilvl w:val="0"/>
          <w:numId w:val="37"/>
        </w:numPr>
        <w:ind w:left="567" w:hanging="283"/>
      </w:pPr>
      <w:r>
        <w:t>oblikovanje standardov</w:t>
      </w:r>
    </w:p>
    <w:p w:rsidR="004D0178" w:rsidRDefault="004D0178" w:rsidP="003E711E">
      <w:pPr>
        <w:pStyle w:val="ListParagraph"/>
        <w:numPr>
          <w:ilvl w:val="0"/>
          <w:numId w:val="37"/>
        </w:numPr>
        <w:ind w:left="567" w:hanging="283"/>
      </w:pPr>
      <w:r>
        <w:t>pilotski projekti</w:t>
      </w:r>
    </w:p>
    <w:p w:rsidR="004D0178" w:rsidRDefault="004D0178" w:rsidP="003E711E">
      <w:pPr>
        <w:pStyle w:val="ListParagraph"/>
        <w:numPr>
          <w:ilvl w:val="0"/>
          <w:numId w:val="37"/>
        </w:numPr>
        <w:ind w:left="567" w:hanging="283"/>
      </w:pPr>
      <w:r>
        <w:t>gonilna sila veliki USA trgovci: WalMart, Tesco, Metro in Dod</w:t>
      </w:r>
    </w:p>
    <w:p w:rsidR="004D0178" w:rsidRPr="004D0178" w:rsidRDefault="004D0178" w:rsidP="004D0178">
      <w:pPr>
        <w:spacing w:after="0"/>
        <w:rPr>
          <w:color w:val="6585CF" w:themeColor="accent4"/>
          <w:u w:val="single"/>
        </w:rPr>
      </w:pPr>
      <w:r w:rsidRPr="004D0178">
        <w:rPr>
          <w:color w:val="6585CF" w:themeColor="accent4"/>
          <w:u w:val="single"/>
        </w:rPr>
        <w:t>Mit Auto-ID Center</w:t>
      </w:r>
    </w:p>
    <w:p w:rsidR="004D0178" w:rsidRDefault="004D0178" w:rsidP="003E711E">
      <w:pPr>
        <w:pStyle w:val="ListParagraph"/>
        <w:numPr>
          <w:ilvl w:val="0"/>
          <w:numId w:val="37"/>
        </w:numPr>
        <w:ind w:left="567" w:hanging="283"/>
      </w:pPr>
      <w:r>
        <w:t>Vsak posameznik je lahko identificiran s 96 bitno EPC (</w:t>
      </w:r>
      <w:r w:rsidRPr="004D0178">
        <w:rPr>
          <w:i/>
        </w:rPr>
        <w:t>electronic product code</w:t>
      </w:r>
      <w:r>
        <w:t>) - v RFID znački.</w:t>
      </w:r>
    </w:p>
    <w:p w:rsidR="004D0178" w:rsidRDefault="004D0178" w:rsidP="003E711E">
      <w:pPr>
        <w:pStyle w:val="ListParagraph"/>
        <w:numPr>
          <w:ilvl w:val="0"/>
          <w:numId w:val="37"/>
        </w:numPr>
        <w:ind w:left="567" w:hanging="283"/>
      </w:pPr>
      <w:r>
        <w:t>EPC lahko identificira več kot 268 milijon proizvajalcev, katerih vsak proizvede več kot 1 milijon izdelkov in še ostane dovolj števil za vpis dodatnih podatkov.</w:t>
      </w:r>
    </w:p>
    <w:p w:rsidR="004D0178" w:rsidRDefault="004D0178" w:rsidP="003E711E">
      <w:pPr>
        <w:pStyle w:val="ListParagraph"/>
        <w:numPr>
          <w:ilvl w:val="0"/>
          <w:numId w:val="37"/>
        </w:numPr>
        <w:ind w:left="567" w:hanging="283"/>
      </w:pPr>
      <w:r>
        <w:t>Želja, da se lahko EPC uporabi kot edinstveni Internetni Protocol (IP) adress.</w:t>
      </w:r>
    </w:p>
    <w:p w:rsidR="00DF0309" w:rsidRPr="00DF0309" w:rsidRDefault="00DF0309" w:rsidP="00DF0309">
      <w:pPr>
        <w:spacing w:after="0"/>
        <w:rPr>
          <w:b/>
          <w:color w:val="375AAF" w:themeColor="accent4" w:themeShade="BF"/>
        </w:rPr>
      </w:pPr>
      <w:r w:rsidRPr="00DF0309">
        <w:rPr>
          <w:b/>
          <w:color w:val="375AAF" w:themeColor="accent4" w:themeShade="BF"/>
        </w:rPr>
        <w:t>Uporaba RFID</w:t>
      </w:r>
    </w:p>
    <w:p w:rsidR="00DF0309" w:rsidRDefault="00DF0309" w:rsidP="003E711E">
      <w:pPr>
        <w:pStyle w:val="ListParagraph"/>
        <w:numPr>
          <w:ilvl w:val="0"/>
          <w:numId w:val="38"/>
        </w:numPr>
        <w:ind w:left="567" w:hanging="283"/>
      </w:pPr>
      <w:r>
        <w:t>avtomatsko plačevanje cestnine ABC</w:t>
      </w:r>
    </w:p>
    <w:p w:rsidR="00DF0309" w:rsidRDefault="00DF0309" w:rsidP="003E711E">
      <w:pPr>
        <w:pStyle w:val="ListParagraph"/>
        <w:numPr>
          <w:ilvl w:val="1"/>
          <w:numId w:val="38"/>
        </w:numPr>
        <w:ind w:left="851" w:hanging="284"/>
      </w:pPr>
      <w:r>
        <w:t>aktivni RFID</w:t>
      </w:r>
    </w:p>
    <w:p w:rsidR="00DF0309" w:rsidRDefault="00DF0309" w:rsidP="003E711E">
      <w:pPr>
        <w:pStyle w:val="ListParagraph"/>
        <w:numPr>
          <w:ilvl w:val="1"/>
          <w:numId w:val="38"/>
        </w:numPr>
        <w:ind w:left="851" w:hanging="284"/>
      </w:pPr>
      <w:r>
        <w:t>odčitavanje na 10 m</w:t>
      </w:r>
    </w:p>
    <w:p w:rsidR="00DF0309" w:rsidRDefault="00DF0309" w:rsidP="003E711E">
      <w:pPr>
        <w:pStyle w:val="ListParagraph"/>
        <w:numPr>
          <w:ilvl w:val="0"/>
          <w:numId w:val="38"/>
        </w:numPr>
        <w:ind w:left="567" w:hanging="283"/>
      </w:pPr>
      <w:r>
        <w:t>trgovinska logistika</w:t>
      </w:r>
    </w:p>
    <w:p w:rsidR="00DF0309" w:rsidRDefault="00DF0309" w:rsidP="003E711E">
      <w:pPr>
        <w:pStyle w:val="ListParagraph"/>
        <w:numPr>
          <w:ilvl w:val="0"/>
          <w:numId w:val="38"/>
        </w:numPr>
        <w:ind w:left="567" w:hanging="283"/>
      </w:pPr>
      <w:r>
        <w:t>skladiščenje/transport</w:t>
      </w:r>
    </w:p>
    <w:p w:rsidR="00DF0309" w:rsidRDefault="00DF0309" w:rsidP="003E711E">
      <w:pPr>
        <w:pStyle w:val="ListParagraph"/>
        <w:numPr>
          <w:ilvl w:val="0"/>
          <w:numId w:val="38"/>
        </w:numPr>
        <w:ind w:left="567" w:hanging="283"/>
      </w:pPr>
      <w:r>
        <w:t>pametni ključ</w:t>
      </w:r>
    </w:p>
    <w:p w:rsidR="00DF0309" w:rsidRDefault="00DF0309" w:rsidP="003E711E">
      <w:pPr>
        <w:pStyle w:val="ListParagraph"/>
        <w:numPr>
          <w:ilvl w:val="0"/>
          <w:numId w:val="38"/>
        </w:numPr>
        <w:ind w:left="567" w:hanging="283"/>
      </w:pPr>
      <w:r>
        <w:t>govoreči zdravniški recepti</w:t>
      </w:r>
    </w:p>
    <w:p w:rsidR="00DF0309" w:rsidRDefault="00DF0309" w:rsidP="003E711E">
      <w:pPr>
        <w:pStyle w:val="ListParagraph"/>
        <w:numPr>
          <w:ilvl w:val="0"/>
          <w:numId w:val="38"/>
        </w:numPr>
        <w:ind w:left="567" w:hanging="283"/>
      </w:pPr>
      <w:r>
        <w:t>merjenje časa – šport</w:t>
      </w:r>
    </w:p>
    <w:p w:rsidR="00DF0309" w:rsidRDefault="00DF0309" w:rsidP="003E711E">
      <w:pPr>
        <w:pStyle w:val="ListParagraph"/>
        <w:numPr>
          <w:ilvl w:val="0"/>
          <w:numId w:val="38"/>
        </w:numPr>
        <w:ind w:left="567" w:hanging="283"/>
      </w:pPr>
      <w:r>
        <w:t>smučarske karte</w:t>
      </w:r>
    </w:p>
    <w:p w:rsidR="00DF0309" w:rsidRDefault="00DF0309" w:rsidP="003E711E">
      <w:pPr>
        <w:pStyle w:val="ListParagraph"/>
        <w:numPr>
          <w:ilvl w:val="0"/>
          <w:numId w:val="38"/>
        </w:numPr>
        <w:ind w:left="567" w:hanging="283"/>
      </w:pPr>
      <w:r>
        <w:t>sledenje živali</w:t>
      </w:r>
    </w:p>
    <w:p w:rsidR="00DF0309" w:rsidRDefault="00DF0309" w:rsidP="003E711E">
      <w:pPr>
        <w:pStyle w:val="ListParagraph"/>
        <w:numPr>
          <w:ilvl w:val="0"/>
          <w:numId w:val="38"/>
        </w:numPr>
        <w:ind w:left="567" w:hanging="283"/>
      </w:pPr>
      <w:r>
        <w:t>…</w:t>
      </w:r>
    </w:p>
    <w:p w:rsidR="00DF0309" w:rsidRPr="00DF0309" w:rsidRDefault="00DF0309" w:rsidP="00DF0309">
      <w:pPr>
        <w:spacing w:after="0"/>
        <w:rPr>
          <w:b/>
          <w:color w:val="375AAF" w:themeColor="accent4" w:themeShade="BF"/>
        </w:rPr>
      </w:pPr>
      <w:r w:rsidRPr="00DF0309">
        <w:rPr>
          <w:b/>
          <w:color w:val="375AAF" w:themeColor="accent4" w:themeShade="BF"/>
        </w:rPr>
        <w:t>RFID sistem vsebuje:</w:t>
      </w:r>
    </w:p>
    <w:p w:rsidR="00DF0309" w:rsidRDefault="00DF0309" w:rsidP="003E711E">
      <w:pPr>
        <w:pStyle w:val="ListParagraph"/>
        <w:numPr>
          <w:ilvl w:val="0"/>
          <w:numId w:val="39"/>
        </w:numPr>
        <w:tabs>
          <w:tab w:val="left" w:pos="567"/>
        </w:tabs>
        <w:ind w:left="567" w:hanging="283"/>
      </w:pPr>
      <w:r>
        <w:t>tag (značka/priponka)</w:t>
      </w:r>
    </w:p>
    <w:p w:rsidR="00DF0309" w:rsidRDefault="00DF0309" w:rsidP="003E711E">
      <w:pPr>
        <w:pStyle w:val="ListParagraph"/>
        <w:numPr>
          <w:ilvl w:val="0"/>
          <w:numId w:val="39"/>
        </w:numPr>
        <w:tabs>
          <w:tab w:val="left" w:pos="567"/>
        </w:tabs>
        <w:ind w:left="567" w:hanging="283"/>
      </w:pPr>
      <w:r>
        <w:t>enkoder /zapisovalnik podatkov na značko)</w:t>
      </w:r>
    </w:p>
    <w:p w:rsidR="00DF0309" w:rsidRDefault="00DF0309" w:rsidP="003E711E">
      <w:pPr>
        <w:pStyle w:val="ListParagraph"/>
        <w:numPr>
          <w:ilvl w:val="0"/>
          <w:numId w:val="39"/>
        </w:numPr>
        <w:tabs>
          <w:tab w:val="left" w:pos="567"/>
        </w:tabs>
        <w:ind w:left="567" w:hanging="283"/>
      </w:pPr>
      <w:r>
        <w:t>čitalnik podatkov z značke</w:t>
      </w:r>
    </w:p>
    <w:p w:rsidR="00DF0309" w:rsidRDefault="00DF0309" w:rsidP="003E711E">
      <w:pPr>
        <w:pStyle w:val="ListParagraph"/>
        <w:numPr>
          <w:ilvl w:val="0"/>
          <w:numId w:val="39"/>
        </w:numPr>
        <w:tabs>
          <w:tab w:val="left" w:pos="567"/>
        </w:tabs>
        <w:ind w:left="567" w:hanging="283"/>
      </w:pPr>
      <w:r>
        <w:t>računalnik</w:t>
      </w:r>
    </w:p>
    <w:p w:rsidR="00DF0309" w:rsidRPr="00DF0309" w:rsidRDefault="00DF0309" w:rsidP="00DF0309">
      <w:pPr>
        <w:tabs>
          <w:tab w:val="left" w:pos="567"/>
        </w:tabs>
        <w:spacing w:after="0"/>
        <w:rPr>
          <w:b/>
          <w:color w:val="375AAF" w:themeColor="accent4" w:themeShade="BF"/>
        </w:rPr>
      </w:pPr>
      <w:r w:rsidRPr="00DF0309">
        <w:rPr>
          <w:b/>
          <w:color w:val="375AAF" w:themeColor="accent4" w:themeShade="BF"/>
        </w:rPr>
        <w:lastRenderedPageBreak/>
        <w:t>RFID značka vsebuje:</w:t>
      </w:r>
    </w:p>
    <w:p w:rsidR="00DF0309" w:rsidRDefault="00DF0309" w:rsidP="003E711E">
      <w:pPr>
        <w:pStyle w:val="ListParagraph"/>
        <w:numPr>
          <w:ilvl w:val="0"/>
          <w:numId w:val="39"/>
        </w:numPr>
        <w:tabs>
          <w:tab w:val="left" w:pos="567"/>
        </w:tabs>
        <w:ind w:left="567" w:hanging="283"/>
      </w:pPr>
      <w:r>
        <w:t>mikročip (miniaturno integrirano vezje)</w:t>
      </w:r>
    </w:p>
    <w:p w:rsidR="00DF0309" w:rsidRDefault="00DF0309" w:rsidP="003E711E">
      <w:pPr>
        <w:pStyle w:val="ListParagraph"/>
        <w:numPr>
          <w:ilvl w:val="0"/>
          <w:numId w:val="39"/>
        </w:numPr>
        <w:tabs>
          <w:tab w:val="left" w:pos="567"/>
        </w:tabs>
        <w:ind w:left="567" w:hanging="283"/>
      </w:pPr>
      <w:r>
        <w:t>gibljivo anteno (navadno se nahajata v plastificiranem ohišju)</w:t>
      </w:r>
    </w:p>
    <w:p w:rsidR="00DF0309" w:rsidRPr="00DF0309" w:rsidRDefault="00DF0309" w:rsidP="00DF0309">
      <w:pPr>
        <w:tabs>
          <w:tab w:val="left" w:pos="567"/>
        </w:tabs>
        <w:spacing w:after="0"/>
        <w:rPr>
          <w:b/>
          <w:color w:val="375AAF" w:themeColor="accent4" w:themeShade="BF"/>
        </w:rPr>
      </w:pPr>
      <w:r w:rsidRPr="00DF0309">
        <w:rPr>
          <w:b/>
          <w:color w:val="375AAF" w:themeColor="accent4" w:themeShade="BF"/>
        </w:rPr>
        <w:t>Čitalnik</w:t>
      </w:r>
    </w:p>
    <w:p w:rsidR="00DF0309" w:rsidRDefault="00DF0309" w:rsidP="003E711E">
      <w:pPr>
        <w:pStyle w:val="ListParagraph"/>
        <w:numPr>
          <w:ilvl w:val="0"/>
          <w:numId w:val="39"/>
        </w:numPr>
        <w:tabs>
          <w:tab w:val="left" w:pos="567"/>
        </w:tabs>
        <w:ind w:left="567" w:hanging="283"/>
      </w:pPr>
      <w:r>
        <w:t>ima določeno »področje čitanja«</w:t>
      </w:r>
    </w:p>
    <w:p w:rsidR="00DF0309" w:rsidRDefault="00DF0309" w:rsidP="003E711E">
      <w:pPr>
        <w:pStyle w:val="ListParagraph"/>
        <w:numPr>
          <w:ilvl w:val="0"/>
          <w:numId w:val="39"/>
        </w:numPr>
        <w:tabs>
          <w:tab w:val="left" w:pos="567"/>
        </w:tabs>
        <w:ind w:left="567" w:hanging="283"/>
      </w:pPr>
      <w:r>
        <w:t>podatke iz značke prebere z oddajanjem radijskih valov</w:t>
      </w:r>
    </w:p>
    <w:p w:rsidR="00DF0309" w:rsidRDefault="00DF0309" w:rsidP="003E711E">
      <w:pPr>
        <w:pStyle w:val="ListParagraph"/>
        <w:numPr>
          <w:ilvl w:val="0"/>
          <w:numId w:val="39"/>
        </w:numPr>
        <w:tabs>
          <w:tab w:val="left" w:pos="567"/>
        </w:tabs>
        <w:ind w:left="567" w:hanging="283"/>
      </w:pPr>
      <w:r>
        <w:t>značka se odzove (identificira), če je znotraj področja delovanja čitalnika</w:t>
      </w:r>
    </w:p>
    <w:p w:rsidR="00DF0309" w:rsidRDefault="00916FE5" w:rsidP="00DF0309">
      <w:pPr>
        <w:tabs>
          <w:tab w:val="left" w:pos="567"/>
        </w:tabs>
      </w:pPr>
      <w:r>
        <w:rPr>
          <w:noProof/>
          <w:lang w:eastAsia="sl-SI"/>
        </w:rPr>
        <mc:AlternateContent>
          <mc:Choice Requires="wpc">
            <w:drawing>
              <wp:inline distT="0" distB="0" distL="0" distR="0">
                <wp:extent cx="3943350" cy="2655570"/>
                <wp:effectExtent l="0" t="0" r="0" b="1905"/>
                <wp:docPr id="1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28905" y="902335"/>
                            <a:ext cx="951865" cy="344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4B5B" w:rsidRDefault="008E4B5B" w:rsidP="002F57A2">
                              <w:pPr>
                                <w:jc w:val="center"/>
                              </w:pPr>
                              <w:r>
                                <w:t>ČITALEC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8905" y="1980565"/>
                            <a:ext cx="951865" cy="360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4B5B" w:rsidRDefault="008E4B5B" w:rsidP="002F57A2">
                              <w:pPr>
                                <w:jc w:val="center"/>
                              </w:pPr>
                              <w:r>
                                <w:t>rač. sistem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652270" y="902335"/>
                            <a:ext cx="952500" cy="344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4B5B" w:rsidRDefault="008E4B5B" w:rsidP="002F57A2">
                              <w:pPr>
                                <w:jc w:val="center"/>
                              </w:pPr>
                              <w:r>
                                <w:t>antena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872105" y="102870"/>
                            <a:ext cx="951865" cy="343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4B5B" w:rsidRDefault="008E4B5B" w:rsidP="002F57A2">
                              <w:pPr>
                                <w:jc w:val="center"/>
                              </w:pPr>
                              <w:r>
                                <w:t>priponka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  <a:stCxn id="3" idx="3"/>
                          <a:endCxn id="5" idx="2"/>
                        </wps:cNvCnPr>
                        <wps:spPr bwMode="auto">
                          <a:xfrm>
                            <a:off x="1080770" y="1074420"/>
                            <a:ext cx="5715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>
                            <a:off x="605155" y="1246505"/>
                            <a:ext cx="635" cy="7340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rc 11"/>
                        <wps:cNvSpPr>
                          <a:spLocks/>
                        </wps:cNvSpPr>
                        <wps:spPr bwMode="auto">
                          <a:xfrm>
                            <a:off x="2680970" y="902335"/>
                            <a:ext cx="114300" cy="3441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2947"/>
                              <a:gd name="T2" fmla="*/ 3296 w 21600"/>
                              <a:gd name="T3" fmla="*/ 42947 h 42947"/>
                              <a:gd name="T4" fmla="*/ 0 w 21600"/>
                              <a:gd name="T5" fmla="*/ 21600 h 42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947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256"/>
                                  <a:pt x="13827" y="41320"/>
                                  <a:pt x="3296" y="42947"/>
                                </a:cubicBezTo>
                              </a:path>
                              <a:path w="21600" h="42947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256"/>
                                  <a:pt x="13827" y="41320"/>
                                  <a:pt x="3296" y="4294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12"/>
                        <wps:cNvSpPr>
                          <a:spLocks/>
                        </wps:cNvSpPr>
                        <wps:spPr bwMode="auto">
                          <a:xfrm>
                            <a:off x="2833370" y="901700"/>
                            <a:ext cx="114300" cy="3441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2947"/>
                              <a:gd name="T2" fmla="*/ 3296 w 21600"/>
                              <a:gd name="T3" fmla="*/ 42947 h 42947"/>
                              <a:gd name="T4" fmla="*/ 0 w 21600"/>
                              <a:gd name="T5" fmla="*/ 21600 h 42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947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256"/>
                                  <a:pt x="13827" y="41320"/>
                                  <a:pt x="3296" y="42947"/>
                                </a:cubicBezTo>
                              </a:path>
                              <a:path w="21600" h="42947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256"/>
                                  <a:pt x="13827" y="41320"/>
                                  <a:pt x="3296" y="4294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3"/>
                        <wps:cNvSpPr>
                          <a:spLocks/>
                        </wps:cNvSpPr>
                        <wps:spPr bwMode="auto">
                          <a:xfrm>
                            <a:off x="2985770" y="902970"/>
                            <a:ext cx="114300" cy="3441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2947"/>
                              <a:gd name="T2" fmla="*/ 3296 w 21600"/>
                              <a:gd name="T3" fmla="*/ 42947 h 42947"/>
                              <a:gd name="T4" fmla="*/ 0 w 21600"/>
                              <a:gd name="T5" fmla="*/ 21600 h 42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947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256"/>
                                  <a:pt x="13827" y="41320"/>
                                  <a:pt x="3296" y="42947"/>
                                </a:cubicBezTo>
                              </a:path>
                              <a:path w="21600" h="42947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256"/>
                                  <a:pt x="13827" y="41320"/>
                                  <a:pt x="3296" y="4294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19"/>
                        <wps:cNvSpPr>
                          <a:spLocks/>
                        </wps:cNvSpPr>
                        <wps:spPr bwMode="auto">
                          <a:xfrm rot="5400000">
                            <a:off x="3302635" y="281305"/>
                            <a:ext cx="128270" cy="457200"/>
                          </a:xfrm>
                          <a:custGeom>
                            <a:avLst/>
                            <a:gdLst>
                              <a:gd name="G0" fmla="+- 2647 0 0"/>
                              <a:gd name="G1" fmla="+- 21600 0 0"/>
                              <a:gd name="G2" fmla="+- 21600 0 0"/>
                              <a:gd name="T0" fmla="*/ 2647 w 24247"/>
                              <a:gd name="T1" fmla="*/ 0 h 43200"/>
                              <a:gd name="T2" fmla="*/ 0 w 24247"/>
                              <a:gd name="T3" fmla="*/ 43037 h 43200"/>
                              <a:gd name="T4" fmla="*/ 2647 w 24247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247" h="43200" fill="none" extrusionOk="0">
                                <a:moveTo>
                                  <a:pt x="2646" y="0"/>
                                </a:moveTo>
                                <a:cubicBezTo>
                                  <a:pt x="14576" y="0"/>
                                  <a:pt x="24247" y="9670"/>
                                  <a:pt x="24247" y="21600"/>
                                </a:cubicBezTo>
                                <a:cubicBezTo>
                                  <a:pt x="24247" y="33529"/>
                                  <a:pt x="14576" y="43200"/>
                                  <a:pt x="2647" y="43200"/>
                                </a:cubicBezTo>
                                <a:cubicBezTo>
                                  <a:pt x="1762" y="43200"/>
                                  <a:pt x="878" y="43145"/>
                                  <a:pt x="-1" y="43037"/>
                                </a:cubicBezTo>
                              </a:path>
                              <a:path w="24247" h="43200" stroke="0" extrusionOk="0">
                                <a:moveTo>
                                  <a:pt x="2646" y="0"/>
                                </a:moveTo>
                                <a:cubicBezTo>
                                  <a:pt x="14576" y="0"/>
                                  <a:pt x="24247" y="9670"/>
                                  <a:pt x="24247" y="21600"/>
                                </a:cubicBezTo>
                                <a:cubicBezTo>
                                  <a:pt x="24247" y="33529"/>
                                  <a:pt x="14576" y="43200"/>
                                  <a:pt x="2647" y="43200"/>
                                </a:cubicBezTo>
                                <a:cubicBezTo>
                                  <a:pt x="1762" y="43200"/>
                                  <a:pt x="878" y="43145"/>
                                  <a:pt x="-1" y="43037"/>
                                </a:cubicBezTo>
                                <a:lnTo>
                                  <a:pt x="264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20"/>
                        <wps:cNvSpPr>
                          <a:spLocks/>
                        </wps:cNvSpPr>
                        <wps:spPr bwMode="auto">
                          <a:xfrm rot="5400000">
                            <a:off x="3302635" y="433705"/>
                            <a:ext cx="128270" cy="457200"/>
                          </a:xfrm>
                          <a:custGeom>
                            <a:avLst/>
                            <a:gdLst>
                              <a:gd name="G0" fmla="+- 2647 0 0"/>
                              <a:gd name="G1" fmla="+- 21600 0 0"/>
                              <a:gd name="G2" fmla="+- 21600 0 0"/>
                              <a:gd name="T0" fmla="*/ 2647 w 24247"/>
                              <a:gd name="T1" fmla="*/ 0 h 43200"/>
                              <a:gd name="T2" fmla="*/ 0 w 24247"/>
                              <a:gd name="T3" fmla="*/ 43037 h 43200"/>
                              <a:gd name="T4" fmla="*/ 2647 w 24247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247" h="43200" fill="none" extrusionOk="0">
                                <a:moveTo>
                                  <a:pt x="2646" y="0"/>
                                </a:moveTo>
                                <a:cubicBezTo>
                                  <a:pt x="14576" y="0"/>
                                  <a:pt x="24247" y="9670"/>
                                  <a:pt x="24247" y="21600"/>
                                </a:cubicBezTo>
                                <a:cubicBezTo>
                                  <a:pt x="24247" y="33529"/>
                                  <a:pt x="14576" y="43200"/>
                                  <a:pt x="2647" y="43200"/>
                                </a:cubicBezTo>
                                <a:cubicBezTo>
                                  <a:pt x="1762" y="43200"/>
                                  <a:pt x="878" y="43145"/>
                                  <a:pt x="-1" y="43037"/>
                                </a:cubicBezTo>
                              </a:path>
                              <a:path w="24247" h="43200" stroke="0" extrusionOk="0">
                                <a:moveTo>
                                  <a:pt x="2646" y="0"/>
                                </a:moveTo>
                                <a:cubicBezTo>
                                  <a:pt x="14576" y="0"/>
                                  <a:pt x="24247" y="9670"/>
                                  <a:pt x="24247" y="21600"/>
                                </a:cubicBezTo>
                                <a:cubicBezTo>
                                  <a:pt x="24247" y="33529"/>
                                  <a:pt x="14576" y="43200"/>
                                  <a:pt x="2647" y="43200"/>
                                </a:cubicBezTo>
                                <a:cubicBezTo>
                                  <a:pt x="1762" y="43200"/>
                                  <a:pt x="878" y="43145"/>
                                  <a:pt x="-1" y="43037"/>
                                </a:cubicBezTo>
                                <a:lnTo>
                                  <a:pt x="264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21"/>
                        <wps:cNvSpPr>
                          <a:spLocks/>
                        </wps:cNvSpPr>
                        <wps:spPr bwMode="auto">
                          <a:xfrm rot="5400000">
                            <a:off x="3302635" y="586105"/>
                            <a:ext cx="128270" cy="457200"/>
                          </a:xfrm>
                          <a:custGeom>
                            <a:avLst/>
                            <a:gdLst>
                              <a:gd name="G0" fmla="+- 2647 0 0"/>
                              <a:gd name="G1" fmla="+- 21600 0 0"/>
                              <a:gd name="G2" fmla="+- 21600 0 0"/>
                              <a:gd name="T0" fmla="*/ 2647 w 24247"/>
                              <a:gd name="T1" fmla="*/ 0 h 43200"/>
                              <a:gd name="T2" fmla="*/ 0 w 24247"/>
                              <a:gd name="T3" fmla="*/ 43037 h 43200"/>
                              <a:gd name="T4" fmla="*/ 2647 w 24247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247" h="43200" fill="none" extrusionOk="0">
                                <a:moveTo>
                                  <a:pt x="2646" y="0"/>
                                </a:moveTo>
                                <a:cubicBezTo>
                                  <a:pt x="14576" y="0"/>
                                  <a:pt x="24247" y="9670"/>
                                  <a:pt x="24247" y="21600"/>
                                </a:cubicBezTo>
                                <a:cubicBezTo>
                                  <a:pt x="24247" y="33529"/>
                                  <a:pt x="14576" y="43200"/>
                                  <a:pt x="2647" y="43200"/>
                                </a:cubicBezTo>
                                <a:cubicBezTo>
                                  <a:pt x="1762" y="43200"/>
                                  <a:pt x="878" y="43145"/>
                                  <a:pt x="-1" y="43037"/>
                                </a:cubicBezTo>
                              </a:path>
                              <a:path w="24247" h="43200" stroke="0" extrusionOk="0">
                                <a:moveTo>
                                  <a:pt x="2646" y="0"/>
                                </a:moveTo>
                                <a:cubicBezTo>
                                  <a:pt x="14576" y="0"/>
                                  <a:pt x="24247" y="9670"/>
                                  <a:pt x="24247" y="21600"/>
                                </a:cubicBezTo>
                                <a:cubicBezTo>
                                  <a:pt x="24247" y="33529"/>
                                  <a:pt x="14576" y="43200"/>
                                  <a:pt x="2647" y="43200"/>
                                </a:cubicBezTo>
                                <a:cubicBezTo>
                                  <a:pt x="1762" y="43200"/>
                                  <a:pt x="878" y="43145"/>
                                  <a:pt x="-1" y="43037"/>
                                </a:cubicBezTo>
                                <a:lnTo>
                                  <a:pt x="264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22"/>
                        <wps:cNvSpPr>
                          <a:spLocks/>
                        </wps:cNvSpPr>
                        <wps:spPr bwMode="auto">
                          <a:xfrm rot="5400000">
                            <a:off x="3302635" y="738505"/>
                            <a:ext cx="128270" cy="457200"/>
                          </a:xfrm>
                          <a:custGeom>
                            <a:avLst/>
                            <a:gdLst>
                              <a:gd name="G0" fmla="+- 2647 0 0"/>
                              <a:gd name="G1" fmla="+- 21600 0 0"/>
                              <a:gd name="G2" fmla="+- 21600 0 0"/>
                              <a:gd name="T0" fmla="*/ 2647 w 24247"/>
                              <a:gd name="T1" fmla="*/ 0 h 43200"/>
                              <a:gd name="T2" fmla="*/ 0 w 24247"/>
                              <a:gd name="T3" fmla="*/ 43037 h 43200"/>
                              <a:gd name="T4" fmla="*/ 2647 w 24247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247" h="43200" fill="none" extrusionOk="0">
                                <a:moveTo>
                                  <a:pt x="2646" y="0"/>
                                </a:moveTo>
                                <a:cubicBezTo>
                                  <a:pt x="14576" y="0"/>
                                  <a:pt x="24247" y="9670"/>
                                  <a:pt x="24247" y="21600"/>
                                </a:cubicBezTo>
                                <a:cubicBezTo>
                                  <a:pt x="24247" y="33529"/>
                                  <a:pt x="14576" y="43200"/>
                                  <a:pt x="2647" y="43200"/>
                                </a:cubicBezTo>
                                <a:cubicBezTo>
                                  <a:pt x="1762" y="43200"/>
                                  <a:pt x="878" y="43145"/>
                                  <a:pt x="-1" y="43037"/>
                                </a:cubicBezTo>
                              </a:path>
                              <a:path w="24247" h="43200" stroke="0" extrusionOk="0">
                                <a:moveTo>
                                  <a:pt x="2646" y="0"/>
                                </a:moveTo>
                                <a:cubicBezTo>
                                  <a:pt x="14576" y="0"/>
                                  <a:pt x="24247" y="9670"/>
                                  <a:pt x="24247" y="21600"/>
                                </a:cubicBezTo>
                                <a:cubicBezTo>
                                  <a:pt x="24247" y="33529"/>
                                  <a:pt x="14576" y="43200"/>
                                  <a:pt x="2647" y="43200"/>
                                </a:cubicBezTo>
                                <a:cubicBezTo>
                                  <a:pt x="1762" y="43200"/>
                                  <a:pt x="878" y="43145"/>
                                  <a:pt x="-1" y="43037"/>
                                </a:cubicBezTo>
                                <a:lnTo>
                                  <a:pt x="264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37870" y="1360170"/>
                            <a:ext cx="1600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B5B" w:rsidRDefault="008E4B5B" w:rsidP="002F57A2">
                              <w:r>
                                <w:t>čitalec preko antene odda signal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95070" y="2084070"/>
                            <a:ext cx="25146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B5B" w:rsidRDefault="008E4B5B" w:rsidP="002F57A2">
                              <w:r>
                                <w:t>Čitalec pošlje informacije v rač. sistem za nadaljnjo obdelavo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310.5pt;height:209.1pt;mso-position-horizontal-relative:char;mso-position-vertical-relative:line" coordsize="39433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433;height:26555;visibility:visible;mso-wrap-style:square">
                  <v:fill o:detectmouseclick="t"/>
                  <v:path o:connecttype="none"/>
                </v:shape>
                <v:roundrect id="AutoShape 4" o:spid="_x0000_s1028" style="position:absolute;left:1289;top:9023;width:9518;height:3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8E4B5B" w:rsidRDefault="008E4B5B" w:rsidP="002F57A2">
                        <w:pPr>
                          <w:jc w:val="center"/>
                        </w:pPr>
                        <w:r>
                          <w:t>ČITALEC</w:t>
                        </w:r>
                      </w:p>
                    </w:txbxContent>
                  </v:textbox>
                </v:roundrect>
                <v:roundrect id="AutoShape 5" o:spid="_x0000_s1029" style="position:absolute;left:1289;top:19805;width:9518;height:3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8E4B5B" w:rsidRDefault="008E4B5B" w:rsidP="002F57A2">
                        <w:pPr>
                          <w:jc w:val="center"/>
                        </w:pPr>
                        <w:r>
                          <w:t>rač. sistem</w:t>
                        </w:r>
                      </w:p>
                    </w:txbxContent>
                  </v:textbox>
                </v:roundrect>
                <v:oval id="Oval 6" o:spid="_x0000_s1030" style="position:absolute;left:16522;top:9023;width:9525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8E4B5B" w:rsidRDefault="008E4B5B" w:rsidP="002F57A2">
                        <w:pPr>
                          <w:jc w:val="center"/>
                        </w:pPr>
                        <w:r>
                          <w:t>antena</w:t>
                        </w:r>
                      </w:p>
                    </w:txbxContent>
                  </v:textbox>
                </v:oval>
                <v:roundrect id="AutoShape 7" o:spid="_x0000_s1031" style="position:absolute;left:28721;top:1028;width:9518;height:3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8E4B5B" w:rsidRDefault="008E4B5B" w:rsidP="002F57A2">
                        <w:pPr>
                          <w:jc w:val="center"/>
                        </w:pPr>
                        <w:r>
                          <w:t>priponka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10807;top:10744;width:5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<v:shape id="AutoShape 9" o:spid="_x0000_s1033" type="#_x0000_t32" style="position:absolute;left:6051;top:12465;width:6;height:7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/C7sAAADaAAAADwAAAGRycy9kb3ducmV2LnhtbERPyQrCMBC9C/5DGMGbpi6IVNOiguDN&#10;FcTb0IxtsZmUJmr9e3MQPD7evkxbU4kXNa60rGA0jEAQZ1aXnCu4nLeDOQjnkTVWlknBhxykSbez&#10;xFjbNx/pdfK5CCHsYlRQeF/HUrqsIINuaGviwN1tY9AH2ORSN/gO4aaS4yiaSYMlh4YCa9oUlD1O&#10;T6NgcuBpOXHj/W29kgfaj66RcaxUv9euFiA8tf4v/rl3WkHYGq6EGyCT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Mzz8LuwAAANoAAAAPAAAAAAAAAAAAAAAAAKECAABk&#10;cnMvZG93bnJldi54bWxQSwUGAAAAAAQABAD5AAAAiQMAAAAA&#10;" strokeweight="3pt">
                  <v:stroke dashstyle="1 1"/>
                </v:shape>
                <v:shape id="Arc 11" o:spid="_x0000_s1034" style="position:absolute;left:26809;top:9023;width:1143;height:3442;visibility:visible;mso-wrap-style:square;v-text-anchor:top" coordsize="21600,4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3IsIA&#10;AADaAAAADwAAAGRycy9kb3ducmV2LnhtbESPQWsCMRSE7wX/Q3hCbzWroNStUURQil7atQW9PTav&#10;u4vJy7KJGv99Iwgeh5n5hpktojXiQp1vHCsYDjIQxKXTDVcKfvbrt3cQPiBrNI5JwY08LOa9lxnm&#10;2l35my5FqESCsM9RQR1Cm0vpy5os+oFriZP35zqLIcmukrrDa4JbI0dZNpEWG04LNba0qqk8FWer&#10;wKCPfkzhMI5fbnPcrH6L7c4o9dqPyw8QgWJ4hh/tT61gCvcr6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rciwgAAANoAAAAPAAAAAAAAAAAAAAAAAJgCAABkcnMvZG93&#10;bnJldi54bWxQSwUGAAAAAAQABAD1AAAAhwMAAAAA&#10;" path="m-1,nfc11929,,21600,9670,21600,21600v,10656,-7773,19720,-18304,21347em-1,nsc11929,,21600,9670,21600,21600v,10656,-7773,19720,-18304,21347l,21600,-1,xe" filled="f" strokeweight="1.5pt">
                  <v:path arrowok="t" o:extrusionok="f" o:connecttype="custom" o:connectlocs="0,0;17441,344170;0,173099" o:connectangles="0,0,0"/>
                </v:shape>
                <v:shape id="Arc 12" o:spid="_x0000_s1035" style="position:absolute;left:28333;top:9017;width:1143;height:3441;visibility:visible;mso-wrap-style:square;v-text-anchor:top" coordsize="21600,4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s28MA&#10;AADbAAAADwAAAGRycy9kb3ducmV2LnhtbESPQWsCMRCF74X+hzCCt5q1oJStUUSolHrRtYV6Gzbj&#10;7mIyWTappv++cxB6m+G9ee+bxSp7p640xC6wgemkAEVcB9txY+Dz+Pb0AiomZIsuMBn4pQir5ePD&#10;Aksbbnyga5UaJSEcSzTQptSXWse6JY9xEnpi0c5h8JhkHRptB7xJuHf6uSjm2mPH0tBiT5uW6kv1&#10;4w04jDnOKH3P8j5sT9vNV/Wxc8aMR3n9CipRTv/m+/W7FXyhl1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6s28MAAADbAAAADwAAAAAAAAAAAAAAAACYAgAAZHJzL2Rv&#10;d25yZXYueG1sUEsFBgAAAAAEAAQA9QAAAIgDAAAAAA==&#10;" path="m-1,nfc11929,,21600,9670,21600,21600v,10656,-7773,19720,-18304,21347em-1,nsc11929,,21600,9670,21600,21600v,10656,-7773,19720,-18304,21347l,21600,-1,xe" filled="f" strokeweight="1.5pt">
                  <v:path arrowok="t" o:extrusionok="f" o:connecttype="custom" o:connectlocs="0,0;17441,344170;0,173099" o:connectangles="0,0,0"/>
                </v:shape>
                <v:shape id="Arc 13" o:spid="_x0000_s1036" style="position:absolute;left:29857;top:9029;width:1143;height:3442;visibility:visible;mso-wrap-style:square;v-text-anchor:top" coordsize="21600,4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JQMEA&#10;AADbAAAADwAAAGRycy9kb3ducmV2LnhtbERP32vCMBB+F/Y/hBvszaYdOKQzliFMZL64usF8O5qz&#10;LUsupYka/3szGPh2H9/PW1TRGnGm0feOFRRZDoK4cbrnVsHX/n06B+EDskbjmBRcyUO1fJgssNTu&#10;wp90rkMrUgj7EhV0IQyllL7pyKLP3ECcuKMbLYYEx1bqES8p3Br5nOcv0mLPqaHDgVYdNb/1ySow&#10;6KOfUfiZxZ1bH9ar7/pja5R6eoxvryACxXAX/7s3Os0v4O+Xd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SCUDBAAAA2wAAAA8AAAAAAAAAAAAAAAAAmAIAAGRycy9kb3du&#10;cmV2LnhtbFBLBQYAAAAABAAEAPUAAACGAwAAAAA=&#10;" path="m-1,nfc11929,,21600,9670,21600,21600v,10656,-7773,19720,-18304,21347em-1,nsc11929,,21600,9670,21600,21600v,10656,-7773,19720,-18304,21347l,21600,-1,xe" filled="f" strokeweight="1.5pt">
                  <v:path arrowok="t" o:extrusionok="f" o:connecttype="custom" o:connectlocs="0,0;17441,344170;0,173099" o:connectangles="0,0,0"/>
                </v:shape>
                <v:shape id="Arc 19" o:spid="_x0000_s1037" style="position:absolute;left:33025;top:2813;width:1283;height:4572;rotation:90;visibility:visible;mso-wrap-style:square;v-text-anchor:top" coordsize="2424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Job8A&#10;AADbAAAADwAAAGRycy9kb3ducmV2LnhtbERPTYvCMBC9C/sfwgjeNNWDLl2jyMKKBz1YpefZZrYp&#10;NpOSRK3/3gjC3ubxPme57m0rbuRD41jBdJKBIK6cbrhWcD79jD9BhIissXVMCh4UYL36GCwx1+7O&#10;R7oVsRYphEOOCkyMXS5lqAxZDBPXESfuz3mLMUFfS+3xnsJtK2dZNpcWG04NBjv6NlRdiqtVsGmd&#10;Wey59Kf+4sr58bfYHg6NUqNhv/kCEamP/+K3e6fT/Bm8fk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BgmhvwAAANsAAAAPAAAAAAAAAAAAAAAAAJgCAABkcnMvZG93bnJl&#10;di54bWxQSwUGAAAAAAQABAD1AAAAhAMAAAAA&#10;" path="m2646,nfc14576,,24247,9670,24247,21600v,11929,-9671,21600,-21600,21600c1762,43200,878,43145,-1,43037em2646,nsc14576,,24247,9670,24247,21600v,11929,-9671,21600,-21600,21600c1762,43200,878,43145,-1,43037l2647,21600,2646,xe" filled="f" strokeweight="1.5pt">
                  <v:path arrowok="t" o:extrusionok="f" o:connecttype="custom" o:connectlocs="14003,0;0,455475;14003,228600" o:connectangles="0,0,0"/>
                </v:shape>
                <v:shape id="Arc 20" o:spid="_x0000_s1038" style="position:absolute;left:33025;top:4337;width:1283;height:4572;rotation:90;visibility:visible;mso-wrap-style:square;v-text-anchor:top" coordsize="2424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Or8A&#10;AADbAAAADwAAAGRycy9kb3ducmV2LnhtbERPTYvCMBC9C/sfwgjeNNUFXapRZEHZgx6s4nm2GZti&#10;MylJ1PrvzcKCt3m8z1msOtuIO/lQO1YwHmUgiEuna64UnI6b4ReIEJE1No5JwZMCrJYfvQXm2j34&#10;QPciViKFcMhRgYmxzaUMpSGLYeRa4sRdnLcYE/SV1B4fKdw2cpJlU2mx5tRgsKVvQ+W1uFkF68aZ&#10;2Y7P/thd3Xl6+C22+32t1KDfrecgInXxLf53/+g0/xP+fk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qw6vwAAANsAAAAPAAAAAAAAAAAAAAAAAJgCAABkcnMvZG93bnJl&#10;di54bWxQSwUGAAAAAAQABAD1AAAAhAMAAAAA&#10;" path="m2646,nfc14576,,24247,9670,24247,21600v,11929,-9671,21600,-21600,21600c1762,43200,878,43145,-1,43037em2646,nsc14576,,24247,9670,24247,21600v,11929,-9671,21600,-21600,21600c1762,43200,878,43145,-1,43037l2647,21600,2646,xe" filled="f" strokeweight="1.5pt">
                  <v:path arrowok="t" o:extrusionok="f" o:connecttype="custom" o:connectlocs="14003,0;0,455475;14003,228600" o:connectangles="0,0,0"/>
                </v:shape>
                <v:shape id="Arc 21" o:spid="_x0000_s1039" style="position:absolute;left:33025;top:5861;width:1283;height:4572;rotation:90;visibility:visible;mso-wrap-style:square;v-text-anchor:top" coordsize="2424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0Tr8A&#10;AADbAAAADwAAAGRycy9kb3ducmV2LnhtbERPTYvCMBC9C/sfwgjeNFUWXapRZEHZgx6s4nm2GZti&#10;MylJ1PrvzcKCt3m8z1msOtuIO/lQO1YwHmUgiEuna64UnI6b4ReIEJE1No5JwZMCrJYfvQXm2j34&#10;QPciViKFcMhRgYmxzaUMpSGLYeRa4sRdnLcYE/SV1B4fKdw2cpJlU2mx5tRgsKVvQ+W1uFkF68aZ&#10;2Y7P/thd3Xl6+C22+32t1KDfrecgInXxLf53/+g0/xP+fk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ozROvwAAANsAAAAPAAAAAAAAAAAAAAAAAJgCAABkcnMvZG93bnJl&#10;di54bWxQSwUGAAAAAAQABAD1AAAAhAMAAAAA&#10;" path="m2646,nfc14576,,24247,9670,24247,21600v,11929,-9671,21600,-21600,21600c1762,43200,878,43145,-1,43037em2646,nsc14576,,24247,9670,24247,21600v,11929,-9671,21600,-21600,21600c1762,43200,878,43145,-1,43037l2647,21600,2646,xe" filled="f" strokeweight="1.5pt">
                  <v:path arrowok="t" o:extrusionok="f" o:connecttype="custom" o:connectlocs="14003,0;0,455475;14003,228600" o:connectangles="0,0,0"/>
                </v:shape>
                <v:shape id="Arc 22" o:spid="_x0000_s1040" style="position:absolute;left:33025;top:7385;width:1283;height:4572;rotation:90;visibility:visible;mso-wrap-style:square;v-text-anchor:top" coordsize="24247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R1b8A&#10;AADbAAAADwAAAGRycy9kb3ducmV2LnhtbERPTYvCMBC9C/sfwgjeNFVYXapRZEHZgx6s4nm2GZti&#10;MylJ1PrvzcKCt3m8z1msOtuIO/lQO1YwHmUgiEuna64UnI6b4ReIEJE1No5JwZMCrJYfvQXm2j34&#10;QPciViKFcMhRgYmxzaUMpSGLYeRa4sRdnLcYE/SV1B4fKdw2cpJlU2mx5tRgsKVvQ+W1uFkF68aZ&#10;2Y7P/thd3Xl6+C22+32t1KDfrecgInXxLf53/+g0/xP+fk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75HVvwAAANsAAAAPAAAAAAAAAAAAAAAAAJgCAABkcnMvZG93bnJl&#10;di54bWxQSwUGAAAAAAQABAD1AAAAhAMAAAAA&#10;" path="m2646,nfc14576,,24247,9670,24247,21600v,11929,-9671,21600,-21600,21600c1762,43200,878,43145,-1,43037em2646,nsc14576,,24247,9670,24247,21600v,11929,-9671,21600,-21600,21600c1762,43200,878,43145,-1,43037l2647,21600,2646,xe" filled="f" strokeweight="1.5pt">
                  <v:path arrowok="t" o:extrusionok="f" o:connecttype="custom" o:connectlocs="14003,0;0,455475;14003,228600" o:connectangles="0,0,0"/>
                </v:shape>
                <v:roundrect id="AutoShape 23" o:spid="_x0000_s1041" style="position:absolute;left:7378;top:13601;width:16002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nTsAA&#10;AADbAAAADwAAAGRycy9kb3ducmV2LnhtbERPS4vCMBC+C/6HMIIX0VTxRdcoIoiyJx8Lex2a2bZs&#10;M6lJqvXfbwRhb/PxPWe1aU0l7uR8aVnBeJSAIM6sLjlX8HXdD5cgfEDWWFkmBU/ysFl3OytMtX3w&#10;me6XkIsYwj5FBUUIdSqlzwoy6Ee2Jo7cj3UGQ4Qul9rhI4abSk6SZC4NlhwbCqxpV1D2e2mMgtm5&#10;wkXTLm+nw6ef0tMNsu9ro1S/124/QARqw7/47T7qOH8Or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inTsAAAADbAAAADwAAAAAAAAAAAAAAAACYAgAAZHJzL2Rvd25y&#10;ZXYueG1sUEsFBgAAAAAEAAQA9QAAAIUDAAAAAA==&#10;" fillcolor="white [3212]" stroked="f">
                  <v:textbox>
                    <w:txbxContent>
                      <w:p w:rsidR="008E4B5B" w:rsidRDefault="008E4B5B" w:rsidP="002F57A2">
                        <w:r>
                          <w:t>čitalec preko antene odda signal</w:t>
                        </w:r>
                      </w:p>
                    </w:txbxContent>
                  </v:textbox>
                </v:roundrect>
                <v:roundrect id="AutoShape 24" o:spid="_x0000_s1042" style="position:absolute;left:11950;top:20840;width:25146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C1cIA&#10;AADbAAAADwAAAGRycy9kb3ducmV2LnhtbERPTWvCQBC9F/oflin0Uuqm0poQXUUK0uKpJgWvQ3ZM&#10;gtnZuLvR+O/dQsHbPN7nLFaj6cSZnG8tK3ibJCCIK6tbrhX8lpvXDIQPyBo7y6TgSh5Wy8eHBeba&#10;XnhH5yLUIoawz1FBE0KfS+mrhgz6ie2JI3ewzmCI0NVSO7zEcNPJaZLMpMGWY0ODPX02VB2LwSj4&#10;2HWYDmN2+vna+ne6updqXw5KPT+N6zmIQGO4i//d3zrOT+H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ALVwgAAANsAAAAPAAAAAAAAAAAAAAAAAJgCAABkcnMvZG93&#10;bnJldi54bWxQSwUGAAAAAAQABAD1AAAAhwMAAAAA&#10;" fillcolor="white [3212]" stroked="f">
                  <v:textbox>
                    <w:txbxContent>
                      <w:p w:rsidR="008E4B5B" w:rsidRDefault="008E4B5B" w:rsidP="002F57A2">
                        <w:r>
                          <w:t>Čitalec pošlje informacije v rač. sistem za nadaljnjo obdelavo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2F57A2" w:rsidRPr="008342BE">
        <w:rPr>
          <w:i/>
          <w:color w:val="69676D" w:themeColor="text2"/>
        </w:rPr>
        <w:t>RFID sistem</w:t>
      </w:r>
    </w:p>
    <w:p w:rsidR="002F57A2" w:rsidRDefault="002F57A2" w:rsidP="002F57A2">
      <w:pPr>
        <w:pStyle w:val="Heading3"/>
      </w:pPr>
      <w:r>
        <w:t>Delovanje radijskih valov</w:t>
      </w:r>
    </w:p>
    <w:p w:rsidR="002F57A2" w:rsidRPr="002F57A2" w:rsidRDefault="002F57A2" w:rsidP="002F57A2">
      <w:pPr>
        <w:spacing w:after="0"/>
        <w:rPr>
          <w:b/>
          <w:color w:val="6BB1C9" w:themeColor="accent3"/>
          <w:u w:val="single"/>
        </w:rPr>
      </w:pPr>
      <w:r w:rsidRPr="002F57A2">
        <w:rPr>
          <w:b/>
          <w:color w:val="6BB1C9" w:themeColor="accent3"/>
          <w:u w:val="single"/>
        </w:rPr>
        <w:t>Značilnosti EM valovanja:</w:t>
      </w:r>
    </w:p>
    <w:p w:rsidR="002F57A2" w:rsidRDefault="002F57A2" w:rsidP="003E711E">
      <w:pPr>
        <w:pStyle w:val="ListParagraph"/>
        <w:numPr>
          <w:ilvl w:val="0"/>
          <w:numId w:val="40"/>
        </w:numPr>
      </w:pPr>
      <w:r>
        <w:t>razširja se lahko skozi fizične ovire in vakuum</w:t>
      </w:r>
    </w:p>
    <w:p w:rsidR="002F57A2" w:rsidRDefault="002F57A2" w:rsidP="003E711E">
      <w:pPr>
        <w:pStyle w:val="ListParagraph"/>
        <w:numPr>
          <w:ilvl w:val="0"/>
          <w:numId w:val="40"/>
        </w:numPr>
      </w:pPr>
      <w:r>
        <w:t>skozi vakuum se razširjajo s svetlobno hitrostjo</w:t>
      </w:r>
    </w:p>
    <w:p w:rsidR="002F57A2" w:rsidRDefault="002F57A2" w:rsidP="002F57A2">
      <w:r>
        <w:t>S priključitvijo antene v električni krog lahko oddajamo in sprejemamo EM valovanje.</w:t>
      </w:r>
    </w:p>
    <w:p w:rsidR="005E540F" w:rsidRDefault="00916FE5" w:rsidP="002F57A2">
      <w:r>
        <w:rPr>
          <w:noProof/>
          <w:lang w:eastAsia="sl-SI"/>
        </w:rPr>
        <w:drawing>
          <wp:inline distT="0" distB="0" distL="0" distR="0">
            <wp:extent cx="4629150" cy="2733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A4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7112000</wp:posOffset>
            </wp:positionV>
            <wp:extent cx="4562475" cy="2701290"/>
            <wp:effectExtent l="19050" t="0" r="9525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0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CA4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7112000</wp:posOffset>
            </wp:positionV>
            <wp:extent cx="4562475" cy="2701290"/>
            <wp:effectExtent l="19050" t="0" r="9525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0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CA4">
        <w:t xml:space="preserve"> </w:t>
      </w:r>
    </w:p>
    <w:p w:rsidR="00BA6F74" w:rsidRDefault="00204CA4" w:rsidP="002F57A2">
      <w:pPr>
        <w:rPr>
          <w:i/>
          <w:color w:val="69676D" w:themeColor="text2"/>
        </w:rPr>
      </w:pPr>
      <w:r w:rsidRPr="00204CA4">
        <w:rPr>
          <w:i/>
          <w:color w:val="69676D" w:themeColor="text2"/>
        </w:rPr>
        <w:t>EM spekter za RF komunikacije</w:t>
      </w:r>
    </w:p>
    <w:p w:rsidR="005E540F" w:rsidRDefault="005E540F" w:rsidP="005E540F">
      <w:pPr>
        <w:spacing w:after="0"/>
        <w:rPr>
          <w:b/>
          <w:color w:val="6BB1C9" w:themeColor="accent3"/>
          <w:u w:val="single"/>
        </w:rPr>
      </w:pPr>
    </w:p>
    <w:p w:rsidR="00204CA4" w:rsidRPr="005E540F" w:rsidRDefault="005E540F" w:rsidP="005E540F">
      <w:pPr>
        <w:spacing w:after="0"/>
        <w:rPr>
          <w:b/>
          <w:color w:val="6BB1C9" w:themeColor="accent3"/>
          <w:u w:val="single"/>
        </w:rPr>
      </w:pPr>
      <w:r w:rsidRPr="005E540F">
        <w:rPr>
          <w:b/>
          <w:color w:val="6BB1C9" w:themeColor="accent3"/>
          <w:u w:val="single"/>
        </w:rPr>
        <w:lastRenderedPageBreak/>
        <w:t>Lastnosti radijskih valov so odvisne od frekvence:</w:t>
      </w:r>
    </w:p>
    <w:p w:rsidR="005E540F" w:rsidRDefault="005E540F" w:rsidP="003E711E">
      <w:pPr>
        <w:pStyle w:val="ListParagraph"/>
        <w:numPr>
          <w:ilvl w:val="0"/>
          <w:numId w:val="41"/>
        </w:numPr>
        <w:ind w:left="567" w:hanging="283"/>
      </w:pPr>
      <w:r>
        <w:t>nizkofrekvenčni radijskih valovi</w:t>
      </w:r>
    </w:p>
    <w:p w:rsidR="005E540F" w:rsidRDefault="005E540F" w:rsidP="003E711E">
      <w:pPr>
        <w:pStyle w:val="ListParagraph"/>
        <w:numPr>
          <w:ilvl w:val="1"/>
          <w:numId w:val="41"/>
        </w:numPr>
        <w:ind w:left="851" w:hanging="284"/>
      </w:pPr>
      <w:r>
        <w:t>ovire niso moteče</w:t>
      </w:r>
    </w:p>
    <w:p w:rsidR="005E540F" w:rsidRDefault="005E540F" w:rsidP="003E711E">
      <w:pPr>
        <w:pStyle w:val="ListParagraph"/>
        <w:numPr>
          <w:ilvl w:val="1"/>
          <w:numId w:val="41"/>
        </w:numPr>
        <w:ind w:left="851" w:hanging="284"/>
      </w:pPr>
      <w:r>
        <w:t>moč z razdaljo od vira valovanja pada</w:t>
      </w:r>
    </w:p>
    <w:p w:rsidR="005E540F" w:rsidRDefault="005E540F" w:rsidP="003E711E">
      <w:pPr>
        <w:pStyle w:val="ListParagraph"/>
        <w:numPr>
          <w:ilvl w:val="0"/>
          <w:numId w:val="41"/>
        </w:numPr>
        <w:ind w:left="567" w:hanging="283"/>
      </w:pPr>
      <w:r>
        <w:t>visokofrekvenčni radijski valovi</w:t>
      </w:r>
    </w:p>
    <w:p w:rsidR="005E540F" w:rsidRDefault="005E540F" w:rsidP="003E711E">
      <w:pPr>
        <w:pStyle w:val="ListParagraph"/>
        <w:numPr>
          <w:ilvl w:val="1"/>
          <w:numId w:val="41"/>
        </w:numPr>
        <w:ind w:left="851" w:hanging="284"/>
      </w:pPr>
      <w:r>
        <w:t xml:space="preserve">tendenca razširjanja v ravnih linijah </w:t>
      </w:r>
      <w:r w:rsidRPr="005E540F">
        <w:rPr>
          <w:color w:val="9588A5" w:themeColor="background2" w:themeShade="BF"/>
        </w:rPr>
        <w:sym w:font="Wingdings" w:char="F0E0"/>
      </w:r>
      <w:r w:rsidRPr="005E540F">
        <w:rPr>
          <w:color w:val="9588A5" w:themeColor="background2" w:themeShade="BF"/>
        </w:rPr>
        <w:t xml:space="preserve"> razdalja branja je večja</w:t>
      </w:r>
    </w:p>
    <w:p w:rsidR="005E540F" w:rsidRDefault="005E540F" w:rsidP="003E711E">
      <w:pPr>
        <w:pStyle w:val="ListParagraph"/>
        <w:numPr>
          <w:ilvl w:val="1"/>
          <w:numId w:val="41"/>
        </w:numPr>
        <w:ind w:left="851" w:hanging="284"/>
      </w:pPr>
      <w:r>
        <w:t>od vir se odbijajo/lomijo (interakcije z ostrimi valovi)</w:t>
      </w:r>
    </w:p>
    <w:p w:rsidR="005E540F" w:rsidRDefault="005E540F" w:rsidP="005E540F">
      <w:r>
        <w:t>Za nemoteno delovanje radijskih valov je potrebno opredeliti frekvenčna območja! Do motenja pride zaradi različnih valovanja (električne naprave). Opredelitev frekvenčnih območij ni potrebno za področja delovanja industrijskih, znanstvenih in medicinskih naprav.</w:t>
      </w:r>
    </w:p>
    <w:p w:rsidR="003E711E" w:rsidRDefault="005E540F" w:rsidP="003E711E">
      <w:r w:rsidRPr="003E711E">
        <w:rPr>
          <w:b/>
          <w:color w:val="9CB084" w:themeColor="accent2"/>
          <w:u w:val="single"/>
        </w:rPr>
        <w:t>Frekvenčna območja</w:t>
      </w:r>
      <w:r w:rsidR="003E711E">
        <w:rPr>
          <w:b/>
          <w:color w:val="9CB084" w:themeColor="accent2"/>
          <w:u w:val="single"/>
        </w:rPr>
        <w:br/>
      </w:r>
      <w:r w:rsidR="003E711E">
        <w:t>Različne države sveta imajo dodeljen specifične frekvence različna področja RF delovanja – zaviranja razvoja univerzalnega globalnega standarda za preskrbovalne prodajne RFID verige.</w:t>
      </w:r>
    </w:p>
    <w:p w:rsidR="00861506" w:rsidRDefault="00A13169" w:rsidP="00861506">
      <w:pPr>
        <w:pStyle w:val="Heading3"/>
      </w:pPr>
      <w:r>
        <w:t>RFID znač</w:t>
      </w:r>
      <w:r w:rsidR="00861506">
        <w:t>ka</w:t>
      </w:r>
      <w:r w:rsidR="00DD01DC">
        <w:t xml:space="preserve"> (RFID tag)</w:t>
      </w:r>
    </w:p>
    <w:p w:rsidR="00861506" w:rsidRDefault="00DD01DC" w:rsidP="00DD01DC">
      <w:pPr>
        <w:spacing w:after="0"/>
      </w:pPr>
      <w:r>
        <w:t>RFID značka vsebuje:</w:t>
      </w:r>
    </w:p>
    <w:p w:rsidR="00DD01DC" w:rsidRDefault="00DD01DC" w:rsidP="00DD01DC">
      <w:pPr>
        <w:pStyle w:val="ListParagraph"/>
        <w:numPr>
          <w:ilvl w:val="0"/>
          <w:numId w:val="42"/>
        </w:numPr>
        <w:ind w:left="567" w:hanging="283"/>
      </w:pPr>
      <w:r>
        <w:t>mikročip (0,3 mm</w:t>
      </w:r>
      <w:r>
        <w:rPr>
          <w:vertAlign w:val="superscript"/>
        </w:rPr>
        <w:t>2</w:t>
      </w:r>
      <w:r>
        <w:t>) = miniaturno integrirano vezje, povezano z anteno</w:t>
      </w:r>
    </w:p>
    <w:p w:rsidR="00DD01DC" w:rsidRDefault="00DD01DC" w:rsidP="00DD01DC">
      <w:pPr>
        <w:pStyle w:val="ListParagraph"/>
        <w:numPr>
          <w:ilvl w:val="0"/>
          <w:numId w:val="42"/>
        </w:numPr>
        <w:ind w:left="567" w:hanging="283"/>
      </w:pPr>
      <w:r>
        <w:t>antena (različnih dimenzij)</w:t>
      </w:r>
    </w:p>
    <w:p w:rsidR="00DD01DC" w:rsidRDefault="00DD01DC" w:rsidP="00DD01DC">
      <w:pPr>
        <w:pStyle w:val="ListParagraph"/>
        <w:numPr>
          <w:ilvl w:val="1"/>
          <w:numId w:val="42"/>
        </w:numPr>
        <w:ind w:left="851" w:hanging="306"/>
      </w:pPr>
      <w:r>
        <w:t>določa velikost celotnega RFID značko</w:t>
      </w:r>
    </w:p>
    <w:p w:rsidR="00DD01DC" w:rsidRDefault="00DD01DC" w:rsidP="00DD01DC">
      <w:pPr>
        <w:pStyle w:val="ListParagraph"/>
        <w:numPr>
          <w:ilvl w:val="1"/>
          <w:numId w:val="42"/>
        </w:numPr>
        <w:ind w:left="851" w:hanging="306"/>
      </w:pPr>
      <w:r>
        <w:t>njena velikost mora omogočiti branje signala pri pasivnem (3 m) in aktivnem tagu (&gt;100m)</w:t>
      </w:r>
    </w:p>
    <w:p w:rsidR="00DD01DC" w:rsidRDefault="00DD01DC" w:rsidP="00DD01DC">
      <w:pPr>
        <w:pStyle w:val="ListParagraph"/>
        <w:numPr>
          <w:ilvl w:val="0"/>
          <w:numId w:val="42"/>
        </w:numPr>
        <w:ind w:left="567" w:hanging="283"/>
      </w:pPr>
      <w:r>
        <w:t>ohišje (zaščitni, laminat oz. plastična folija) = vgradnja mikročipa in antene</w:t>
      </w:r>
    </w:p>
    <w:p w:rsidR="00DD01DC" w:rsidRDefault="00DD01DC" w:rsidP="00DD01DC">
      <w:r>
        <w:t>Antene so lahko narejene iz srebra (Ag), aluminija (Al) ali bakra (Cu). Lahko se izdelajo s tehnologijo kapljičnega tiska.</w:t>
      </w:r>
    </w:p>
    <w:p w:rsidR="00DD01DC" w:rsidRDefault="00DD01DC" w:rsidP="00DD01DC">
      <w:pPr>
        <w:spacing w:after="0"/>
      </w:pPr>
      <w:r>
        <w:t>Občutljivost značke je odvisna od:</w:t>
      </w:r>
    </w:p>
    <w:p w:rsidR="00DD01DC" w:rsidRDefault="00DD01DC" w:rsidP="00DD01DC">
      <w:pPr>
        <w:pStyle w:val="ListParagraph"/>
        <w:numPr>
          <w:ilvl w:val="0"/>
          <w:numId w:val="43"/>
        </w:numPr>
        <w:ind w:left="567" w:hanging="283"/>
      </w:pPr>
      <w:r>
        <w:t>velikosti antene</w:t>
      </w:r>
    </w:p>
    <w:p w:rsidR="00DD01DC" w:rsidRDefault="00DD01DC" w:rsidP="00DD01DC">
      <w:pPr>
        <w:pStyle w:val="ListParagraph"/>
        <w:numPr>
          <w:ilvl w:val="0"/>
          <w:numId w:val="43"/>
        </w:numPr>
        <w:ind w:left="567" w:hanging="283"/>
      </w:pPr>
      <w:r>
        <w:t>vsebovane kovine</w:t>
      </w:r>
    </w:p>
    <w:p w:rsidR="00DD01DC" w:rsidRDefault="00DD01DC" w:rsidP="00DD01DC">
      <w:pPr>
        <w:pStyle w:val="ListParagraph"/>
        <w:numPr>
          <w:ilvl w:val="0"/>
          <w:numId w:val="43"/>
        </w:numPr>
        <w:ind w:left="567" w:hanging="283"/>
      </w:pPr>
      <w:r>
        <w:t>količine kovine</w:t>
      </w:r>
    </w:p>
    <w:p w:rsidR="00DD01DC" w:rsidRDefault="00DD01DC" w:rsidP="00DD01DC">
      <w:r>
        <w:t>Geometrija antene določa frekvenco branja značke.</w:t>
      </w:r>
    </w:p>
    <w:p w:rsidR="00DD01DC" w:rsidRDefault="00DD01DC" w:rsidP="00DD01DC">
      <w:pPr>
        <w:pStyle w:val="Heading4"/>
      </w:pPr>
      <w:r>
        <w:t>Vrste tagov</w:t>
      </w:r>
    </w:p>
    <w:p w:rsidR="00DD01DC" w:rsidRPr="00DD01DC" w:rsidRDefault="00DD01DC" w:rsidP="00DD01DC">
      <w:pPr>
        <w:spacing w:after="0"/>
        <w:rPr>
          <w:b/>
          <w:color w:val="375AAF" w:themeColor="accent4" w:themeShade="BF"/>
        </w:rPr>
      </w:pPr>
      <w:r w:rsidRPr="00DD01DC">
        <w:rPr>
          <w:b/>
          <w:color w:val="375AAF" w:themeColor="accent4" w:themeShade="BF"/>
        </w:rPr>
        <w:t>RFID glede na vir napajanja delimo na:</w:t>
      </w:r>
    </w:p>
    <w:p w:rsidR="00DD01DC" w:rsidRDefault="00DD01DC" w:rsidP="00DD01DC">
      <w:pPr>
        <w:pStyle w:val="ListParagraph"/>
        <w:numPr>
          <w:ilvl w:val="0"/>
          <w:numId w:val="44"/>
        </w:numPr>
        <w:ind w:left="567" w:hanging="283"/>
      </w:pPr>
      <w:r>
        <w:t>pasivne</w:t>
      </w:r>
    </w:p>
    <w:p w:rsidR="00DD01DC" w:rsidRDefault="00DD01DC" w:rsidP="00DD01DC">
      <w:pPr>
        <w:pStyle w:val="ListParagraph"/>
        <w:numPr>
          <w:ilvl w:val="0"/>
          <w:numId w:val="44"/>
        </w:numPr>
        <w:ind w:left="567" w:hanging="283"/>
      </w:pPr>
      <w:r>
        <w:t>polpasivne</w:t>
      </w:r>
    </w:p>
    <w:p w:rsidR="00DD01DC" w:rsidRDefault="00DD01DC" w:rsidP="00DD01DC">
      <w:pPr>
        <w:pStyle w:val="ListParagraph"/>
        <w:numPr>
          <w:ilvl w:val="0"/>
          <w:numId w:val="44"/>
        </w:numPr>
        <w:ind w:left="567" w:hanging="283"/>
      </w:pPr>
      <w:r>
        <w:t>aktivne</w:t>
      </w:r>
    </w:p>
    <w:p w:rsidR="00DD01DC" w:rsidRPr="00DD01DC" w:rsidRDefault="00DD01DC" w:rsidP="00DD01DC">
      <w:pPr>
        <w:spacing w:after="0"/>
        <w:rPr>
          <w:b/>
          <w:color w:val="9CB084" w:themeColor="accent2"/>
          <w:u w:val="single"/>
        </w:rPr>
      </w:pPr>
      <w:r w:rsidRPr="00DD01DC">
        <w:rPr>
          <w:b/>
          <w:color w:val="9CB084" w:themeColor="accent2"/>
          <w:u w:val="single"/>
        </w:rPr>
        <w:t>Pasivni tag</w:t>
      </w:r>
    </w:p>
    <w:p w:rsidR="00DD01DC" w:rsidRDefault="00DD01DC" w:rsidP="00DD01DC">
      <w:pPr>
        <w:pStyle w:val="ListParagraph"/>
        <w:numPr>
          <w:ilvl w:val="0"/>
          <w:numId w:val="45"/>
        </w:numPr>
        <w:ind w:left="567" w:hanging="283"/>
      </w:pPr>
      <w:r>
        <w:t>nima lastnega napajanja, ampak v ta namen izkorišča čitalnik (EM valovi iz čitalnika inducirajo v anteni tok oz. energijo za generiranje povratne informacije v čitalniku)</w:t>
      </w:r>
    </w:p>
    <w:p w:rsidR="00DD01DC" w:rsidRDefault="00DD01DC" w:rsidP="00DD01DC">
      <w:pPr>
        <w:pStyle w:val="ListParagraph"/>
        <w:numPr>
          <w:ilvl w:val="0"/>
          <w:numId w:val="45"/>
        </w:numPr>
        <w:ind w:left="567" w:hanging="283"/>
      </w:pPr>
      <w:r>
        <w:t xml:space="preserve">primeri uporabe </w:t>
      </w:r>
      <w:r>
        <w:sym w:font="Wingdings" w:char="F0E0"/>
      </w:r>
      <w:r>
        <w:t xml:space="preserve"> preskrbovalne verige</w:t>
      </w:r>
    </w:p>
    <w:p w:rsidR="00DD01DC" w:rsidRPr="00DD01DC" w:rsidRDefault="00DD01DC" w:rsidP="00DD01DC">
      <w:pPr>
        <w:spacing w:after="0"/>
        <w:rPr>
          <w:b/>
          <w:color w:val="9CB084" w:themeColor="accent2"/>
          <w:u w:val="single"/>
        </w:rPr>
      </w:pPr>
      <w:r w:rsidRPr="00DD01DC">
        <w:rPr>
          <w:b/>
          <w:color w:val="9CB084" w:themeColor="accent2"/>
          <w:u w:val="single"/>
        </w:rPr>
        <w:t>Semi-pasivni tag</w:t>
      </w:r>
    </w:p>
    <w:p w:rsidR="00DD01DC" w:rsidRDefault="00DD01DC" w:rsidP="00DD01DC">
      <w:pPr>
        <w:pStyle w:val="ListParagraph"/>
        <w:numPr>
          <w:ilvl w:val="0"/>
          <w:numId w:val="45"/>
        </w:numPr>
        <w:ind w:left="567" w:hanging="283"/>
      </w:pPr>
      <w:r>
        <w:t>po k</w:t>
      </w:r>
      <w:r w:rsidR="003171C0">
        <w:t>a</w:t>
      </w:r>
      <w:r>
        <w:t>rakteristikah podoben pasivnemu</w:t>
      </w:r>
    </w:p>
    <w:p w:rsidR="00DD01DC" w:rsidRDefault="00DD01DC" w:rsidP="00DD01DC">
      <w:pPr>
        <w:pStyle w:val="ListParagraph"/>
        <w:numPr>
          <w:ilvl w:val="0"/>
          <w:numId w:val="45"/>
        </w:numPr>
        <w:ind w:left="567" w:hanging="283"/>
      </w:pPr>
      <w:r>
        <w:t>dodano ima backup baterijo</w:t>
      </w:r>
    </w:p>
    <w:p w:rsidR="00DD01DC" w:rsidRDefault="00DD01DC" w:rsidP="00DD01DC">
      <w:pPr>
        <w:pStyle w:val="ListParagraph"/>
        <w:numPr>
          <w:ilvl w:val="0"/>
          <w:numId w:val="45"/>
        </w:numPr>
        <w:ind w:left="567" w:hanging="283"/>
      </w:pPr>
      <w:r>
        <w:t xml:space="preserve">primeri uporabe </w:t>
      </w:r>
      <w:r>
        <w:sym w:font="Wingdings" w:char="F0E0"/>
      </w:r>
      <w:r>
        <w:t xml:space="preserve"> za zabojnike in palete, v prodajalnah za opremljanje</w:t>
      </w:r>
      <w:r w:rsidR="003171C0">
        <w:t xml:space="preserve"> z deli</w:t>
      </w:r>
    </w:p>
    <w:p w:rsidR="003171C0" w:rsidRPr="003171C0" w:rsidRDefault="003171C0" w:rsidP="003171C0">
      <w:pPr>
        <w:spacing w:after="0"/>
        <w:rPr>
          <w:b/>
          <w:color w:val="9CB084" w:themeColor="accent2"/>
          <w:u w:val="single"/>
        </w:rPr>
      </w:pPr>
      <w:r>
        <w:rPr>
          <w:b/>
          <w:color w:val="9CB084" w:themeColor="accent2"/>
          <w:u w:val="single"/>
        </w:rPr>
        <w:lastRenderedPageBreak/>
        <w:t>Aktivni tag</w:t>
      </w:r>
    </w:p>
    <w:p w:rsidR="003171C0" w:rsidRDefault="003171C0" w:rsidP="00DD01DC">
      <w:pPr>
        <w:pStyle w:val="ListParagraph"/>
        <w:numPr>
          <w:ilvl w:val="0"/>
          <w:numId w:val="45"/>
        </w:numPr>
        <w:ind w:left="567" w:hanging="283"/>
      </w:pPr>
      <w:r>
        <w:t>deluje s pomočjo lastnega napajanje - baterije</w:t>
      </w:r>
    </w:p>
    <w:p w:rsidR="003171C0" w:rsidRDefault="003171C0" w:rsidP="00DD01DC">
      <w:pPr>
        <w:pStyle w:val="ListParagraph"/>
        <w:numPr>
          <w:ilvl w:val="0"/>
          <w:numId w:val="45"/>
        </w:numPr>
        <w:ind w:left="567" w:hanging="283"/>
      </w:pPr>
      <w:r>
        <w:t>sprejemanje in oddajanje signalov na razdalji &gt;100 m</w:t>
      </w:r>
    </w:p>
    <w:p w:rsidR="003171C0" w:rsidRDefault="003171C0" w:rsidP="00DD01DC">
      <w:pPr>
        <w:pStyle w:val="ListParagraph"/>
        <w:numPr>
          <w:ilvl w:val="0"/>
          <w:numId w:val="45"/>
        </w:numPr>
        <w:ind w:left="567" w:hanging="283"/>
      </w:pPr>
      <w:r>
        <w:t>je primeren za aplikacije, kjer je lahko permanentno vgrajen in vzdrževan</w:t>
      </w:r>
    </w:p>
    <w:p w:rsidR="003171C0" w:rsidRDefault="003171C0" w:rsidP="00DD01DC">
      <w:pPr>
        <w:pStyle w:val="ListParagraph"/>
        <w:numPr>
          <w:ilvl w:val="0"/>
          <w:numId w:val="45"/>
        </w:numPr>
        <w:ind w:left="567" w:hanging="283"/>
      </w:pPr>
      <w:r>
        <w:t xml:space="preserve">primeri uporabe </w:t>
      </w:r>
      <w:r>
        <w:sym w:font="Wingdings" w:char="F0E0"/>
      </w:r>
      <w:r>
        <w:t xml:space="preserve"> sledenje premikov avtomobilov, železniški in ladijski tovor, skladiščenje vojaških naprav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551"/>
        <w:gridCol w:w="2835"/>
        <w:gridCol w:w="2338"/>
      </w:tblGrid>
      <w:tr w:rsidR="00594572" w:rsidRPr="004E205C" w:rsidTr="00594572">
        <w:trPr>
          <w:trHeight w:val="370"/>
          <w:jc w:val="center"/>
        </w:trPr>
        <w:tc>
          <w:tcPr>
            <w:tcW w:w="1488" w:type="dxa"/>
            <w:shd w:val="clear" w:color="auto" w:fill="C9C2D1" w:themeFill="background2"/>
            <w:vAlign w:val="center"/>
          </w:tcPr>
          <w:p w:rsidR="003171C0" w:rsidRPr="004E205C" w:rsidRDefault="003171C0" w:rsidP="003171C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Vrste tagov</w:t>
            </w:r>
          </w:p>
        </w:tc>
        <w:tc>
          <w:tcPr>
            <w:tcW w:w="2551" w:type="dxa"/>
            <w:shd w:val="clear" w:color="auto" w:fill="C9C2D1" w:themeFill="background2"/>
            <w:vAlign w:val="center"/>
          </w:tcPr>
          <w:p w:rsidR="003171C0" w:rsidRPr="004E205C" w:rsidRDefault="003171C0" w:rsidP="003171C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Prednosti</w:t>
            </w:r>
          </w:p>
        </w:tc>
        <w:tc>
          <w:tcPr>
            <w:tcW w:w="2835" w:type="dxa"/>
            <w:shd w:val="clear" w:color="auto" w:fill="C9C2D1" w:themeFill="background2"/>
            <w:vAlign w:val="center"/>
          </w:tcPr>
          <w:p w:rsidR="003171C0" w:rsidRPr="004E205C" w:rsidRDefault="003171C0" w:rsidP="003171C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Slabosti</w:t>
            </w:r>
          </w:p>
        </w:tc>
        <w:tc>
          <w:tcPr>
            <w:tcW w:w="2338" w:type="dxa"/>
            <w:shd w:val="clear" w:color="auto" w:fill="C9C2D1" w:themeFill="background2"/>
            <w:vAlign w:val="center"/>
          </w:tcPr>
          <w:p w:rsidR="003171C0" w:rsidRPr="004E205C" w:rsidRDefault="003171C0" w:rsidP="003171C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Vrsta aplikacije</w:t>
            </w:r>
          </w:p>
        </w:tc>
      </w:tr>
      <w:tr w:rsidR="003171C0" w:rsidRPr="004E205C" w:rsidTr="004E205C">
        <w:trPr>
          <w:trHeight w:val="314"/>
          <w:jc w:val="center"/>
        </w:trPr>
        <w:tc>
          <w:tcPr>
            <w:tcW w:w="1488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Aktivni</w:t>
            </w:r>
          </w:p>
        </w:tc>
        <w:tc>
          <w:tcPr>
            <w:tcW w:w="2551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Večji doseg branja, kapaciteta pomnilnika, stalen signal</w:t>
            </w:r>
          </w:p>
        </w:tc>
        <w:tc>
          <w:tcPr>
            <w:tcW w:w="2835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Vzdrževanje baterij, velikost</w:t>
            </w:r>
          </w:p>
        </w:tc>
        <w:tc>
          <w:tcPr>
            <w:tcW w:w="2338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Sledenje vrednejših artiklov</w:t>
            </w:r>
          </w:p>
        </w:tc>
      </w:tr>
      <w:tr w:rsidR="003171C0" w:rsidRPr="004E205C" w:rsidTr="004E205C">
        <w:trPr>
          <w:trHeight w:val="370"/>
          <w:jc w:val="center"/>
        </w:trPr>
        <w:tc>
          <w:tcPr>
            <w:tcW w:w="1488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Semi-pasivni</w:t>
            </w:r>
          </w:p>
        </w:tc>
        <w:tc>
          <w:tcPr>
            <w:tcW w:w="2551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Večji doseg branja, daljša življenjska doba baterija</w:t>
            </w:r>
          </w:p>
        </w:tc>
        <w:tc>
          <w:tcPr>
            <w:tcW w:w="2835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Nosilec baterije in stroški</w:t>
            </w:r>
          </w:p>
        </w:tc>
        <w:tc>
          <w:tcPr>
            <w:tcW w:w="2338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Zabojniki za ponovno rabo, sledenje različnih artiklov</w:t>
            </w:r>
          </w:p>
        </w:tc>
      </w:tr>
      <w:tr w:rsidR="003171C0" w:rsidRPr="004E205C" w:rsidTr="004E205C">
        <w:trPr>
          <w:trHeight w:val="370"/>
          <w:jc w:val="center"/>
        </w:trPr>
        <w:tc>
          <w:tcPr>
            <w:tcW w:w="1488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Pasivni bralno/pisalni</w:t>
            </w:r>
          </w:p>
        </w:tc>
        <w:tc>
          <w:tcPr>
            <w:tcW w:w="2551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Daljša življenjska doba, več oblik, izbrisljiv in pr</w:t>
            </w:r>
            <w:r w:rsidR="004E205C" w:rsidRPr="004E205C">
              <w:rPr>
                <w:sz w:val="20"/>
                <w:szCs w:val="20"/>
              </w:rPr>
              <w:t>o</w:t>
            </w:r>
            <w:r w:rsidRPr="004E205C">
              <w:rPr>
                <w:sz w:val="20"/>
                <w:szCs w:val="20"/>
              </w:rPr>
              <w:t>gramabilen</w:t>
            </w:r>
          </w:p>
        </w:tc>
        <w:tc>
          <w:tcPr>
            <w:tcW w:w="2835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Krajši doseg kot pri aktivnem tagu</w:t>
            </w:r>
          </w:p>
        </w:tc>
        <w:tc>
          <w:tcPr>
            <w:tcW w:w="2338" w:type="dxa"/>
            <w:vAlign w:val="center"/>
          </w:tcPr>
          <w:p w:rsidR="003171C0" w:rsidRPr="004E205C" w:rsidRDefault="004E205C" w:rsidP="003171C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Palete in zabojniki, uporaba potrjena s strani WalMart verige trgovin</w:t>
            </w:r>
          </w:p>
        </w:tc>
      </w:tr>
      <w:tr w:rsidR="003171C0" w:rsidRPr="004E205C" w:rsidTr="004E205C">
        <w:trPr>
          <w:trHeight w:val="370"/>
          <w:jc w:val="center"/>
        </w:trPr>
        <w:tc>
          <w:tcPr>
            <w:tcW w:w="1488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Pasivni WORM</w:t>
            </w:r>
          </w:p>
        </w:tc>
        <w:tc>
          <w:tcPr>
            <w:tcW w:w="2551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Primeren za ident. art., nadzor pri pakiranju</w:t>
            </w:r>
          </w:p>
        </w:tc>
        <w:tc>
          <w:tcPr>
            <w:tcW w:w="2835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Omejen na majhno število ponovnih zapisov, zamenjava obstoječih podatkov z novimi</w:t>
            </w:r>
          </w:p>
        </w:tc>
        <w:tc>
          <w:tcPr>
            <w:tcW w:w="2338" w:type="dxa"/>
            <w:vAlign w:val="center"/>
          </w:tcPr>
          <w:p w:rsidR="003171C0" w:rsidRPr="004E205C" w:rsidRDefault="004E205C" w:rsidP="003171C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Palete in zabojniki, uporaba potrjena s strani WalMart verige trgovin</w:t>
            </w:r>
          </w:p>
        </w:tc>
      </w:tr>
      <w:tr w:rsidR="003171C0" w:rsidRPr="004E205C" w:rsidTr="004E205C">
        <w:trPr>
          <w:trHeight w:val="370"/>
          <w:jc w:val="center"/>
        </w:trPr>
        <w:tc>
          <w:tcPr>
            <w:tcW w:w="1488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Pasivni bralni</w:t>
            </w:r>
          </w:p>
        </w:tc>
        <w:tc>
          <w:tcPr>
            <w:tcW w:w="2551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Preprost pristop</w:t>
            </w:r>
          </w:p>
        </w:tc>
        <w:tc>
          <w:tcPr>
            <w:tcW w:w="2835" w:type="dxa"/>
            <w:vAlign w:val="center"/>
          </w:tcPr>
          <w:p w:rsidR="003171C0" w:rsidRPr="004E205C" w:rsidRDefault="003171C0" w:rsidP="003171C0">
            <w:pPr>
              <w:spacing w:after="0" w:line="276" w:lineRule="auto"/>
              <w:rPr>
                <w:sz w:val="20"/>
                <w:szCs w:val="20"/>
              </w:rPr>
            </w:pPr>
            <w:r w:rsidRPr="004E205C">
              <w:rPr>
                <w:sz w:val="20"/>
                <w:szCs w:val="20"/>
              </w:rPr>
              <w:t>Samo identifikacija ni nadgradnje pri sledenju, generiranje in integriranje podatkov na zahtevo</w:t>
            </w:r>
          </w:p>
        </w:tc>
        <w:tc>
          <w:tcPr>
            <w:tcW w:w="2338" w:type="dxa"/>
            <w:vAlign w:val="center"/>
          </w:tcPr>
          <w:p w:rsidR="003171C0" w:rsidRPr="004E205C" w:rsidRDefault="004E205C" w:rsidP="003171C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Palete in zabojniki, uporaba potrjena s strani WalMart verige trgovin</w:t>
            </w:r>
          </w:p>
        </w:tc>
      </w:tr>
    </w:tbl>
    <w:p w:rsidR="003171C0" w:rsidRDefault="003171C0" w:rsidP="003171C0"/>
    <w:p w:rsidR="00594572" w:rsidRDefault="00767D12" w:rsidP="00767D12">
      <w:pPr>
        <w:pStyle w:val="Heading4"/>
      </w:pPr>
      <w:r>
        <w:t>Oblike značk</w:t>
      </w:r>
    </w:p>
    <w:p w:rsidR="00767D12" w:rsidRPr="00767D12" w:rsidRDefault="00767D12" w:rsidP="00767D12">
      <w:pPr>
        <w:spacing w:after="0"/>
        <w:rPr>
          <w:b/>
          <w:color w:val="375AAF" w:themeColor="accent4" w:themeShade="BF"/>
        </w:rPr>
      </w:pPr>
      <w:r w:rsidRPr="00767D12">
        <w:rPr>
          <w:b/>
          <w:color w:val="375AAF" w:themeColor="accent4" w:themeShade="BF"/>
        </w:rPr>
        <w:t>LF-RFID (125-134 kHZ)</w:t>
      </w:r>
    </w:p>
    <w:p w:rsidR="00767D12" w:rsidRDefault="00767D12" w:rsidP="00767D12">
      <w:pPr>
        <w:pStyle w:val="ListParagraph"/>
        <w:numPr>
          <w:ilvl w:val="0"/>
          <w:numId w:val="46"/>
        </w:numPr>
        <w:tabs>
          <w:tab w:val="left" w:pos="567"/>
        </w:tabs>
        <w:ind w:left="567" w:hanging="283"/>
      </w:pPr>
      <w:r>
        <w:t xml:space="preserve">identifikacija oseb </w:t>
      </w:r>
      <w:r>
        <w:sym w:font="Wingdings" w:char="F0E0"/>
      </w:r>
      <w:r>
        <w:t xml:space="preserve"> kartica, zapestnica</w:t>
      </w:r>
    </w:p>
    <w:p w:rsidR="00767D12" w:rsidRDefault="00767D12" w:rsidP="00767D12">
      <w:pPr>
        <w:pStyle w:val="ListParagraph"/>
        <w:numPr>
          <w:ilvl w:val="0"/>
          <w:numId w:val="46"/>
        </w:numPr>
        <w:tabs>
          <w:tab w:val="left" w:pos="567"/>
        </w:tabs>
        <w:ind w:left="567" w:hanging="283"/>
      </w:pPr>
      <w:r>
        <w:t xml:space="preserve">ID živali </w:t>
      </w:r>
      <w:r>
        <w:sym w:font="Wingdings" w:char="F0E0"/>
      </w:r>
      <w:r>
        <w:t xml:space="preserve"> priponka, obesek, implant</w:t>
      </w:r>
    </w:p>
    <w:p w:rsidR="00767D12" w:rsidRDefault="00767D12" w:rsidP="00767D12">
      <w:pPr>
        <w:pStyle w:val="ListParagraph"/>
        <w:numPr>
          <w:ilvl w:val="0"/>
          <w:numId w:val="46"/>
        </w:numPr>
        <w:tabs>
          <w:tab w:val="left" w:pos="567"/>
        </w:tabs>
        <w:ind w:left="567" w:hanging="283"/>
      </w:pPr>
      <w:r>
        <w:t xml:space="preserve">ID predmetov </w:t>
      </w:r>
      <w:r>
        <w:sym w:font="Wingdings" w:char="F0E0"/>
      </w:r>
      <w:r>
        <w:t xml:space="preserve"> priponka</w:t>
      </w:r>
    </w:p>
    <w:p w:rsidR="00767D12" w:rsidRPr="00767D12" w:rsidRDefault="00767D12" w:rsidP="00767D12">
      <w:pPr>
        <w:tabs>
          <w:tab w:val="left" w:pos="567"/>
        </w:tabs>
        <w:spacing w:after="0"/>
        <w:rPr>
          <w:b/>
          <w:color w:val="375AAF" w:themeColor="accent4" w:themeShade="BF"/>
        </w:rPr>
      </w:pPr>
      <w:r w:rsidRPr="00767D12">
        <w:rPr>
          <w:b/>
          <w:color w:val="375AAF" w:themeColor="accent4" w:themeShade="BF"/>
        </w:rPr>
        <w:t>HF-RFID (13,56 MHZ)</w:t>
      </w:r>
    </w:p>
    <w:p w:rsidR="00767D12" w:rsidRDefault="00767D12" w:rsidP="00767D12">
      <w:pPr>
        <w:pStyle w:val="ListParagraph"/>
        <w:numPr>
          <w:ilvl w:val="0"/>
          <w:numId w:val="46"/>
        </w:numPr>
        <w:tabs>
          <w:tab w:val="left" w:pos="567"/>
        </w:tabs>
        <w:ind w:left="567" w:hanging="283"/>
      </w:pPr>
      <w:r>
        <w:t>maloprodajni izdelki</w:t>
      </w:r>
    </w:p>
    <w:p w:rsidR="00767D12" w:rsidRDefault="00767D12" w:rsidP="00767D12">
      <w:pPr>
        <w:pStyle w:val="ListParagraph"/>
        <w:numPr>
          <w:ilvl w:val="0"/>
          <w:numId w:val="46"/>
        </w:numPr>
        <w:tabs>
          <w:tab w:val="left" w:pos="567"/>
        </w:tabs>
        <w:ind w:left="567" w:hanging="283"/>
      </w:pPr>
      <w:r>
        <w:t>sledenje dokumentov, knjižnica</w:t>
      </w:r>
    </w:p>
    <w:p w:rsidR="00767D12" w:rsidRPr="00767D12" w:rsidRDefault="00767D12" w:rsidP="00767D12">
      <w:pPr>
        <w:tabs>
          <w:tab w:val="left" w:pos="567"/>
        </w:tabs>
        <w:spacing w:after="0"/>
        <w:rPr>
          <w:b/>
          <w:color w:val="375AAF" w:themeColor="accent4" w:themeShade="BF"/>
        </w:rPr>
      </w:pPr>
      <w:r w:rsidRPr="00767D12">
        <w:rPr>
          <w:b/>
          <w:color w:val="375AAF" w:themeColor="accent4" w:themeShade="BF"/>
        </w:rPr>
        <w:t>UHF-RFID</w:t>
      </w:r>
    </w:p>
    <w:p w:rsidR="00767D12" w:rsidRDefault="00767D12" w:rsidP="00767D12">
      <w:pPr>
        <w:pStyle w:val="ListParagraph"/>
        <w:numPr>
          <w:ilvl w:val="0"/>
          <w:numId w:val="46"/>
        </w:numPr>
        <w:tabs>
          <w:tab w:val="left" w:pos="567"/>
        </w:tabs>
        <w:ind w:left="567" w:hanging="283"/>
      </w:pPr>
      <w:r>
        <w:t>maloprodajni izdelki</w:t>
      </w:r>
    </w:p>
    <w:p w:rsidR="00767D12" w:rsidRDefault="00767D12" w:rsidP="00767D12">
      <w:pPr>
        <w:pStyle w:val="Heading4"/>
      </w:pPr>
      <w:r>
        <w:t>Tiskalniki/zapisovalniki</w:t>
      </w:r>
    </w:p>
    <w:p w:rsidR="00767D12" w:rsidRDefault="0025722B" w:rsidP="00F162BE">
      <w:pPr>
        <w:pStyle w:val="ListParagraph"/>
        <w:numPr>
          <w:ilvl w:val="0"/>
          <w:numId w:val="47"/>
        </w:numPr>
        <w:ind w:left="567" w:hanging="283"/>
      </w:pPr>
      <w:r>
        <w:t>s</w:t>
      </w:r>
      <w:r w:rsidR="00F162BE">
        <w:t>lužijo za enkodiranje tagov.</w:t>
      </w:r>
    </w:p>
    <w:p w:rsidR="00F162BE" w:rsidRDefault="0025722B" w:rsidP="00F162BE">
      <w:pPr>
        <w:pStyle w:val="ListParagraph"/>
        <w:numPr>
          <w:ilvl w:val="0"/>
          <w:numId w:val="47"/>
        </w:numPr>
        <w:ind w:left="567" w:hanging="283"/>
      </w:pPr>
      <w:r>
        <w:t>p</w:t>
      </w:r>
      <w:r w:rsidR="00F162BE">
        <w:t xml:space="preserve">asivni WORM ali EEPROM tagi ne vsebujejo podatkov </w:t>
      </w:r>
      <w:r w:rsidR="00F162BE">
        <w:sym w:font="Wingdings" w:char="F0E0"/>
      </w:r>
      <w:r w:rsidR="00F162BE">
        <w:t xml:space="preserve"> potrebno jih je enkodirati, da jih pripravimo za uporabo</w:t>
      </w:r>
    </w:p>
    <w:p w:rsidR="00F162BE" w:rsidRDefault="0025722B" w:rsidP="00F162BE">
      <w:pPr>
        <w:pStyle w:val="ListParagraph"/>
        <w:numPr>
          <w:ilvl w:val="0"/>
          <w:numId w:val="47"/>
        </w:numPr>
        <w:ind w:left="567" w:hanging="283"/>
      </w:pPr>
      <w:r>
        <w:t>e</w:t>
      </w:r>
      <w:r w:rsidR="00F162BE">
        <w:t>nkodiranje se lahko izvede s čitalnikom (vgrajen v RFID tiskalnik) ali samost</w:t>
      </w:r>
      <w:r>
        <w:t>ojnim čitalnikom</w:t>
      </w:r>
    </w:p>
    <w:p w:rsidR="00F162BE" w:rsidRDefault="0019060B" w:rsidP="0019060B">
      <w:pPr>
        <w:pStyle w:val="Heading4"/>
      </w:pPr>
      <w:r>
        <w:t>Čitalniki</w:t>
      </w:r>
    </w:p>
    <w:p w:rsidR="0019060B" w:rsidRDefault="0025722B" w:rsidP="0019060B">
      <w:pPr>
        <w:pStyle w:val="ListParagraph"/>
        <w:numPr>
          <w:ilvl w:val="0"/>
          <w:numId w:val="48"/>
        </w:numPr>
        <w:ind w:left="567" w:hanging="283"/>
      </w:pPr>
      <w:r>
        <w:t>za delovanje koristijo sistemu povratnega odseva, »vzpodbudijo« tag in preberejo odziv</w:t>
      </w:r>
    </w:p>
    <w:p w:rsidR="0025722B" w:rsidRDefault="0025722B" w:rsidP="0019060B">
      <w:pPr>
        <w:pStyle w:val="ListParagraph"/>
        <w:numPr>
          <w:ilvl w:val="0"/>
          <w:numId w:val="48"/>
        </w:numPr>
        <w:ind w:left="567" w:hanging="283"/>
      </w:pPr>
      <w:r>
        <w:t xml:space="preserve">za pošiljanje digitalnih informacij  </w:t>
      </w:r>
      <w:r w:rsidRPr="00D66BF9">
        <w:rPr>
          <w:color w:val="FF0000"/>
        </w:rPr>
        <w:t>????</w:t>
      </w:r>
    </w:p>
    <w:p w:rsidR="0025722B" w:rsidRPr="00B57B20" w:rsidRDefault="0025722B" w:rsidP="0025722B">
      <w:pPr>
        <w:spacing w:after="0"/>
        <w:rPr>
          <w:b/>
          <w:color w:val="6BB1C9" w:themeColor="accent3"/>
          <w:u w:val="single"/>
        </w:rPr>
      </w:pPr>
      <w:r w:rsidRPr="00B57B20">
        <w:rPr>
          <w:b/>
          <w:color w:val="6BB1C9" w:themeColor="accent3"/>
          <w:u w:val="single"/>
        </w:rPr>
        <w:lastRenderedPageBreak/>
        <w:t>Izbira čitalnika je odvisna od:</w:t>
      </w:r>
    </w:p>
    <w:p w:rsidR="0025722B" w:rsidRDefault="0025722B" w:rsidP="0025722B">
      <w:pPr>
        <w:pStyle w:val="ListParagraph"/>
        <w:numPr>
          <w:ilvl w:val="0"/>
          <w:numId w:val="49"/>
        </w:numPr>
        <w:ind w:left="567" w:hanging="294"/>
      </w:pPr>
      <w:r>
        <w:t>delovne frekvence</w:t>
      </w:r>
    </w:p>
    <w:p w:rsidR="0025722B" w:rsidRDefault="0025722B" w:rsidP="0025722B">
      <w:pPr>
        <w:pStyle w:val="ListParagraph"/>
        <w:numPr>
          <w:ilvl w:val="0"/>
          <w:numId w:val="49"/>
        </w:numPr>
        <w:ind w:left="567" w:hanging="294"/>
      </w:pPr>
      <w:r>
        <w:t>multi control</w:t>
      </w:r>
    </w:p>
    <w:p w:rsidR="0025722B" w:rsidRDefault="0025722B" w:rsidP="0025722B">
      <w:pPr>
        <w:pStyle w:val="ListParagraph"/>
        <w:numPr>
          <w:ilvl w:val="0"/>
          <w:numId w:val="49"/>
        </w:numPr>
        <w:ind w:left="567" w:hanging="294"/>
      </w:pPr>
      <w:r>
        <w:t>skladnost z lokalnimi predpisi</w:t>
      </w:r>
    </w:p>
    <w:p w:rsidR="0025722B" w:rsidRPr="00B57B20" w:rsidRDefault="00B57B20" w:rsidP="00B57B20">
      <w:pPr>
        <w:spacing w:after="0"/>
        <w:rPr>
          <w:b/>
          <w:color w:val="6BB1C9" w:themeColor="accent3"/>
          <w:u w:val="single"/>
        </w:rPr>
      </w:pPr>
      <w:r w:rsidRPr="00B57B20">
        <w:rPr>
          <w:b/>
          <w:color w:val="6BB1C9" w:themeColor="accent3"/>
          <w:u w:val="single"/>
        </w:rPr>
        <w:t>Antene čitalnikov:</w:t>
      </w:r>
    </w:p>
    <w:p w:rsidR="00B57B20" w:rsidRDefault="00B57B20" w:rsidP="00B57B20">
      <w:pPr>
        <w:pStyle w:val="ListParagraph"/>
        <w:numPr>
          <w:ilvl w:val="0"/>
          <w:numId w:val="50"/>
        </w:numPr>
        <w:ind w:left="567" w:hanging="283"/>
      </w:pPr>
      <w:r>
        <w:t>so najbolj občutljiv del RFID sistema</w:t>
      </w:r>
    </w:p>
    <w:p w:rsidR="00B57B20" w:rsidRDefault="00B57B20" w:rsidP="00B57B20">
      <w:pPr>
        <w:pStyle w:val="ListParagraph"/>
        <w:numPr>
          <w:ilvl w:val="0"/>
          <w:numId w:val="50"/>
        </w:numPr>
        <w:ind w:left="567" w:hanging="283"/>
      </w:pPr>
      <w:r>
        <w:t>postavitev antene je vitalnega pomena za zanesljivo odčitavanje</w:t>
      </w:r>
    </w:p>
    <w:p w:rsidR="00B57B20" w:rsidRDefault="00B57B20" w:rsidP="00B57B20">
      <w:pPr>
        <w:pStyle w:val="ListParagraph"/>
        <w:numPr>
          <w:ilvl w:val="0"/>
          <w:numId w:val="50"/>
        </w:numPr>
        <w:ind w:left="567" w:hanging="283"/>
      </w:pPr>
      <w:r>
        <w:t>antena mora biti pozicionirana tako, da sta napajanje značk in sprejem podatkov optimizirana</w:t>
      </w:r>
    </w:p>
    <w:p w:rsidR="00B57B20" w:rsidRPr="00B57B20" w:rsidRDefault="00B57B20" w:rsidP="00B57B20">
      <w:pPr>
        <w:spacing w:after="0"/>
        <w:rPr>
          <w:b/>
          <w:color w:val="6BB1C9" w:themeColor="accent3"/>
          <w:u w:val="single"/>
        </w:rPr>
      </w:pPr>
      <w:r w:rsidRPr="00B57B20">
        <w:rPr>
          <w:b/>
          <w:color w:val="6BB1C9" w:themeColor="accent3"/>
          <w:u w:val="single"/>
        </w:rPr>
        <w:t>Lastnosti anten, ki narekujejo sposobnosti odčitavanja:</w:t>
      </w:r>
    </w:p>
    <w:p w:rsidR="00B57B20" w:rsidRDefault="00B57B20" w:rsidP="00B57B20">
      <w:pPr>
        <w:pStyle w:val="ListParagraph"/>
        <w:numPr>
          <w:ilvl w:val="0"/>
          <w:numId w:val="50"/>
        </w:numPr>
        <w:ind w:left="567" w:hanging="283"/>
      </w:pPr>
      <w:r>
        <w:t xml:space="preserve">struktura ali prostor, ki ga zaseda tridimenzionalno energijsko polje, ki ga antena generira </w:t>
      </w:r>
      <w:r>
        <w:sym w:font="Wingdings" w:char="F0E0"/>
      </w:r>
      <w:r>
        <w:t xml:space="preserve"> področja odčitavanja</w:t>
      </w:r>
    </w:p>
    <w:p w:rsidR="00B57B20" w:rsidRDefault="00B57B20" w:rsidP="00B57B20">
      <w:pPr>
        <w:pStyle w:val="ListParagraph"/>
        <w:numPr>
          <w:ilvl w:val="0"/>
          <w:numId w:val="50"/>
        </w:numPr>
        <w:ind w:left="567" w:hanging="283"/>
      </w:pPr>
      <w:r>
        <w:t xml:space="preserve">moč in izgube signala </w:t>
      </w:r>
      <w:r>
        <w:sym w:font="Wingdings" w:char="F0E0"/>
      </w:r>
      <w:r>
        <w:t xml:space="preserve"> signal se lahko zmanjša ali oslabi, tako omejimo področje odčitavanja tagov</w:t>
      </w:r>
    </w:p>
    <w:p w:rsidR="00B57B20" w:rsidRDefault="00B57B20" w:rsidP="00B57B20">
      <w:pPr>
        <w:pStyle w:val="ListParagraph"/>
        <w:numPr>
          <w:ilvl w:val="0"/>
          <w:numId w:val="50"/>
        </w:numPr>
        <w:ind w:left="567" w:hanging="283"/>
      </w:pPr>
      <w:r>
        <w:t>orientacija oddajanje EM polja</w:t>
      </w:r>
    </w:p>
    <w:p w:rsidR="00B57B20" w:rsidRPr="00B57B20" w:rsidRDefault="00B57B20" w:rsidP="00B57B20">
      <w:pPr>
        <w:spacing w:after="0"/>
        <w:rPr>
          <w:b/>
          <w:color w:val="6BB1C9" w:themeColor="accent3"/>
          <w:u w:val="single"/>
        </w:rPr>
      </w:pPr>
      <w:r w:rsidRPr="00B57B20">
        <w:rPr>
          <w:b/>
          <w:color w:val="6BB1C9" w:themeColor="accent3"/>
          <w:u w:val="single"/>
        </w:rPr>
        <w:t>Linearno polarizirane antene:</w:t>
      </w:r>
    </w:p>
    <w:p w:rsidR="00B57B20" w:rsidRDefault="00B57B20" w:rsidP="00B57B20">
      <w:pPr>
        <w:pStyle w:val="ListParagraph"/>
        <w:numPr>
          <w:ilvl w:val="0"/>
          <w:numId w:val="50"/>
        </w:numPr>
        <w:ind w:left="567" w:hanging="283"/>
      </w:pPr>
      <w:r>
        <w:t>daljši domet, občutljivost na orientacijo taga</w:t>
      </w:r>
    </w:p>
    <w:p w:rsidR="00B57B20" w:rsidRDefault="00B57B20" w:rsidP="00B57B20">
      <w:pPr>
        <w:pStyle w:val="ListParagraph"/>
        <w:numPr>
          <w:ilvl w:val="0"/>
          <w:numId w:val="50"/>
        </w:numPr>
        <w:ind w:left="567" w:hanging="283"/>
      </w:pPr>
      <w:r>
        <w:t xml:space="preserve">uporaba </w:t>
      </w:r>
      <w:r>
        <w:sym w:font="Wingdings" w:char="F0E0"/>
      </w:r>
      <w:r>
        <w:t xml:space="preserve"> tekoči trak v proizvodnji liniji; enaka orientiranost</w:t>
      </w:r>
      <w:r w:rsidR="00A139BF">
        <w:t xml:space="preserve"> tagov na embalaži</w:t>
      </w:r>
    </w:p>
    <w:p w:rsidR="00A139BF" w:rsidRPr="00A139BF" w:rsidRDefault="00A139BF" w:rsidP="00A139BF">
      <w:pPr>
        <w:spacing w:after="0"/>
        <w:rPr>
          <w:b/>
          <w:color w:val="6BB1C9" w:themeColor="accent3"/>
          <w:u w:val="single"/>
        </w:rPr>
      </w:pPr>
      <w:r w:rsidRPr="00A139BF">
        <w:rPr>
          <w:b/>
          <w:color w:val="6BB1C9" w:themeColor="accent3"/>
          <w:u w:val="single"/>
        </w:rPr>
        <w:t>Krožno polarizirane antene:</w:t>
      </w:r>
    </w:p>
    <w:p w:rsidR="00A139BF" w:rsidRDefault="00A139BF" w:rsidP="00B57B20">
      <w:pPr>
        <w:pStyle w:val="ListParagraph"/>
        <w:numPr>
          <w:ilvl w:val="0"/>
          <w:numId w:val="50"/>
        </w:numPr>
        <w:ind w:left="567" w:hanging="283"/>
      </w:pPr>
      <w:r>
        <w:t>omogočajo krožno polarizacijo - velike tolerance za različne orientacije tagov</w:t>
      </w:r>
    </w:p>
    <w:p w:rsidR="00A139BF" w:rsidRDefault="00A139BF" w:rsidP="00B57B20">
      <w:pPr>
        <w:pStyle w:val="ListParagraph"/>
        <w:numPr>
          <w:ilvl w:val="0"/>
          <w:numId w:val="50"/>
        </w:numPr>
        <w:ind w:left="567" w:hanging="283"/>
      </w:pPr>
      <w:r>
        <w:t>ni občutljiva na odboje in ovire</w:t>
      </w:r>
    </w:p>
    <w:p w:rsidR="00A139BF" w:rsidRDefault="00A139BF" w:rsidP="00B57B20">
      <w:pPr>
        <w:pStyle w:val="ListParagraph"/>
        <w:numPr>
          <w:ilvl w:val="0"/>
          <w:numId w:val="50"/>
        </w:numPr>
        <w:ind w:left="567" w:hanging="283"/>
      </w:pPr>
      <w:r>
        <w:t>domet je krajši</w:t>
      </w:r>
    </w:p>
    <w:p w:rsidR="00A139BF" w:rsidRPr="00A139BF" w:rsidRDefault="00A139BF" w:rsidP="00A139BF">
      <w:pPr>
        <w:spacing w:after="0"/>
        <w:rPr>
          <w:b/>
          <w:color w:val="6BB1C9" w:themeColor="accent3"/>
          <w:u w:val="single"/>
        </w:rPr>
      </w:pPr>
      <w:r w:rsidRPr="00A139BF">
        <w:rPr>
          <w:b/>
          <w:color w:val="6BB1C9" w:themeColor="accent3"/>
          <w:u w:val="single"/>
        </w:rPr>
        <w:t>Razglasitev</w:t>
      </w:r>
      <w:r>
        <w:rPr>
          <w:b/>
          <w:color w:val="6BB1C9" w:themeColor="accent3"/>
          <w:u w:val="single"/>
        </w:rPr>
        <w:t xml:space="preserve"> antene in šibak signal se lahko pojavita zaradi naslednjih razlogov:</w:t>
      </w:r>
    </w:p>
    <w:p w:rsidR="00A139BF" w:rsidRDefault="00A139BF" w:rsidP="00B57B20">
      <w:pPr>
        <w:pStyle w:val="ListParagraph"/>
        <w:numPr>
          <w:ilvl w:val="0"/>
          <w:numId w:val="50"/>
        </w:numPr>
        <w:ind w:left="567" w:hanging="283"/>
      </w:pPr>
      <w:r>
        <w:t>radiofrekvenčna sprememba signala</w:t>
      </w:r>
    </w:p>
    <w:p w:rsidR="00A139BF" w:rsidRDefault="00A139BF" w:rsidP="00B57B20">
      <w:pPr>
        <w:pStyle w:val="ListParagraph"/>
        <w:numPr>
          <w:ilvl w:val="0"/>
          <w:numId w:val="50"/>
        </w:numPr>
        <w:ind w:left="567" w:hanging="283"/>
      </w:pPr>
      <w:r>
        <w:t>izgube zaradi neposredne bližine kovin</w:t>
      </w:r>
    </w:p>
    <w:p w:rsidR="00A139BF" w:rsidRDefault="00A139BF" w:rsidP="00B57B20">
      <w:pPr>
        <w:pStyle w:val="ListParagraph"/>
        <w:numPr>
          <w:ilvl w:val="0"/>
          <w:numId w:val="50"/>
        </w:numPr>
        <w:ind w:left="567" w:hanging="283"/>
      </w:pPr>
      <w:r>
        <w:t>izgube zaradi kabelskih povezav</w:t>
      </w:r>
    </w:p>
    <w:p w:rsidR="00A139BF" w:rsidRDefault="00A139BF" w:rsidP="00B57B20">
      <w:pPr>
        <w:pStyle w:val="ListParagraph"/>
        <w:numPr>
          <w:ilvl w:val="0"/>
          <w:numId w:val="50"/>
        </w:numPr>
        <w:ind w:left="567" w:hanging="283"/>
      </w:pPr>
      <w:r>
        <w:t>bližina drugih anten</w:t>
      </w:r>
    </w:p>
    <w:p w:rsidR="00A139BF" w:rsidRDefault="00A139BF" w:rsidP="00B57B20">
      <w:pPr>
        <w:pStyle w:val="ListParagraph"/>
        <w:numPr>
          <w:ilvl w:val="0"/>
          <w:numId w:val="50"/>
        </w:numPr>
        <w:ind w:left="567" w:hanging="283"/>
      </w:pPr>
      <w:r>
        <w:t>sprememba ambienta</w:t>
      </w:r>
    </w:p>
    <w:p w:rsidR="00A139BF" w:rsidRDefault="00A139BF" w:rsidP="00B57B20">
      <w:pPr>
        <w:pStyle w:val="ListParagraph"/>
        <w:numPr>
          <w:ilvl w:val="0"/>
          <w:numId w:val="50"/>
        </w:numPr>
        <w:ind w:left="567" w:hanging="283"/>
      </w:pPr>
      <w:r>
        <w:t>motnje zaradi drugih RF naprav</w:t>
      </w:r>
    </w:p>
    <w:tbl>
      <w:tblPr>
        <w:tblStyle w:val="TableGrid"/>
        <w:tblW w:w="10382" w:type="dxa"/>
        <w:tblInd w:w="-459" w:type="dxa"/>
        <w:tblLook w:val="04A0" w:firstRow="1" w:lastRow="0" w:firstColumn="1" w:lastColumn="0" w:noHBand="0" w:noVBand="1"/>
      </w:tblPr>
      <w:tblGrid>
        <w:gridCol w:w="2303"/>
        <w:gridCol w:w="2942"/>
        <w:gridCol w:w="2552"/>
        <w:gridCol w:w="2585"/>
      </w:tblGrid>
      <w:tr w:rsidR="008007F6" w:rsidTr="008007F6">
        <w:tc>
          <w:tcPr>
            <w:tcW w:w="2303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</w:p>
        </w:tc>
        <w:tc>
          <w:tcPr>
            <w:tcW w:w="2942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ČK</w:t>
            </w:r>
          </w:p>
        </w:tc>
        <w:tc>
          <w:tcPr>
            <w:tcW w:w="2552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pasivni RFID</w:t>
            </w:r>
          </w:p>
        </w:tc>
        <w:tc>
          <w:tcPr>
            <w:tcW w:w="2585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aktivni RFID</w:t>
            </w:r>
          </w:p>
        </w:tc>
      </w:tr>
      <w:tr w:rsidR="008007F6" w:rsidTr="008007F6">
        <w:tc>
          <w:tcPr>
            <w:tcW w:w="2303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spreminjanje podatkov</w:t>
            </w:r>
          </w:p>
        </w:tc>
        <w:tc>
          <w:tcPr>
            <w:tcW w:w="2942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ne</w:t>
            </w:r>
          </w:p>
        </w:tc>
        <w:tc>
          <w:tcPr>
            <w:tcW w:w="2552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da</w:t>
            </w:r>
          </w:p>
        </w:tc>
        <w:tc>
          <w:tcPr>
            <w:tcW w:w="2585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Da</w:t>
            </w:r>
          </w:p>
        </w:tc>
      </w:tr>
      <w:tr w:rsidR="008007F6" w:rsidTr="008007F6">
        <w:tc>
          <w:tcPr>
            <w:tcW w:w="2303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varnost podatkov</w:t>
            </w:r>
          </w:p>
        </w:tc>
        <w:tc>
          <w:tcPr>
            <w:tcW w:w="2942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min. varnost</w:t>
            </w:r>
          </w:p>
        </w:tc>
        <w:tc>
          <w:tcPr>
            <w:tcW w:w="2552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nizka do visoke zaščite</w:t>
            </w:r>
          </w:p>
        </w:tc>
        <w:tc>
          <w:tcPr>
            <w:tcW w:w="2585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visoka zaščita</w:t>
            </w:r>
          </w:p>
        </w:tc>
      </w:tr>
      <w:tr w:rsidR="008007F6" w:rsidTr="008007F6">
        <w:tc>
          <w:tcPr>
            <w:tcW w:w="2303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kapacitivnost</w:t>
            </w:r>
          </w:p>
        </w:tc>
        <w:tc>
          <w:tcPr>
            <w:tcW w:w="2942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linearna ČK 8-30 (100)</w:t>
            </w:r>
          </w:p>
          <w:p w:rsidR="008007F6" w:rsidRDefault="008007F6" w:rsidP="008007F6">
            <w:pPr>
              <w:spacing w:after="0"/>
              <w:ind w:right="-108"/>
              <w:jc w:val="center"/>
            </w:pPr>
            <w:r>
              <w:t>2D kode do 7.200 števil</w:t>
            </w:r>
          </w:p>
        </w:tc>
        <w:tc>
          <w:tcPr>
            <w:tcW w:w="2552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do 64 KB</w:t>
            </w:r>
          </w:p>
        </w:tc>
        <w:tc>
          <w:tcPr>
            <w:tcW w:w="2585" w:type="dxa"/>
            <w:vAlign w:val="center"/>
          </w:tcPr>
          <w:p w:rsidR="008007F6" w:rsidRDefault="008007F6" w:rsidP="008007F6">
            <w:pPr>
              <w:spacing w:after="0"/>
              <w:jc w:val="center"/>
            </w:pPr>
            <w:r>
              <w:t>do 8 MB</w:t>
            </w:r>
          </w:p>
        </w:tc>
      </w:tr>
    </w:tbl>
    <w:p w:rsidR="008F421E" w:rsidRDefault="008F421E" w:rsidP="008F421E"/>
    <w:p w:rsidR="008F421E" w:rsidRDefault="008F421E" w:rsidP="008F421E">
      <w:pPr>
        <w:pStyle w:val="Heading3"/>
      </w:pPr>
      <w:r>
        <w:t>Pametne etikete</w:t>
      </w:r>
    </w:p>
    <w:p w:rsidR="008F421E" w:rsidRDefault="008F421E" w:rsidP="008F421E">
      <w:pPr>
        <w:pStyle w:val="ListParagraph"/>
        <w:numPr>
          <w:ilvl w:val="0"/>
          <w:numId w:val="51"/>
        </w:numPr>
        <w:ind w:left="426" w:hanging="284"/>
      </w:pPr>
      <w:r>
        <w:t>so nalepke z dodatno implementiranim RFID tagom</w:t>
      </w:r>
    </w:p>
    <w:p w:rsidR="008F421E" w:rsidRDefault="008F421E" w:rsidP="008F421E">
      <w:pPr>
        <w:pStyle w:val="ListParagraph"/>
        <w:numPr>
          <w:ilvl w:val="0"/>
          <w:numId w:val="51"/>
        </w:numPr>
        <w:ind w:left="426" w:hanging="284"/>
      </w:pPr>
      <w:r>
        <w:t>nudijo izdatnejši set podatkov od nalepke s ČK ali RFID taga samega</w:t>
      </w:r>
    </w:p>
    <w:p w:rsidR="008F421E" w:rsidRDefault="008F421E" w:rsidP="008F421E">
      <w:pPr>
        <w:pStyle w:val="ListParagraph"/>
        <w:numPr>
          <w:ilvl w:val="0"/>
          <w:numId w:val="51"/>
        </w:numPr>
        <w:ind w:left="426" w:hanging="284"/>
      </w:pPr>
      <w:r>
        <w:t>etiketa dodatno ščiti tag pred zunanjimi vplivi</w:t>
      </w:r>
    </w:p>
    <w:p w:rsidR="008F421E" w:rsidRDefault="008F421E" w:rsidP="008F421E"/>
    <w:p w:rsidR="008F421E" w:rsidRDefault="008F421E" w:rsidP="008F421E">
      <w:pPr>
        <w:pStyle w:val="Heading3"/>
      </w:pPr>
      <w:r>
        <w:lastRenderedPageBreak/>
        <w:t>NFC (Near Field Communication)</w:t>
      </w:r>
    </w:p>
    <w:p w:rsidR="008F421E" w:rsidRDefault="008F421E" w:rsidP="008F421E">
      <w:pPr>
        <w:pStyle w:val="ListParagraph"/>
        <w:numPr>
          <w:ilvl w:val="0"/>
          <w:numId w:val="51"/>
        </w:numPr>
        <w:ind w:left="426" w:hanging="284"/>
      </w:pPr>
      <w:r>
        <w:t>je brezžična povezavna tehnologija</w:t>
      </w:r>
    </w:p>
    <w:p w:rsidR="008F421E" w:rsidRDefault="008F421E" w:rsidP="008F421E">
      <w:pPr>
        <w:pStyle w:val="ListParagraph"/>
        <w:numPr>
          <w:ilvl w:val="0"/>
          <w:numId w:val="51"/>
        </w:numPr>
        <w:ind w:left="426" w:hanging="284"/>
      </w:pPr>
      <w:r>
        <w:t>predstavlja kombinacijo različnih brezkontaktnih identifikacijskih in omrežnih tehnolog</w:t>
      </w:r>
      <w:r w:rsidR="00E4463B">
        <w:t>i</w:t>
      </w:r>
      <w:r>
        <w:t>j</w:t>
      </w:r>
    </w:p>
    <w:p w:rsidR="008F421E" w:rsidRDefault="008F421E" w:rsidP="008F421E">
      <w:pPr>
        <w:pStyle w:val="ListParagraph"/>
        <w:numPr>
          <w:ilvl w:val="0"/>
          <w:numId w:val="51"/>
        </w:numPr>
        <w:ind w:left="426" w:hanging="284"/>
      </w:pPr>
      <w:r>
        <w:t>om</w:t>
      </w:r>
      <w:r w:rsidR="00E4463B">
        <w:t>o</w:t>
      </w:r>
      <w:r>
        <w:t>goča enostavno komunikacijo kratkega dometa med različnimi elektronskimi napravami</w:t>
      </w:r>
    </w:p>
    <w:p w:rsidR="008F421E" w:rsidRDefault="008F421E" w:rsidP="008F421E">
      <w:pPr>
        <w:pStyle w:val="ListParagraph"/>
        <w:numPr>
          <w:ilvl w:val="0"/>
          <w:numId w:val="51"/>
        </w:numPr>
        <w:ind w:left="426" w:hanging="284"/>
      </w:pPr>
      <w:r>
        <w:t>je enostavna za uporabo, hitra in varna (uporaba tudi za elektronsko plačevanje in ostale denarne transakcije)</w:t>
      </w:r>
    </w:p>
    <w:p w:rsidR="00E4463B" w:rsidRDefault="00E4463B" w:rsidP="008F421E">
      <w:pPr>
        <w:pStyle w:val="ListParagraph"/>
        <w:numPr>
          <w:ilvl w:val="0"/>
          <w:numId w:val="51"/>
        </w:numPr>
        <w:ind w:left="426" w:hanging="284"/>
      </w:pPr>
      <w:r>
        <w:t>l. 2003 je organizacija ISO/IEC NFC potrdila kot uraden standard (ISO/IEC 18092)</w:t>
      </w:r>
    </w:p>
    <w:p w:rsidR="00E4463B" w:rsidRPr="00E4463B" w:rsidRDefault="00E4463B" w:rsidP="00E4463B">
      <w:pPr>
        <w:spacing w:after="0"/>
        <w:rPr>
          <w:b/>
          <w:color w:val="375AAF" w:themeColor="accent4" w:themeShade="BF"/>
          <w:u w:val="single"/>
        </w:rPr>
      </w:pPr>
      <w:r w:rsidRPr="00E4463B">
        <w:rPr>
          <w:b/>
          <w:color w:val="375AAF" w:themeColor="accent4" w:themeShade="BF"/>
          <w:u w:val="single"/>
        </w:rPr>
        <w:t>Osnovno delovanje NFC</w:t>
      </w:r>
    </w:p>
    <w:p w:rsidR="00E4463B" w:rsidRDefault="00E4463B" w:rsidP="00E4463B">
      <w:pPr>
        <w:pStyle w:val="ListParagraph"/>
        <w:numPr>
          <w:ilvl w:val="0"/>
          <w:numId w:val="46"/>
        </w:numPr>
        <w:ind w:left="567" w:hanging="283"/>
      </w:pPr>
      <w:r>
        <w:t>deluje v bližnjem polju pri frekvenci 13.56 MHz</w:t>
      </w:r>
    </w:p>
    <w:p w:rsidR="00E4463B" w:rsidRDefault="00E4463B" w:rsidP="00E4463B">
      <w:pPr>
        <w:pStyle w:val="ListParagraph"/>
        <w:numPr>
          <w:ilvl w:val="0"/>
          <w:numId w:val="46"/>
        </w:numPr>
        <w:ind w:left="567" w:hanging="283"/>
      </w:pPr>
      <w:r>
        <w:t>lahko prenaša podatke s hitrostjo do 424 Kbit/s</w:t>
      </w:r>
    </w:p>
    <w:p w:rsidR="00E4463B" w:rsidRDefault="00E4463B" w:rsidP="00E4463B">
      <w:pPr>
        <w:pStyle w:val="ListParagraph"/>
        <w:numPr>
          <w:ilvl w:val="0"/>
          <w:numId w:val="46"/>
        </w:numPr>
        <w:ind w:left="567" w:hanging="283"/>
      </w:pPr>
      <w:r>
        <w:t>komunikacija med dvema NFC napravama je na razdalji nekaj centimetrov</w:t>
      </w:r>
    </w:p>
    <w:p w:rsidR="00E42109" w:rsidRPr="00E42109" w:rsidRDefault="00E42109" w:rsidP="00E42109">
      <w:pPr>
        <w:spacing w:after="0"/>
        <w:rPr>
          <w:b/>
          <w:color w:val="375AAF" w:themeColor="accent4" w:themeShade="BF"/>
          <w:u w:val="single"/>
        </w:rPr>
      </w:pPr>
      <w:r w:rsidRPr="00E42109">
        <w:rPr>
          <w:b/>
          <w:color w:val="375AAF" w:themeColor="accent4" w:themeShade="BF"/>
          <w:u w:val="single"/>
        </w:rPr>
        <w:t>Štiri osnovne kategorije aplikacij NFC</w:t>
      </w:r>
    </w:p>
    <w:p w:rsidR="00E42109" w:rsidRDefault="00E42109" w:rsidP="00E4463B">
      <w:pPr>
        <w:pStyle w:val="ListParagraph"/>
        <w:numPr>
          <w:ilvl w:val="0"/>
          <w:numId w:val="46"/>
        </w:numPr>
        <w:ind w:left="567" w:hanging="283"/>
      </w:pPr>
      <w:r>
        <w:t>Touch-and-Go</w:t>
      </w:r>
    </w:p>
    <w:p w:rsidR="00E42109" w:rsidRDefault="00E42109" w:rsidP="00E4463B">
      <w:pPr>
        <w:pStyle w:val="ListParagraph"/>
        <w:numPr>
          <w:ilvl w:val="0"/>
          <w:numId w:val="46"/>
        </w:numPr>
        <w:ind w:left="567" w:hanging="283"/>
      </w:pPr>
      <w:r>
        <w:t>Touch-and-Confirm</w:t>
      </w:r>
    </w:p>
    <w:p w:rsidR="00E42109" w:rsidRDefault="00E42109" w:rsidP="00E4463B">
      <w:pPr>
        <w:pStyle w:val="ListParagraph"/>
        <w:numPr>
          <w:ilvl w:val="0"/>
          <w:numId w:val="46"/>
        </w:numPr>
        <w:ind w:left="567" w:hanging="283"/>
      </w:pPr>
      <w:r>
        <w:t>Touch-and-Connect</w:t>
      </w:r>
    </w:p>
    <w:p w:rsidR="00E42109" w:rsidRDefault="00E42109" w:rsidP="00E4463B">
      <w:pPr>
        <w:pStyle w:val="ListParagraph"/>
        <w:numPr>
          <w:ilvl w:val="0"/>
          <w:numId w:val="46"/>
        </w:numPr>
        <w:ind w:left="567" w:hanging="283"/>
      </w:pPr>
      <w:r>
        <w:t>Touch-and-Explore</w:t>
      </w:r>
    </w:p>
    <w:p w:rsidR="00E4463B" w:rsidRPr="00E4463B" w:rsidRDefault="00E4463B" w:rsidP="00E4463B">
      <w:pPr>
        <w:spacing w:after="0"/>
        <w:rPr>
          <w:b/>
          <w:color w:val="375AAF" w:themeColor="accent4" w:themeShade="BF"/>
          <w:u w:val="single"/>
        </w:rPr>
      </w:pPr>
      <w:r w:rsidRPr="00E4463B">
        <w:rPr>
          <w:b/>
          <w:color w:val="375AAF" w:themeColor="accent4" w:themeShade="BF"/>
          <w:u w:val="single"/>
        </w:rPr>
        <w:t>NFC naprave lahko nudijo združljivost s tehnologijami</w:t>
      </w:r>
    </w:p>
    <w:p w:rsidR="00E4463B" w:rsidRDefault="00E4463B" w:rsidP="00E4463B">
      <w:pPr>
        <w:pStyle w:val="ListParagraph"/>
        <w:numPr>
          <w:ilvl w:val="0"/>
          <w:numId w:val="46"/>
        </w:numPr>
        <w:ind w:left="567" w:hanging="283"/>
      </w:pPr>
      <w:r>
        <w:t>Wi-Fi</w:t>
      </w:r>
    </w:p>
    <w:p w:rsidR="00E4463B" w:rsidRDefault="00E4463B" w:rsidP="00E4463B">
      <w:pPr>
        <w:pStyle w:val="ListParagraph"/>
        <w:numPr>
          <w:ilvl w:val="0"/>
          <w:numId w:val="46"/>
        </w:numPr>
        <w:ind w:left="567" w:hanging="283"/>
      </w:pPr>
      <w:r>
        <w:t>Bluetooth</w:t>
      </w:r>
    </w:p>
    <w:p w:rsidR="00E4463B" w:rsidRDefault="00E4463B" w:rsidP="00E4463B">
      <w:pPr>
        <w:pStyle w:val="ListParagraph"/>
        <w:numPr>
          <w:ilvl w:val="0"/>
          <w:numId w:val="46"/>
        </w:numPr>
        <w:spacing w:after="0"/>
        <w:ind w:left="568" w:hanging="284"/>
      </w:pPr>
      <w:r>
        <w:t>GSM paketna omrežja (GPRS, UMTS, HSPDA)</w:t>
      </w:r>
    </w:p>
    <w:p w:rsidR="00E4463B" w:rsidRDefault="00E4463B" w:rsidP="00E4463B">
      <w:r>
        <w:t>NFC lahko deluje kot začetna ali končna točka integracije omrežij dolgega, srednjega ali kratkega dometa.</w:t>
      </w:r>
      <w:r>
        <w:br/>
        <w:t>NFC standardi</w:t>
      </w:r>
      <w:r w:rsidR="00E42109">
        <w:t xml:space="preserve"> temeljijo na uveljavljenih platformah za pametne kartice (MIFARE, Felica, ISO/IEC 14443-A), ki služijo kot trdna osnova za razvoj novih aplikacij.</w:t>
      </w:r>
    </w:p>
    <w:p w:rsidR="00E42109" w:rsidRPr="00E42109" w:rsidRDefault="00E42109" w:rsidP="00E42109">
      <w:pPr>
        <w:spacing w:after="0"/>
        <w:rPr>
          <w:b/>
          <w:color w:val="375AAF" w:themeColor="accent4" w:themeShade="BF"/>
          <w:u w:val="single"/>
        </w:rPr>
      </w:pPr>
      <w:r w:rsidRPr="00E42109">
        <w:rPr>
          <w:b/>
          <w:color w:val="375AAF" w:themeColor="accent4" w:themeShade="BF"/>
          <w:u w:val="single"/>
        </w:rPr>
        <w:t>Ena naprava za vse namene NFC omogoča</w:t>
      </w:r>
    </w:p>
    <w:p w:rsidR="00E42109" w:rsidRDefault="00E42109" w:rsidP="00E42109">
      <w:pPr>
        <w:pStyle w:val="ListParagraph"/>
        <w:numPr>
          <w:ilvl w:val="0"/>
          <w:numId w:val="52"/>
        </w:numPr>
        <w:ind w:left="567" w:hanging="283"/>
      </w:pPr>
      <w:r>
        <w:t>zanesljivo hranjenje osebnih podatkov (številke kreditnih kartic in digitalna gesla)</w:t>
      </w:r>
    </w:p>
    <w:p w:rsidR="00E42109" w:rsidRDefault="00E42109" w:rsidP="00E42109">
      <w:pPr>
        <w:pStyle w:val="ListParagraph"/>
        <w:numPr>
          <w:ilvl w:val="0"/>
          <w:numId w:val="52"/>
        </w:numPr>
        <w:ind w:left="567" w:hanging="283"/>
      </w:pPr>
      <w:r>
        <w:t>s povezavo med napravami (PC, mobilni telefon) enostaven nadzor nad informacijami</w:t>
      </w:r>
    </w:p>
    <w:p w:rsidR="00E42109" w:rsidRDefault="00E42109" w:rsidP="00E42109">
      <w:pPr>
        <w:pStyle w:val="ListParagraph"/>
        <w:numPr>
          <w:ilvl w:val="0"/>
          <w:numId w:val="52"/>
        </w:numPr>
        <w:ind w:left="567" w:hanging="283"/>
      </w:pPr>
      <w:r>
        <w:t>npr. uporabnik bo lahko zaklenil vrata doma, si označil prihod in odhod iz službe, izmenjal vizitko s poslovnim partnerjem, plačal večerjo, dvignil vstopnico za kino,…</w:t>
      </w:r>
    </w:p>
    <w:p w:rsidR="002623C4" w:rsidRDefault="002623C4" w:rsidP="002623C4">
      <w:r>
        <w:t>NFC je osnovana na RFID-komunikaciji na podlagi magnetne indukcije.</w:t>
      </w:r>
    </w:p>
    <w:p w:rsidR="002623C4" w:rsidRPr="002623C4" w:rsidRDefault="002623C4" w:rsidP="002623C4">
      <w:pPr>
        <w:spacing w:after="0"/>
        <w:rPr>
          <w:b/>
          <w:color w:val="375AAF" w:themeColor="accent4" w:themeShade="BF"/>
          <w:u w:val="single"/>
        </w:rPr>
      </w:pPr>
      <w:r w:rsidRPr="002623C4">
        <w:rPr>
          <w:b/>
          <w:color w:val="375AAF" w:themeColor="accent4" w:themeShade="BF"/>
          <w:u w:val="single"/>
        </w:rPr>
        <w:t>Način komunikacije je:</w:t>
      </w:r>
    </w:p>
    <w:p w:rsidR="002623C4" w:rsidRDefault="002623C4" w:rsidP="002623C4">
      <w:pPr>
        <w:pStyle w:val="ListParagraph"/>
        <w:numPr>
          <w:ilvl w:val="0"/>
          <w:numId w:val="53"/>
        </w:numPr>
        <w:ind w:left="567" w:hanging="283"/>
      </w:pPr>
      <w:r>
        <w:t xml:space="preserve">pasiven </w:t>
      </w:r>
      <w:r>
        <w:sym w:font="Wingdings" w:char="F0E0"/>
      </w:r>
      <w:r>
        <w:t xml:space="preserve"> aktivna naprava začne komunikacijo, pasivna le modulira signal</w:t>
      </w:r>
    </w:p>
    <w:p w:rsidR="002623C4" w:rsidRDefault="002623C4" w:rsidP="002623C4">
      <w:pPr>
        <w:pStyle w:val="ListParagraph"/>
        <w:numPr>
          <w:ilvl w:val="0"/>
          <w:numId w:val="53"/>
        </w:numPr>
        <w:ind w:left="567" w:hanging="283"/>
      </w:pPr>
      <w:r>
        <w:t xml:space="preserve">aktivna </w:t>
      </w:r>
      <w:r>
        <w:sym w:font="Wingdings" w:char="F0E0"/>
      </w:r>
      <w:r>
        <w:t xml:space="preserve"> z lastnim virom napajanje obe napravi izmenično oddajata svoja signala</w:t>
      </w:r>
    </w:p>
    <w:p w:rsidR="002623C4" w:rsidRDefault="002623C4" w:rsidP="002623C4">
      <w:pPr>
        <w:pStyle w:val="Heading3"/>
      </w:pPr>
      <w:r>
        <w:t>MEMS tehnologija (Micro Electro Mechanical Systems)</w:t>
      </w:r>
    </w:p>
    <w:p w:rsidR="002623C4" w:rsidRDefault="0057234E" w:rsidP="002623C4">
      <w:pPr>
        <w:pStyle w:val="ListParagraph"/>
        <w:numPr>
          <w:ilvl w:val="0"/>
          <w:numId w:val="54"/>
        </w:numPr>
        <w:ind w:left="567" w:hanging="283"/>
      </w:pPr>
      <w:r>
        <w:t>uporabljajo RF prenos za komunikacijo z ostalimi napravami in sistemi</w:t>
      </w:r>
    </w:p>
    <w:p w:rsidR="0057234E" w:rsidRDefault="0057234E" w:rsidP="002623C4">
      <w:pPr>
        <w:pStyle w:val="ListParagraph"/>
        <w:numPr>
          <w:ilvl w:val="0"/>
          <w:numId w:val="54"/>
        </w:numPr>
        <w:ind w:left="567" w:hanging="283"/>
      </w:pPr>
      <w:r>
        <w:t>MEMS naprave povezujejo fizični svet z elektronskim. Ne omogočajo le ID, ampak tudi meritve-beleženje sprememb v fizičnem svetu.</w:t>
      </w:r>
    </w:p>
    <w:p w:rsidR="0057234E" w:rsidRDefault="0057234E" w:rsidP="0057234E">
      <w:pPr>
        <w:pStyle w:val="Heading1"/>
      </w:pPr>
      <w:r>
        <w:lastRenderedPageBreak/>
        <w:t>ORGANSKA ELEKTRONIKA</w:t>
      </w:r>
    </w:p>
    <w:p w:rsidR="0057234E" w:rsidRDefault="0057234E" w:rsidP="0057234E">
      <w:pPr>
        <w:pStyle w:val="Heading2"/>
      </w:pPr>
      <w:r>
        <w:t>Organska elektronika</w:t>
      </w:r>
    </w:p>
    <w:p w:rsidR="0057234E" w:rsidRDefault="0057234E" w:rsidP="0057234E">
      <w:pPr>
        <w:pStyle w:val="ListParagraph"/>
        <w:numPr>
          <w:ilvl w:val="0"/>
          <w:numId w:val="55"/>
        </w:numPr>
        <w:ind w:left="426" w:hanging="284"/>
      </w:pPr>
      <w:r>
        <w:t>izvor imena »organska« elektronika</w:t>
      </w:r>
    </w:p>
    <w:p w:rsidR="0057234E" w:rsidRDefault="0057234E" w:rsidP="0057234E">
      <w:pPr>
        <w:pStyle w:val="ListParagraph"/>
        <w:numPr>
          <w:ilvl w:val="0"/>
          <w:numId w:val="55"/>
        </w:numPr>
        <w:ind w:left="426" w:hanging="284"/>
      </w:pPr>
      <w:r>
        <w:t>področje elektronike, ki vključuje uporabo prevodnih polimerov (organski kompleksi, ki omogočajo prenos naboja)</w:t>
      </w:r>
    </w:p>
    <w:p w:rsidR="0057234E" w:rsidRDefault="0057234E" w:rsidP="0057234E">
      <w:pPr>
        <w:pStyle w:val="ListParagraph"/>
        <w:numPr>
          <w:ilvl w:val="0"/>
          <w:numId w:val="55"/>
        </w:numPr>
        <w:ind w:left="426" w:hanging="284"/>
      </w:pPr>
      <w:r>
        <w:t>to je v nasprotju s konvencionalno elektroniko, ki vključuje v glavnem anorganske prevodnike, kot sta CU in Si</w:t>
      </w:r>
    </w:p>
    <w:p w:rsidR="0057234E" w:rsidRDefault="0057234E" w:rsidP="0057234E">
      <w:pPr>
        <w:pStyle w:val="Heading2"/>
      </w:pPr>
      <w:r>
        <w:t>Prednosti organske elektronike</w:t>
      </w:r>
    </w:p>
    <w:p w:rsidR="0057234E" w:rsidRDefault="00330F4A" w:rsidP="0057234E">
      <w:pPr>
        <w:pStyle w:val="ListParagraph"/>
        <w:numPr>
          <w:ilvl w:val="0"/>
          <w:numId w:val="55"/>
        </w:numPr>
        <w:ind w:left="426" w:hanging="284"/>
      </w:pPr>
      <w:r>
        <w:t>kombinacija nizko cenovnih polimernih materialov</w:t>
      </w:r>
    </w:p>
    <w:p w:rsidR="00330F4A" w:rsidRDefault="00330F4A" w:rsidP="0057234E">
      <w:pPr>
        <w:pStyle w:val="ListParagraph"/>
        <w:numPr>
          <w:ilvl w:val="0"/>
          <w:numId w:val="55"/>
        </w:numPr>
        <w:ind w:left="426" w:hanging="284"/>
      </w:pPr>
      <w:r>
        <w:t>uporaba tehnologij tiska visoke hitrosti</w:t>
      </w:r>
    </w:p>
    <w:p w:rsidR="00330F4A" w:rsidRDefault="00330F4A" w:rsidP="0057234E">
      <w:pPr>
        <w:pStyle w:val="ListParagraph"/>
        <w:numPr>
          <w:ilvl w:val="0"/>
          <w:numId w:val="55"/>
        </w:numPr>
        <w:ind w:left="426" w:hanging="284"/>
      </w:pPr>
      <w:r>
        <w:t>omogočajo produkcijo tanke, lahke, fleksibilne elektronike z nizkimi proizvodnimi stroški</w:t>
      </w:r>
    </w:p>
    <w:p w:rsidR="00330F4A" w:rsidRDefault="00330F4A" w:rsidP="00330F4A">
      <w:pPr>
        <w:pStyle w:val="Heading2"/>
      </w:pPr>
      <w:r>
        <w:t>OE-A združenje (Organic Electronic Association)</w:t>
      </w:r>
    </w:p>
    <w:p w:rsidR="00330F4A" w:rsidRDefault="001E2A67" w:rsidP="0057234E">
      <w:pPr>
        <w:pStyle w:val="ListParagraph"/>
        <w:numPr>
          <w:ilvl w:val="0"/>
          <w:numId w:val="55"/>
        </w:numPr>
        <w:ind w:left="426" w:hanging="284"/>
      </w:pPr>
      <w:r>
        <w:t xml:space="preserve">vizija </w:t>
      </w:r>
      <w:r>
        <w:sym w:font="Wingdings" w:char="F0E0"/>
      </w:r>
      <w:r>
        <w:t xml:space="preserve"> zgraditi most med znanostjo, tehnologijo in aplikacijami na področju razvoja organske elektronike</w:t>
      </w:r>
    </w:p>
    <w:p w:rsidR="001E2A67" w:rsidRDefault="001E2A67" w:rsidP="0057234E">
      <w:pPr>
        <w:pStyle w:val="ListParagraph"/>
        <w:numPr>
          <w:ilvl w:val="0"/>
          <w:numId w:val="55"/>
        </w:numPr>
        <w:ind w:left="426" w:hanging="284"/>
      </w:pPr>
      <w:r>
        <w:t>ustanovljena l. 2004</w:t>
      </w:r>
    </w:p>
    <w:p w:rsidR="001E2A67" w:rsidRDefault="001E2A67" w:rsidP="0057234E">
      <w:pPr>
        <w:pStyle w:val="ListParagraph"/>
        <w:numPr>
          <w:ilvl w:val="0"/>
          <w:numId w:val="55"/>
        </w:numPr>
        <w:ind w:left="426" w:hanging="284"/>
      </w:pPr>
      <w:r>
        <w:t>danes vključuje več kot 80 članov od Avstrije, Belgije, Finske, Francije, Nemčije, Izraela, Nizozemske, Švedske, Švice, Tajvana, Anglije in ZDA</w:t>
      </w:r>
    </w:p>
    <w:p w:rsidR="001E2A67" w:rsidRDefault="001E2A67" w:rsidP="001E2A67">
      <w:pPr>
        <w:pStyle w:val="Heading2"/>
      </w:pPr>
      <w:r>
        <w:t>Problemi</w:t>
      </w:r>
    </w:p>
    <w:p w:rsidR="001E2A67" w:rsidRDefault="001E2A67" w:rsidP="0057234E">
      <w:pPr>
        <w:pStyle w:val="ListParagraph"/>
        <w:numPr>
          <w:ilvl w:val="0"/>
          <w:numId w:val="55"/>
        </w:numPr>
        <w:ind w:left="426" w:hanging="284"/>
      </w:pPr>
      <w:r>
        <w:t>nizka mobilnost nosilca naboja organskih polprevodnikov (glede na kristalinični Si)</w:t>
      </w:r>
    </w:p>
    <w:p w:rsidR="001E2A67" w:rsidRDefault="001E2A67" w:rsidP="0057234E">
      <w:pPr>
        <w:pStyle w:val="ListParagraph"/>
        <w:numPr>
          <w:ilvl w:val="0"/>
          <w:numId w:val="55"/>
        </w:numPr>
        <w:ind w:left="426" w:hanging="284"/>
      </w:pPr>
      <w:r>
        <w:t>raziskave na področju prevodnosti:</w:t>
      </w:r>
    </w:p>
    <w:p w:rsidR="001E2A67" w:rsidRDefault="001E2A67" w:rsidP="001E2A67">
      <w:pPr>
        <w:pStyle w:val="ListParagraph"/>
        <w:numPr>
          <w:ilvl w:val="1"/>
          <w:numId w:val="55"/>
        </w:numPr>
        <w:ind w:left="709" w:hanging="283"/>
      </w:pPr>
      <w:r>
        <w:t>uporabo novih materialov (modificirane majhne molekule in polimeri)</w:t>
      </w:r>
    </w:p>
    <w:p w:rsidR="001E2A67" w:rsidRDefault="001E2A67" w:rsidP="001E2A67">
      <w:pPr>
        <w:pStyle w:val="ListParagraph"/>
        <w:numPr>
          <w:ilvl w:val="1"/>
          <w:numId w:val="55"/>
        </w:numPr>
        <w:ind w:left="709" w:hanging="283"/>
      </w:pPr>
      <w:r>
        <w:t>anorganski, nanomateriali, ogljikove nanocevke</w:t>
      </w:r>
    </w:p>
    <w:p w:rsidR="001E2A67" w:rsidRDefault="001E2A67" w:rsidP="001E2A67">
      <w:pPr>
        <w:pStyle w:val="ListParagraph"/>
        <w:numPr>
          <w:ilvl w:val="0"/>
          <w:numId w:val="55"/>
        </w:numPr>
        <w:ind w:left="426" w:hanging="295"/>
      </w:pPr>
      <w:r>
        <w:t>razlika med sloji (viskoznost, prevodnost, interakcija s substratom, s predhodno plastjo,…)</w:t>
      </w:r>
    </w:p>
    <w:p w:rsidR="001E2A67" w:rsidRDefault="001E2A67" w:rsidP="001E2A67">
      <w:pPr>
        <w:pStyle w:val="Heading2"/>
      </w:pPr>
      <w:r>
        <w:t>Tehnologija izdelave elektronike</w:t>
      </w:r>
    </w:p>
    <w:p w:rsidR="001E2A67" w:rsidRDefault="001E2A67" w:rsidP="001E2A67">
      <w:pPr>
        <w:spacing w:after="0"/>
      </w:pPr>
      <w:r>
        <w:t>Klasifikacije tehnologij lahko razporedimo v naslednje razrede:</w:t>
      </w:r>
    </w:p>
    <w:p w:rsidR="001E2A67" w:rsidRPr="001E2A67" w:rsidRDefault="001E2A67" w:rsidP="001E2A67">
      <w:pPr>
        <w:pStyle w:val="ListParagraph"/>
        <w:numPr>
          <w:ilvl w:val="0"/>
          <w:numId w:val="56"/>
        </w:numPr>
        <w:ind w:left="426" w:hanging="284"/>
        <w:rPr>
          <w:b/>
          <w:color w:val="375AAF" w:themeColor="accent4" w:themeShade="BF"/>
        </w:rPr>
      </w:pPr>
      <w:r w:rsidRPr="001E2A67">
        <w:rPr>
          <w:b/>
          <w:color w:val="375AAF" w:themeColor="accent4" w:themeShade="BF"/>
        </w:rPr>
        <w:t>Tehnologija nanašanja Si rezine (Waferievel technology)</w:t>
      </w:r>
    </w:p>
    <w:p w:rsidR="001E2A67" w:rsidRDefault="001E2A67" w:rsidP="001E2A67">
      <w:pPr>
        <w:pStyle w:val="ListParagraph"/>
        <w:numPr>
          <w:ilvl w:val="1"/>
          <w:numId w:val="56"/>
        </w:numPr>
        <w:ind w:left="709" w:hanging="283"/>
      </w:pPr>
      <w:r>
        <w:t>procesiranje v velikih količinah, nanašanje na vrteče podlage</w:t>
      </w:r>
    </w:p>
    <w:p w:rsidR="001E2A67" w:rsidRDefault="001E2A67" w:rsidP="001E2A67">
      <w:pPr>
        <w:pStyle w:val="ListParagraph"/>
        <w:numPr>
          <w:ilvl w:val="1"/>
          <w:numId w:val="56"/>
        </w:numPr>
        <w:ind w:left="709" w:hanging="283"/>
      </w:pPr>
      <w:r>
        <w:t>visoka resolucija se lahko doseže z vakuumskim nanašanjem in/ali nanašanjem na vrteče podloge, katerim sledi optična litografija in jedkanje</w:t>
      </w:r>
    </w:p>
    <w:p w:rsidR="001E2A67" w:rsidRDefault="001E2A67" w:rsidP="001E2A67">
      <w:pPr>
        <w:pStyle w:val="ListParagraph"/>
        <w:numPr>
          <w:ilvl w:val="1"/>
          <w:numId w:val="56"/>
        </w:numPr>
        <w:ind w:left="709" w:hanging="283"/>
      </w:pPr>
      <w:r>
        <w:t>proizvodni stroški so zelo visoki</w:t>
      </w:r>
    </w:p>
    <w:p w:rsidR="001E2A67" w:rsidRPr="001E2A67" w:rsidRDefault="001E2A67" w:rsidP="001E2A67">
      <w:pPr>
        <w:pStyle w:val="ListParagraph"/>
        <w:numPr>
          <w:ilvl w:val="0"/>
          <w:numId w:val="56"/>
        </w:numPr>
        <w:ind w:left="426" w:hanging="284"/>
        <w:rPr>
          <w:b/>
          <w:color w:val="375AAF" w:themeColor="accent4" w:themeShade="BF"/>
        </w:rPr>
      </w:pPr>
      <w:r w:rsidRPr="001E2A67">
        <w:rPr>
          <w:b/>
          <w:color w:val="375AAF" w:themeColor="accent4" w:themeShade="BF"/>
        </w:rPr>
        <w:t>Hibridne tehnologije</w:t>
      </w:r>
    </w:p>
    <w:p w:rsidR="001E2A67" w:rsidRDefault="001E2A67" w:rsidP="001E2A67">
      <w:pPr>
        <w:pStyle w:val="ListParagraph"/>
        <w:numPr>
          <w:ilvl w:val="1"/>
          <w:numId w:val="56"/>
        </w:numPr>
        <w:ind w:left="709" w:hanging="283"/>
      </w:pPr>
      <w:r>
        <w:t>optična litografija, sitotisk ali tehnologija tiskanih vezij PCB, ki uporabljajo fleksibilne, prožne materiale</w:t>
      </w:r>
    </w:p>
    <w:p w:rsidR="001E2A67" w:rsidRDefault="001E2A67" w:rsidP="001E2A67">
      <w:pPr>
        <w:pStyle w:val="ListParagraph"/>
        <w:numPr>
          <w:ilvl w:val="1"/>
          <w:numId w:val="56"/>
        </w:numPr>
        <w:ind w:left="709" w:hanging="283"/>
      </w:pPr>
      <w:r>
        <w:t>nanašanje na vrteče podloge, s strgalom ali nanašanje na večje površine z vakuumom</w:t>
      </w:r>
    </w:p>
    <w:p w:rsidR="001E2A67" w:rsidRDefault="001E2A67" w:rsidP="001E2A67">
      <w:pPr>
        <w:pStyle w:val="ListParagraph"/>
        <w:numPr>
          <w:ilvl w:val="1"/>
          <w:numId w:val="56"/>
        </w:numPr>
        <w:ind w:left="709" w:hanging="283"/>
      </w:pPr>
      <w:r>
        <w:t>kapljični tisk in lasersko zapisovanje, stroški proizvodnje so nižji</w:t>
      </w:r>
    </w:p>
    <w:p w:rsidR="001E2A67" w:rsidRPr="00507592" w:rsidRDefault="00507592" w:rsidP="001E2A67">
      <w:pPr>
        <w:pStyle w:val="ListParagraph"/>
        <w:numPr>
          <w:ilvl w:val="0"/>
          <w:numId w:val="56"/>
        </w:numPr>
        <w:ind w:left="426" w:hanging="284"/>
        <w:rPr>
          <w:b/>
          <w:color w:val="375AAF" w:themeColor="accent4" w:themeShade="BF"/>
        </w:rPr>
      </w:pPr>
      <w:r w:rsidRPr="00507592">
        <w:rPr>
          <w:b/>
          <w:color w:val="375AAF" w:themeColor="accent4" w:themeShade="BF"/>
        </w:rPr>
        <w:lastRenderedPageBreak/>
        <w:t>Tiskana elektronika v enem prehodu (Fully printed)</w:t>
      </w:r>
    </w:p>
    <w:p w:rsidR="00507592" w:rsidRDefault="00507592" w:rsidP="00507592">
      <w:pPr>
        <w:pStyle w:val="ListParagraph"/>
        <w:numPr>
          <w:ilvl w:val="1"/>
          <w:numId w:val="56"/>
        </w:numPr>
        <w:ind w:left="709" w:hanging="283"/>
      </w:pPr>
      <w:r>
        <w:t>neprekinjena, avtomatska masovna proizvodnja organske elektronike z uporabo:</w:t>
      </w:r>
    </w:p>
    <w:p w:rsidR="00507592" w:rsidRDefault="00507592" w:rsidP="00507592">
      <w:pPr>
        <w:pStyle w:val="ListParagraph"/>
        <w:numPr>
          <w:ilvl w:val="2"/>
          <w:numId w:val="56"/>
        </w:numPr>
        <w:ind w:left="993" w:hanging="284"/>
      </w:pPr>
      <w:r>
        <w:t>konvencionalnih tehnologij, visokih hitrosti (fleksotisk, globoki tisk, ofsetni tisk, sitotisk)</w:t>
      </w:r>
    </w:p>
    <w:p w:rsidR="00507592" w:rsidRDefault="00507592" w:rsidP="00507592">
      <w:pPr>
        <w:pStyle w:val="ListParagraph"/>
        <w:numPr>
          <w:ilvl w:val="2"/>
          <w:numId w:val="56"/>
        </w:numPr>
        <w:ind w:left="993" w:hanging="284"/>
      </w:pPr>
      <w:r>
        <w:t>fleksibilnih substratov</w:t>
      </w:r>
    </w:p>
    <w:p w:rsidR="00507592" w:rsidRDefault="00507592" w:rsidP="00507592">
      <w:pPr>
        <w:pStyle w:val="ListParagraph"/>
        <w:numPr>
          <w:ilvl w:val="1"/>
          <w:numId w:val="56"/>
        </w:numPr>
        <w:ind w:left="709" w:hanging="283"/>
      </w:pPr>
      <w:r>
        <w:t xml:space="preserve">najnižji proizvodni stroški </w:t>
      </w:r>
      <w:r>
        <w:sym w:font="Wingdings" w:char="F0E0"/>
      </w:r>
      <w:r>
        <w:t xml:space="preserve"> to je cilj prihodnosti!</w:t>
      </w:r>
    </w:p>
    <w:p w:rsidR="00507592" w:rsidRDefault="00507592" w:rsidP="00507592">
      <w:pPr>
        <w:pStyle w:val="Heading2"/>
      </w:pPr>
      <w:r>
        <w:t>Kaj je (organska) tiskana elektronika?</w:t>
      </w:r>
    </w:p>
    <w:p w:rsidR="00507592" w:rsidRDefault="00507592" w:rsidP="00507592">
      <w:pPr>
        <w:pStyle w:val="ListParagraph"/>
        <w:numPr>
          <w:ilvl w:val="0"/>
          <w:numId w:val="57"/>
        </w:numPr>
        <w:ind w:left="426" w:hanging="284"/>
      </w:pPr>
      <w:r>
        <w:t>kombinacija nizko cenovnih polimernih materialov in uporaba tehnologij tiska visoke hitrosti (flekso, globoki, ofset, sitotisk)</w:t>
      </w:r>
    </w:p>
    <w:p w:rsidR="00507592" w:rsidRDefault="00507592" w:rsidP="00507592">
      <w:pPr>
        <w:pStyle w:val="ListParagraph"/>
        <w:numPr>
          <w:ilvl w:val="0"/>
          <w:numId w:val="57"/>
        </w:numPr>
        <w:ind w:left="426" w:hanging="284"/>
      </w:pPr>
      <w:r>
        <w:t>omogočajo produkcijo tanke, lahke, fleksibilne elektronike z nizkimi stroški</w:t>
      </w:r>
    </w:p>
    <w:p w:rsidR="00507592" w:rsidRDefault="00507592" w:rsidP="00507592">
      <w:pPr>
        <w:pStyle w:val="Heading2"/>
      </w:pPr>
      <w:r>
        <w:t>Aplikacije organske elektronike</w:t>
      </w:r>
    </w:p>
    <w:p w:rsidR="00507592" w:rsidRDefault="00507592" w:rsidP="00507592">
      <w:pPr>
        <w:pStyle w:val="ListParagraph"/>
        <w:numPr>
          <w:ilvl w:val="0"/>
          <w:numId w:val="57"/>
        </w:numPr>
        <w:ind w:left="426" w:hanging="284"/>
      </w:pPr>
      <w:r>
        <w:t>organske fotonapetostne celice (OPV) za mobilno in stacionarno uporabo</w:t>
      </w:r>
    </w:p>
    <w:p w:rsidR="00507592" w:rsidRDefault="00507592" w:rsidP="00507592">
      <w:pPr>
        <w:pStyle w:val="ListParagraph"/>
        <w:numPr>
          <w:ilvl w:val="0"/>
          <w:numId w:val="57"/>
        </w:numPr>
        <w:ind w:left="426" w:hanging="284"/>
      </w:pPr>
      <w:r>
        <w:t>organske spominske enote za potrošniške izdelke</w:t>
      </w:r>
    </w:p>
    <w:p w:rsidR="00507592" w:rsidRDefault="00507592" w:rsidP="00507592">
      <w:pPr>
        <w:pStyle w:val="ListParagraph"/>
        <w:numPr>
          <w:ilvl w:val="0"/>
          <w:numId w:val="57"/>
        </w:numPr>
        <w:ind w:left="426" w:hanging="284"/>
      </w:pPr>
      <w:r>
        <w:t xml:space="preserve">tiskane RFID </w:t>
      </w:r>
      <w:r>
        <w:sym w:font="Wingdings" w:char="F0E0"/>
      </w:r>
      <w:r>
        <w:t xml:space="preserve"> značke za zaščito in logistiko</w:t>
      </w:r>
    </w:p>
    <w:p w:rsidR="00507592" w:rsidRDefault="00507592" w:rsidP="00507592">
      <w:pPr>
        <w:pStyle w:val="ListParagraph"/>
        <w:numPr>
          <w:ilvl w:val="0"/>
          <w:numId w:val="57"/>
        </w:numPr>
        <w:ind w:left="426" w:hanging="284"/>
      </w:pPr>
      <w:r>
        <w:t>fleksibilne baterije za polnjenje mobilnih naprav</w:t>
      </w:r>
    </w:p>
    <w:p w:rsidR="00507592" w:rsidRDefault="00507592" w:rsidP="00507592">
      <w:pPr>
        <w:pStyle w:val="ListParagraph"/>
        <w:numPr>
          <w:ilvl w:val="0"/>
          <w:numId w:val="57"/>
        </w:numPr>
        <w:ind w:left="426" w:hanging="284"/>
      </w:pPr>
      <w:r>
        <w:t>organski TFT (thin film transistor) nosilci za displeje</w:t>
      </w:r>
    </w:p>
    <w:p w:rsidR="00507592" w:rsidRDefault="00507592" w:rsidP="00507592">
      <w:pPr>
        <w:pStyle w:val="ListParagraph"/>
        <w:numPr>
          <w:ilvl w:val="0"/>
          <w:numId w:val="57"/>
        </w:numPr>
        <w:spacing w:after="0"/>
        <w:ind w:left="426" w:hanging="284"/>
      </w:pPr>
      <w:r>
        <w:t>organski senzorji kot samostojne naprave</w:t>
      </w:r>
    </w:p>
    <w:p w:rsidR="00507592" w:rsidRDefault="00507592" w:rsidP="00507592">
      <w:pPr>
        <w:spacing w:after="0"/>
      </w:pPr>
    </w:p>
    <w:p w:rsidR="00507592" w:rsidRDefault="00507592" w:rsidP="00507592">
      <w:pPr>
        <w:pStyle w:val="ListParagraph"/>
        <w:numPr>
          <w:ilvl w:val="0"/>
          <w:numId w:val="58"/>
        </w:numPr>
        <w:ind w:left="426" w:hanging="284"/>
      </w:pPr>
      <w:r>
        <w:t xml:space="preserve">prvi izdelki organske elektronike so prišli na trg l. 2005/2006 </w:t>
      </w:r>
      <w:r>
        <w:sym w:font="Wingdings" w:char="F0E0"/>
      </w:r>
      <w:r>
        <w:t xml:space="preserve"> pasivne ID kartice (možen masovni tisk na papirju; uporaba je za oglaševanje, igre,..)</w:t>
      </w:r>
    </w:p>
    <w:p w:rsidR="00507592" w:rsidRDefault="00507592" w:rsidP="00507592">
      <w:pPr>
        <w:pStyle w:val="ListParagraph"/>
        <w:numPr>
          <w:ilvl w:val="0"/>
          <w:numId w:val="58"/>
        </w:numPr>
        <w:ind w:left="426" w:hanging="284"/>
      </w:pPr>
      <w:r>
        <w:t>na trgu že prisotni tudi:</w:t>
      </w:r>
    </w:p>
    <w:p w:rsidR="00507592" w:rsidRDefault="00507592" w:rsidP="00507592">
      <w:pPr>
        <w:pStyle w:val="ListParagraph"/>
        <w:numPr>
          <w:ilvl w:val="1"/>
          <w:numId w:val="58"/>
        </w:numPr>
        <w:ind w:left="709" w:hanging="283"/>
      </w:pPr>
      <w:r>
        <w:t>fleksibilne Li polimerne baterije, proizvedene z masovnimi tehnologijami tiska (za pametne kartice ali druge mobilne izdelke)</w:t>
      </w:r>
    </w:p>
    <w:p w:rsidR="00507592" w:rsidRDefault="00507592" w:rsidP="00507592">
      <w:pPr>
        <w:pStyle w:val="ListParagraph"/>
        <w:numPr>
          <w:ilvl w:val="1"/>
          <w:numId w:val="58"/>
        </w:numPr>
        <w:ind w:left="709" w:hanging="283"/>
      </w:pPr>
      <w:r>
        <w:t>tiskani senzorji (na dotik) in prvi tiskani polprevodni fotodetektorji za industrijsko, medicinsko in zaščitno uporabo</w:t>
      </w:r>
    </w:p>
    <w:p w:rsidR="00F2028E" w:rsidRDefault="00774B33" w:rsidP="00F2028E">
      <w:pPr>
        <w:pStyle w:val="ListParagraph"/>
        <w:numPr>
          <w:ilvl w:val="0"/>
          <w:numId w:val="58"/>
        </w:numPr>
        <w:ind w:left="426" w:hanging="284"/>
      </w:pPr>
      <w:r>
        <w:t>na trgu še letos:</w:t>
      </w:r>
    </w:p>
    <w:p w:rsidR="00774B33" w:rsidRDefault="00774B33" w:rsidP="00774B33">
      <w:pPr>
        <w:pStyle w:val="ListParagraph"/>
        <w:numPr>
          <w:ilvl w:val="1"/>
          <w:numId w:val="58"/>
        </w:numPr>
        <w:ind w:left="709" w:hanging="283"/>
      </w:pPr>
      <w:r>
        <w:t>»rolo« displeji s TFT kot nosilcem (npr. mobi)</w:t>
      </w:r>
    </w:p>
    <w:p w:rsidR="00774B33" w:rsidRDefault="00774B33" w:rsidP="00774B33">
      <w:pPr>
        <w:pStyle w:val="ListParagraph"/>
        <w:numPr>
          <w:ilvl w:val="1"/>
          <w:numId w:val="58"/>
        </w:numPr>
        <w:ind w:left="709" w:hanging="283"/>
      </w:pPr>
      <w:r>
        <w:t>Tiskana RFID značka</w:t>
      </w:r>
    </w:p>
    <w:p w:rsidR="00774B33" w:rsidRDefault="00774B33" w:rsidP="00774B33">
      <w:pPr>
        <w:pStyle w:val="ListParagraph"/>
        <w:numPr>
          <w:ilvl w:val="1"/>
          <w:numId w:val="58"/>
        </w:numPr>
        <w:ind w:left="709" w:hanging="283"/>
      </w:pPr>
      <w:r>
        <w:t>Organske fotonapetostne celice in spominske enote</w:t>
      </w:r>
    </w:p>
    <w:p w:rsidR="00774B33" w:rsidRDefault="00774B33" w:rsidP="00774B33">
      <w:r w:rsidRPr="00774B33">
        <w:rPr>
          <w:b/>
          <w:color w:val="375AAF" w:themeColor="accent4" w:themeShade="BF"/>
        </w:rPr>
        <w:t>Tržna napoved</w:t>
      </w:r>
      <w:r w:rsidRPr="00774B33">
        <w:rPr>
          <w:b/>
          <w:color w:val="375AAF" w:themeColor="accent4" w:themeShade="BF"/>
        </w:rPr>
        <w:br/>
      </w:r>
      <w:r>
        <w:t>Trg organske in tiskane elektronike bo v 20 letih narastel do 300 bilijonov dolarjev. Največji plusi: nizka cena, robustnost, fleksibilnost, eko prijaznost</w:t>
      </w:r>
    </w:p>
    <w:p w:rsidR="00774B33" w:rsidRDefault="003413A1" w:rsidP="003413A1">
      <w:pPr>
        <w:pStyle w:val="Heading2"/>
      </w:pPr>
      <w:r>
        <w:t>Primeri tiskane organske elektronike</w:t>
      </w:r>
    </w:p>
    <w:p w:rsidR="003413A1" w:rsidRDefault="003413A1" w:rsidP="003413A1">
      <w:pPr>
        <w:pStyle w:val="ListParagraph"/>
        <w:numPr>
          <w:ilvl w:val="0"/>
          <w:numId w:val="59"/>
        </w:numPr>
        <w:ind w:left="426" w:hanging="284"/>
      </w:pPr>
      <w:r w:rsidRPr="00FD3B66">
        <w:rPr>
          <w:u w:val="single"/>
        </w:rPr>
        <w:t>Spominske enote</w:t>
      </w:r>
      <w:r w:rsidR="00FD3B66">
        <w:t xml:space="preserve"> </w:t>
      </w:r>
      <w:r w:rsidR="00FD3B66">
        <w:sym w:font="Wingdings" w:char="F0E0"/>
      </w:r>
      <w:r w:rsidR="00FD3B66">
        <w:t xml:space="preserve"> Thin Film Electronic (TFE) memory</w:t>
      </w:r>
      <w:r w:rsidR="00FD3B66">
        <w:br/>
        <w:t>Različne matrične strukture, različna kapaciteta spomina in sicer 100-1024 bitov. 15-bitni spomin zadošča za npr. ID ali aplikacije, kot so igralne karte.</w:t>
      </w:r>
    </w:p>
    <w:p w:rsidR="008B2D18" w:rsidRDefault="008B2D18" w:rsidP="003413A1">
      <w:pPr>
        <w:pStyle w:val="ListParagraph"/>
        <w:numPr>
          <w:ilvl w:val="0"/>
          <w:numId w:val="59"/>
        </w:numPr>
        <w:ind w:left="426" w:hanging="284"/>
      </w:pPr>
      <w:r w:rsidRPr="00FD3B66">
        <w:rPr>
          <w:u w:val="single"/>
        </w:rPr>
        <w:t>Tranzistor</w:t>
      </w:r>
      <w:r w:rsidR="00FD3B66">
        <w:t>, tiskan z uporabo ofseta, globokega in flekso tiska. Material je izdelal BASF.</w:t>
      </w:r>
    </w:p>
    <w:p w:rsidR="008B2D18" w:rsidRDefault="008B2D18" w:rsidP="003413A1">
      <w:pPr>
        <w:pStyle w:val="ListParagraph"/>
        <w:numPr>
          <w:ilvl w:val="0"/>
          <w:numId w:val="59"/>
        </w:numPr>
        <w:ind w:left="426" w:hanging="284"/>
      </w:pPr>
      <w:r w:rsidRPr="00FD3B66">
        <w:rPr>
          <w:u w:val="single"/>
        </w:rPr>
        <w:t>Baterije in displeji</w:t>
      </w:r>
      <w:r w:rsidR="00FD3B66">
        <w:t xml:space="preserve"> </w:t>
      </w:r>
      <w:r w:rsidR="00FD3B66">
        <w:sym w:font="Wingdings" w:char="F0E0"/>
      </w:r>
      <w:r w:rsidR="00FD3B66">
        <w:t xml:space="preserve"> fleksibilen elektrokromatični displej z nizko voltažo (1-3 V). Natisnjen je pri firmi Acreo in integriran s tiskano tankoplastno prožno baterijo (VARTA Microbattery).</w:t>
      </w:r>
    </w:p>
    <w:p w:rsidR="00FD3B66" w:rsidRDefault="008B2D18" w:rsidP="00FD3B66">
      <w:pPr>
        <w:pStyle w:val="ListParagraph"/>
        <w:numPr>
          <w:ilvl w:val="0"/>
          <w:numId w:val="59"/>
        </w:numPr>
        <w:ind w:left="426" w:hanging="284"/>
      </w:pPr>
      <w:r w:rsidRPr="00FD3B66">
        <w:rPr>
          <w:u w:val="single"/>
        </w:rPr>
        <w:t>Organska RFID značka</w:t>
      </w:r>
      <w:r w:rsidR="00FD3B66">
        <w:t xml:space="preserve"> </w:t>
      </w:r>
      <w:r w:rsidR="00FD3B66">
        <w:sym w:font="Wingdings" w:char="F0E0"/>
      </w:r>
      <w:r w:rsidR="00FD3B66">
        <w:t xml:space="preserve"> imenovana PolyIC (za zaščito blagovnih znamk)</w:t>
      </w:r>
      <w:r w:rsidR="00FD3B66">
        <w:br/>
        <w:t>Značka vključuje tiskan čip, povezan s standardno kovinsko anteno.</w:t>
      </w:r>
    </w:p>
    <w:p w:rsidR="008B2D18" w:rsidRDefault="00FD3B66" w:rsidP="003413A1">
      <w:pPr>
        <w:pStyle w:val="ListParagraph"/>
        <w:numPr>
          <w:ilvl w:val="0"/>
          <w:numId w:val="59"/>
        </w:numPr>
        <w:ind w:left="426" w:hanging="284"/>
      </w:pPr>
      <w:r w:rsidRPr="00FD3B66">
        <w:rPr>
          <w:u w:val="single"/>
        </w:rPr>
        <w:lastRenderedPageBreak/>
        <w:t>Tiskana RF</w:t>
      </w:r>
      <w:r w:rsidR="008B2D18" w:rsidRPr="00FD3B66">
        <w:rPr>
          <w:u w:val="single"/>
        </w:rPr>
        <w:t>I</w:t>
      </w:r>
      <w:r w:rsidRPr="00FD3B66">
        <w:rPr>
          <w:u w:val="single"/>
        </w:rPr>
        <w:t>D</w:t>
      </w:r>
      <w:r w:rsidR="008B2D18" w:rsidRPr="00FD3B66">
        <w:rPr>
          <w:u w:val="single"/>
        </w:rPr>
        <w:t xml:space="preserve"> antena</w:t>
      </w:r>
      <w:r w:rsidRPr="00FD3B66">
        <w:rPr>
          <w:u w:val="single"/>
        </w:rPr>
        <w:br/>
      </w:r>
      <w:r>
        <w:t>UHF antena je oblikovana s strani COPACO, tiskana s prevodnim Ag črnilom na karton.</w:t>
      </w:r>
    </w:p>
    <w:p w:rsidR="008B2D18" w:rsidRDefault="00FD3B66" w:rsidP="003413A1">
      <w:pPr>
        <w:pStyle w:val="ListParagraph"/>
        <w:numPr>
          <w:ilvl w:val="0"/>
          <w:numId w:val="59"/>
        </w:numPr>
        <w:ind w:left="426" w:hanging="284"/>
      </w:pPr>
      <w:r>
        <w:t>Tiskane mikrostrukture</w:t>
      </w:r>
      <w:r>
        <w:br/>
        <w:t>Man Roland je z ofsetno tehnologijo dosegel tisk prevodnih mikrostruktur (na PET filmih - Mitsubishi Polyester Film) pod 50 μm.</w:t>
      </w:r>
    </w:p>
    <w:p w:rsidR="00FD3B66" w:rsidRDefault="009463FF" w:rsidP="009463FF">
      <w:pPr>
        <w:pStyle w:val="Heading2"/>
      </w:pPr>
      <w:r>
        <w:t>Kaj pa kapljični tisk?</w:t>
      </w:r>
    </w:p>
    <w:p w:rsidR="009463FF" w:rsidRDefault="009463FF" w:rsidP="009463FF">
      <w:pPr>
        <w:pStyle w:val="ListParagraph"/>
        <w:numPr>
          <w:ilvl w:val="0"/>
          <w:numId w:val="60"/>
        </w:numPr>
        <w:ind w:left="426" w:hanging="295"/>
      </w:pPr>
      <w:r>
        <w:t>za tisk nizkocenovne organske elektronike ni aktualen</w:t>
      </w:r>
    </w:p>
    <w:p w:rsidR="009463FF" w:rsidRDefault="009463FF" w:rsidP="009463FF">
      <w:pPr>
        <w:pStyle w:val="ListParagraph"/>
        <w:numPr>
          <w:ilvl w:val="0"/>
          <w:numId w:val="60"/>
        </w:numPr>
        <w:ind w:left="426" w:hanging="295"/>
      </w:pPr>
      <w:r>
        <w:t>za gradnjo organski »pametnih sistemov«</w:t>
      </w:r>
    </w:p>
    <w:p w:rsidR="009463FF" w:rsidRDefault="009463FF" w:rsidP="009463FF">
      <w:pPr>
        <w:pStyle w:val="ListParagraph"/>
        <w:numPr>
          <w:ilvl w:val="0"/>
          <w:numId w:val="60"/>
        </w:numPr>
        <w:ind w:left="426" w:hanging="295"/>
      </w:pPr>
      <w:r>
        <w:t>protipiranje (3D tisk)</w:t>
      </w:r>
    </w:p>
    <w:p w:rsidR="009463FF" w:rsidRDefault="009463FF" w:rsidP="009463FF">
      <w:pPr>
        <w:pStyle w:val="ListParagraph"/>
        <w:numPr>
          <w:ilvl w:val="0"/>
          <w:numId w:val="60"/>
        </w:numPr>
        <w:ind w:left="426" w:hanging="295"/>
      </w:pPr>
      <w:r>
        <w:t>za razvojna/raziskovalna področja</w:t>
      </w:r>
    </w:p>
    <w:p w:rsidR="009463FF" w:rsidRDefault="009463FF" w:rsidP="009463FF">
      <w:pPr>
        <w:pStyle w:val="Heading2"/>
      </w:pPr>
      <w:r>
        <w:t>IJ tisk in organska elektronika</w:t>
      </w:r>
    </w:p>
    <w:p w:rsidR="009463FF" w:rsidRDefault="00A855EB" w:rsidP="009463FF">
      <w:pPr>
        <w:pStyle w:val="ListParagraph"/>
        <w:numPr>
          <w:ilvl w:val="0"/>
          <w:numId w:val="60"/>
        </w:numPr>
        <w:ind w:left="426" w:hanging="295"/>
      </w:pPr>
      <w:r>
        <w:t>fleksibilnost in personalizacija</w:t>
      </w:r>
    </w:p>
    <w:p w:rsidR="00A855EB" w:rsidRDefault="00A855EB" w:rsidP="009463FF">
      <w:pPr>
        <w:pStyle w:val="ListParagraph"/>
        <w:numPr>
          <w:ilvl w:val="0"/>
          <w:numId w:val="60"/>
        </w:numPr>
        <w:ind w:left="426" w:hanging="295"/>
      </w:pPr>
      <w:r>
        <w:t>Toplota ni pogoj, zato se lahko tiska tudi s korozivnimi materiali. Tiskanje s kovinskimi fluidi, DNA bakterijske raztopine,… Možni produkti so IJ tiskani displeji, RFID tagi, 3D objekti, tkiva,…</w:t>
      </w:r>
    </w:p>
    <w:p w:rsidR="00A855EB" w:rsidRDefault="00A855EB" w:rsidP="009463FF">
      <w:pPr>
        <w:pStyle w:val="ListParagraph"/>
        <w:numPr>
          <w:ilvl w:val="0"/>
          <w:numId w:val="60"/>
        </w:numPr>
        <w:ind w:left="426" w:hanging="295"/>
      </w:pPr>
      <w:r>
        <w:t>IJ je predrag za tisk organske elektronike. Predvidena je uporaba pri gradnji kompleksnih organskih sistemov.</w:t>
      </w:r>
    </w:p>
    <w:p w:rsidR="00A855EB" w:rsidRDefault="00A855EB" w:rsidP="009463FF">
      <w:pPr>
        <w:pStyle w:val="ListParagraph"/>
        <w:numPr>
          <w:ilvl w:val="0"/>
          <w:numId w:val="60"/>
        </w:numPr>
        <w:ind w:left="426" w:hanging="295"/>
      </w:pPr>
      <w:r>
        <w:t xml:space="preserve">Vzorec </w:t>
      </w:r>
      <w:r>
        <w:sym w:font="Wingdings" w:char="F0E0"/>
      </w:r>
      <w:r>
        <w:t xml:space="preserve"> IJ tiskani barvni filtri za LCD displeje</w:t>
      </w:r>
      <w:r>
        <w:br/>
        <w:t>V primerjavi s tradicionalnim fotolitografskim postopkom izdelave filtrov lahko zmanjšamo stroške do 40%.</w:t>
      </w:r>
    </w:p>
    <w:p w:rsidR="00C95EB6" w:rsidRDefault="00C95EB6" w:rsidP="00C95EB6"/>
    <w:p w:rsidR="00810C02" w:rsidRDefault="00810C02" w:rsidP="00C95EB6"/>
    <w:p w:rsidR="00F854EC" w:rsidRDefault="00F854EC" w:rsidP="00F854EC">
      <w:pPr>
        <w:pStyle w:val="Heading1"/>
      </w:pPr>
      <w:r>
        <w:t>ELEKTRONSKA LITERATURA</w:t>
      </w:r>
      <w:r>
        <w:br/>
        <w:t>(E-BOOK, E-NEWSPAPER)</w:t>
      </w:r>
    </w:p>
    <w:p w:rsidR="00F854EC" w:rsidRDefault="00C94AE0" w:rsidP="00C94AE0">
      <w:pPr>
        <w:pStyle w:val="Heading2"/>
      </w:pPr>
      <w:r>
        <w:t>Uvod</w:t>
      </w:r>
    </w:p>
    <w:p w:rsidR="00C94AE0" w:rsidRDefault="00C94AE0" w:rsidP="00C94AE0">
      <w:r>
        <w:t>Koncept elektronske knjige se je zasnoval leta 1971.</w:t>
      </w:r>
    </w:p>
    <w:p w:rsidR="00C94AE0" w:rsidRDefault="00C94AE0" w:rsidP="00C94AE0">
      <w:r>
        <w:t xml:space="preserve">Michael Hart </w:t>
      </w:r>
      <w:r>
        <w:sym w:font="Wingdings" w:char="F0E0"/>
      </w:r>
      <w:r>
        <w:t xml:space="preserve"> iniciativa projekt Gutenberg</w:t>
      </w:r>
      <w:r>
        <w:br/>
        <w:t xml:space="preserve">Projekt Gutenberg </w:t>
      </w:r>
      <w:r>
        <w:sym w:font="Wingdings" w:char="F0E0"/>
      </w:r>
      <w:r>
        <w:t xml:space="preserve"> prva elektronska knjižnica (preko 10.000 e-knjig)</w:t>
      </w:r>
      <w:r>
        <w:br/>
      </w:r>
      <w:hyperlink r:id="rId9" w:history="1">
        <w:r w:rsidRPr="003D4A01">
          <w:rPr>
            <w:rStyle w:val="Hyperlink"/>
          </w:rPr>
          <w:t>www.gutenberg.org/wiki/Main_Page</w:t>
        </w:r>
      </w:hyperlink>
      <w:r>
        <w:t xml:space="preserve"> --&gt; 30.000 e-knjig, mrtvi avtorji v ZDA po 50 letih ne veljajo več avtorske pravice</w:t>
      </w:r>
    </w:p>
    <w:p w:rsidR="00C94AE0" w:rsidRDefault="00C94AE0" w:rsidP="00C94AE0">
      <w:r>
        <w:t>Svetovna knjižnica ponuja več kot 750.000 e-knjig, članarina.</w:t>
      </w:r>
    </w:p>
    <w:p w:rsidR="00C94AE0" w:rsidRDefault="00C94AE0" w:rsidP="00C94AE0">
      <w:r>
        <w:t xml:space="preserve">Prva E-knjiga v slovenščini </w:t>
      </w:r>
      <w:r>
        <w:sym w:font="Wingdings" w:char="F0E0"/>
      </w:r>
      <w:r>
        <w:t xml:space="preserve"> Miha Mazzini: Drobtinice</w:t>
      </w:r>
      <w:r>
        <w:br/>
        <w:t xml:space="preserve">V Sloveniji: Ruslica </w:t>
      </w:r>
      <w:r>
        <w:sym w:font="Wingdings" w:char="F0E0"/>
      </w:r>
      <w:r>
        <w:t xml:space="preserve"> založba e-knjig (2008, okrilja dnevnika Večer)</w:t>
      </w:r>
    </w:p>
    <w:p w:rsidR="00504506" w:rsidRDefault="00504506" w:rsidP="00504506">
      <w:pPr>
        <w:pStyle w:val="Heading2"/>
      </w:pPr>
    </w:p>
    <w:p w:rsidR="00504506" w:rsidRDefault="00504506" w:rsidP="00504506">
      <w:pPr>
        <w:pStyle w:val="Heading2"/>
      </w:pPr>
      <w:r>
        <w:t>Definicija E-knjige</w:t>
      </w:r>
    </w:p>
    <w:p w:rsidR="00504506" w:rsidRDefault="00504506" w:rsidP="00504506">
      <w:r>
        <w:t>Definicija Electronic Books for Secondary Students avtorjev je v Lynn Ansron-Inman in Marka Horneya:</w:t>
      </w:r>
    </w:p>
    <w:p w:rsidR="00504506" w:rsidRDefault="00504506" w:rsidP="00504506">
      <w:pPr>
        <w:spacing w:after="0"/>
      </w:pPr>
      <w:r>
        <w:t>=kos programske opreme, ki sodi v definicijo e-knjig, omogoča:</w:t>
      </w:r>
    </w:p>
    <w:p w:rsidR="00504506" w:rsidRDefault="00BF727A" w:rsidP="00504506">
      <w:pPr>
        <w:pStyle w:val="ListParagraph"/>
        <w:numPr>
          <w:ilvl w:val="0"/>
          <w:numId w:val="61"/>
        </w:numPr>
        <w:ind w:left="567" w:hanging="283"/>
      </w:pPr>
      <w:r>
        <w:t>elektronske besedilo</w:t>
      </w:r>
    </w:p>
    <w:p w:rsidR="00BF727A" w:rsidRDefault="00BF727A" w:rsidP="00504506">
      <w:pPr>
        <w:pStyle w:val="ListParagraph"/>
        <w:numPr>
          <w:ilvl w:val="0"/>
          <w:numId w:val="61"/>
        </w:numPr>
        <w:ind w:left="567" w:hanging="283"/>
      </w:pPr>
      <w:r>
        <w:t>prevzeta metafora knjige (kazalo strani, zaznamke, opombe,…)</w:t>
      </w:r>
    </w:p>
    <w:p w:rsidR="00BF727A" w:rsidRDefault="00BF727A" w:rsidP="00504506">
      <w:pPr>
        <w:pStyle w:val="ListParagraph"/>
        <w:numPr>
          <w:ilvl w:val="0"/>
          <w:numId w:val="61"/>
        </w:numPr>
        <w:ind w:left="567" w:hanging="283"/>
      </w:pPr>
      <w:r>
        <w:t>organizirane teme</w:t>
      </w:r>
    </w:p>
    <w:p w:rsidR="00BF727A" w:rsidRDefault="00BF727A" w:rsidP="00504506">
      <w:pPr>
        <w:pStyle w:val="ListParagraph"/>
        <w:numPr>
          <w:ilvl w:val="0"/>
          <w:numId w:val="61"/>
        </w:numPr>
        <w:ind w:left="567" w:hanging="283"/>
      </w:pPr>
      <w:r>
        <w:t xml:space="preserve">multimedijsko podporo besedilu (multimedijske vsebine morajo služiti kot podpora besedilu in ne obratno!) </w:t>
      </w:r>
      <w:r>
        <w:sym w:font="Wingdings" w:char="F0E0"/>
      </w:r>
      <w:r>
        <w:t xml:space="preserve"> besedilo ostaja ključni del</w:t>
      </w:r>
    </w:p>
    <w:p w:rsidR="00BF727A" w:rsidRDefault="00BF727A" w:rsidP="00BF727A">
      <w:r>
        <w:t>Primer e-knjige: Helmut Kipphan - Handbook of Print Media</w:t>
      </w:r>
    </w:p>
    <w:p w:rsidR="00BF727A" w:rsidRDefault="00BF727A" w:rsidP="00BF727A">
      <w:pPr>
        <w:pStyle w:val="Heading2"/>
      </w:pPr>
      <w:r>
        <w:t>Splošne prednosti e-knjige</w:t>
      </w:r>
    </w:p>
    <w:p w:rsidR="00BF727A" w:rsidRDefault="00BF727A" w:rsidP="00BF727A">
      <w:pPr>
        <w:pStyle w:val="ListParagraph"/>
        <w:numPr>
          <w:ilvl w:val="0"/>
          <w:numId w:val="62"/>
        </w:numPr>
        <w:ind w:left="567" w:hanging="283"/>
      </w:pPr>
      <w:r>
        <w:t>metoda publikacije (možna takojšnja svetovna distribucija digitalnega teksta)</w:t>
      </w:r>
    </w:p>
    <w:p w:rsidR="00BF727A" w:rsidRDefault="00BF727A" w:rsidP="00BF727A">
      <w:pPr>
        <w:pStyle w:val="ListParagraph"/>
        <w:numPr>
          <w:ilvl w:val="0"/>
          <w:numId w:val="62"/>
        </w:numPr>
        <w:ind w:left="567" w:hanging="283"/>
      </w:pPr>
      <w:r>
        <w:t>ekonomske prednosti (nižji stroški distribucije)</w:t>
      </w:r>
    </w:p>
    <w:p w:rsidR="00BF727A" w:rsidRDefault="00BF727A" w:rsidP="00BF727A">
      <w:pPr>
        <w:pStyle w:val="ListParagraph"/>
        <w:numPr>
          <w:ilvl w:val="0"/>
          <w:numId w:val="62"/>
        </w:numPr>
        <w:ind w:left="567" w:hanging="283"/>
      </w:pPr>
      <w:r>
        <w:t>naraščajoče zmogljivosti strojne opreme (bralnik e-knjig lahko poseduje celo knjižnico, ne le eno knjigo)</w:t>
      </w:r>
    </w:p>
    <w:p w:rsidR="00BF727A" w:rsidRDefault="00BF727A" w:rsidP="00BF727A">
      <w:pPr>
        <w:pStyle w:val="ListParagraph"/>
        <w:numPr>
          <w:ilvl w:val="0"/>
          <w:numId w:val="62"/>
        </w:numPr>
        <w:ind w:left="567" w:hanging="283"/>
      </w:pPr>
      <w:r>
        <w:t>dostopnost (vedno dostopna tudi, če tiskanih knjig ni več na zalogi)</w:t>
      </w:r>
    </w:p>
    <w:p w:rsidR="00BF727A" w:rsidRDefault="00BF727A" w:rsidP="00BF727A">
      <w:pPr>
        <w:pStyle w:val="ListParagraph"/>
        <w:numPr>
          <w:ilvl w:val="0"/>
          <w:numId w:val="62"/>
        </w:numPr>
        <w:ind w:left="567" w:hanging="283"/>
      </w:pPr>
      <w:r>
        <w:t>ekološko prijazne (ne potrebujemo papirja - zaščita gozdov)</w:t>
      </w:r>
    </w:p>
    <w:p w:rsidR="00BF727A" w:rsidRDefault="00BF727A" w:rsidP="00BF727A">
      <w:pPr>
        <w:pStyle w:val="Heading2"/>
      </w:pPr>
      <w:r>
        <w:t>Uporabnost e-knjige</w:t>
      </w:r>
    </w:p>
    <w:p w:rsidR="00BF727A" w:rsidRDefault="00BF727A" w:rsidP="00BF727A">
      <w:pPr>
        <w:spacing w:after="0"/>
      </w:pPr>
      <w:r>
        <w:t>Uporabnost e-knjige koristi:</w:t>
      </w:r>
    </w:p>
    <w:p w:rsidR="00BF727A" w:rsidRDefault="00BF727A" w:rsidP="00BF727A">
      <w:pPr>
        <w:pStyle w:val="ListParagraph"/>
        <w:numPr>
          <w:ilvl w:val="0"/>
          <w:numId w:val="63"/>
        </w:numPr>
        <w:ind w:left="567" w:hanging="283"/>
      </w:pPr>
      <w:r>
        <w:t>avtorjem (povečana bralnost)</w:t>
      </w:r>
    </w:p>
    <w:p w:rsidR="00BF727A" w:rsidRDefault="00BF727A" w:rsidP="00BF727A">
      <w:pPr>
        <w:pStyle w:val="ListParagraph"/>
        <w:numPr>
          <w:ilvl w:val="0"/>
          <w:numId w:val="63"/>
        </w:numPr>
        <w:ind w:left="567" w:hanging="283"/>
      </w:pPr>
      <w:r>
        <w:t>založnikom (enostavna distribucija preko spleta, neposredni marketing)</w:t>
      </w:r>
    </w:p>
    <w:p w:rsidR="00BF727A" w:rsidRDefault="00BF727A" w:rsidP="00BF727A">
      <w:pPr>
        <w:pStyle w:val="ListParagraph"/>
        <w:numPr>
          <w:ilvl w:val="0"/>
          <w:numId w:val="63"/>
        </w:numPr>
        <w:ind w:left="567" w:hanging="283"/>
      </w:pPr>
      <w:r>
        <w:t>knjižnicam /takojšnja dostava, prihranek prostora, nemotena dostopnost, ni stroškov hranjenja, restavriranja knjig)</w:t>
      </w:r>
    </w:p>
    <w:p w:rsidR="00BF727A" w:rsidRDefault="00BF727A" w:rsidP="00BF727A">
      <w:pPr>
        <w:pStyle w:val="ListParagraph"/>
        <w:numPr>
          <w:ilvl w:val="0"/>
          <w:numId w:val="63"/>
        </w:numPr>
        <w:ind w:left="567" w:hanging="283"/>
      </w:pPr>
      <w:r>
        <w:t>uporabnikom (dostopnost do velike števila knjig, samooblikovanje pogojev branje - kontrast, velikost črk,…)</w:t>
      </w:r>
    </w:p>
    <w:p w:rsidR="00BF727A" w:rsidRDefault="00BF727A" w:rsidP="00BF727A">
      <w:pPr>
        <w:pStyle w:val="Heading2"/>
      </w:pPr>
      <w:r>
        <w:t>Slabosti e-knjige</w:t>
      </w:r>
    </w:p>
    <w:p w:rsidR="00BF727A" w:rsidRDefault="00BF727A" w:rsidP="00BF727A">
      <w:pPr>
        <w:pStyle w:val="ListParagraph"/>
        <w:numPr>
          <w:ilvl w:val="0"/>
          <w:numId w:val="64"/>
        </w:numPr>
        <w:ind w:left="567" w:hanging="283"/>
      </w:pPr>
      <w:r>
        <w:t>trajnost (trenutna strojna oprema je preobčutljiva, da bi se uporabila na isti način kot klasična knjiga)</w:t>
      </w:r>
    </w:p>
    <w:p w:rsidR="00BF727A" w:rsidRDefault="00BF727A" w:rsidP="00BF727A">
      <w:pPr>
        <w:pStyle w:val="ListParagraph"/>
        <w:numPr>
          <w:ilvl w:val="0"/>
          <w:numId w:val="64"/>
        </w:numPr>
        <w:ind w:left="567" w:hanging="283"/>
      </w:pPr>
      <w:r>
        <w:t>stroški (dragi namenski bralniki)</w:t>
      </w:r>
    </w:p>
    <w:p w:rsidR="00BF727A" w:rsidRDefault="00BF727A" w:rsidP="00BF727A">
      <w:pPr>
        <w:pStyle w:val="ListParagraph"/>
        <w:numPr>
          <w:ilvl w:val="0"/>
          <w:numId w:val="64"/>
        </w:numPr>
        <w:ind w:left="567" w:hanging="283"/>
      </w:pPr>
      <w:r>
        <w:t>ločljivost (težavno dolgotrajno branje)</w:t>
      </w:r>
    </w:p>
    <w:p w:rsidR="00BF727A" w:rsidRDefault="00BF727A" w:rsidP="00BF727A">
      <w:pPr>
        <w:pStyle w:val="ListParagraph"/>
        <w:numPr>
          <w:ilvl w:val="0"/>
          <w:numId w:val="64"/>
        </w:numPr>
        <w:ind w:left="567" w:hanging="283"/>
      </w:pPr>
      <w:r>
        <w:t>piratstvo - črni kanali (P2P omrežja (torrenti))</w:t>
      </w:r>
    </w:p>
    <w:p w:rsidR="00BF727A" w:rsidRDefault="00BF727A" w:rsidP="00BF727A">
      <w:pPr>
        <w:pStyle w:val="Heading2"/>
      </w:pPr>
      <w:r>
        <w:t>Prihodnost e-knjige</w:t>
      </w:r>
    </w:p>
    <w:p w:rsidR="00BF727A" w:rsidRDefault="00BF727A" w:rsidP="00BF727A">
      <w:pPr>
        <w:pStyle w:val="ListParagraph"/>
        <w:numPr>
          <w:ilvl w:val="0"/>
          <w:numId w:val="64"/>
        </w:numPr>
        <w:ind w:left="567" w:hanging="283"/>
      </w:pPr>
      <w:r>
        <w:t>v bližnji prihodnosti bodo e-knjige zaživele kot enakopravna protiutež klasičnim knjigam</w:t>
      </w:r>
    </w:p>
    <w:p w:rsidR="00BF727A" w:rsidRDefault="00BF727A" w:rsidP="00BF727A">
      <w:pPr>
        <w:pStyle w:val="ListParagraph"/>
        <w:numPr>
          <w:ilvl w:val="0"/>
          <w:numId w:val="64"/>
        </w:numPr>
        <w:ind w:left="567" w:hanging="283"/>
      </w:pPr>
      <w:r>
        <w:t xml:space="preserve">prisotnost cenenih naprav </w:t>
      </w:r>
      <w:r>
        <w:sym w:font="Wingdings" w:char="F0E0"/>
      </w:r>
      <w:r>
        <w:t xml:space="preserve"> osnovanih na e-črnilu (lažje rokovanje - ne potrebujemo klasičnega računalnika)</w:t>
      </w:r>
    </w:p>
    <w:p w:rsidR="00BF727A" w:rsidRDefault="00BF727A" w:rsidP="00BF727A">
      <w:pPr>
        <w:pStyle w:val="ListParagraph"/>
        <w:numPr>
          <w:ilvl w:val="0"/>
          <w:numId w:val="64"/>
        </w:numPr>
        <w:ind w:left="567" w:hanging="283"/>
      </w:pPr>
      <w:r>
        <w:t>večji prodor, močnejša uveljavitev e-knjig je odvisna od strateških odločitev največjih založnikov - akterjev</w:t>
      </w:r>
    </w:p>
    <w:p w:rsidR="00BF727A" w:rsidRDefault="00F95AD2" w:rsidP="00BF727A">
      <w:pPr>
        <w:pStyle w:val="ListParagraph"/>
        <w:numPr>
          <w:ilvl w:val="0"/>
          <w:numId w:val="64"/>
        </w:numPr>
        <w:ind w:left="567" w:hanging="283"/>
      </w:pPr>
      <w:r>
        <w:lastRenderedPageBreak/>
        <w:t>klasične knjige bodo postale luksuzno blago?</w:t>
      </w:r>
    </w:p>
    <w:p w:rsidR="00F95AD2" w:rsidRDefault="00F95AD2" w:rsidP="00BF727A">
      <w:pPr>
        <w:pStyle w:val="ListParagraph"/>
        <w:numPr>
          <w:ilvl w:val="0"/>
          <w:numId w:val="64"/>
        </w:numPr>
        <w:ind w:left="567" w:hanging="283"/>
      </w:pPr>
      <w:r>
        <w:t>kakovost pisane besede se bo znižala? (knjigo bo lahko napisal in distribuiral praktično vsak?)</w:t>
      </w:r>
    </w:p>
    <w:p w:rsidR="005E4A1B" w:rsidRDefault="00F95AD2" w:rsidP="005E4A1B">
      <w:pPr>
        <w:pStyle w:val="ListParagraph"/>
        <w:numPr>
          <w:ilvl w:val="0"/>
          <w:numId w:val="64"/>
        </w:numPr>
        <w:ind w:left="567" w:hanging="283"/>
      </w:pPr>
      <w:r>
        <w:t xml:space="preserve">(Wi-fi omrežja knjižnic </w:t>
      </w:r>
      <w:r>
        <w:sym w:font="Wingdings" w:char="F0E0"/>
      </w:r>
      <w:r>
        <w:t xml:space="preserve"> omogočeno branje, do dostopa –Sony bralnik)</w:t>
      </w:r>
    </w:p>
    <w:p w:rsidR="005E4A1B" w:rsidRDefault="005E4A1B" w:rsidP="005E4A1B"/>
    <w:p w:rsidR="005E4A1B" w:rsidRDefault="005E4A1B" w:rsidP="005E4A1B">
      <w:pPr>
        <w:pStyle w:val="Heading1"/>
      </w:pPr>
      <w:r>
        <w:t>E-PAPIR, E-INK</w:t>
      </w:r>
    </w:p>
    <w:p w:rsidR="005E4A1B" w:rsidRDefault="005E4A1B" w:rsidP="005E4A1B">
      <w:pPr>
        <w:pStyle w:val="ListParagraph"/>
        <w:numPr>
          <w:ilvl w:val="0"/>
          <w:numId w:val="65"/>
        </w:numPr>
        <w:tabs>
          <w:tab w:val="left" w:pos="284"/>
        </w:tabs>
        <w:ind w:left="284" w:hanging="284"/>
      </w:pPr>
      <w:r>
        <w:t>elektronski papir = medij, ki omogoča prepis vsebine, zapisane na »papirju«</w:t>
      </w:r>
    </w:p>
    <w:p w:rsidR="005E4A1B" w:rsidRDefault="005E4A1B" w:rsidP="005E4A1B">
      <w:pPr>
        <w:pStyle w:val="ListParagraph"/>
        <w:numPr>
          <w:ilvl w:val="0"/>
          <w:numId w:val="65"/>
        </w:numPr>
        <w:tabs>
          <w:tab w:val="left" w:pos="284"/>
        </w:tabs>
        <w:ind w:left="284" w:hanging="284"/>
      </w:pPr>
      <w:r>
        <w:t xml:space="preserve">izdelan iz organske elektronike </w:t>
      </w:r>
      <w:r>
        <w:sym w:font="Wingdings" w:char="F0E0"/>
      </w:r>
      <w:r>
        <w:t xml:space="preserve"> prevodni polimerni material z mikrokapsulami (kroglice se odzovejo na električni naboj)</w:t>
      </w:r>
    </w:p>
    <w:p w:rsidR="00520C6A" w:rsidRPr="00B1163B" w:rsidRDefault="00520C6A" w:rsidP="005E4A1B">
      <w:pPr>
        <w:pStyle w:val="ListParagraph"/>
        <w:numPr>
          <w:ilvl w:val="0"/>
          <w:numId w:val="65"/>
        </w:numPr>
        <w:tabs>
          <w:tab w:val="left" w:pos="284"/>
        </w:tabs>
        <w:ind w:left="284" w:hanging="284"/>
      </w:pPr>
      <w:r w:rsidRPr="00B1163B">
        <w:t xml:space="preserve">e-papir združuje dva dela </w:t>
      </w:r>
      <w:r w:rsidRPr="00B1163B">
        <w:sym w:font="Wingdings" w:char="F0E0"/>
      </w:r>
      <w:r w:rsidRPr="00B1163B">
        <w:t xml:space="preserve"> elektronsko črnilo in elektronika - omogoča zapis </w:t>
      </w:r>
      <w:r w:rsidR="00B1163B" w:rsidRPr="00B1163B">
        <w:t>na površini</w:t>
      </w:r>
    </w:p>
    <w:p w:rsidR="00520C6A" w:rsidRDefault="00520C6A" w:rsidP="005E4A1B">
      <w:pPr>
        <w:pStyle w:val="ListParagraph"/>
        <w:numPr>
          <w:ilvl w:val="0"/>
          <w:numId w:val="65"/>
        </w:numPr>
        <w:tabs>
          <w:tab w:val="left" w:pos="284"/>
        </w:tabs>
        <w:ind w:left="284" w:hanging="284"/>
      </w:pPr>
      <w:r>
        <w:t>Vodilni podjetji sta E-Ink in Xerox.</w:t>
      </w:r>
    </w:p>
    <w:p w:rsidR="00520C6A" w:rsidRDefault="00520C6A" w:rsidP="00520C6A">
      <w:pPr>
        <w:pStyle w:val="ListParagraph"/>
        <w:numPr>
          <w:ilvl w:val="1"/>
          <w:numId w:val="65"/>
        </w:numPr>
        <w:tabs>
          <w:tab w:val="left" w:pos="284"/>
        </w:tabs>
        <w:ind w:left="567" w:hanging="283"/>
      </w:pPr>
      <w:r>
        <w:t>Xerox</w:t>
      </w:r>
    </w:p>
    <w:p w:rsidR="00520C6A" w:rsidRPr="00520C6A" w:rsidRDefault="00520C6A" w:rsidP="00520C6A">
      <w:pPr>
        <w:pStyle w:val="ListParagraph"/>
        <w:numPr>
          <w:ilvl w:val="2"/>
          <w:numId w:val="65"/>
        </w:numPr>
        <w:tabs>
          <w:tab w:val="left" w:pos="284"/>
        </w:tabs>
        <w:ind w:left="851" w:hanging="284"/>
      </w:pPr>
      <w:r>
        <w:rPr>
          <w:color w:val="9588A5" w:themeColor="background2" w:themeShade="BF"/>
        </w:rPr>
        <w:t>bikromatske mikroskopske kroglice, npr. črno na eni in belo na drugi strani</w:t>
      </w:r>
    </w:p>
    <w:p w:rsidR="00520C6A" w:rsidRDefault="00520C6A" w:rsidP="00520C6A">
      <w:pPr>
        <w:pStyle w:val="ListParagraph"/>
        <w:numPr>
          <w:ilvl w:val="2"/>
          <w:numId w:val="65"/>
        </w:numPr>
        <w:tabs>
          <w:tab w:val="left" w:pos="284"/>
        </w:tabs>
        <w:ind w:left="851" w:hanging="284"/>
      </w:pPr>
      <w:r>
        <w:rPr>
          <w:color w:val="9588A5" w:themeColor="background2" w:themeShade="BF"/>
        </w:rPr>
        <w:t>kroglice se odzivajo na električni naboj</w:t>
      </w:r>
    </w:p>
    <w:p w:rsidR="00520C6A" w:rsidRDefault="00520C6A" w:rsidP="00520C6A">
      <w:pPr>
        <w:pStyle w:val="ListParagraph"/>
        <w:numPr>
          <w:ilvl w:val="1"/>
          <w:numId w:val="65"/>
        </w:numPr>
        <w:tabs>
          <w:tab w:val="left" w:pos="284"/>
        </w:tabs>
        <w:ind w:left="567" w:hanging="283"/>
      </w:pPr>
      <w:r>
        <w:t>E-Ink</w:t>
      </w:r>
    </w:p>
    <w:p w:rsidR="00520C6A" w:rsidRPr="00520C6A" w:rsidRDefault="00520C6A" w:rsidP="00520C6A">
      <w:pPr>
        <w:pStyle w:val="ListParagraph"/>
        <w:numPr>
          <w:ilvl w:val="2"/>
          <w:numId w:val="65"/>
        </w:numPr>
        <w:tabs>
          <w:tab w:val="left" w:pos="284"/>
        </w:tabs>
        <w:ind w:left="851" w:hanging="317"/>
      </w:pPr>
      <w:r>
        <w:rPr>
          <w:color w:val="9588A5" w:themeColor="background2" w:themeShade="BF"/>
        </w:rPr>
        <w:t>nosilna stran (aktivni zapisovalni material), izdelana iz ultra tanke, prožne plastike</w:t>
      </w:r>
    </w:p>
    <w:p w:rsidR="00520C6A" w:rsidRPr="00520C6A" w:rsidRDefault="00520C6A" w:rsidP="00520C6A">
      <w:pPr>
        <w:pStyle w:val="ListParagraph"/>
        <w:numPr>
          <w:ilvl w:val="2"/>
          <w:numId w:val="65"/>
        </w:numPr>
        <w:tabs>
          <w:tab w:val="left" w:pos="284"/>
        </w:tabs>
        <w:ind w:left="851" w:hanging="317"/>
      </w:pPr>
      <w:r>
        <w:rPr>
          <w:color w:val="9588A5" w:themeColor="background2" w:themeShade="BF"/>
        </w:rPr>
        <w:t>črnilo je razporejeno po celotni strani, ločeno z majhnimi celicami - kot piksli na zaslonih</w:t>
      </w:r>
    </w:p>
    <w:p w:rsidR="00520C6A" w:rsidRPr="00B1163B" w:rsidRDefault="00520C6A" w:rsidP="00520C6A">
      <w:pPr>
        <w:pStyle w:val="ListParagraph"/>
        <w:numPr>
          <w:ilvl w:val="2"/>
          <w:numId w:val="65"/>
        </w:numPr>
        <w:tabs>
          <w:tab w:val="left" w:pos="284"/>
        </w:tabs>
        <w:ind w:left="851" w:hanging="317"/>
      </w:pPr>
      <w:r>
        <w:rPr>
          <w:color w:val="9588A5" w:themeColor="background2" w:themeShade="BF"/>
        </w:rPr>
        <w:t>vsaka celica je povezana z mikroelektroniko, integrirano na plastični površini</w:t>
      </w:r>
    </w:p>
    <w:p w:rsidR="00B1163B" w:rsidRDefault="00B1163B" w:rsidP="00B1163B">
      <w:pPr>
        <w:tabs>
          <w:tab w:val="left" w:pos="284"/>
        </w:tabs>
      </w:pPr>
      <w:r>
        <w:t xml:space="preserve">Raziskovalna skupina </w:t>
      </w:r>
      <w:r w:rsidR="00CB46FE">
        <w:t>Philipsa</w:t>
      </w:r>
      <w:r>
        <w:t xml:space="preserve"> je razvila t.i. ravninsko elektroferetično tehnologijo (in-plane electrophoretic) - uporablja Amazon Kindle.</w:t>
      </w:r>
    </w:p>
    <w:p w:rsidR="00B1163B" w:rsidRPr="00B1163B" w:rsidRDefault="00B1163B" w:rsidP="00B1163B">
      <w:pPr>
        <w:tabs>
          <w:tab w:val="left" w:pos="284"/>
        </w:tabs>
        <w:spacing w:after="0"/>
      </w:pPr>
      <w:r>
        <w:t xml:space="preserve">Za barvno </w:t>
      </w:r>
      <w:r w:rsidR="00CB46FE">
        <w:t>izpis</w:t>
      </w:r>
      <w:r>
        <w:t xml:space="preserve"> (Fujitsa, IBM, Philips) se danes uporablja tehnologijo t.i. kolesteričnih tekočih kristalov (cholesteric liquid crystal – ChLCD).</w:t>
      </w:r>
      <w:r>
        <w:br/>
      </w:r>
      <w:r w:rsidRPr="00B1163B">
        <w:rPr>
          <w:b/>
          <w:color w:val="6BB1C9" w:themeColor="accent3"/>
          <w:u w:val="single"/>
        </w:rPr>
        <w:t>Delovanje:</w:t>
      </w:r>
    </w:p>
    <w:p w:rsidR="00B1163B" w:rsidRDefault="00B1163B" w:rsidP="00B1163B">
      <w:pPr>
        <w:pStyle w:val="ListParagraph"/>
        <w:numPr>
          <w:ilvl w:val="0"/>
          <w:numId w:val="66"/>
        </w:numPr>
        <w:tabs>
          <w:tab w:val="left" w:pos="284"/>
        </w:tabs>
        <w:ind w:left="567" w:hanging="283"/>
      </w:pPr>
      <w:r>
        <w:t>po načelu tehnologije klasičnih LCD</w:t>
      </w:r>
    </w:p>
    <w:p w:rsidR="00B1163B" w:rsidRDefault="00B1163B" w:rsidP="00B1163B">
      <w:pPr>
        <w:pStyle w:val="ListParagraph"/>
        <w:numPr>
          <w:ilvl w:val="0"/>
          <w:numId w:val="66"/>
        </w:numPr>
        <w:tabs>
          <w:tab w:val="left" w:pos="284"/>
        </w:tabs>
        <w:ind w:left="567" w:hanging="283"/>
      </w:pPr>
      <w:r>
        <w:t>sistemu se dovede el. napetost - povzroči usmeritev delcev v ravnini in horizontalno</w:t>
      </w:r>
    </w:p>
    <w:p w:rsidR="00B1163B" w:rsidRDefault="00B1163B" w:rsidP="00B1163B">
      <w:pPr>
        <w:tabs>
          <w:tab w:val="left" w:pos="284"/>
        </w:tabs>
      </w:pPr>
      <w:r>
        <w:t>Senseg technology</w:t>
      </w:r>
    </w:p>
    <w:p w:rsidR="00B1163B" w:rsidRDefault="00B1163B" w:rsidP="00B1163B">
      <w:pPr>
        <w:tabs>
          <w:tab w:val="left" w:pos="284"/>
        </w:tabs>
      </w:pPr>
    </w:p>
    <w:p w:rsidR="00B1163B" w:rsidRDefault="00B1163B" w:rsidP="00B1163B">
      <w:pPr>
        <w:tabs>
          <w:tab w:val="left" w:pos="284"/>
        </w:tabs>
      </w:pPr>
    </w:p>
    <w:p w:rsidR="00B1163B" w:rsidRDefault="00B1163B" w:rsidP="00B1163B">
      <w:pPr>
        <w:tabs>
          <w:tab w:val="left" w:pos="284"/>
        </w:tabs>
      </w:pPr>
    </w:p>
    <w:p w:rsidR="00B1163B" w:rsidRDefault="00B1163B" w:rsidP="00B1163B">
      <w:pPr>
        <w:tabs>
          <w:tab w:val="left" w:pos="284"/>
        </w:tabs>
      </w:pPr>
    </w:p>
    <w:p w:rsidR="00B1163B" w:rsidRDefault="00B1163B" w:rsidP="00B1163B">
      <w:pPr>
        <w:tabs>
          <w:tab w:val="left" w:pos="284"/>
        </w:tabs>
      </w:pPr>
    </w:p>
    <w:p w:rsidR="00B1163B" w:rsidRDefault="00B1163B" w:rsidP="00B1163B">
      <w:pPr>
        <w:tabs>
          <w:tab w:val="left" w:pos="284"/>
        </w:tabs>
      </w:pPr>
    </w:p>
    <w:p w:rsidR="00B1163B" w:rsidRDefault="00B1163B" w:rsidP="00B1163B">
      <w:pPr>
        <w:tabs>
          <w:tab w:val="left" w:pos="284"/>
        </w:tabs>
      </w:pPr>
    </w:p>
    <w:p w:rsidR="00B1163B" w:rsidRDefault="00B1163B" w:rsidP="00B1163B">
      <w:pPr>
        <w:pStyle w:val="Heading1"/>
      </w:pPr>
      <w:r>
        <w:lastRenderedPageBreak/>
        <w:t>PAMETNE KARTICE</w:t>
      </w:r>
      <w:r>
        <w:br/>
        <w:t>(Smart Cards, IC Cards)</w:t>
      </w:r>
    </w:p>
    <w:p w:rsidR="00B1163B" w:rsidRDefault="00B1163B" w:rsidP="00B1163B">
      <w:pPr>
        <w:pStyle w:val="Heading2"/>
      </w:pPr>
      <w:r>
        <w:t>Kartice</w:t>
      </w:r>
    </w:p>
    <w:p w:rsidR="00B1163B" w:rsidRDefault="00B1163B" w:rsidP="00B1163B">
      <w:r>
        <w:t xml:space="preserve">Plastične kartice so </w:t>
      </w:r>
      <w:r w:rsidR="00541C31">
        <w:t>v sodoben medij za shranjevanje/</w:t>
      </w:r>
      <w:r>
        <w:t>prenos podatkov.</w:t>
      </w:r>
    </w:p>
    <w:p w:rsidR="00A94FFA" w:rsidRPr="00A94FFA" w:rsidRDefault="00A94FFA" w:rsidP="00A94FFA">
      <w:pPr>
        <w:spacing w:after="0"/>
        <w:rPr>
          <w:b/>
          <w:color w:val="9CB084" w:themeColor="accent2"/>
          <w:u w:val="single"/>
        </w:rPr>
      </w:pPr>
      <w:r w:rsidRPr="00A94FFA">
        <w:rPr>
          <w:b/>
          <w:color w:val="9CB084" w:themeColor="accent2"/>
          <w:u w:val="single"/>
        </w:rPr>
        <w:t>Zmogljivost kartic: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različno zmogljivi čipi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različno magnetno zapisovanje</w:t>
      </w:r>
    </w:p>
    <w:p w:rsidR="00A94FFA" w:rsidRPr="00A94FFA" w:rsidRDefault="00A94FFA" w:rsidP="00A94FFA">
      <w:pPr>
        <w:spacing w:after="0"/>
        <w:rPr>
          <w:b/>
          <w:color w:val="9CB084" w:themeColor="accent2"/>
          <w:u w:val="single"/>
        </w:rPr>
      </w:pPr>
      <w:r w:rsidRPr="00A94FFA">
        <w:rPr>
          <w:b/>
          <w:color w:val="9CB084" w:themeColor="accent2"/>
          <w:u w:val="single"/>
        </w:rPr>
        <w:t>Zaščita: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optično variabilni elementi - hologrami, barve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različni rastri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posebne laminacije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implementacija čipa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…</w:t>
      </w:r>
    </w:p>
    <w:p w:rsidR="00A94FFA" w:rsidRPr="00A94FFA" w:rsidRDefault="00A94FFA" w:rsidP="00A94FFA">
      <w:pPr>
        <w:spacing w:after="0"/>
        <w:rPr>
          <w:b/>
          <w:color w:val="9CB084" w:themeColor="accent2"/>
          <w:u w:val="single"/>
        </w:rPr>
      </w:pPr>
      <w:r w:rsidRPr="00A94FFA">
        <w:rPr>
          <w:b/>
          <w:color w:val="9CB084" w:themeColor="accent2"/>
          <w:u w:val="single"/>
        </w:rPr>
        <w:t xml:space="preserve">Zaščitni elementi </w:t>
      </w:r>
      <w:r w:rsidRPr="00A94FFA">
        <w:rPr>
          <w:color w:val="9588A5" w:themeColor="background2" w:themeShade="BF"/>
        </w:rPr>
        <w:t>(verjetno ni treba znati)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reliefni tiski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efektne barve (UV,...)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hologram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optično variabilni elementi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različni rastri</w:t>
      </w:r>
    </w:p>
    <w:p w:rsidR="00A94FFA" w:rsidRPr="00A94FFA" w:rsidRDefault="00A94FFA" w:rsidP="00A94FFA">
      <w:pPr>
        <w:spacing w:after="0"/>
        <w:rPr>
          <w:b/>
          <w:color w:val="9CB084" w:themeColor="accent2"/>
          <w:u w:val="single"/>
        </w:rPr>
      </w:pPr>
      <w:r w:rsidRPr="00A94FFA">
        <w:rPr>
          <w:b/>
          <w:color w:val="9CB084" w:themeColor="accent2"/>
          <w:u w:val="single"/>
        </w:rPr>
        <w:t>Uporaba pametnih kartic: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 xml:space="preserve">plačljivi sistemi </w:t>
      </w:r>
      <w:r>
        <w:sym w:font="Wingdings" w:char="F0E0"/>
      </w:r>
      <w:r>
        <w:t xml:space="preserve"> predplačilo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osebni podatki</w:t>
      </w:r>
    </w:p>
    <w:p w:rsidR="00A94FFA" w:rsidRDefault="00A94FFA" w:rsidP="00A94FFA">
      <w:pPr>
        <w:pStyle w:val="ListParagraph"/>
        <w:numPr>
          <w:ilvl w:val="0"/>
          <w:numId w:val="67"/>
        </w:numPr>
        <w:ind w:left="567" w:hanging="283"/>
      </w:pPr>
      <w:r>
        <w:t>…</w:t>
      </w:r>
    </w:p>
    <w:p w:rsidR="00A94FFA" w:rsidRDefault="00A94FFA" w:rsidP="00A94FFA">
      <w:pPr>
        <w:pStyle w:val="Heading2"/>
      </w:pPr>
      <w:r>
        <w:t>Delitev pametnih kartic</w:t>
      </w:r>
    </w:p>
    <w:p w:rsidR="00446A9A" w:rsidRDefault="00A94FFA" w:rsidP="00446A9A">
      <w:r>
        <w:rPr>
          <w:noProof/>
          <w:lang w:eastAsia="sl-SI"/>
        </w:rPr>
        <w:drawing>
          <wp:inline distT="0" distB="0" distL="0" distR="0">
            <wp:extent cx="5486400" cy="3200400"/>
            <wp:effectExtent l="0" t="5715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46A9A" w:rsidRDefault="00446A9A" w:rsidP="00446A9A">
      <w:r w:rsidRPr="00446A9A">
        <w:rPr>
          <w:b/>
          <w:color w:val="375AAF" w:themeColor="accent4" w:themeShade="BF"/>
        </w:rPr>
        <w:lastRenderedPageBreak/>
        <w:t>Pasivna kartica</w:t>
      </w:r>
      <w:r w:rsidRPr="00446A9A">
        <w:rPr>
          <w:b/>
          <w:color w:val="375AAF" w:themeColor="accent4" w:themeShade="BF"/>
        </w:rPr>
        <w:br/>
      </w:r>
      <w:r>
        <w:t>Ne vsebuje čipa. Najbolj razširjene so MK (do 200 bajtov).</w:t>
      </w:r>
    </w:p>
    <w:p w:rsidR="00446A9A" w:rsidRDefault="00446A9A" w:rsidP="00446A9A">
      <w:pPr>
        <w:spacing w:after="0"/>
      </w:pPr>
      <w:r w:rsidRPr="00446A9A">
        <w:rPr>
          <w:b/>
          <w:color w:val="375AAF" w:themeColor="accent4" w:themeShade="BF"/>
        </w:rPr>
        <w:t>Spominska kartica</w:t>
      </w:r>
      <w:r w:rsidRPr="00446A9A">
        <w:rPr>
          <w:b/>
          <w:color w:val="375AAF" w:themeColor="accent4" w:themeShade="BF"/>
        </w:rPr>
        <w:br/>
      </w:r>
      <w:r>
        <w:t>Nima lastnega napajanja - ne more  dinamično obdelovati podatkov.</w:t>
      </w:r>
      <w:r>
        <w:br/>
        <w:t>Delitev:</w:t>
      </w:r>
    </w:p>
    <w:p w:rsidR="00446A9A" w:rsidRDefault="00446A9A" w:rsidP="007576C9">
      <w:pPr>
        <w:pStyle w:val="ListParagraph"/>
        <w:numPr>
          <w:ilvl w:val="0"/>
          <w:numId w:val="68"/>
        </w:numPr>
        <w:ind w:left="426" w:hanging="284"/>
      </w:pPr>
      <w:r>
        <w:t xml:space="preserve">z navadnim pomnilnikom </w:t>
      </w:r>
      <w:r>
        <w:sym w:font="Wingdings" w:char="F0E0"/>
      </w:r>
      <w:r>
        <w:t xml:space="preserve"> samo shranjevanje podatkov (ID kartice - knjižnica)</w:t>
      </w:r>
    </w:p>
    <w:p w:rsidR="00446A9A" w:rsidRDefault="00446A9A" w:rsidP="007576C9">
      <w:pPr>
        <w:pStyle w:val="ListParagraph"/>
        <w:numPr>
          <w:ilvl w:val="0"/>
          <w:numId w:val="68"/>
        </w:numPr>
        <w:ind w:left="426" w:hanging="284"/>
      </w:pPr>
      <w:r>
        <w:t>z zaščitnim pomnilnikom</w:t>
      </w:r>
    </w:p>
    <w:p w:rsidR="00446A9A" w:rsidRDefault="00446A9A" w:rsidP="007576C9">
      <w:pPr>
        <w:pStyle w:val="ListParagraph"/>
        <w:numPr>
          <w:ilvl w:val="0"/>
          <w:numId w:val="68"/>
        </w:numPr>
        <w:ind w:left="426" w:hanging="284"/>
      </w:pPr>
      <w:r>
        <w:t>s shranjevano vrednostjo (telefonska kartica)</w:t>
      </w:r>
    </w:p>
    <w:p w:rsidR="00446A9A" w:rsidRPr="00446A9A" w:rsidRDefault="00446A9A" w:rsidP="00446A9A">
      <w:pPr>
        <w:spacing w:after="0"/>
        <w:rPr>
          <w:b/>
          <w:color w:val="375AAF" w:themeColor="accent4" w:themeShade="BF"/>
        </w:rPr>
      </w:pPr>
      <w:r w:rsidRPr="00446A9A">
        <w:rPr>
          <w:b/>
          <w:color w:val="375AAF" w:themeColor="accent4" w:themeShade="BF"/>
        </w:rPr>
        <w:t>Mikroprocesorske kartice</w:t>
      </w:r>
    </w:p>
    <w:p w:rsidR="00446A9A" w:rsidRDefault="00446A9A" w:rsidP="007576C9">
      <w:pPr>
        <w:pStyle w:val="ListParagraph"/>
        <w:numPr>
          <w:ilvl w:val="0"/>
          <w:numId w:val="69"/>
        </w:numPr>
        <w:ind w:left="567" w:hanging="283"/>
      </w:pPr>
      <w:r>
        <w:t>prave pametne kartice</w:t>
      </w:r>
    </w:p>
    <w:p w:rsidR="00446A9A" w:rsidRDefault="00446A9A" w:rsidP="007576C9">
      <w:pPr>
        <w:pStyle w:val="ListParagraph"/>
        <w:numPr>
          <w:ilvl w:val="0"/>
          <w:numId w:val="69"/>
        </w:numPr>
        <w:ind w:left="567" w:hanging="283"/>
      </w:pPr>
      <w:r>
        <w:t>omogočajo dinamično obdelavo podatkov</w:t>
      </w:r>
    </w:p>
    <w:p w:rsidR="00446A9A" w:rsidRDefault="00446A9A" w:rsidP="007576C9">
      <w:pPr>
        <w:pStyle w:val="ListParagraph"/>
        <w:numPr>
          <w:ilvl w:val="0"/>
          <w:numId w:val="69"/>
        </w:numPr>
        <w:ind w:left="567" w:hanging="283"/>
      </w:pPr>
      <w:r>
        <w:t>vsebuje mikroprocesor (8-, 16-, 32-bitni), vhodno/izhodno enoto in pomnilnik</w:t>
      </w:r>
    </w:p>
    <w:p w:rsidR="000B0506" w:rsidRPr="000B0506" w:rsidRDefault="000B0506" w:rsidP="000B0506">
      <w:pPr>
        <w:spacing w:after="0"/>
        <w:rPr>
          <w:b/>
          <w:color w:val="9CB084" w:themeColor="accent2"/>
          <w:u w:val="single"/>
        </w:rPr>
      </w:pPr>
      <w:r w:rsidRPr="000B0506">
        <w:rPr>
          <w:b/>
          <w:color w:val="9CB084" w:themeColor="accent2"/>
          <w:u w:val="single"/>
        </w:rPr>
        <w:t>Uporaba PK:</w:t>
      </w:r>
    </w:p>
    <w:p w:rsidR="000B0506" w:rsidRDefault="000B0506" w:rsidP="007576C9">
      <w:pPr>
        <w:pStyle w:val="ListParagraph"/>
        <w:numPr>
          <w:ilvl w:val="0"/>
          <w:numId w:val="70"/>
        </w:numPr>
        <w:ind w:left="567" w:hanging="283"/>
      </w:pPr>
      <w:r>
        <w:t>mobilni telefoni</w:t>
      </w:r>
    </w:p>
    <w:p w:rsidR="000B0506" w:rsidRDefault="000B0506" w:rsidP="007576C9">
      <w:pPr>
        <w:pStyle w:val="ListParagraph"/>
        <w:numPr>
          <w:ilvl w:val="0"/>
          <w:numId w:val="70"/>
        </w:numPr>
        <w:ind w:left="567" w:hanging="283"/>
      </w:pPr>
      <w:r>
        <w:t>osebna identifikacija in kontrola vstopa</w:t>
      </w:r>
    </w:p>
    <w:p w:rsidR="000B0506" w:rsidRDefault="000B0506" w:rsidP="007576C9">
      <w:pPr>
        <w:pStyle w:val="ListParagraph"/>
        <w:numPr>
          <w:ilvl w:val="0"/>
          <w:numId w:val="70"/>
        </w:numPr>
        <w:ind w:left="567" w:hanging="283"/>
      </w:pPr>
      <w:r>
        <w:t>bančništvo (elektronska denarnica)</w:t>
      </w:r>
    </w:p>
    <w:p w:rsidR="000B0506" w:rsidRDefault="000B0506" w:rsidP="007576C9">
      <w:pPr>
        <w:pStyle w:val="ListParagraph"/>
        <w:numPr>
          <w:ilvl w:val="0"/>
          <w:numId w:val="70"/>
        </w:numPr>
        <w:ind w:left="567" w:hanging="283"/>
      </w:pPr>
      <w:r>
        <w:t>zdravstvo</w:t>
      </w:r>
    </w:p>
    <w:p w:rsidR="000B0506" w:rsidRDefault="000B0506" w:rsidP="007576C9">
      <w:pPr>
        <w:pStyle w:val="ListParagraph"/>
        <w:numPr>
          <w:ilvl w:val="0"/>
          <w:numId w:val="70"/>
        </w:numPr>
        <w:ind w:left="567" w:hanging="283"/>
      </w:pPr>
      <w:r>
        <w:t>…</w:t>
      </w:r>
    </w:p>
    <w:p w:rsidR="000B0506" w:rsidRDefault="000B0506" w:rsidP="000B0506">
      <w:r>
        <w:t>Večina PK deluje na Java programskem jeziku.</w:t>
      </w:r>
    </w:p>
    <w:p w:rsidR="000B0506" w:rsidRDefault="000B0506" w:rsidP="000B0506">
      <w:r w:rsidRPr="000B0506">
        <w:rPr>
          <w:b/>
          <w:color w:val="375AAF" w:themeColor="accent4" w:themeShade="BF"/>
        </w:rPr>
        <w:t>Formati PK:</w:t>
      </w:r>
      <w:r>
        <w:t xml:space="preserve"> ID 1 (običajno) in ID 000 (SIM).</w:t>
      </w:r>
    </w:p>
    <w:p w:rsidR="000B0506" w:rsidRDefault="000B0506" w:rsidP="000B0506">
      <w:pPr>
        <w:spacing w:after="0"/>
      </w:pPr>
      <w:r>
        <w:t>Glede na način dostopa do podatkov na kartici, PK lahko razdelimo na kartične sisteme:</w:t>
      </w:r>
    </w:p>
    <w:p w:rsidR="000B0506" w:rsidRDefault="000B0506" w:rsidP="007576C9">
      <w:pPr>
        <w:pStyle w:val="ListParagraph"/>
        <w:numPr>
          <w:ilvl w:val="0"/>
          <w:numId w:val="71"/>
        </w:numPr>
        <w:ind w:left="567" w:hanging="283"/>
      </w:pPr>
      <w:r>
        <w:t>kontaktne kartice</w:t>
      </w:r>
    </w:p>
    <w:p w:rsidR="000B0506" w:rsidRDefault="000B0506" w:rsidP="007576C9">
      <w:pPr>
        <w:pStyle w:val="ListParagraph"/>
        <w:numPr>
          <w:ilvl w:val="0"/>
          <w:numId w:val="71"/>
        </w:numPr>
        <w:ind w:left="567" w:hanging="283"/>
      </w:pPr>
      <w:r>
        <w:t>brezkontaktne kartice</w:t>
      </w:r>
    </w:p>
    <w:p w:rsidR="000B0506" w:rsidRDefault="000B0506" w:rsidP="007576C9">
      <w:pPr>
        <w:pStyle w:val="ListParagraph"/>
        <w:numPr>
          <w:ilvl w:val="0"/>
          <w:numId w:val="71"/>
        </w:numPr>
        <w:spacing w:after="0"/>
        <w:ind w:left="568" w:hanging="284"/>
      </w:pPr>
      <w:r>
        <w:t>kombinirane kartice</w:t>
      </w:r>
    </w:p>
    <w:p w:rsidR="000B0506" w:rsidRDefault="000B0506" w:rsidP="000B0506">
      <w:r>
        <w:t>Vsako od teh skupin lahko nadaljnjo razdelimo glede na velikost in vrsto pomnilnika ter prisotnost mikroprocesorja.</w:t>
      </w:r>
    </w:p>
    <w:p w:rsidR="000B0506" w:rsidRDefault="000B0506" w:rsidP="000B0506">
      <w:pPr>
        <w:pStyle w:val="Heading3"/>
      </w:pPr>
      <w:r>
        <w:t>Vrste ID kartic na področju varnosti</w:t>
      </w:r>
    </w:p>
    <w:p w:rsidR="000B0506" w:rsidRPr="000B0506" w:rsidRDefault="000B0506" w:rsidP="000B0506">
      <w:pPr>
        <w:spacing w:after="0"/>
        <w:rPr>
          <w:b/>
          <w:color w:val="375AAF" w:themeColor="accent4" w:themeShade="BF"/>
        </w:rPr>
      </w:pPr>
      <w:r w:rsidRPr="000B0506">
        <w:rPr>
          <w:b/>
          <w:color w:val="375AAF" w:themeColor="accent4" w:themeShade="BF"/>
        </w:rPr>
        <w:t>Brezkontaktna tehnologija (fizični dostop)</w:t>
      </w:r>
    </w:p>
    <w:p w:rsidR="000B0506" w:rsidRDefault="000B0506" w:rsidP="007576C9">
      <w:pPr>
        <w:pStyle w:val="ListParagraph"/>
        <w:numPr>
          <w:ilvl w:val="0"/>
          <w:numId w:val="72"/>
        </w:numPr>
        <w:ind w:left="567" w:hanging="283"/>
      </w:pPr>
      <w:r>
        <w:t>odčitavanje na razdalji 10 do 70 cm</w:t>
      </w:r>
    </w:p>
    <w:p w:rsidR="000B0506" w:rsidRDefault="000B0506" w:rsidP="007576C9">
      <w:pPr>
        <w:pStyle w:val="ListParagraph"/>
        <w:numPr>
          <w:ilvl w:val="0"/>
          <w:numId w:val="72"/>
        </w:numPr>
        <w:ind w:left="567" w:hanging="283"/>
      </w:pPr>
      <w:r>
        <w:t>napajanje/prenos informacij preko RF-polja</w:t>
      </w:r>
    </w:p>
    <w:p w:rsidR="000B0506" w:rsidRDefault="000B0506" w:rsidP="007576C9">
      <w:pPr>
        <w:pStyle w:val="ListParagraph"/>
        <w:numPr>
          <w:ilvl w:val="0"/>
          <w:numId w:val="72"/>
        </w:numPr>
        <w:ind w:left="567" w:hanging="283"/>
      </w:pPr>
      <w:r>
        <w:t>hitra in enostavna identifikacija</w:t>
      </w:r>
    </w:p>
    <w:p w:rsidR="000B0506" w:rsidRPr="000B0506" w:rsidRDefault="000B0506" w:rsidP="000B0506">
      <w:pPr>
        <w:spacing w:after="0"/>
        <w:rPr>
          <w:b/>
          <w:color w:val="375AAF" w:themeColor="accent4" w:themeShade="BF"/>
        </w:rPr>
      </w:pPr>
      <w:r w:rsidRPr="000B0506">
        <w:rPr>
          <w:b/>
          <w:color w:val="375AAF" w:themeColor="accent4" w:themeShade="BF"/>
        </w:rPr>
        <w:t>Kontaktna tehnologija (t.i. pametna kartica ali smartcard)</w:t>
      </w:r>
    </w:p>
    <w:p w:rsidR="000B0506" w:rsidRDefault="000B0506" w:rsidP="007576C9">
      <w:pPr>
        <w:pStyle w:val="ListParagraph"/>
        <w:numPr>
          <w:ilvl w:val="0"/>
          <w:numId w:val="72"/>
        </w:numPr>
        <w:ind w:left="567" w:hanging="283"/>
      </w:pPr>
      <w:r>
        <w:t>javna področja uporabe (banke, zavarovalnice</w:t>
      </w:r>
    </w:p>
    <w:p w:rsidR="000B0506" w:rsidRDefault="000B0506" w:rsidP="007576C9">
      <w:pPr>
        <w:pStyle w:val="ListParagraph"/>
        <w:numPr>
          <w:ilvl w:val="0"/>
          <w:numId w:val="72"/>
        </w:numPr>
        <w:ind w:left="567" w:hanging="283"/>
      </w:pPr>
      <w:r>
        <w:t>čitalno mesto dostopa do mikroprocesorja in pomnilnika kartice preko pozlačenih kontaktov</w:t>
      </w:r>
    </w:p>
    <w:p w:rsidR="000B0506" w:rsidRDefault="000B0506" w:rsidP="007576C9">
      <w:pPr>
        <w:pStyle w:val="ListParagraph"/>
        <w:numPr>
          <w:ilvl w:val="0"/>
          <w:numId w:val="72"/>
        </w:numPr>
        <w:ind w:left="567" w:hanging="283"/>
      </w:pPr>
      <w:r>
        <w:t>počasnejša, zahtevnejša in varnejša</w:t>
      </w:r>
    </w:p>
    <w:p w:rsidR="000B0506" w:rsidRPr="000B0506" w:rsidRDefault="000B0506" w:rsidP="007576C9">
      <w:pPr>
        <w:pStyle w:val="ListParagraph"/>
        <w:numPr>
          <w:ilvl w:val="0"/>
          <w:numId w:val="72"/>
        </w:numPr>
        <w:ind w:left="567" w:hanging="283"/>
        <w:rPr>
          <w:color w:val="FF0000"/>
        </w:rPr>
      </w:pPr>
      <w:r w:rsidRPr="000B0506">
        <w:rPr>
          <w:color w:val="FF0000"/>
        </w:rPr>
        <w:t>?????</w:t>
      </w:r>
    </w:p>
    <w:p w:rsidR="000B0506" w:rsidRPr="000B0506" w:rsidRDefault="000B0506" w:rsidP="000B0506">
      <w:pPr>
        <w:spacing w:after="0"/>
        <w:rPr>
          <w:b/>
          <w:color w:val="375AAF" w:themeColor="accent4" w:themeShade="BF"/>
        </w:rPr>
      </w:pPr>
      <w:r w:rsidRPr="000B0506">
        <w:rPr>
          <w:b/>
          <w:color w:val="375AAF" w:themeColor="accent4" w:themeShade="BF"/>
        </w:rPr>
        <w:t>Kombinirana kartica</w:t>
      </w:r>
    </w:p>
    <w:p w:rsidR="000B0506" w:rsidRDefault="000B0506" w:rsidP="007576C9">
      <w:pPr>
        <w:pStyle w:val="ListParagraph"/>
        <w:numPr>
          <w:ilvl w:val="0"/>
          <w:numId w:val="72"/>
        </w:numPr>
        <w:ind w:left="567" w:hanging="283"/>
      </w:pPr>
      <w:r>
        <w:t>rezultat združitve obeh tehnologije v skupno kartico</w:t>
      </w:r>
    </w:p>
    <w:p w:rsidR="000B0506" w:rsidRDefault="000B0506" w:rsidP="007576C9">
      <w:pPr>
        <w:pStyle w:val="ListParagraph"/>
        <w:numPr>
          <w:ilvl w:val="0"/>
          <w:numId w:val="72"/>
        </w:numPr>
        <w:ind w:left="567" w:hanging="283"/>
      </w:pPr>
      <w:r>
        <w:t>postaja vse bolj razširjen medij za prepoznavanje oseb</w:t>
      </w:r>
    </w:p>
    <w:p w:rsidR="000B0506" w:rsidRPr="000B0506" w:rsidRDefault="000B0506" w:rsidP="007576C9">
      <w:pPr>
        <w:pStyle w:val="ListParagraph"/>
        <w:numPr>
          <w:ilvl w:val="0"/>
          <w:numId w:val="72"/>
        </w:numPr>
        <w:ind w:left="567" w:hanging="283"/>
        <w:rPr>
          <w:color w:val="FF0000"/>
        </w:rPr>
      </w:pPr>
      <w:r w:rsidRPr="000B0506">
        <w:rPr>
          <w:color w:val="FF0000"/>
        </w:rPr>
        <w:t>?????</w:t>
      </w:r>
    </w:p>
    <w:p w:rsidR="000B0506" w:rsidRDefault="0065092F" w:rsidP="0065092F">
      <w:pPr>
        <w:pStyle w:val="Heading2"/>
      </w:pPr>
      <w:r>
        <w:lastRenderedPageBreak/>
        <w:t>Plačilno sredstvo prihodnosti</w:t>
      </w:r>
    </w:p>
    <w:p w:rsidR="0065092F" w:rsidRDefault="0065092F" w:rsidP="0065092F">
      <w:r w:rsidRPr="0065092F">
        <w:rPr>
          <w:b/>
          <w:color w:val="375AAF" w:themeColor="accent4" w:themeShade="BF"/>
        </w:rPr>
        <w:t>m-bančništvo</w:t>
      </w:r>
      <w:r w:rsidRPr="0065092F">
        <w:rPr>
          <w:b/>
          <w:color w:val="375AAF" w:themeColor="accent4" w:themeShade="BF"/>
        </w:rPr>
        <w:br/>
      </w:r>
      <w:r>
        <w:t>Slovensko podjetje Halcom (m-bančništvo) bo po številu opravljenih poslov v nekaj letih preseglo število opravljenih poslov preko e-banke.</w:t>
      </w:r>
    </w:p>
    <w:p w:rsidR="0065092F" w:rsidRDefault="0065092F" w:rsidP="0065092F"/>
    <w:p w:rsidR="0065092F" w:rsidRDefault="0065092F" w:rsidP="0065092F">
      <w:pPr>
        <w:pStyle w:val="Heading1"/>
      </w:pPr>
      <w:r>
        <w:t>INTERAKTIVNO TRŽENJE</w:t>
      </w:r>
    </w:p>
    <w:p w:rsidR="0065092F" w:rsidRPr="008E4B5B" w:rsidRDefault="0065092F" w:rsidP="0065092F">
      <w:pPr>
        <w:spacing w:after="0"/>
        <w:rPr>
          <w:b/>
          <w:color w:val="9CB084" w:themeColor="accent2"/>
          <w:u w:val="single"/>
        </w:rPr>
      </w:pPr>
      <w:r w:rsidRPr="008E4B5B">
        <w:rPr>
          <w:b/>
          <w:color w:val="9CB084" w:themeColor="accent2"/>
          <w:u w:val="single"/>
        </w:rPr>
        <w:t>Oglaševanje s pomočjo:</w:t>
      </w:r>
    </w:p>
    <w:p w:rsidR="0065092F" w:rsidRDefault="0065092F" w:rsidP="007576C9">
      <w:pPr>
        <w:pStyle w:val="ListParagraph"/>
        <w:numPr>
          <w:ilvl w:val="0"/>
          <w:numId w:val="73"/>
        </w:numPr>
        <w:ind w:left="567" w:hanging="283"/>
      </w:pPr>
      <w:r>
        <w:t>klasičnih (klasično oglaševanje/trženje)</w:t>
      </w:r>
    </w:p>
    <w:p w:rsidR="0065092F" w:rsidRDefault="0065092F" w:rsidP="007576C9">
      <w:pPr>
        <w:pStyle w:val="ListParagraph"/>
        <w:numPr>
          <w:ilvl w:val="0"/>
          <w:numId w:val="73"/>
        </w:numPr>
        <w:ind w:left="567" w:hanging="283"/>
      </w:pPr>
      <w:r>
        <w:t>interaktivnih medijev (interaktivno oglaševanje/trženje)</w:t>
      </w:r>
    </w:p>
    <w:p w:rsidR="0065092F" w:rsidRDefault="0065092F" w:rsidP="0065092F">
      <w:r>
        <w:t xml:space="preserve">Klasični mediji (radio, TV, oglasne deske, letaki, brošure, itd.) </w:t>
      </w:r>
      <w:r>
        <w:sym w:font="Wingdings" w:char="F0E0"/>
      </w:r>
      <w:r>
        <w:t xml:space="preserve"> konvencionalno oglaševanje ni več tako učinkovito kot je bilo včasih.</w:t>
      </w:r>
    </w:p>
    <w:p w:rsidR="008E4B5B" w:rsidRPr="008E4B5B" w:rsidRDefault="008E4B5B" w:rsidP="008E4B5B">
      <w:pPr>
        <w:spacing w:after="0"/>
        <w:rPr>
          <w:b/>
          <w:color w:val="9CB084" w:themeColor="accent2"/>
          <w:u w:val="single"/>
        </w:rPr>
      </w:pPr>
      <w:r w:rsidRPr="008E4B5B">
        <w:rPr>
          <w:b/>
          <w:color w:val="9CB084" w:themeColor="accent2"/>
          <w:u w:val="single"/>
        </w:rPr>
        <w:t>Mediji vključeni v interaktivno trženje:</w:t>
      </w:r>
    </w:p>
    <w:p w:rsidR="008E4B5B" w:rsidRDefault="008E4B5B" w:rsidP="007576C9">
      <w:pPr>
        <w:pStyle w:val="ListParagraph"/>
        <w:numPr>
          <w:ilvl w:val="0"/>
          <w:numId w:val="74"/>
        </w:numPr>
        <w:ind w:left="567" w:hanging="283"/>
      </w:pPr>
      <w:r>
        <w:t>internet</w:t>
      </w:r>
    </w:p>
    <w:p w:rsidR="008E4B5B" w:rsidRDefault="008E4B5B" w:rsidP="007576C9">
      <w:pPr>
        <w:pStyle w:val="ListParagraph"/>
        <w:numPr>
          <w:ilvl w:val="0"/>
          <w:numId w:val="74"/>
        </w:numPr>
        <w:ind w:left="567" w:hanging="283"/>
      </w:pPr>
      <w:r>
        <w:t>interaktivna TV</w:t>
      </w:r>
    </w:p>
    <w:p w:rsidR="008E4B5B" w:rsidRDefault="008E4B5B" w:rsidP="007576C9">
      <w:pPr>
        <w:pStyle w:val="ListParagraph"/>
        <w:numPr>
          <w:ilvl w:val="0"/>
          <w:numId w:val="74"/>
        </w:numPr>
        <w:ind w:left="567" w:hanging="283"/>
      </w:pPr>
      <w:r>
        <w:t>interaktivni kioski, table</w:t>
      </w:r>
    </w:p>
    <w:p w:rsidR="008E4B5B" w:rsidRDefault="008E4B5B" w:rsidP="007576C9">
      <w:pPr>
        <w:pStyle w:val="ListParagraph"/>
        <w:numPr>
          <w:ilvl w:val="0"/>
          <w:numId w:val="74"/>
        </w:numPr>
        <w:ind w:left="567" w:hanging="283"/>
      </w:pPr>
      <w:r>
        <w:t>mobilni marketing</w:t>
      </w:r>
    </w:p>
    <w:p w:rsidR="008E4B5B" w:rsidRDefault="008E4B5B" w:rsidP="008E4B5B">
      <w:pPr>
        <w:pStyle w:val="Heading2"/>
      </w:pPr>
      <w:r>
        <w:t>Interaktivne TV (ITV)</w:t>
      </w:r>
    </w:p>
    <w:p w:rsidR="008E4B5B" w:rsidRDefault="008E4B5B" w:rsidP="008E4B5B">
      <w:r>
        <w:t>Združevanje tradicionalnega gledanja TV in komunikacije omrežij - internet.</w:t>
      </w:r>
    </w:p>
    <w:p w:rsidR="008E4B5B" w:rsidRDefault="008E4B5B" w:rsidP="007576C9">
      <w:pPr>
        <w:pStyle w:val="ListParagraph"/>
        <w:numPr>
          <w:ilvl w:val="0"/>
          <w:numId w:val="75"/>
        </w:numPr>
        <w:ind w:left="426" w:hanging="284"/>
      </w:pPr>
      <w:r>
        <w:t>vključuje interaktivno vsebino</w:t>
      </w:r>
    </w:p>
    <w:p w:rsidR="008E4B5B" w:rsidRDefault="008E4B5B" w:rsidP="007576C9">
      <w:pPr>
        <w:pStyle w:val="ListParagraph"/>
        <w:numPr>
          <w:ilvl w:val="0"/>
          <w:numId w:val="75"/>
        </w:numPr>
        <w:ind w:left="426" w:hanging="284"/>
      </w:pPr>
      <w:r>
        <w:t>je skupek aplikacij, ki omogočajo nadzor nad vsebino</w:t>
      </w:r>
    </w:p>
    <w:p w:rsidR="008E4B5B" w:rsidRDefault="008E4B5B" w:rsidP="007576C9">
      <w:pPr>
        <w:pStyle w:val="ListParagraph"/>
        <w:numPr>
          <w:ilvl w:val="0"/>
          <w:numId w:val="75"/>
        </w:numPr>
        <w:ind w:left="426" w:hanging="284"/>
      </w:pPr>
      <w:r>
        <w:t>spreminja gledalca iz pasivnega v aktivnega uporabnika</w:t>
      </w:r>
    </w:p>
    <w:p w:rsidR="008E4B5B" w:rsidRPr="008E4B5B" w:rsidRDefault="008E4B5B" w:rsidP="008E4B5B">
      <w:pPr>
        <w:spacing w:after="0"/>
        <w:rPr>
          <w:b/>
          <w:color w:val="6BB1C9" w:themeColor="accent3"/>
          <w:u w:val="single"/>
        </w:rPr>
      </w:pPr>
      <w:r w:rsidRPr="008E4B5B">
        <w:rPr>
          <w:b/>
          <w:color w:val="6BB1C9" w:themeColor="accent3"/>
          <w:u w:val="single"/>
        </w:rPr>
        <w:t>T-poslovanje združuje prednosti</w:t>
      </w:r>
    </w:p>
    <w:p w:rsidR="008E4B5B" w:rsidRDefault="008E4B5B" w:rsidP="007576C9">
      <w:pPr>
        <w:pStyle w:val="ListParagraph"/>
        <w:numPr>
          <w:ilvl w:val="0"/>
          <w:numId w:val="76"/>
        </w:numPr>
        <w:ind w:left="567" w:hanging="283"/>
      </w:pPr>
      <w:r>
        <w:t>TV prodaj</w:t>
      </w:r>
    </w:p>
    <w:p w:rsidR="008E4B5B" w:rsidRDefault="008E4B5B" w:rsidP="007576C9">
      <w:pPr>
        <w:pStyle w:val="ListParagraph"/>
        <w:numPr>
          <w:ilvl w:val="0"/>
          <w:numId w:val="76"/>
        </w:numPr>
        <w:ind w:left="567" w:hanging="283"/>
      </w:pPr>
      <w:r>
        <w:t>telefonske prodaje</w:t>
      </w:r>
    </w:p>
    <w:p w:rsidR="008E4B5B" w:rsidRDefault="008E4B5B" w:rsidP="007576C9">
      <w:pPr>
        <w:pStyle w:val="ListParagraph"/>
        <w:numPr>
          <w:ilvl w:val="0"/>
          <w:numId w:val="76"/>
        </w:numPr>
        <w:ind w:left="567" w:hanging="283"/>
      </w:pPr>
      <w:r>
        <w:t>internetne prodaje</w:t>
      </w:r>
    </w:p>
    <w:p w:rsidR="008E4B5B" w:rsidRDefault="008E4B5B" w:rsidP="0057734A">
      <w:pPr>
        <w:pStyle w:val="Heading3"/>
      </w:pPr>
      <w:r>
        <w:t>ITV storitve</w:t>
      </w:r>
    </w:p>
    <w:p w:rsidR="007576C9" w:rsidRDefault="000E36B1" w:rsidP="000E36B1">
      <w:pPr>
        <w:pStyle w:val="ListParagraph"/>
        <w:numPr>
          <w:ilvl w:val="0"/>
          <w:numId w:val="77"/>
        </w:numPr>
        <w:ind w:left="426" w:hanging="284"/>
      </w:pPr>
      <w:r>
        <w:t>ITV potencialno omogoča več vrst storitev kot internet</w:t>
      </w:r>
    </w:p>
    <w:p w:rsidR="000E36B1" w:rsidRDefault="000E36B1" w:rsidP="000E36B1">
      <w:pPr>
        <w:pStyle w:val="ListParagraph"/>
        <w:numPr>
          <w:ilvl w:val="0"/>
          <w:numId w:val="77"/>
        </w:numPr>
        <w:ind w:left="426" w:hanging="284"/>
      </w:pPr>
      <w:r>
        <w:t>ITV omogoča dostop do internetnih storitev neprimerljivo večjemu številu končnih uporabnikov</w:t>
      </w:r>
    </w:p>
    <w:p w:rsidR="000E36B1" w:rsidRDefault="000E36B1" w:rsidP="000E36B1">
      <w:pPr>
        <w:pStyle w:val="ListParagraph"/>
        <w:numPr>
          <w:ilvl w:val="0"/>
          <w:numId w:val="77"/>
        </w:numPr>
        <w:ind w:left="426" w:hanging="284"/>
      </w:pPr>
      <w:r>
        <w:t>Storitve ITV delimo na:</w:t>
      </w:r>
    </w:p>
    <w:p w:rsidR="000E36B1" w:rsidRDefault="000E36B1" w:rsidP="000E36B1">
      <w:pPr>
        <w:pStyle w:val="ListParagraph"/>
        <w:numPr>
          <w:ilvl w:val="1"/>
          <w:numId w:val="77"/>
        </w:numPr>
        <w:ind w:left="709" w:hanging="283"/>
      </w:pPr>
      <w:r>
        <w:t>vrtičke (wallgardens)</w:t>
      </w:r>
    </w:p>
    <w:p w:rsidR="000E36B1" w:rsidRDefault="000E36B1" w:rsidP="000E36B1">
      <w:pPr>
        <w:pStyle w:val="ListParagraph"/>
        <w:numPr>
          <w:ilvl w:val="1"/>
          <w:numId w:val="77"/>
        </w:numPr>
        <w:ind w:left="709" w:hanging="283"/>
      </w:pPr>
      <w:r>
        <w:t>mostove storitve, vezane na posamezne TV oddaje 8ETIC, 2002)</w:t>
      </w:r>
    </w:p>
    <w:p w:rsidR="000E36B1" w:rsidRDefault="000E36B1" w:rsidP="0057734A">
      <w:pPr>
        <w:pStyle w:val="Heading4"/>
      </w:pPr>
      <w:r>
        <w:t>Vrtički</w:t>
      </w:r>
    </w:p>
    <w:p w:rsidR="000E36B1" w:rsidRDefault="000E36B1" w:rsidP="000E36B1">
      <w:r>
        <w:t>Predstavljajo sklop ITV storitev, ki niso vezane na določen TV programov oz. oddajo, npr. bančne storitve, interaktivne igre, dostop do prilagojenih spletnih portalov ali storitev interaktivnega nakupovanja.</w:t>
      </w:r>
    </w:p>
    <w:p w:rsidR="000E36B1" w:rsidRPr="000E36B1" w:rsidRDefault="000E36B1" w:rsidP="000E36B1">
      <w:pPr>
        <w:rPr>
          <w:color w:val="9588A5" w:themeColor="background2" w:themeShade="BF"/>
        </w:rPr>
      </w:pPr>
      <w:r w:rsidRPr="000E36B1">
        <w:rPr>
          <w:color w:val="9588A5" w:themeColor="background2" w:themeShade="BF"/>
        </w:rPr>
        <w:t>Posamezen vrtiček predstavlja skupino sorodnih storitev.</w:t>
      </w:r>
    </w:p>
    <w:p w:rsidR="0057734A" w:rsidRDefault="0057734A" w:rsidP="0057734A">
      <w:pPr>
        <w:pStyle w:val="Heading4"/>
      </w:pPr>
    </w:p>
    <w:p w:rsidR="000E36B1" w:rsidRDefault="000E36B1" w:rsidP="0057734A">
      <w:pPr>
        <w:pStyle w:val="Heading4"/>
      </w:pPr>
      <w:r>
        <w:t>Mostovi</w:t>
      </w:r>
    </w:p>
    <w:p w:rsidR="000E36B1" w:rsidRDefault="000E36B1" w:rsidP="000E36B1">
      <w:r>
        <w:t>Omogočajo obogateno predvajanje z vrsto dodatnih možnosti.</w:t>
      </w:r>
    </w:p>
    <w:p w:rsidR="000E36B1" w:rsidRDefault="000E36B1" w:rsidP="000E36B1">
      <w:pPr>
        <w:spacing w:after="0"/>
      </w:pPr>
      <w:r>
        <w:t>Storitve so vezane na posamezno oddajo, program ali oglas, npr.:</w:t>
      </w:r>
    </w:p>
    <w:p w:rsidR="000E36B1" w:rsidRDefault="000E36B1" w:rsidP="000E36B1">
      <w:pPr>
        <w:pStyle w:val="ListParagraph"/>
        <w:numPr>
          <w:ilvl w:val="0"/>
          <w:numId w:val="78"/>
        </w:numPr>
        <w:ind w:left="567" w:hanging="283"/>
      </w:pPr>
      <w:r>
        <w:t>interaktivno glasovanje</w:t>
      </w:r>
    </w:p>
    <w:p w:rsidR="000E36B1" w:rsidRDefault="000E36B1" w:rsidP="000E36B1">
      <w:pPr>
        <w:pStyle w:val="ListParagraph"/>
        <w:numPr>
          <w:ilvl w:val="0"/>
          <w:numId w:val="78"/>
        </w:numPr>
        <w:ind w:left="567" w:hanging="283"/>
      </w:pPr>
      <w:r>
        <w:t>interaktivne dražbe</w:t>
      </w:r>
    </w:p>
    <w:p w:rsidR="000E36B1" w:rsidRDefault="000E36B1" w:rsidP="000E36B1">
      <w:pPr>
        <w:pStyle w:val="ListParagraph"/>
        <w:numPr>
          <w:ilvl w:val="0"/>
          <w:numId w:val="78"/>
        </w:numPr>
        <w:ind w:left="567" w:hanging="283"/>
      </w:pPr>
      <w:r>
        <w:t>dostop do dodatnih informacij, vezanih na trenutno oddajo</w:t>
      </w:r>
    </w:p>
    <w:p w:rsidR="000E36B1" w:rsidRDefault="000E36B1" w:rsidP="000E36B1">
      <w:r>
        <w:t>So tudi »video vroče točke« (aktivna področja video slike na zaslonu), priklic ITV storitev. Mostovi prinašajo vizijo t-poslovanju, omogočajo oglaševanje in nakup med gledanjem TV oddaj.</w:t>
      </w:r>
    </w:p>
    <w:p w:rsidR="000E36B1" w:rsidRDefault="000E36B1" w:rsidP="000E36B1">
      <w:pPr>
        <w:spacing w:after="0"/>
      </w:pPr>
      <w:r>
        <w:t>Storitev so lahko vezane na:</w:t>
      </w:r>
    </w:p>
    <w:p w:rsidR="000E36B1" w:rsidRDefault="000E36B1" w:rsidP="000E36B1">
      <w:pPr>
        <w:pStyle w:val="ListParagraph"/>
        <w:numPr>
          <w:ilvl w:val="0"/>
          <w:numId w:val="78"/>
        </w:numPr>
        <w:ind w:left="567" w:hanging="283"/>
      </w:pPr>
      <w:r>
        <w:t>posamezne oddaje (dostop omejen, trajanje oddaje)</w:t>
      </w:r>
    </w:p>
    <w:p w:rsidR="000E36B1" w:rsidRDefault="000E36B1" w:rsidP="000E36B1">
      <w:pPr>
        <w:pStyle w:val="ListParagraph"/>
        <w:numPr>
          <w:ilvl w:val="0"/>
          <w:numId w:val="78"/>
        </w:numPr>
        <w:ind w:left="567" w:hanging="283"/>
      </w:pPr>
      <w:r>
        <w:t>na celoten TV kanal (na voljo 24 ur); npr. The Weather Channel, ki je specializiran za napovedovanje vremena</w:t>
      </w:r>
    </w:p>
    <w:p w:rsidR="0057734A" w:rsidRDefault="0057734A" w:rsidP="0057734A">
      <w:pPr>
        <w:pStyle w:val="Heading2"/>
      </w:pPr>
      <w:r>
        <w:t>Internetni kioski</w:t>
      </w:r>
    </w:p>
    <w:p w:rsidR="0057734A" w:rsidRPr="00994A38" w:rsidRDefault="0057734A" w:rsidP="0057734A">
      <w:pPr>
        <w:spacing w:after="0"/>
        <w:rPr>
          <w:b/>
          <w:color w:val="375AAF" w:themeColor="accent4" w:themeShade="BF"/>
        </w:rPr>
      </w:pPr>
      <w:r w:rsidRPr="00994A38">
        <w:rPr>
          <w:b/>
          <w:color w:val="375AAF" w:themeColor="accent4" w:themeShade="BF"/>
        </w:rPr>
        <w:t>Obstaja več vrst sistemov:</w:t>
      </w:r>
    </w:p>
    <w:p w:rsidR="0057734A" w:rsidRDefault="0057734A" w:rsidP="0057734A">
      <w:pPr>
        <w:pStyle w:val="ListParagraph"/>
        <w:numPr>
          <w:ilvl w:val="0"/>
          <w:numId w:val="80"/>
        </w:numPr>
        <w:ind w:left="567" w:hanging="283"/>
      </w:pPr>
      <w:r>
        <w:t>bančni foto</w:t>
      </w:r>
    </w:p>
    <w:p w:rsidR="0057734A" w:rsidRDefault="0057734A" w:rsidP="0057734A">
      <w:pPr>
        <w:pStyle w:val="ListParagraph"/>
        <w:numPr>
          <w:ilvl w:val="0"/>
          <w:numId w:val="80"/>
        </w:numPr>
        <w:ind w:left="567" w:hanging="283"/>
      </w:pPr>
      <w:r>
        <w:t>parkomat</w:t>
      </w:r>
    </w:p>
    <w:p w:rsidR="0057734A" w:rsidRDefault="0057734A" w:rsidP="0057734A">
      <w:pPr>
        <w:pStyle w:val="ListParagraph"/>
        <w:numPr>
          <w:ilvl w:val="0"/>
          <w:numId w:val="80"/>
        </w:numPr>
        <w:ind w:left="567" w:hanging="283"/>
      </w:pPr>
      <w:r>
        <w:t xml:space="preserve">internetni </w:t>
      </w:r>
      <w:r w:rsidR="00CB46FE">
        <w:t>kiosk</w:t>
      </w:r>
    </w:p>
    <w:p w:rsidR="0057734A" w:rsidRDefault="0057734A" w:rsidP="0057734A">
      <w:pPr>
        <w:pStyle w:val="ListParagraph"/>
        <w:numPr>
          <w:ilvl w:val="0"/>
          <w:numId w:val="80"/>
        </w:numPr>
        <w:ind w:left="567" w:hanging="283"/>
      </w:pPr>
      <w:r>
        <w:t>kartomat</w:t>
      </w:r>
    </w:p>
    <w:p w:rsidR="0057734A" w:rsidRDefault="0057734A" w:rsidP="0057734A">
      <w:pPr>
        <w:pStyle w:val="ListParagraph"/>
        <w:numPr>
          <w:ilvl w:val="0"/>
          <w:numId w:val="80"/>
        </w:numPr>
        <w:ind w:left="567" w:hanging="283"/>
      </w:pPr>
      <w:r>
        <w:t>prodajni</w:t>
      </w:r>
    </w:p>
    <w:p w:rsidR="00994A38" w:rsidRDefault="0057734A" w:rsidP="00994A38">
      <w:pPr>
        <w:pStyle w:val="ListParagraph"/>
        <w:numPr>
          <w:ilvl w:val="0"/>
          <w:numId w:val="80"/>
        </w:numPr>
        <w:ind w:left="567" w:hanging="283"/>
      </w:pPr>
      <w:r>
        <w:t>informacijski</w:t>
      </w:r>
    </w:p>
    <w:p w:rsidR="00994A38" w:rsidRPr="00994A38" w:rsidRDefault="00994A38" w:rsidP="00994A38">
      <w:pPr>
        <w:spacing w:after="0"/>
        <w:rPr>
          <w:b/>
          <w:color w:val="375AAF" w:themeColor="accent4" w:themeShade="BF"/>
        </w:rPr>
      </w:pPr>
      <w:r w:rsidRPr="00994A38">
        <w:rPr>
          <w:b/>
          <w:color w:val="375AAF" w:themeColor="accent4" w:themeShade="BF"/>
        </w:rPr>
        <w:t>Glavne prednosti:</w:t>
      </w:r>
    </w:p>
    <w:p w:rsidR="00994A38" w:rsidRDefault="00994A38" w:rsidP="00994A38">
      <w:pPr>
        <w:pStyle w:val="ListParagraph"/>
        <w:numPr>
          <w:ilvl w:val="0"/>
          <w:numId w:val="80"/>
        </w:numPr>
        <w:ind w:left="567" w:hanging="283"/>
      </w:pPr>
      <w:r>
        <w:t>hitrejši dostop do informacij</w:t>
      </w:r>
    </w:p>
    <w:p w:rsidR="00994A38" w:rsidRDefault="00994A38" w:rsidP="00994A38">
      <w:pPr>
        <w:pStyle w:val="ListParagraph"/>
        <w:numPr>
          <w:ilvl w:val="0"/>
          <w:numId w:val="80"/>
        </w:numPr>
        <w:ind w:left="567" w:hanging="283"/>
      </w:pPr>
      <w:r>
        <w:t>časovna neomejenost dostopa do informacij</w:t>
      </w:r>
    </w:p>
    <w:p w:rsidR="00994A38" w:rsidRDefault="00994A38" w:rsidP="00994A38">
      <w:pPr>
        <w:pStyle w:val="Heading2"/>
      </w:pPr>
      <w:r>
        <w:t>Mobilno marketing</w:t>
      </w:r>
    </w:p>
    <w:p w:rsidR="00994A38" w:rsidRDefault="00AE4507" w:rsidP="00994A38">
      <w:pPr>
        <w:pStyle w:val="ListParagraph"/>
        <w:numPr>
          <w:ilvl w:val="0"/>
          <w:numId w:val="81"/>
        </w:numPr>
        <w:ind w:left="567" w:hanging="283"/>
      </w:pPr>
      <w:r>
        <w:t>Mobilno trženje (novost v trženju 21. Stoletja) je ena izmed najbolj dinamičnih panog.</w:t>
      </w:r>
    </w:p>
    <w:p w:rsidR="00AE4507" w:rsidRDefault="00AE4507" w:rsidP="00994A38">
      <w:pPr>
        <w:pStyle w:val="ListParagraph"/>
        <w:numPr>
          <w:ilvl w:val="0"/>
          <w:numId w:val="81"/>
        </w:numPr>
        <w:ind w:left="567" w:hanging="283"/>
      </w:pPr>
      <w:r>
        <w:t>Je personalizirano trženje.</w:t>
      </w:r>
    </w:p>
    <w:p w:rsidR="00AE4507" w:rsidRDefault="00AE4507" w:rsidP="00994A38">
      <w:pPr>
        <w:pStyle w:val="ListParagraph"/>
        <w:numPr>
          <w:ilvl w:val="0"/>
          <w:numId w:val="81"/>
        </w:numPr>
        <w:ind w:left="567" w:hanging="283"/>
      </w:pPr>
      <w:r>
        <w:t>Oblika mobilnega trženja:</w:t>
      </w:r>
    </w:p>
    <w:p w:rsidR="00AE4507" w:rsidRDefault="00AE4507" w:rsidP="00AE4507">
      <w:pPr>
        <w:pStyle w:val="ListParagraph"/>
        <w:numPr>
          <w:ilvl w:val="1"/>
          <w:numId w:val="81"/>
        </w:numPr>
        <w:ind w:left="851" w:hanging="284"/>
      </w:pPr>
      <w:r>
        <w:t>SMS/MMS trženje</w:t>
      </w:r>
    </w:p>
    <w:p w:rsidR="00AE4507" w:rsidRDefault="00AE4507" w:rsidP="00AE4507">
      <w:pPr>
        <w:pStyle w:val="ListParagraph"/>
        <w:numPr>
          <w:ilvl w:val="1"/>
          <w:numId w:val="81"/>
        </w:numPr>
        <w:ind w:left="851" w:hanging="284"/>
      </w:pPr>
      <w:r>
        <w:t>BLUETOOTH trženje</w:t>
      </w:r>
    </w:p>
    <w:p w:rsidR="00AE4507" w:rsidRDefault="00AE4507" w:rsidP="00AE4507">
      <w:pPr>
        <w:pStyle w:val="ListParagraph"/>
        <w:numPr>
          <w:ilvl w:val="1"/>
          <w:numId w:val="81"/>
        </w:numPr>
        <w:ind w:left="851" w:hanging="284"/>
      </w:pPr>
      <w:r>
        <w:t>WAP 1.0 in 2.0 mobilne spletne strani (dostop do interneta preko mobilnih telefonov)</w:t>
      </w:r>
    </w:p>
    <w:p w:rsidR="00AE4507" w:rsidRDefault="00AE4507" w:rsidP="00AE4507">
      <w:pPr>
        <w:pStyle w:val="Heading2"/>
      </w:pPr>
      <w:r>
        <w:t>Internet</w:t>
      </w:r>
    </w:p>
    <w:p w:rsidR="00AE4507" w:rsidRDefault="00AE4507" w:rsidP="00AE4507">
      <w:pPr>
        <w:pStyle w:val="ListParagraph"/>
        <w:numPr>
          <w:ilvl w:val="0"/>
          <w:numId w:val="82"/>
        </w:numPr>
        <w:ind w:left="567" w:hanging="283"/>
      </w:pPr>
      <w:r>
        <w:t>Je podpora direktnemu marketingu.</w:t>
      </w:r>
    </w:p>
    <w:p w:rsidR="00AE4507" w:rsidRDefault="00AE4507" w:rsidP="00AE4507">
      <w:pPr>
        <w:pStyle w:val="ListParagraph"/>
        <w:numPr>
          <w:ilvl w:val="0"/>
          <w:numId w:val="82"/>
        </w:numPr>
        <w:ind w:left="567" w:hanging="283"/>
      </w:pPr>
      <w:r>
        <w:t>Na podlagi interaktivnega osebnega oglaševanja - določitev potencialnih kupcev (ciljno oglaševanje).</w:t>
      </w:r>
    </w:p>
    <w:p w:rsidR="00AE4507" w:rsidRDefault="00AE4507" w:rsidP="00AE4507">
      <w:pPr>
        <w:pStyle w:val="ListParagraph"/>
        <w:numPr>
          <w:ilvl w:val="0"/>
          <w:numId w:val="82"/>
        </w:numPr>
        <w:ind w:left="567" w:hanging="283"/>
      </w:pPr>
      <w:r>
        <w:t>Gledalci spremljajo le oglase, ki jih zanimajo.</w:t>
      </w:r>
    </w:p>
    <w:p w:rsidR="00AE4507" w:rsidRDefault="00AE4507" w:rsidP="00AE4507">
      <w:pPr>
        <w:pStyle w:val="Heading3"/>
      </w:pPr>
      <w:r>
        <w:lastRenderedPageBreak/>
        <w:t>Oblike internetnega oglaševanja</w:t>
      </w:r>
    </w:p>
    <w:p w:rsidR="00AE4507" w:rsidRDefault="00AE4507" w:rsidP="00AE4507">
      <w:pPr>
        <w:tabs>
          <w:tab w:val="left" w:pos="567"/>
        </w:tabs>
      </w:pPr>
      <w:r>
        <w:t xml:space="preserve">Uspešno internetno oglaševanje </w:t>
      </w:r>
      <w:r>
        <w:sym w:font="Wingdings" w:char="F0E0"/>
      </w:r>
      <w:r>
        <w:t xml:space="preserve"> prisotnost in usklajenost vseh elementov; spletna predstavitev, prisotnost v imenikih,…</w:t>
      </w:r>
    </w:p>
    <w:p w:rsidR="00AE4507" w:rsidRDefault="00AE4507" w:rsidP="00AE4507">
      <w:pPr>
        <w:tabs>
          <w:tab w:val="left" w:pos="567"/>
        </w:tabs>
      </w:pPr>
      <w:r>
        <w:t>Kadar manjka eden ali več elementov, se oglaševalec znajde v nevarnosti, da bo zaostal za konkurenco.</w:t>
      </w:r>
    </w:p>
    <w:p w:rsidR="00AE4507" w:rsidRDefault="00AE4507" w:rsidP="00AE4507">
      <w:pPr>
        <w:pStyle w:val="Heading4"/>
      </w:pPr>
      <w:r>
        <w:t>Optimizacija</w:t>
      </w:r>
    </w:p>
    <w:p w:rsidR="00AE4507" w:rsidRDefault="00AE4507" w:rsidP="00AE4507">
      <w:r>
        <w:t>Omogoča, da se spletna stran na izbrane ključne besede pojavi med prvimi zadetki na spletnih brskalnikih.</w:t>
      </w:r>
    </w:p>
    <w:p w:rsidR="00AE4507" w:rsidRDefault="00AE4507" w:rsidP="00AE4507">
      <w:r>
        <w:t>Je primerna za povečevanje zavedanja v blagovni znamki, ustvarjanje preference in pospeševanje prodaje.</w:t>
      </w:r>
    </w:p>
    <w:p w:rsidR="00AE4507" w:rsidRDefault="00AE4507" w:rsidP="00AE4507">
      <w:pPr>
        <w:pStyle w:val="Heading4"/>
      </w:pPr>
      <w:r>
        <w:t>Zakup ključnih besed</w:t>
      </w:r>
    </w:p>
    <w:p w:rsidR="00AE4507" w:rsidRDefault="00AE4507" w:rsidP="00AE4507">
      <w:r>
        <w:t>Deluje podobno kot optimizacija spletne strani. Bistvena razlika je  tem, da se pri zakupi ključnih besed stran pojavlja med oglasi in da je vsak klik na oglas plačljiv.</w:t>
      </w:r>
    </w:p>
    <w:p w:rsidR="00AE4507" w:rsidRDefault="00AE4507" w:rsidP="00AE4507">
      <w:pPr>
        <w:pStyle w:val="Heading4"/>
      </w:pPr>
      <w:r>
        <w:t>Spletno oglaševanje</w:t>
      </w:r>
    </w:p>
    <w:p w:rsidR="00AE4507" w:rsidRDefault="00AE4507" w:rsidP="00AE4507">
      <w:r>
        <w:t>Zajema oglaševanje na spletnih medijih in portalih. Klasičnim oblikam oglaševanja kot so pojavna okna, se v zadnjem času</w:t>
      </w:r>
      <w:r w:rsidR="00B946F5">
        <w:t xml:space="preserve"> </w:t>
      </w:r>
      <w:r w:rsidR="00B946F5" w:rsidRPr="00B946F5">
        <w:rPr>
          <w:color w:val="FF0000"/>
        </w:rPr>
        <w:t>????</w:t>
      </w:r>
    </w:p>
    <w:p w:rsidR="00B946F5" w:rsidRDefault="00B946F5" w:rsidP="00B946F5">
      <w:pPr>
        <w:pStyle w:val="Heading4"/>
      </w:pPr>
      <w:r>
        <w:t>Social Media marketing</w:t>
      </w:r>
    </w:p>
    <w:p w:rsidR="00B946F5" w:rsidRDefault="00B946F5" w:rsidP="00B946F5">
      <w:r>
        <w:t>Trženje je preko spletnih družabnih omrežij, kot so Facebook, YouTube in Twitter. Blagovni znamki omogoča, da se vključi v pogovor s svojimi potrošniki.</w:t>
      </w:r>
    </w:p>
    <w:p w:rsidR="00A94882" w:rsidRDefault="00A94882" w:rsidP="00A94882">
      <w:pPr>
        <w:pStyle w:val="Heading1"/>
        <w:jc w:val="left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</w:pPr>
    </w:p>
    <w:p w:rsidR="00A94882" w:rsidRDefault="00A94882" w:rsidP="00A94882">
      <w:pPr>
        <w:pStyle w:val="Heading1"/>
      </w:pPr>
      <w:r>
        <w:t>INTERAKTIVNA UMETNOST</w:t>
      </w:r>
    </w:p>
    <w:p w:rsidR="00A94882" w:rsidRDefault="00A94882" w:rsidP="00A94882">
      <w:r>
        <w:t>Je oblika inštalacije in vključuje interaktivnost z gledalcem, da doseže svoj namen.</w:t>
      </w:r>
    </w:p>
    <w:p w:rsidR="00A94882" w:rsidRDefault="00A94882" w:rsidP="00A94882">
      <w:r>
        <w:t>Interaktivnost z gledalcem (preko premikanje po določenem aktivnem področju ali govornih sporočil -č prošnja, da postane del inštalacije).</w:t>
      </w:r>
    </w:p>
    <w:p w:rsidR="00A94882" w:rsidRDefault="00A94882" w:rsidP="00A94882">
      <w:r>
        <w:t>Inštalacije pogosto vključujejo računalnike, senzorje, ki odgovorijo na gibanje, toploto, vremenske spremembe (in druge različne oblike, katerih odzivnost se vprogramira v sistem inštalacije).</w:t>
      </w:r>
    </w:p>
    <w:p w:rsidR="00A94882" w:rsidRPr="00A94882" w:rsidRDefault="00A94882" w:rsidP="00A94882">
      <w:pPr>
        <w:spacing w:after="0"/>
        <w:rPr>
          <w:b/>
          <w:color w:val="9CB084" w:themeColor="accent2"/>
          <w:u w:val="single"/>
        </w:rPr>
      </w:pPr>
      <w:r w:rsidRPr="00A94882">
        <w:rPr>
          <w:b/>
          <w:color w:val="9CB084" w:themeColor="accent2"/>
          <w:u w:val="single"/>
        </w:rPr>
        <w:t>Orodja za generiranje interaktivne umetnosti:</w:t>
      </w:r>
    </w:p>
    <w:p w:rsidR="00A94882" w:rsidRDefault="00A94882" w:rsidP="00A94882">
      <w:pPr>
        <w:pStyle w:val="ListParagraph"/>
        <w:numPr>
          <w:ilvl w:val="0"/>
          <w:numId w:val="85"/>
        </w:numPr>
        <w:ind w:left="567" w:hanging="283"/>
      </w:pPr>
      <w:r>
        <w:t>Arduino</w:t>
      </w:r>
    </w:p>
    <w:p w:rsidR="00A94882" w:rsidRDefault="00A94882" w:rsidP="00A94882">
      <w:pPr>
        <w:pStyle w:val="ListParagraph"/>
        <w:numPr>
          <w:ilvl w:val="0"/>
          <w:numId w:val="85"/>
        </w:numPr>
        <w:ind w:left="567" w:hanging="283"/>
      </w:pPr>
      <w:r>
        <w:t>I-lube X</w:t>
      </w:r>
    </w:p>
    <w:p w:rsidR="00A94882" w:rsidRDefault="00A94882" w:rsidP="00A94882">
      <w:pPr>
        <w:pStyle w:val="ListParagraph"/>
        <w:numPr>
          <w:ilvl w:val="0"/>
          <w:numId w:val="85"/>
        </w:numPr>
        <w:ind w:left="567" w:hanging="283"/>
      </w:pPr>
      <w:r>
        <w:t>Max/MSP</w:t>
      </w:r>
    </w:p>
    <w:p w:rsidR="00A94882" w:rsidRDefault="00A94882" w:rsidP="00A94882">
      <w:pPr>
        <w:pStyle w:val="ListParagraph"/>
        <w:numPr>
          <w:ilvl w:val="0"/>
          <w:numId w:val="85"/>
        </w:numPr>
        <w:ind w:left="567" w:hanging="283"/>
      </w:pPr>
      <w:r>
        <w:t>Processing</w:t>
      </w:r>
    </w:p>
    <w:p w:rsidR="00A94882" w:rsidRDefault="00A94882" w:rsidP="00A94882">
      <w:pPr>
        <w:pStyle w:val="ListParagraph"/>
        <w:numPr>
          <w:ilvl w:val="0"/>
          <w:numId w:val="85"/>
        </w:numPr>
        <w:ind w:left="567" w:hanging="283"/>
      </w:pPr>
      <w:r>
        <w:t>Pure Data</w:t>
      </w:r>
    </w:p>
    <w:p w:rsidR="00A94882" w:rsidRPr="00A94882" w:rsidRDefault="00A94882" w:rsidP="00A94882">
      <w:r>
        <w:t>Galerija Vžigalica</w:t>
      </w:r>
    </w:p>
    <w:sectPr w:rsidR="00A94882" w:rsidRPr="00A94882" w:rsidSect="0042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D8"/>
    <w:multiLevelType w:val="hybridMultilevel"/>
    <w:tmpl w:val="3AE8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951"/>
    <w:multiLevelType w:val="hybridMultilevel"/>
    <w:tmpl w:val="1D48AE52"/>
    <w:lvl w:ilvl="0" w:tplc="C12C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B084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27628"/>
    <w:multiLevelType w:val="hybridMultilevel"/>
    <w:tmpl w:val="4094D410"/>
    <w:lvl w:ilvl="0" w:tplc="104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4D98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5E7C"/>
    <w:multiLevelType w:val="hybridMultilevel"/>
    <w:tmpl w:val="2F6A6D7A"/>
    <w:lvl w:ilvl="0" w:tplc="F20E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B1C9" w:themeColor="accent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77F0D"/>
    <w:multiLevelType w:val="hybridMultilevel"/>
    <w:tmpl w:val="C7CEC0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322DE"/>
    <w:multiLevelType w:val="hybridMultilevel"/>
    <w:tmpl w:val="A3625FA6"/>
    <w:lvl w:ilvl="0" w:tplc="2886F92C">
      <w:start w:val="1"/>
      <w:numFmt w:val="decimal"/>
      <w:lvlText w:val="%1."/>
      <w:lvlJc w:val="left"/>
      <w:pPr>
        <w:ind w:left="720" w:hanging="360"/>
      </w:pPr>
      <w:rPr>
        <w:b/>
        <w:color w:val="6BB1C9" w:themeColor="accent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7C7"/>
    <w:multiLevelType w:val="hybridMultilevel"/>
    <w:tmpl w:val="A03CB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F2538"/>
    <w:multiLevelType w:val="hybridMultilevel"/>
    <w:tmpl w:val="3A203DBC"/>
    <w:lvl w:ilvl="0" w:tplc="02E2E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79BB" w:themeColor="accent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71DB9"/>
    <w:multiLevelType w:val="hybridMultilevel"/>
    <w:tmpl w:val="EA1609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86AF1"/>
    <w:multiLevelType w:val="hybridMultilevel"/>
    <w:tmpl w:val="F2347F0C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56DF8"/>
    <w:multiLevelType w:val="hybridMultilevel"/>
    <w:tmpl w:val="3B8CD200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E1322"/>
    <w:multiLevelType w:val="hybridMultilevel"/>
    <w:tmpl w:val="2CC26F92"/>
    <w:lvl w:ilvl="0" w:tplc="AD088B5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33E57A3"/>
    <w:multiLevelType w:val="hybridMultilevel"/>
    <w:tmpl w:val="8A0447C8"/>
    <w:lvl w:ilvl="0" w:tplc="2886F92C">
      <w:start w:val="1"/>
      <w:numFmt w:val="decimal"/>
      <w:lvlText w:val="%1."/>
      <w:lvlJc w:val="left"/>
      <w:pPr>
        <w:ind w:left="720" w:hanging="360"/>
      </w:pPr>
      <w:rPr>
        <w:b/>
        <w:color w:val="6BB1C9" w:themeColor="accent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55B6A"/>
    <w:multiLevelType w:val="hybridMultilevel"/>
    <w:tmpl w:val="5B8436B6"/>
    <w:lvl w:ilvl="0" w:tplc="02E2E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79BB" w:themeColor="accent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21AE0"/>
    <w:multiLevelType w:val="hybridMultilevel"/>
    <w:tmpl w:val="5A6A1500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CA1276"/>
    <w:multiLevelType w:val="hybridMultilevel"/>
    <w:tmpl w:val="C7EE79C8"/>
    <w:lvl w:ilvl="0" w:tplc="104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4D98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94479"/>
    <w:multiLevelType w:val="hybridMultilevel"/>
    <w:tmpl w:val="D34A6002"/>
    <w:lvl w:ilvl="0" w:tplc="C12C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B084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293578"/>
    <w:multiLevelType w:val="hybridMultilevel"/>
    <w:tmpl w:val="7704341E"/>
    <w:lvl w:ilvl="0" w:tplc="F2F8C0A0">
      <w:start w:val="1"/>
      <w:numFmt w:val="decimal"/>
      <w:lvlText w:val="%1."/>
      <w:lvlJc w:val="left"/>
      <w:pPr>
        <w:ind w:left="720" w:hanging="360"/>
      </w:pPr>
      <w:rPr>
        <w:b/>
        <w:color w:val="375AAF" w:themeColor="accent4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F4B70"/>
    <w:multiLevelType w:val="hybridMultilevel"/>
    <w:tmpl w:val="965E18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2511A"/>
    <w:multiLevelType w:val="hybridMultilevel"/>
    <w:tmpl w:val="44304E2C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66C4E"/>
    <w:multiLevelType w:val="hybridMultilevel"/>
    <w:tmpl w:val="53DA6898"/>
    <w:lvl w:ilvl="0" w:tplc="104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4D98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350A3"/>
    <w:multiLevelType w:val="hybridMultilevel"/>
    <w:tmpl w:val="677A227E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0C4C94"/>
    <w:multiLevelType w:val="hybridMultilevel"/>
    <w:tmpl w:val="51966D5C"/>
    <w:lvl w:ilvl="0" w:tplc="F20E87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6BB1C9" w:themeColor="accent3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27F078E"/>
    <w:multiLevelType w:val="hybridMultilevel"/>
    <w:tmpl w:val="F626C998"/>
    <w:lvl w:ilvl="0" w:tplc="104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4D98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A243B4"/>
    <w:multiLevelType w:val="hybridMultilevel"/>
    <w:tmpl w:val="30185B9C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E77EA5"/>
    <w:multiLevelType w:val="hybridMultilevel"/>
    <w:tmpl w:val="90FEE296"/>
    <w:lvl w:ilvl="0" w:tplc="104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4D98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7128A9"/>
    <w:multiLevelType w:val="hybridMultilevel"/>
    <w:tmpl w:val="FB56C362"/>
    <w:lvl w:ilvl="0" w:tplc="F940D9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D66361"/>
    <w:multiLevelType w:val="hybridMultilevel"/>
    <w:tmpl w:val="91F856FA"/>
    <w:lvl w:ilvl="0" w:tplc="134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85CF" w:themeColor="accent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4B67B0"/>
    <w:multiLevelType w:val="hybridMultilevel"/>
    <w:tmpl w:val="1FB0E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942D6D"/>
    <w:multiLevelType w:val="hybridMultilevel"/>
    <w:tmpl w:val="AF76DA9A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E91846"/>
    <w:multiLevelType w:val="hybridMultilevel"/>
    <w:tmpl w:val="E7BCDBCA"/>
    <w:lvl w:ilvl="0" w:tplc="F908638E">
      <w:start w:val="1"/>
      <w:numFmt w:val="decimal"/>
      <w:lvlText w:val="%1."/>
      <w:lvlJc w:val="left"/>
      <w:pPr>
        <w:ind w:left="720" w:hanging="360"/>
      </w:pPr>
      <w:rPr>
        <w:b/>
        <w:color w:val="AE9638" w:themeColor="accent1" w:themeShade="BF"/>
      </w:rPr>
    </w:lvl>
    <w:lvl w:ilvl="1" w:tplc="7CFEB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9638" w:themeColor="accent1" w:themeShade="BF"/>
      </w:rPr>
    </w:lvl>
    <w:lvl w:ilvl="2" w:tplc="5F0CB318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E9638" w:themeColor="accent1" w:themeShade="BF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6F26D4"/>
    <w:multiLevelType w:val="hybridMultilevel"/>
    <w:tmpl w:val="8920369C"/>
    <w:lvl w:ilvl="0" w:tplc="F20E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B1C9" w:themeColor="accent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C73856"/>
    <w:multiLevelType w:val="hybridMultilevel"/>
    <w:tmpl w:val="F1B44748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8047AA"/>
    <w:multiLevelType w:val="hybridMultilevel"/>
    <w:tmpl w:val="826E5784"/>
    <w:lvl w:ilvl="0" w:tplc="F20E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B1C9" w:themeColor="accent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464CDB"/>
    <w:multiLevelType w:val="hybridMultilevel"/>
    <w:tmpl w:val="AA867B0A"/>
    <w:lvl w:ilvl="0" w:tplc="104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4D98" w:themeColor="accent6" w:themeShade="BF"/>
      </w:rPr>
    </w:lvl>
    <w:lvl w:ilvl="1" w:tplc="9BA8F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D4D98" w:themeColor="accent6" w:themeShade="BF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E55917"/>
    <w:multiLevelType w:val="hybridMultilevel"/>
    <w:tmpl w:val="7A6CF578"/>
    <w:lvl w:ilvl="0" w:tplc="104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4D98" w:themeColor="accent6" w:themeShade="BF"/>
      </w:rPr>
    </w:lvl>
    <w:lvl w:ilvl="1" w:tplc="9BA8F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D4D98" w:themeColor="accent6" w:themeShade="BF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0C72E1"/>
    <w:multiLevelType w:val="hybridMultilevel"/>
    <w:tmpl w:val="FC306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9418E5"/>
    <w:multiLevelType w:val="hybridMultilevel"/>
    <w:tmpl w:val="8FB809E6"/>
    <w:lvl w:ilvl="0" w:tplc="F20E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B1C9" w:themeColor="accent3"/>
      </w:rPr>
    </w:lvl>
    <w:lvl w:ilvl="1" w:tplc="FDCAF4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BB1C9" w:themeColor="accent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D533F7"/>
    <w:multiLevelType w:val="hybridMultilevel"/>
    <w:tmpl w:val="03D41668"/>
    <w:lvl w:ilvl="0" w:tplc="134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85CF" w:themeColor="accent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5B23A8"/>
    <w:multiLevelType w:val="hybridMultilevel"/>
    <w:tmpl w:val="478E9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F50FE9"/>
    <w:multiLevelType w:val="hybridMultilevel"/>
    <w:tmpl w:val="3DE271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137A20"/>
    <w:multiLevelType w:val="hybridMultilevel"/>
    <w:tmpl w:val="CC72D2FA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F23679"/>
    <w:multiLevelType w:val="hybridMultilevel"/>
    <w:tmpl w:val="EBBE5A06"/>
    <w:lvl w:ilvl="0" w:tplc="F20E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B1C9" w:themeColor="accent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7F10CA"/>
    <w:multiLevelType w:val="hybridMultilevel"/>
    <w:tmpl w:val="7854AF80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96253C"/>
    <w:multiLevelType w:val="hybridMultilevel"/>
    <w:tmpl w:val="3DB013C0"/>
    <w:lvl w:ilvl="0" w:tplc="9BA8F796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color w:val="7D4D98" w:themeColor="accent6" w:themeShade="BF"/>
      </w:rPr>
    </w:lvl>
    <w:lvl w:ilvl="1" w:tplc="895E4284">
      <w:start w:val="1"/>
      <w:numFmt w:val="bullet"/>
      <w:lvlText w:val=""/>
      <w:lvlJc w:val="left"/>
      <w:pPr>
        <w:ind w:left="1582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490A5250"/>
    <w:multiLevelType w:val="hybridMultilevel"/>
    <w:tmpl w:val="37926038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9A3A06"/>
    <w:multiLevelType w:val="hybridMultilevel"/>
    <w:tmpl w:val="63CAB406"/>
    <w:lvl w:ilvl="0" w:tplc="F20E87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6BB1C9" w:themeColor="accent3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4CA77960"/>
    <w:multiLevelType w:val="hybridMultilevel"/>
    <w:tmpl w:val="2F88D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0608BE"/>
    <w:multiLevelType w:val="hybridMultilevel"/>
    <w:tmpl w:val="0E9CBF54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EB3424"/>
    <w:multiLevelType w:val="hybridMultilevel"/>
    <w:tmpl w:val="315843F0"/>
    <w:lvl w:ilvl="0" w:tplc="C17C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9638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DD2628"/>
    <w:multiLevelType w:val="hybridMultilevel"/>
    <w:tmpl w:val="FC9C917C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A17D48"/>
    <w:multiLevelType w:val="hybridMultilevel"/>
    <w:tmpl w:val="F32449A0"/>
    <w:lvl w:ilvl="0" w:tplc="104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4D98" w:themeColor="accent6" w:themeShade="BF"/>
      </w:rPr>
    </w:lvl>
    <w:lvl w:ilvl="1" w:tplc="9BA8F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D4D98" w:themeColor="accent6" w:themeShade="BF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BA4D40"/>
    <w:multiLevelType w:val="hybridMultilevel"/>
    <w:tmpl w:val="7CCE801A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3805A2"/>
    <w:multiLevelType w:val="hybridMultilevel"/>
    <w:tmpl w:val="83BEA802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864C11"/>
    <w:multiLevelType w:val="hybridMultilevel"/>
    <w:tmpl w:val="F77E61AE"/>
    <w:lvl w:ilvl="0" w:tplc="C12C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B084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2A69F0"/>
    <w:multiLevelType w:val="hybridMultilevel"/>
    <w:tmpl w:val="F46EB75C"/>
    <w:lvl w:ilvl="0" w:tplc="104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4D98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854E6A"/>
    <w:multiLevelType w:val="hybridMultilevel"/>
    <w:tmpl w:val="3B42CB38"/>
    <w:lvl w:ilvl="0" w:tplc="CC92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3466" w:themeColor="accent6" w:themeShade="80"/>
      </w:rPr>
    </w:lvl>
    <w:lvl w:ilvl="1" w:tplc="01F46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33466" w:themeColor="accent6" w:themeShade="80"/>
      </w:rPr>
    </w:lvl>
    <w:lvl w:ilvl="2" w:tplc="D9726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588A5" w:themeColor="background2" w:themeShade="BF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C058ED"/>
    <w:multiLevelType w:val="hybridMultilevel"/>
    <w:tmpl w:val="752A5798"/>
    <w:lvl w:ilvl="0" w:tplc="C17C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9638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F555F"/>
    <w:multiLevelType w:val="hybridMultilevel"/>
    <w:tmpl w:val="A6A20EBE"/>
    <w:lvl w:ilvl="0" w:tplc="104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4D98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CF3A59"/>
    <w:multiLevelType w:val="hybridMultilevel"/>
    <w:tmpl w:val="3DDCAEDE"/>
    <w:lvl w:ilvl="0" w:tplc="C17C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9638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D61F4F"/>
    <w:multiLevelType w:val="hybridMultilevel"/>
    <w:tmpl w:val="CFC68E0E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29BC8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585CF" w:themeColor="accent4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E5663D"/>
    <w:multiLevelType w:val="hybridMultilevel"/>
    <w:tmpl w:val="0734A1CC"/>
    <w:lvl w:ilvl="0" w:tplc="104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4D98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0F0917"/>
    <w:multiLevelType w:val="hybridMultilevel"/>
    <w:tmpl w:val="D6D0735E"/>
    <w:lvl w:ilvl="0" w:tplc="F20E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B1C9" w:themeColor="accent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173644"/>
    <w:multiLevelType w:val="hybridMultilevel"/>
    <w:tmpl w:val="AE9629F4"/>
    <w:lvl w:ilvl="0" w:tplc="C12C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B084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AA3C50"/>
    <w:multiLevelType w:val="hybridMultilevel"/>
    <w:tmpl w:val="D15C326E"/>
    <w:lvl w:ilvl="0" w:tplc="02E2E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79BB" w:themeColor="accent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555878"/>
    <w:multiLevelType w:val="hybridMultilevel"/>
    <w:tmpl w:val="5978C8F0"/>
    <w:lvl w:ilvl="0" w:tplc="C12C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B084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441340"/>
    <w:multiLevelType w:val="hybridMultilevel"/>
    <w:tmpl w:val="782E14AC"/>
    <w:lvl w:ilvl="0" w:tplc="C17C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9638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2C07EE"/>
    <w:multiLevelType w:val="hybridMultilevel"/>
    <w:tmpl w:val="B06234F8"/>
    <w:lvl w:ilvl="0" w:tplc="F20E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B1C9" w:themeColor="accent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8C0CDD"/>
    <w:multiLevelType w:val="hybridMultilevel"/>
    <w:tmpl w:val="8BAE3C96"/>
    <w:lvl w:ilvl="0" w:tplc="C12C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B084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21D063E"/>
    <w:multiLevelType w:val="hybridMultilevel"/>
    <w:tmpl w:val="F39898D4"/>
    <w:lvl w:ilvl="0" w:tplc="90B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9638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D43309"/>
    <w:multiLevelType w:val="hybridMultilevel"/>
    <w:tmpl w:val="A24A74FE"/>
    <w:lvl w:ilvl="0" w:tplc="CC92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3466" w:themeColor="accent6" w:themeShade="8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8E19BD"/>
    <w:multiLevelType w:val="hybridMultilevel"/>
    <w:tmpl w:val="F22C1F1C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 w:themeColor="accent4" w:themeShade="BF"/>
      </w:rPr>
    </w:lvl>
    <w:lvl w:ilvl="1" w:tplc="001C8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75AAF" w:themeColor="accent4" w:themeShade="BF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D94978"/>
    <w:multiLevelType w:val="hybridMultilevel"/>
    <w:tmpl w:val="8A3CCB50"/>
    <w:lvl w:ilvl="0" w:tplc="02E2E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79BB" w:themeColor="accent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2D0121"/>
    <w:multiLevelType w:val="hybridMultilevel"/>
    <w:tmpl w:val="DEEA4C74"/>
    <w:lvl w:ilvl="0" w:tplc="F20E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B1C9" w:themeColor="accent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1706E2"/>
    <w:multiLevelType w:val="hybridMultilevel"/>
    <w:tmpl w:val="C47668EC"/>
    <w:lvl w:ilvl="0" w:tplc="C17C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9638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28138D"/>
    <w:multiLevelType w:val="hybridMultilevel"/>
    <w:tmpl w:val="593E30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306045"/>
    <w:multiLevelType w:val="hybridMultilevel"/>
    <w:tmpl w:val="EE1678C4"/>
    <w:lvl w:ilvl="0" w:tplc="C12C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B084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81689A"/>
    <w:multiLevelType w:val="hybridMultilevel"/>
    <w:tmpl w:val="A334AAFC"/>
    <w:lvl w:ilvl="0" w:tplc="DCC40682">
      <w:start w:val="1"/>
      <w:numFmt w:val="decimal"/>
      <w:lvlText w:val="%1."/>
      <w:lvlJc w:val="left"/>
      <w:pPr>
        <w:ind w:left="720" w:hanging="360"/>
      </w:pPr>
      <w:rPr>
        <w:b/>
        <w:color w:val="375AAF" w:themeColor="accent4" w:themeShade="BF"/>
      </w:rPr>
    </w:lvl>
    <w:lvl w:ilvl="1" w:tplc="4E50E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75AAF" w:themeColor="accent4" w:themeShade="BF"/>
      </w:rPr>
    </w:lvl>
    <w:lvl w:ilvl="2" w:tplc="F940D986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375AAF" w:themeColor="accent4" w:themeShade="BF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C77862"/>
    <w:multiLevelType w:val="hybridMultilevel"/>
    <w:tmpl w:val="1C5435C6"/>
    <w:lvl w:ilvl="0" w:tplc="4E50E5B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375AAF" w:themeColor="accent4" w:themeShade="BF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7B3903BC"/>
    <w:multiLevelType w:val="hybridMultilevel"/>
    <w:tmpl w:val="70A4A4A6"/>
    <w:lvl w:ilvl="0" w:tplc="F20E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B1C9" w:themeColor="accent3"/>
      </w:rPr>
    </w:lvl>
    <w:lvl w:ilvl="1" w:tplc="DC9A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BB1C9" w:themeColor="accent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442582"/>
    <w:multiLevelType w:val="hybridMultilevel"/>
    <w:tmpl w:val="4B346E62"/>
    <w:lvl w:ilvl="0" w:tplc="02E2E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79BB" w:themeColor="accent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755EF8"/>
    <w:multiLevelType w:val="hybridMultilevel"/>
    <w:tmpl w:val="297AAF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F2167D"/>
    <w:multiLevelType w:val="hybridMultilevel"/>
    <w:tmpl w:val="DBB8E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5B0818"/>
    <w:multiLevelType w:val="hybridMultilevel"/>
    <w:tmpl w:val="58949014"/>
    <w:lvl w:ilvl="0" w:tplc="C12C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B084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C1737F"/>
    <w:multiLevelType w:val="hybridMultilevel"/>
    <w:tmpl w:val="47C26C5E"/>
    <w:lvl w:ilvl="0" w:tplc="C17C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9638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38"/>
  </w:num>
  <w:num w:numId="3">
    <w:abstractNumId w:val="64"/>
  </w:num>
  <w:num w:numId="4">
    <w:abstractNumId w:val="83"/>
  </w:num>
  <w:num w:numId="5">
    <w:abstractNumId w:val="6"/>
  </w:num>
  <w:num w:numId="6">
    <w:abstractNumId w:val="12"/>
  </w:num>
  <w:num w:numId="7">
    <w:abstractNumId w:val="74"/>
  </w:num>
  <w:num w:numId="8">
    <w:abstractNumId w:val="81"/>
  </w:num>
  <w:num w:numId="9">
    <w:abstractNumId w:val="41"/>
  </w:num>
  <w:num w:numId="10">
    <w:abstractNumId w:val="17"/>
  </w:num>
  <w:num w:numId="11">
    <w:abstractNumId w:val="11"/>
  </w:num>
  <w:num w:numId="12">
    <w:abstractNumId w:val="78"/>
  </w:num>
  <w:num w:numId="13">
    <w:abstractNumId w:val="66"/>
  </w:num>
  <w:num w:numId="14">
    <w:abstractNumId w:val="57"/>
  </w:num>
  <w:num w:numId="15">
    <w:abstractNumId w:val="29"/>
  </w:num>
  <w:num w:numId="16">
    <w:abstractNumId w:val="40"/>
  </w:num>
  <w:num w:numId="17">
    <w:abstractNumId w:val="19"/>
  </w:num>
  <w:num w:numId="18">
    <w:abstractNumId w:val="26"/>
  </w:num>
  <w:num w:numId="19">
    <w:abstractNumId w:val="13"/>
  </w:num>
  <w:num w:numId="20">
    <w:abstractNumId w:val="33"/>
  </w:num>
  <w:num w:numId="21">
    <w:abstractNumId w:val="69"/>
  </w:num>
  <w:num w:numId="22">
    <w:abstractNumId w:val="4"/>
  </w:num>
  <w:num w:numId="23">
    <w:abstractNumId w:val="43"/>
  </w:num>
  <w:num w:numId="24">
    <w:abstractNumId w:val="45"/>
  </w:num>
  <w:num w:numId="25">
    <w:abstractNumId w:val="47"/>
  </w:num>
  <w:num w:numId="26">
    <w:abstractNumId w:val="10"/>
  </w:num>
  <w:num w:numId="27">
    <w:abstractNumId w:val="76"/>
  </w:num>
  <w:num w:numId="28">
    <w:abstractNumId w:val="0"/>
  </w:num>
  <w:num w:numId="29">
    <w:abstractNumId w:val="73"/>
  </w:num>
  <w:num w:numId="30">
    <w:abstractNumId w:val="31"/>
  </w:num>
  <w:num w:numId="31">
    <w:abstractNumId w:val="79"/>
  </w:num>
  <w:num w:numId="32">
    <w:abstractNumId w:val="5"/>
  </w:num>
  <w:num w:numId="33">
    <w:abstractNumId w:val="30"/>
  </w:num>
  <w:num w:numId="34">
    <w:abstractNumId w:val="3"/>
  </w:num>
  <w:num w:numId="35">
    <w:abstractNumId w:val="60"/>
  </w:num>
  <w:num w:numId="36">
    <w:abstractNumId w:val="24"/>
  </w:num>
  <w:num w:numId="37">
    <w:abstractNumId w:val="27"/>
  </w:num>
  <w:num w:numId="38">
    <w:abstractNumId w:val="71"/>
  </w:num>
  <w:num w:numId="39">
    <w:abstractNumId w:val="48"/>
  </w:num>
  <w:num w:numId="40">
    <w:abstractNumId w:val="62"/>
  </w:num>
  <w:num w:numId="41">
    <w:abstractNumId w:val="37"/>
  </w:num>
  <w:num w:numId="42">
    <w:abstractNumId w:val="36"/>
  </w:num>
  <w:num w:numId="43">
    <w:abstractNumId w:val="82"/>
  </w:num>
  <w:num w:numId="44">
    <w:abstractNumId w:val="53"/>
  </w:num>
  <w:num w:numId="45">
    <w:abstractNumId w:val="65"/>
  </w:num>
  <w:num w:numId="46">
    <w:abstractNumId w:val="52"/>
  </w:num>
  <w:num w:numId="47">
    <w:abstractNumId w:val="84"/>
  </w:num>
  <w:num w:numId="48">
    <w:abstractNumId w:val="59"/>
  </w:num>
  <w:num w:numId="49">
    <w:abstractNumId w:val="22"/>
  </w:num>
  <w:num w:numId="50">
    <w:abstractNumId w:val="42"/>
  </w:num>
  <w:num w:numId="51">
    <w:abstractNumId w:val="72"/>
  </w:num>
  <w:num w:numId="52">
    <w:abstractNumId w:val="14"/>
  </w:num>
  <w:num w:numId="53">
    <w:abstractNumId w:val="21"/>
  </w:num>
  <w:num w:numId="54">
    <w:abstractNumId w:val="7"/>
  </w:num>
  <w:num w:numId="55">
    <w:abstractNumId w:val="34"/>
  </w:num>
  <w:num w:numId="56">
    <w:abstractNumId w:val="77"/>
  </w:num>
  <w:num w:numId="57">
    <w:abstractNumId w:val="58"/>
  </w:num>
  <w:num w:numId="58">
    <w:abstractNumId w:val="44"/>
  </w:num>
  <w:num w:numId="59">
    <w:abstractNumId w:val="25"/>
  </w:num>
  <w:num w:numId="60">
    <w:abstractNumId w:val="23"/>
  </w:num>
  <w:num w:numId="61">
    <w:abstractNumId w:val="28"/>
  </w:num>
  <w:num w:numId="62">
    <w:abstractNumId w:val="2"/>
  </w:num>
  <w:num w:numId="63">
    <w:abstractNumId w:val="75"/>
  </w:num>
  <w:num w:numId="64">
    <w:abstractNumId w:val="20"/>
  </w:num>
  <w:num w:numId="65">
    <w:abstractNumId w:val="56"/>
  </w:num>
  <w:num w:numId="66">
    <w:abstractNumId w:val="67"/>
  </w:num>
  <w:num w:numId="67">
    <w:abstractNumId w:val="68"/>
  </w:num>
  <w:num w:numId="68">
    <w:abstractNumId w:val="8"/>
  </w:num>
  <w:num w:numId="69">
    <w:abstractNumId w:val="50"/>
  </w:num>
  <w:num w:numId="70">
    <w:abstractNumId w:val="63"/>
  </w:num>
  <w:num w:numId="71">
    <w:abstractNumId w:val="18"/>
  </w:num>
  <w:num w:numId="72">
    <w:abstractNumId w:val="32"/>
  </w:num>
  <w:num w:numId="73">
    <w:abstractNumId w:val="16"/>
  </w:num>
  <w:num w:numId="74">
    <w:abstractNumId w:val="54"/>
  </w:num>
  <w:num w:numId="75">
    <w:abstractNumId w:val="61"/>
  </w:num>
  <w:num w:numId="76">
    <w:abstractNumId w:val="46"/>
  </w:num>
  <w:num w:numId="77">
    <w:abstractNumId w:val="51"/>
  </w:num>
  <w:num w:numId="78">
    <w:abstractNumId w:val="39"/>
  </w:num>
  <w:num w:numId="79">
    <w:abstractNumId w:val="15"/>
  </w:num>
  <w:num w:numId="80">
    <w:abstractNumId w:val="9"/>
  </w:num>
  <w:num w:numId="81">
    <w:abstractNumId w:val="35"/>
  </w:num>
  <w:num w:numId="82">
    <w:abstractNumId w:val="55"/>
  </w:num>
  <w:num w:numId="83">
    <w:abstractNumId w:val="80"/>
  </w:num>
  <w:num w:numId="84">
    <w:abstractNumId w:val="49"/>
  </w:num>
  <w:num w:numId="85">
    <w:abstractNumId w:val="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D8"/>
    <w:rsid w:val="000178CD"/>
    <w:rsid w:val="0002252D"/>
    <w:rsid w:val="000863B2"/>
    <w:rsid w:val="000A46B6"/>
    <w:rsid w:val="000A57C5"/>
    <w:rsid w:val="000A7830"/>
    <w:rsid w:val="000B0506"/>
    <w:rsid w:val="000B50B0"/>
    <w:rsid w:val="000D0392"/>
    <w:rsid w:val="000E36B1"/>
    <w:rsid w:val="0010441C"/>
    <w:rsid w:val="001221BD"/>
    <w:rsid w:val="001241CB"/>
    <w:rsid w:val="0018782D"/>
    <w:rsid w:val="0019060B"/>
    <w:rsid w:val="001A37AF"/>
    <w:rsid w:val="001D6D62"/>
    <w:rsid w:val="001E2A67"/>
    <w:rsid w:val="001F17B2"/>
    <w:rsid w:val="00204CA4"/>
    <w:rsid w:val="00224A0D"/>
    <w:rsid w:val="00225E01"/>
    <w:rsid w:val="0025722B"/>
    <w:rsid w:val="002623C4"/>
    <w:rsid w:val="00284F21"/>
    <w:rsid w:val="002A50DC"/>
    <w:rsid w:val="002B0C5F"/>
    <w:rsid w:val="002C102E"/>
    <w:rsid w:val="002E3C26"/>
    <w:rsid w:val="002F07C4"/>
    <w:rsid w:val="002F57A2"/>
    <w:rsid w:val="00301E83"/>
    <w:rsid w:val="003171C0"/>
    <w:rsid w:val="00330F4A"/>
    <w:rsid w:val="003413A1"/>
    <w:rsid w:val="003511CE"/>
    <w:rsid w:val="00355DDA"/>
    <w:rsid w:val="0035652F"/>
    <w:rsid w:val="00363889"/>
    <w:rsid w:val="0037031F"/>
    <w:rsid w:val="00382BF7"/>
    <w:rsid w:val="0038744D"/>
    <w:rsid w:val="00392EB4"/>
    <w:rsid w:val="003E711E"/>
    <w:rsid w:val="003F3B4B"/>
    <w:rsid w:val="00422546"/>
    <w:rsid w:val="004422F8"/>
    <w:rsid w:val="00442510"/>
    <w:rsid w:val="00446A9A"/>
    <w:rsid w:val="004D0178"/>
    <w:rsid w:val="004E205C"/>
    <w:rsid w:val="00501C08"/>
    <w:rsid w:val="00504506"/>
    <w:rsid w:val="00507592"/>
    <w:rsid w:val="00520C6A"/>
    <w:rsid w:val="00541C31"/>
    <w:rsid w:val="00542B73"/>
    <w:rsid w:val="0057234E"/>
    <w:rsid w:val="0057734A"/>
    <w:rsid w:val="00594572"/>
    <w:rsid w:val="005B12B1"/>
    <w:rsid w:val="005B6900"/>
    <w:rsid w:val="005C565C"/>
    <w:rsid w:val="005C5DE7"/>
    <w:rsid w:val="005E4A1B"/>
    <w:rsid w:val="005E540F"/>
    <w:rsid w:val="00602D50"/>
    <w:rsid w:val="00627DDB"/>
    <w:rsid w:val="0065092F"/>
    <w:rsid w:val="00657D5C"/>
    <w:rsid w:val="00690249"/>
    <w:rsid w:val="006A6386"/>
    <w:rsid w:val="006B0613"/>
    <w:rsid w:val="006F3ECA"/>
    <w:rsid w:val="00743EDC"/>
    <w:rsid w:val="007576C9"/>
    <w:rsid w:val="00757838"/>
    <w:rsid w:val="00767D12"/>
    <w:rsid w:val="00774B33"/>
    <w:rsid w:val="007E011D"/>
    <w:rsid w:val="007E05C2"/>
    <w:rsid w:val="007F241A"/>
    <w:rsid w:val="008007F6"/>
    <w:rsid w:val="00810C02"/>
    <w:rsid w:val="008342BE"/>
    <w:rsid w:val="0083753D"/>
    <w:rsid w:val="00846BE9"/>
    <w:rsid w:val="00847701"/>
    <w:rsid w:val="00851EE4"/>
    <w:rsid w:val="00861506"/>
    <w:rsid w:val="008739E4"/>
    <w:rsid w:val="008B2D18"/>
    <w:rsid w:val="008E4B5B"/>
    <w:rsid w:val="008F421E"/>
    <w:rsid w:val="009048D8"/>
    <w:rsid w:val="00916FE5"/>
    <w:rsid w:val="00931D30"/>
    <w:rsid w:val="009463FF"/>
    <w:rsid w:val="00946456"/>
    <w:rsid w:val="00994A38"/>
    <w:rsid w:val="009A56F8"/>
    <w:rsid w:val="009D6C2B"/>
    <w:rsid w:val="00A001A3"/>
    <w:rsid w:val="00A13169"/>
    <w:rsid w:val="00A139BF"/>
    <w:rsid w:val="00A7750E"/>
    <w:rsid w:val="00A83F37"/>
    <w:rsid w:val="00A855EB"/>
    <w:rsid w:val="00A94882"/>
    <w:rsid w:val="00A94FFA"/>
    <w:rsid w:val="00AA12E4"/>
    <w:rsid w:val="00AB0BC4"/>
    <w:rsid w:val="00AB7C43"/>
    <w:rsid w:val="00AC2FA3"/>
    <w:rsid w:val="00AD1925"/>
    <w:rsid w:val="00AE0314"/>
    <w:rsid w:val="00AE4507"/>
    <w:rsid w:val="00AE5AA9"/>
    <w:rsid w:val="00B07474"/>
    <w:rsid w:val="00B1163B"/>
    <w:rsid w:val="00B325E7"/>
    <w:rsid w:val="00B504E6"/>
    <w:rsid w:val="00B5130B"/>
    <w:rsid w:val="00B57B20"/>
    <w:rsid w:val="00B8134C"/>
    <w:rsid w:val="00B82BB7"/>
    <w:rsid w:val="00B90350"/>
    <w:rsid w:val="00B946F5"/>
    <w:rsid w:val="00B95FB1"/>
    <w:rsid w:val="00BA6F74"/>
    <w:rsid w:val="00BB069B"/>
    <w:rsid w:val="00BF727A"/>
    <w:rsid w:val="00C02D41"/>
    <w:rsid w:val="00C1445B"/>
    <w:rsid w:val="00C20EC8"/>
    <w:rsid w:val="00C24E7C"/>
    <w:rsid w:val="00C2583F"/>
    <w:rsid w:val="00C609FB"/>
    <w:rsid w:val="00C700E9"/>
    <w:rsid w:val="00C81820"/>
    <w:rsid w:val="00C94AE0"/>
    <w:rsid w:val="00C95EB6"/>
    <w:rsid w:val="00CB46FE"/>
    <w:rsid w:val="00CC1924"/>
    <w:rsid w:val="00CF0F4C"/>
    <w:rsid w:val="00D31B73"/>
    <w:rsid w:val="00D51A7F"/>
    <w:rsid w:val="00D66BF9"/>
    <w:rsid w:val="00DA4EE4"/>
    <w:rsid w:val="00DD01DC"/>
    <w:rsid w:val="00DD07AF"/>
    <w:rsid w:val="00DF0309"/>
    <w:rsid w:val="00DF459F"/>
    <w:rsid w:val="00E00D40"/>
    <w:rsid w:val="00E42109"/>
    <w:rsid w:val="00E4463B"/>
    <w:rsid w:val="00E83D32"/>
    <w:rsid w:val="00ED4335"/>
    <w:rsid w:val="00F07786"/>
    <w:rsid w:val="00F12D6A"/>
    <w:rsid w:val="00F1434E"/>
    <w:rsid w:val="00F159B7"/>
    <w:rsid w:val="00F162BE"/>
    <w:rsid w:val="00F2028E"/>
    <w:rsid w:val="00F626F8"/>
    <w:rsid w:val="00F854EC"/>
    <w:rsid w:val="00F95AD2"/>
    <w:rsid w:val="00FD3B66"/>
    <w:rsid w:val="00FE0E83"/>
    <w:rsid w:val="00FF3DF5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D8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8D8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b/>
      <w:bCs/>
      <w:color w:val="533466" w:themeColor="accent6" w:themeShade="8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A6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7D4D98" w:themeColor="accent6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90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color w:val="A379BB" w:themeColor="accent6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25E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/>
      <w:iCs/>
      <w:color w:val="AE9638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25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8D8"/>
    <w:rPr>
      <w:rFonts w:asciiTheme="majorHAnsi" w:eastAsiaTheme="majorEastAsia" w:hAnsiTheme="majorHAnsi" w:cstheme="majorBidi"/>
      <w:b/>
      <w:bCs/>
      <w:color w:val="533466" w:themeColor="accent6" w:themeShade="8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2A67"/>
    <w:rPr>
      <w:rFonts w:asciiTheme="majorHAnsi" w:eastAsiaTheme="majorEastAsia" w:hAnsiTheme="majorHAnsi" w:cstheme="majorBidi"/>
      <w:b/>
      <w:bCs/>
      <w:color w:val="7D4D98" w:themeColor="accent6" w:themeShade="BF"/>
      <w:sz w:val="36"/>
      <w:szCs w:val="26"/>
    </w:rPr>
  </w:style>
  <w:style w:type="paragraph" w:styleId="ListParagraph">
    <w:name w:val="List Paragraph"/>
    <w:basedOn w:val="Normal"/>
    <w:uiPriority w:val="34"/>
    <w:qFormat/>
    <w:rsid w:val="009048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B6900"/>
    <w:rPr>
      <w:rFonts w:asciiTheme="majorHAnsi" w:eastAsiaTheme="majorEastAsia" w:hAnsiTheme="majorHAnsi" w:cstheme="majorBidi"/>
      <w:b/>
      <w:bCs/>
      <w:color w:val="A379BB" w:themeColor="accent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325E7"/>
    <w:rPr>
      <w:rFonts w:asciiTheme="majorHAnsi" w:eastAsiaTheme="majorEastAsia" w:hAnsiTheme="majorHAnsi" w:cstheme="majorBidi"/>
      <w:b/>
      <w:bCs/>
      <w:i/>
      <w:iCs/>
      <w:color w:val="AE9638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325E7"/>
    <w:rPr>
      <w:rFonts w:asciiTheme="majorHAnsi" w:eastAsiaTheme="majorEastAsia" w:hAnsiTheme="majorHAnsi" w:cstheme="majorBidi"/>
      <w:color w:val="746325" w:themeColor="accent1" w:themeShade="7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5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B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1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AE0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D8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8D8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b/>
      <w:bCs/>
      <w:color w:val="533466" w:themeColor="accent6" w:themeShade="8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A6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7D4D98" w:themeColor="accent6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90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color w:val="A379BB" w:themeColor="accent6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25E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/>
      <w:iCs/>
      <w:color w:val="AE9638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25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8D8"/>
    <w:rPr>
      <w:rFonts w:asciiTheme="majorHAnsi" w:eastAsiaTheme="majorEastAsia" w:hAnsiTheme="majorHAnsi" w:cstheme="majorBidi"/>
      <w:b/>
      <w:bCs/>
      <w:color w:val="533466" w:themeColor="accent6" w:themeShade="8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2A67"/>
    <w:rPr>
      <w:rFonts w:asciiTheme="majorHAnsi" w:eastAsiaTheme="majorEastAsia" w:hAnsiTheme="majorHAnsi" w:cstheme="majorBidi"/>
      <w:b/>
      <w:bCs/>
      <w:color w:val="7D4D98" w:themeColor="accent6" w:themeShade="BF"/>
      <w:sz w:val="36"/>
      <w:szCs w:val="26"/>
    </w:rPr>
  </w:style>
  <w:style w:type="paragraph" w:styleId="ListParagraph">
    <w:name w:val="List Paragraph"/>
    <w:basedOn w:val="Normal"/>
    <w:uiPriority w:val="34"/>
    <w:qFormat/>
    <w:rsid w:val="009048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B6900"/>
    <w:rPr>
      <w:rFonts w:asciiTheme="majorHAnsi" w:eastAsiaTheme="majorEastAsia" w:hAnsiTheme="majorHAnsi" w:cstheme="majorBidi"/>
      <w:b/>
      <w:bCs/>
      <w:color w:val="A379BB" w:themeColor="accent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325E7"/>
    <w:rPr>
      <w:rFonts w:asciiTheme="majorHAnsi" w:eastAsiaTheme="majorEastAsia" w:hAnsiTheme="majorHAnsi" w:cstheme="majorBidi"/>
      <w:b/>
      <w:bCs/>
      <w:i/>
      <w:iCs/>
      <w:color w:val="AE9638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325E7"/>
    <w:rPr>
      <w:rFonts w:asciiTheme="majorHAnsi" w:eastAsiaTheme="majorEastAsia" w:hAnsiTheme="majorHAnsi" w:cstheme="majorBidi"/>
      <w:color w:val="746325" w:themeColor="accent1" w:themeShade="7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5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B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1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AE0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www.gutenberg.org/wiki/Main_Page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BB3F04-98E2-4A9C-AD6A-8AF3532B1CE0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sl-SI"/>
        </a:p>
      </dgm:t>
    </dgm:pt>
    <dgm:pt modelId="{86A046AD-4EDC-4CBC-8172-CE26B7F7A8DA}">
      <dgm:prSet phldrT="[besedilo]"/>
      <dgm:spPr/>
      <dgm:t>
        <a:bodyPr/>
        <a:lstStyle/>
        <a:p>
          <a:r>
            <a:rPr lang="sl-SI"/>
            <a:t>Čip kartice</a:t>
          </a:r>
        </a:p>
        <a:p>
          <a:r>
            <a:rPr lang="sl-SI"/>
            <a:t>(kontaktne k.,;kombinirane k.; RF k. - brezkontaktna)</a:t>
          </a:r>
        </a:p>
      </dgm:t>
    </dgm:pt>
    <dgm:pt modelId="{51697E5A-A96A-4D43-A044-4727BBBF4DE3}" type="parTrans" cxnId="{826F0F9D-F543-45AB-AA3B-EE94060BCF7D}">
      <dgm:prSet/>
      <dgm:spPr/>
      <dgm:t>
        <a:bodyPr/>
        <a:lstStyle/>
        <a:p>
          <a:endParaRPr lang="sl-SI"/>
        </a:p>
      </dgm:t>
    </dgm:pt>
    <dgm:pt modelId="{0BEFF02E-9978-4F39-BF65-108CE5BDCDE3}" type="sibTrans" cxnId="{826F0F9D-F543-45AB-AA3B-EE94060BCF7D}">
      <dgm:prSet/>
      <dgm:spPr/>
      <dgm:t>
        <a:bodyPr/>
        <a:lstStyle/>
        <a:p>
          <a:endParaRPr lang="sl-SI"/>
        </a:p>
      </dgm:t>
    </dgm:pt>
    <dgm:pt modelId="{146C6739-6934-45D0-B7C0-87676A2DB144}">
      <dgm:prSet phldrT="[besedilo]"/>
      <dgm:spPr/>
      <dgm:t>
        <a:bodyPr/>
        <a:lstStyle/>
        <a:p>
          <a:r>
            <a:rPr lang="sl-SI"/>
            <a:t>Pasivne kartice</a:t>
          </a:r>
        </a:p>
      </dgm:t>
    </dgm:pt>
    <dgm:pt modelId="{08EDBBEA-F5C2-460D-9892-B717724AB999}" type="parTrans" cxnId="{04B20185-6E88-4A9A-93FC-53E41C74E8D4}">
      <dgm:prSet/>
      <dgm:spPr/>
      <dgm:t>
        <a:bodyPr/>
        <a:lstStyle/>
        <a:p>
          <a:endParaRPr lang="sl-SI"/>
        </a:p>
      </dgm:t>
    </dgm:pt>
    <dgm:pt modelId="{5C49CE32-AC1F-41CC-980B-4A5FD530AE94}" type="sibTrans" cxnId="{04B20185-6E88-4A9A-93FC-53E41C74E8D4}">
      <dgm:prSet/>
      <dgm:spPr/>
      <dgm:t>
        <a:bodyPr/>
        <a:lstStyle/>
        <a:p>
          <a:endParaRPr lang="sl-SI"/>
        </a:p>
      </dgm:t>
    </dgm:pt>
    <dgm:pt modelId="{6F9D6C6D-2EDB-4D0A-ACC7-ED82DCD193EE}">
      <dgm:prSet phldrT="[besedilo]"/>
      <dgm:spPr/>
      <dgm:t>
        <a:bodyPr/>
        <a:lstStyle/>
        <a:p>
          <a:r>
            <a:rPr lang="sl-SI"/>
            <a:t>Spominske kartice</a:t>
          </a:r>
        </a:p>
      </dgm:t>
    </dgm:pt>
    <dgm:pt modelId="{38FCBA77-E915-4024-A373-8A5B27CD3FCD}" type="parTrans" cxnId="{8ABC4978-6D07-42B1-A4B2-7F2211BD4F8E}">
      <dgm:prSet/>
      <dgm:spPr/>
      <dgm:t>
        <a:bodyPr/>
        <a:lstStyle/>
        <a:p>
          <a:endParaRPr lang="sl-SI"/>
        </a:p>
      </dgm:t>
    </dgm:pt>
    <dgm:pt modelId="{6DA0E5E1-377E-488E-BC29-D07EC6822E9F}" type="sibTrans" cxnId="{8ABC4978-6D07-42B1-A4B2-7F2211BD4F8E}">
      <dgm:prSet/>
      <dgm:spPr/>
      <dgm:t>
        <a:bodyPr/>
        <a:lstStyle/>
        <a:p>
          <a:endParaRPr lang="sl-SI"/>
        </a:p>
      </dgm:t>
    </dgm:pt>
    <dgm:pt modelId="{6245DA7D-DC7E-4DAD-AEFF-07998E19E24D}">
      <dgm:prSet phldrT="[besedilo]"/>
      <dgm:spPr/>
      <dgm:t>
        <a:bodyPr/>
        <a:lstStyle/>
        <a:p>
          <a:r>
            <a:rPr lang="sl-SI"/>
            <a:t>Mikroprocesorske kartice</a:t>
          </a:r>
        </a:p>
      </dgm:t>
    </dgm:pt>
    <dgm:pt modelId="{30C193C2-ACD6-4D62-AB0D-124C4260BCD1}" type="parTrans" cxnId="{BC06CEB4-7A36-405F-B1C9-738EA25A4D7F}">
      <dgm:prSet/>
      <dgm:spPr/>
      <dgm:t>
        <a:bodyPr/>
        <a:lstStyle/>
        <a:p>
          <a:endParaRPr lang="sl-SI"/>
        </a:p>
      </dgm:t>
    </dgm:pt>
    <dgm:pt modelId="{58AA6807-1547-400B-A9B4-9F4FC218D1EE}" type="sibTrans" cxnId="{BC06CEB4-7A36-405F-B1C9-738EA25A4D7F}">
      <dgm:prSet/>
      <dgm:spPr/>
      <dgm:t>
        <a:bodyPr/>
        <a:lstStyle/>
        <a:p>
          <a:endParaRPr lang="sl-SI"/>
        </a:p>
      </dgm:t>
    </dgm:pt>
    <dgm:pt modelId="{9689804D-54CC-4A73-9B1E-AA110BA47CBE}">
      <dgm:prSet phldrT="[besedilo]"/>
      <dgm:spPr/>
      <dgm:t>
        <a:bodyPr/>
        <a:lstStyle/>
        <a:p>
          <a:r>
            <a:rPr lang="sl-SI"/>
            <a:t>magnetne</a:t>
          </a:r>
        </a:p>
      </dgm:t>
    </dgm:pt>
    <dgm:pt modelId="{10FA90D8-35B7-46BD-BE1F-FB3545EFBA78}" type="parTrans" cxnId="{CE429998-F717-458F-BB52-A763A748A3FB}">
      <dgm:prSet/>
      <dgm:spPr/>
      <dgm:t>
        <a:bodyPr/>
        <a:lstStyle/>
        <a:p>
          <a:endParaRPr lang="sl-SI"/>
        </a:p>
      </dgm:t>
    </dgm:pt>
    <dgm:pt modelId="{7020AEC5-5985-4207-AFC9-0A3F0479F36A}" type="sibTrans" cxnId="{CE429998-F717-458F-BB52-A763A748A3FB}">
      <dgm:prSet/>
      <dgm:spPr/>
      <dgm:t>
        <a:bodyPr/>
        <a:lstStyle/>
        <a:p>
          <a:endParaRPr lang="sl-SI"/>
        </a:p>
      </dgm:t>
    </dgm:pt>
    <dgm:pt modelId="{C25EAE88-70F0-4C14-AB27-603394896DA2}">
      <dgm:prSet phldrT="[besedilo]"/>
      <dgm:spPr/>
      <dgm:t>
        <a:bodyPr/>
        <a:lstStyle/>
        <a:p>
          <a:r>
            <a:rPr lang="sl-SI"/>
            <a:t>optične</a:t>
          </a:r>
        </a:p>
      </dgm:t>
    </dgm:pt>
    <dgm:pt modelId="{ED0F3643-E311-48B3-BB1B-407C1EC785F6}" type="parTrans" cxnId="{E6A2987E-662B-4566-AE2E-4746CC912E5F}">
      <dgm:prSet/>
      <dgm:spPr/>
      <dgm:t>
        <a:bodyPr/>
        <a:lstStyle/>
        <a:p>
          <a:endParaRPr lang="sl-SI"/>
        </a:p>
      </dgm:t>
    </dgm:pt>
    <dgm:pt modelId="{EB832220-207B-4CF9-A8D4-B2E68D6825DB}" type="sibTrans" cxnId="{E6A2987E-662B-4566-AE2E-4746CC912E5F}">
      <dgm:prSet/>
      <dgm:spPr/>
      <dgm:t>
        <a:bodyPr/>
        <a:lstStyle/>
        <a:p>
          <a:endParaRPr lang="sl-SI"/>
        </a:p>
      </dgm:t>
    </dgm:pt>
    <dgm:pt modelId="{43352BC7-CBD9-4308-8BAE-D0DDD45F9886}">
      <dgm:prSet phldrT="[besedilo]"/>
      <dgm:spPr/>
      <dgm:t>
        <a:bodyPr/>
        <a:lstStyle/>
        <a:p>
          <a:r>
            <a:rPr lang="sl-SI"/>
            <a:t>navadni spomin</a:t>
          </a:r>
        </a:p>
      </dgm:t>
    </dgm:pt>
    <dgm:pt modelId="{AE5890BD-A869-4C40-986E-B52579C8DAEF}" type="parTrans" cxnId="{CA731E04-0323-40CB-AEBC-31C2176677E9}">
      <dgm:prSet/>
      <dgm:spPr/>
      <dgm:t>
        <a:bodyPr/>
        <a:lstStyle/>
        <a:p>
          <a:endParaRPr lang="sl-SI"/>
        </a:p>
      </dgm:t>
    </dgm:pt>
    <dgm:pt modelId="{1D0EC888-98E9-4DB3-816C-A54D75CD31F8}" type="sibTrans" cxnId="{CA731E04-0323-40CB-AEBC-31C2176677E9}">
      <dgm:prSet/>
      <dgm:spPr/>
      <dgm:t>
        <a:bodyPr/>
        <a:lstStyle/>
        <a:p>
          <a:endParaRPr lang="sl-SI"/>
        </a:p>
      </dgm:t>
    </dgm:pt>
    <dgm:pt modelId="{9F452F84-8E72-4FE4-8CF4-7E1765EA69F2}">
      <dgm:prSet phldrT="[besedilo]"/>
      <dgm:spPr/>
      <dgm:t>
        <a:bodyPr/>
        <a:lstStyle/>
        <a:p>
          <a:r>
            <a:rPr lang="sl-SI"/>
            <a:t>zaščiten spomin</a:t>
          </a:r>
        </a:p>
      </dgm:t>
    </dgm:pt>
    <dgm:pt modelId="{4232A078-46DC-4C69-B0F0-49404F0FFB55}" type="parTrans" cxnId="{51F81C0B-A37C-4164-BA22-C6F7C742587A}">
      <dgm:prSet/>
      <dgm:spPr/>
      <dgm:t>
        <a:bodyPr/>
        <a:lstStyle/>
        <a:p>
          <a:endParaRPr lang="sl-SI"/>
        </a:p>
      </dgm:t>
    </dgm:pt>
    <dgm:pt modelId="{FA4D1807-BFBB-4E46-BF23-8D2CDB214FBE}" type="sibTrans" cxnId="{51F81C0B-A37C-4164-BA22-C6F7C742587A}">
      <dgm:prSet/>
      <dgm:spPr/>
      <dgm:t>
        <a:bodyPr/>
        <a:lstStyle/>
        <a:p>
          <a:endParaRPr lang="sl-SI"/>
        </a:p>
      </dgm:t>
    </dgm:pt>
    <dgm:pt modelId="{7D371C06-7A61-49C3-8DB1-320FE19EF092}">
      <dgm:prSet phldrT="[besedilo]"/>
      <dgm:spPr/>
      <dgm:t>
        <a:bodyPr/>
        <a:lstStyle/>
        <a:p>
          <a:r>
            <a:rPr lang="sl-SI"/>
            <a:t>spomin s shranjeno vrednostjo</a:t>
          </a:r>
        </a:p>
      </dgm:t>
    </dgm:pt>
    <dgm:pt modelId="{FCB4762E-9A9B-4459-A793-5C79AE6969E4}" type="parTrans" cxnId="{A463D1E0-6B2F-4CEA-8BD6-238AC057B8A3}">
      <dgm:prSet/>
      <dgm:spPr/>
      <dgm:t>
        <a:bodyPr/>
        <a:lstStyle/>
        <a:p>
          <a:endParaRPr lang="sl-SI"/>
        </a:p>
      </dgm:t>
    </dgm:pt>
    <dgm:pt modelId="{D38CBD04-3D25-4BCA-9EEA-1F9A3376FB2B}" type="sibTrans" cxnId="{A463D1E0-6B2F-4CEA-8BD6-238AC057B8A3}">
      <dgm:prSet/>
      <dgm:spPr/>
      <dgm:t>
        <a:bodyPr/>
        <a:lstStyle/>
        <a:p>
          <a:endParaRPr lang="sl-SI"/>
        </a:p>
      </dgm:t>
    </dgm:pt>
    <dgm:pt modelId="{9A8B105A-98BE-47D0-B38F-0AE2E66D7E88}">
      <dgm:prSet phldrT="[besedilo]"/>
      <dgm:spPr/>
      <dgm:t>
        <a:bodyPr/>
        <a:lstStyle/>
        <a:p>
          <a:r>
            <a:rPr lang="sl-SI"/>
            <a:t>brez kripto koprocesorja</a:t>
          </a:r>
        </a:p>
      </dgm:t>
    </dgm:pt>
    <dgm:pt modelId="{E4C8220C-7A6A-4428-90E0-53EBE04C4C44}" type="parTrans" cxnId="{C623B25E-E543-447E-A6E8-329B0E02DB1D}">
      <dgm:prSet/>
      <dgm:spPr/>
      <dgm:t>
        <a:bodyPr/>
        <a:lstStyle/>
        <a:p>
          <a:endParaRPr lang="sl-SI"/>
        </a:p>
      </dgm:t>
    </dgm:pt>
    <dgm:pt modelId="{BD1328C6-E0AC-4152-93E7-F27FDAD0BB59}" type="sibTrans" cxnId="{C623B25E-E543-447E-A6E8-329B0E02DB1D}">
      <dgm:prSet/>
      <dgm:spPr/>
      <dgm:t>
        <a:bodyPr/>
        <a:lstStyle/>
        <a:p>
          <a:endParaRPr lang="sl-SI"/>
        </a:p>
      </dgm:t>
    </dgm:pt>
    <dgm:pt modelId="{3B1CAD50-DAB8-47FC-8D3B-9A20C1CBC15C}">
      <dgm:prSet phldrT="[besedilo]"/>
      <dgm:spPr/>
      <dgm:t>
        <a:bodyPr/>
        <a:lstStyle/>
        <a:p>
          <a:r>
            <a:rPr lang="sl-SI"/>
            <a:t>s kripto koprocesorja</a:t>
          </a:r>
        </a:p>
      </dgm:t>
    </dgm:pt>
    <dgm:pt modelId="{F207E0D9-64F4-4154-9F8A-659484BB4698}" type="parTrans" cxnId="{2C15F9CF-620B-4ECD-A16A-B7EF8EF1D7A3}">
      <dgm:prSet/>
      <dgm:spPr/>
      <dgm:t>
        <a:bodyPr/>
        <a:lstStyle/>
        <a:p>
          <a:endParaRPr lang="sl-SI"/>
        </a:p>
      </dgm:t>
    </dgm:pt>
    <dgm:pt modelId="{4543E55D-7ABF-4BA5-B9FE-D9DE0B988FC9}" type="sibTrans" cxnId="{2C15F9CF-620B-4ECD-A16A-B7EF8EF1D7A3}">
      <dgm:prSet/>
      <dgm:spPr/>
      <dgm:t>
        <a:bodyPr/>
        <a:lstStyle/>
        <a:p>
          <a:endParaRPr lang="sl-SI"/>
        </a:p>
      </dgm:t>
    </dgm:pt>
    <dgm:pt modelId="{0F3355F5-34A5-4BBB-B353-6E22D908238A}" type="pres">
      <dgm:prSet presAssocID="{70BB3F04-98E2-4A9C-AD6A-8AF3532B1CE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FF25CD95-3C42-4640-9972-A652884C39A1}" type="pres">
      <dgm:prSet presAssocID="{86A046AD-4EDC-4CBC-8172-CE26B7F7A8DA}" presName="hierRoot1" presStyleCnt="0">
        <dgm:presLayoutVars>
          <dgm:hierBranch val="init"/>
        </dgm:presLayoutVars>
      </dgm:prSet>
      <dgm:spPr/>
    </dgm:pt>
    <dgm:pt modelId="{ACE81EF8-FA65-4AFE-AE22-04FFF5C45EFA}" type="pres">
      <dgm:prSet presAssocID="{86A046AD-4EDC-4CBC-8172-CE26B7F7A8DA}" presName="rootComposite1" presStyleCnt="0"/>
      <dgm:spPr/>
    </dgm:pt>
    <dgm:pt modelId="{BEC6AD3F-94BC-411F-9E04-6165DFB1EF50}" type="pres">
      <dgm:prSet presAssocID="{86A046AD-4EDC-4CBC-8172-CE26B7F7A8DA}" presName="rootText1" presStyleLbl="node0" presStyleIdx="0" presStyleCnt="1" custScaleX="29439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176FD02-AF12-4CE6-A782-DD6F171D443E}" type="pres">
      <dgm:prSet presAssocID="{86A046AD-4EDC-4CBC-8172-CE26B7F7A8DA}" presName="rootConnector1" presStyleLbl="node1" presStyleIdx="0" presStyleCnt="0"/>
      <dgm:spPr/>
      <dgm:t>
        <a:bodyPr/>
        <a:lstStyle/>
        <a:p>
          <a:endParaRPr lang="sl-SI"/>
        </a:p>
      </dgm:t>
    </dgm:pt>
    <dgm:pt modelId="{26F606AD-085E-44B2-889A-131F6C555FC2}" type="pres">
      <dgm:prSet presAssocID="{86A046AD-4EDC-4CBC-8172-CE26B7F7A8DA}" presName="hierChild2" presStyleCnt="0"/>
      <dgm:spPr/>
    </dgm:pt>
    <dgm:pt modelId="{FA04BCF6-E691-4D89-B819-857BEB9DCE9A}" type="pres">
      <dgm:prSet presAssocID="{08EDBBEA-F5C2-460D-9892-B717724AB999}" presName="Name37" presStyleLbl="parChTrans1D2" presStyleIdx="0" presStyleCnt="3"/>
      <dgm:spPr/>
      <dgm:t>
        <a:bodyPr/>
        <a:lstStyle/>
        <a:p>
          <a:endParaRPr lang="sl-SI"/>
        </a:p>
      </dgm:t>
    </dgm:pt>
    <dgm:pt modelId="{DE5E3D21-94B3-4572-97A3-CC67686C9CBF}" type="pres">
      <dgm:prSet presAssocID="{146C6739-6934-45D0-B7C0-87676A2DB144}" presName="hierRoot2" presStyleCnt="0">
        <dgm:presLayoutVars>
          <dgm:hierBranch val="l"/>
        </dgm:presLayoutVars>
      </dgm:prSet>
      <dgm:spPr/>
    </dgm:pt>
    <dgm:pt modelId="{FA4320D7-1C7C-4172-9675-C1357AF91200}" type="pres">
      <dgm:prSet presAssocID="{146C6739-6934-45D0-B7C0-87676A2DB144}" presName="rootComposite" presStyleCnt="0"/>
      <dgm:spPr/>
    </dgm:pt>
    <dgm:pt modelId="{CA1B4830-4673-4185-AE23-B1DCB5B9CF2C}" type="pres">
      <dgm:prSet presAssocID="{146C6739-6934-45D0-B7C0-87676A2DB14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67939C66-49E9-45B6-90B0-2F66C6CFA9FF}" type="pres">
      <dgm:prSet presAssocID="{146C6739-6934-45D0-B7C0-87676A2DB144}" presName="rootConnector" presStyleLbl="node2" presStyleIdx="0" presStyleCnt="3"/>
      <dgm:spPr/>
      <dgm:t>
        <a:bodyPr/>
        <a:lstStyle/>
        <a:p>
          <a:endParaRPr lang="sl-SI"/>
        </a:p>
      </dgm:t>
    </dgm:pt>
    <dgm:pt modelId="{A6C3ADA0-D0A6-42FF-8869-F2FC3F49B5DF}" type="pres">
      <dgm:prSet presAssocID="{146C6739-6934-45D0-B7C0-87676A2DB144}" presName="hierChild4" presStyleCnt="0"/>
      <dgm:spPr/>
    </dgm:pt>
    <dgm:pt modelId="{4129E238-3D7F-4F65-8FBE-BE2EE18691E1}" type="pres">
      <dgm:prSet presAssocID="{10FA90D8-35B7-46BD-BE1F-FB3545EFBA78}" presName="Name50" presStyleLbl="parChTrans1D3" presStyleIdx="0" presStyleCnt="7"/>
      <dgm:spPr/>
      <dgm:t>
        <a:bodyPr/>
        <a:lstStyle/>
        <a:p>
          <a:endParaRPr lang="sl-SI"/>
        </a:p>
      </dgm:t>
    </dgm:pt>
    <dgm:pt modelId="{A444CDBD-8C3F-4CF6-9C28-7670436E116C}" type="pres">
      <dgm:prSet presAssocID="{9689804D-54CC-4A73-9B1E-AA110BA47CBE}" presName="hierRoot2" presStyleCnt="0">
        <dgm:presLayoutVars>
          <dgm:hierBranch val="init"/>
        </dgm:presLayoutVars>
      </dgm:prSet>
      <dgm:spPr/>
    </dgm:pt>
    <dgm:pt modelId="{DF47FF19-1C79-462A-B380-A193EEE2FE26}" type="pres">
      <dgm:prSet presAssocID="{9689804D-54CC-4A73-9B1E-AA110BA47CBE}" presName="rootComposite" presStyleCnt="0"/>
      <dgm:spPr/>
    </dgm:pt>
    <dgm:pt modelId="{E88B29B3-642D-4B9C-8B31-56FB19AC2E49}" type="pres">
      <dgm:prSet presAssocID="{9689804D-54CC-4A73-9B1E-AA110BA47CBE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6E2F5A62-F0FA-4152-9264-1C2ABEED380F}" type="pres">
      <dgm:prSet presAssocID="{9689804D-54CC-4A73-9B1E-AA110BA47CBE}" presName="rootConnector" presStyleLbl="node3" presStyleIdx="0" presStyleCnt="7"/>
      <dgm:spPr/>
      <dgm:t>
        <a:bodyPr/>
        <a:lstStyle/>
        <a:p>
          <a:endParaRPr lang="sl-SI"/>
        </a:p>
      </dgm:t>
    </dgm:pt>
    <dgm:pt modelId="{FCFD0190-DC3B-4A4A-8144-A0A568A60813}" type="pres">
      <dgm:prSet presAssocID="{9689804D-54CC-4A73-9B1E-AA110BA47CBE}" presName="hierChild4" presStyleCnt="0"/>
      <dgm:spPr/>
    </dgm:pt>
    <dgm:pt modelId="{9C05058A-631E-4D18-B292-FAC312C1BD06}" type="pres">
      <dgm:prSet presAssocID="{9689804D-54CC-4A73-9B1E-AA110BA47CBE}" presName="hierChild5" presStyleCnt="0"/>
      <dgm:spPr/>
    </dgm:pt>
    <dgm:pt modelId="{8B735DF5-EBA3-4A84-822D-C758AEA8FE6A}" type="pres">
      <dgm:prSet presAssocID="{ED0F3643-E311-48B3-BB1B-407C1EC785F6}" presName="Name50" presStyleLbl="parChTrans1D3" presStyleIdx="1" presStyleCnt="7"/>
      <dgm:spPr/>
      <dgm:t>
        <a:bodyPr/>
        <a:lstStyle/>
        <a:p>
          <a:endParaRPr lang="sl-SI"/>
        </a:p>
      </dgm:t>
    </dgm:pt>
    <dgm:pt modelId="{CA9C7BB7-9A08-4EFE-8BF9-5E70F41F820E}" type="pres">
      <dgm:prSet presAssocID="{C25EAE88-70F0-4C14-AB27-603394896DA2}" presName="hierRoot2" presStyleCnt="0">
        <dgm:presLayoutVars>
          <dgm:hierBranch val="init"/>
        </dgm:presLayoutVars>
      </dgm:prSet>
      <dgm:spPr/>
    </dgm:pt>
    <dgm:pt modelId="{5A0A4085-1627-4580-8941-6A2AFD6C7576}" type="pres">
      <dgm:prSet presAssocID="{C25EAE88-70F0-4C14-AB27-603394896DA2}" presName="rootComposite" presStyleCnt="0"/>
      <dgm:spPr/>
    </dgm:pt>
    <dgm:pt modelId="{3DE491D5-4E5F-44C0-8614-B3B1E1C75100}" type="pres">
      <dgm:prSet presAssocID="{C25EAE88-70F0-4C14-AB27-603394896DA2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DD56AD1-D03E-4983-A93C-8758D7F7FA8F}" type="pres">
      <dgm:prSet presAssocID="{C25EAE88-70F0-4C14-AB27-603394896DA2}" presName="rootConnector" presStyleLbl="node3" presStyleIdx="1" presStyleCnt="7"/>
      <dgm:spPr/>
      <dgm:t>
        <a:bodyPr/>
        <a:lstStyle/>
        <a:p>
          <a:endParaRPr lang="sl-SI"/>
        </a:p>
      </dgm:t>
    </dgm:pt>
    <dgm:pt modelId="{B7D045DA-D2CC-4017-B30A-EE2F8EC446A5}" type="pres">
      <dgm:prSet presAssocID="{C25EAE88-70F0-4C14-AB27-603394896DA2}" presName="hierChild4" presStyleCnt="0"/>
      <dgm:spPr/>
    </dgm:pt>
    <dgm:pt modelId="{DE5C2B84-00E9-4FF3-B416-C0F144D2D395}" type="pres">
      <dgm:prSet presAssocID="{C25EAE88-70F0-4C14-AB27-603394896DA2}" presName="hierChild5" presStyleCnt="0"/>
      <dgm:spPr/>
    </dgm:pt>
    <dgm:pt modelId="{87554DC7-009D-4FE6-803E-DB661E2FEA46}" type="pres">
      <dgm:prSet presAssocID="{146C6739-6934-45D0-B7C0-87676A2DB144}" presName="hierChild5" presStyleCnt="0"/>
      <dgm:spPr/>
    </dgm:pt>
    <dgm:pt modelId="{5AC4FC95-F46C-4F18-8E04-C347E45B0299}" type="pres">
      <dgm:prSet presAssocID="{38FCBA77-E915-4024-A373-8A5B27CD3FCD}" presName="Name37" presStyleLbl="parChTrans1D2" presStyleIdx="1" presStyleCnt="3"/>
      <dgm:spPr/>
      <dgm:t>
        <a:bodyPr/>
        <a:lstStyle/>
        <a:p>
          <a:endParaRPr lang="sl-SI"/>
        </a:p>
      </dgm:t>
    </dgm:pt>
    <dgm:pt modelId="{3601A255-06A4-4A6F-94CA-9DBE2E32B65C}" type="pres">
      <dgm:prSet presAssocID="{6F9D6C6D-2EDB-4D0A-ACC7-ED82DCD193EE}" presName="hierRoot2" presStyleCnt="0">
        <dgm:presLayoutVars>
          <dgm:hierBranch val="r"/>
        </dgm:presLayoutVars>
      </dgm:prSet>
      <dgm:spPr/>
    </dgm:pt>
    <dgm:pt modelId="{5474F193-8A60-4230-B349-83012B17F463}" type="pres">
      <dgm:prSet presAssocID="{6F9D6C6D-2EDB-4D0A-ACC7-ED82DCD193EE}" presName="rootComposite" presStyleCnt="0"/>
      <dgm:spPr/>
    </dgm:pt>
    <dgm:pt modelId="{69D4B1C2-65F9-4CEF-BBCA-060E6897A6C4}" type="pres">
      <dgm:prSet presAssocID="{6F9D6C6D-2EDB-4D0A-ACC7-ED82DCD193E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BD169AD-BE53-4E65-8332-D8E6076E95D5}" type="pres">
      <dgm:prSet presAssocID="{6F9D6C6D-2EDB-4D0A-ACC7-ED82DCD193EE}" presName="rootConnector" presStyleLbl="node2" presStyleIdx="1" presStyleCnt="3"/>
      <dgm:spPr/>
      <dgm:t>
        <a:bodyPr/>
        <a:lstStyle/>
        <a:p>
          <a:endParaRPr lang="sl-SI"/>
        </a:p>
      </dgm:t>
    </dgm:pt>
    <dgm:pt modelId="{80A92E5F-A150-4C8D-93A3-9B0D3A1A32A1}" type="pres">
      <dgm:prSet presAssocID="{6F9D6C6D-2EDB-4D0A-ACC7-ED82DCD193EE}" presName="hierChild4" presStyleCnt="0"/>
      <dgm:spPr/>
    </dgm:pt>
    <dgm:pt modelId="{57BD089F-C26A-431F-88AE-D734F74E20C9}" type="pres">
      <dgm:prSet presAssocID="{AE5890BD-A869-4C40-986E-B52579C8DAEF}" presName="Name50" presStyleLbl="parChTrans1D3" presStyleIdx="2" presStyleCnt="7"/>
      <dgm:spPr/>
      <dgm:t>
        <a:bodyPr/>
        <a:lstStyle/>
        <a:p>
          <a:endParaRPr lang="sl-SI"/>
        </a:p>
      </dgm:t>
    </dgm:pt>
    <dgm:pt modelId="{CF54603F-1F0D-45CE-9B01-81752BE5A50E}" type="pres">
      <dgm:prSet presAssocID="{43352BC7-CBD9-4308-8BAE-D0DDD45F9886}" presName="hierRoot2" presStyleCnt="0">
        <dgm:presLayoutVars>
          <dgm:hierBranch val="init"/>
        </dgm:presLayoutVars>
      </dgm:prSet>
      <dgm:spPr/>
    </dgm:pt>
    <dgm:pt modelId="{00831C73-0494-480B-A678-3C0CF9A610D8}" type="pres">
      <dgm:prSet presAssocID="{43352BC7-CBD9-4308-8BAE-D0DDD45F9886}" presName="rootComposite" presStyleCnt="0"/>
      <dgm:spPr/>
    </dgm:pt>
    <dgm:pt modelId="{11A6AA32-E576-459C-9551-599C32B57C96}" type="pres">
      <dgm:prSet presAssocID="{43352BC7-CBD9-4308-8BAE-D0DDD45F9886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1F1465C-BF49-44F5-8EC2-55DFEE5F3060}" type="pres">
      <dgm:prSet presAssocID="{43352BC7-CBD9-4308-8BAE-D0DDD45F9886}" presName="rootConnector" presStyleLbl="node3" presStyleIdx="2" presStyleCnt="7"/>
      <dgm:spPr/>
      <dgm:t>
        <a:bodyPr/>
        <a:lstStyle/>
        <a:p>
          <a:endParaRPr lang="sl-SI"/>
        </a:p>
      </dgm:t>
    </dgm:pt>
    <dgm:pt modelId="{5F7E4293-61B4-4A50-ACB5-5DD2F109E504}" type="pres">
      <dgm:prSet presAssocID="{43352BC7-CBD9-4308-8BAE-D0DDD45F9886}" presName="hierChild4" presStyleCnt="0"/>
      <dgm:spPr/>
    </dgm:pt>
    <dgm:pt modelId="{4EC28E98-2237-4D88-B851-6C0DF6758B4D}" type="pres">
      <dgm:prSet presAssocID="{43352BC7-CBD9-4308-8BAE-D0DDD45F9886}" presName="hierChild5" presStyleCnt="0"/>
      <dgm:spPr/>
    </dgm:pt>
    <dgm:pt modelId="{80CF0025-5841-4E22-B1D0-AE722C24234A}" type="pres">
      <dgm:prSet presAssocID="{4232A078-46DC-4C69-B0F0-49404F0FFB55}" presName="Name50" presStyleLbl="parChTrans1D3" presStyleIdx="3" presStyleCnt="7"/>
      <dgm:spPr/>
      <dgm:t>
        <a:bodyPr/>
        <a:lstStyle/>
        <a:p>
          <a:endParaRPr lang="sl-SI"/>
        </a:p>
      </dgm:t>
    </dgm:pt>
    <dgm:pt modelId="{5347D6EF-9464-446A-9D7B-F2296B42A1F9}" type="pres">
      <dgm:prSet presAssocID="{9F452F84-8E72-4FE4-8CF4-7E1765EA69F2}" presName="hierRoot2" presStyleCnt="0">
        <dgm:presLayoutVars>
          <dgm:hierBranch val="init"/>
        </dgm:presLayoutVars>
      </dgm:prSet>
      <dgm:spPr/>
    </dgm:pt>
    <dgm:pt modelId="{948D0F27-E25F-4F82-B2CD-C7051DAE6F58}" type="pres">
      <dgm:prSet presAssocID="{9F452F84-8E72-4FE4-8CF4-7E1765EA69F2}" presName="rootComposite" presStyleCnt="0"/>
      <dgm:spPr/>
    </dgm:pt>
    <dgm:pt modelId="{46324C4F-64E3-493D-9327-C6FCA9220B1E}" type="pres">
      <dgm:prSet presAssocID="{9F452F84-8E72-4FE4-8CF4-7E1765EA69F2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F0C36F4-B739-4A1B-B410-2BB909395C25}" type="pres">
      <dgm:prSet presAssocID="{9F452F84-8E72-4FE4-8CF4-7E1765EA69F2}" presName="rootConnector" presStyleLbl="node3" presStyleIdx="3" presStyleCnt="7"/>
      <dgm:spPr/>
      <dgm:t>
        <a:bodyPr/>
        <a:lstStyle/>
        <a:p>
          <a:endParaRPr lang="sl-SI"/>
        </a:p>
      </dgm:t>
    </dgm:pt>
    <dgm:pt modelId="{23B2EB41-BE46-416F-B528-1172CCF321E1}" type="pres">
      <dgm:prSet presAssocID="{9F452F84-8E72-4FE4-8CF4-7E1765EA69F2}" presName="hierChild4" presStyleCnt="0"/>
      <dgm:spPr/>
    </dgm:pt>
    <dgm:pt modelId="{45EEBA75-BD17-48D3-8C7E-4887F3DDD427}" type="pres">
      <dgm:prSet presAssocID="{9F452F84-8E72-4FE4-8CF4-7E1765EA69F2}" presName="hierChild5" presStyleCnt="0"/>
      <dgm:spPr/>
    </dgm:pt>
    <dgm:pt modelId="{A1854EFB-6B45-4882-9977-5AA0D79E3699}" type="pres">
      <dgm:prSet presAssocID="{FCB4762E-9A9B-4459-A793-5C79AE6969E4}" presName="Name50" presStyleLbl="parChTrans1D3" presStyleIdx="4" presStyleCnt="7"/>
      <dgm:spPr/>
      <dgm:t>
        <a:bodyPr/>
        <a:lstStyle/>
        <a:p>
          <a:endParaRPr lang="sl-SI"/>
        </a:p>
      </dgm:t>
    </dgm:pt>
    <dgm:pt modelId="{E337D0F2-BAA4-4175-9BA0-D45AB1701D04}" type="pres">
      <dgm:prSet presAssocID="{7D371C06-7A61-49C3-8DB1-320FE19EF092}" presName="hierRoot2" presStyleCnt="0">
        <dgm:presLayoutVars>
          <dgm:hierBranch val="init"/>
        </dgm:presLayoutVars>
      </dgm:prSet>
      <dgm:spPr/>
    </dgm:pt>
    <dgm:pt modelId="{DEC04329-3328-4DEA-A9E5-9211246CB0D8}" type="pres">
      <dgm:prSet presAssocID="{7D371C06-7A61-49C3-8DB1-320FE19EF092}" presName="rootComposite" presStyleCnt="0"/>
      <dgm:spPr/>
    </dgm:pt>
    <dgm:pt modelId="{7A55ACEA-4E37-4DF5-AC59-4529253C54CC}" type="pres">
      <dgm:prSet presAssocID="{7D371C06-7A61-49C3-8DB1-320FE19EF092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2EA757B-265F-4F6A-ACF5-CB91E6793704}" type="pres">
      <dgm:prSet presAssocID="{7D371C06-7A61-49C3-8DB1-320FE19EF092}" presName="rootConnector" presStyleLbl="node3" presStyleIdx="4" presStyleCnt="7"/>
      <dgm:spPr/>
      <dgm:t>
        <a:bodyPr/>
        <a:lstStyle/>
        <a:p>
          <a:endParaRPr lang="sl-SI"/>
        </a:p>
      </dgm:t>
    </dgm:pt>
    <dgm:pt modelId="{B3EFCB37-1A01-4ACA-BE59-72D80588E81C}" type="pres">
      <dgm:prSet presAssocID="{7D371C06-7A61-49C3-8DB1-320FE19EF092}" presName="hierChild4" presStyleCnt="0"/>
      <dgm:spPr/>
    </dgm:pt>
    <dgm:pt modelId="{A1F9DEF5-9972-4EAF-BD9D-85208872BB87}" type="pres">
      <dgm:prSet presAssocID="{7D371C06-7A61-49C3-8DB1-320FE19EF092}" presName="hierChild5" presStyleCnt="0"/>
      <dgm:spPr/>
    </dgm:pt>
    <dgm:pt modelId="{83A09210-691C-4AD6-8EA2-9E1913CADAF2}" type="pres">
      <dgm:prSet presAssocID="{6F9D6C6D-2EDB-4D0A-ACC7-ED82DCD193EE}" presName="hierChild5" presStyleCnt="0"/>
      <dgm:spPr/>
    </dgm:pt>
    <dgm:pt modelId="{5BCD87BB-56B8-4C31-BEF1-E37B99D5AFA6}" type="pres">
      <dgm:prSet presAssocID="{30C193C2-ACD6-4D62-AB0D-124C4260BCD1}" presName="Name37" presStyleLbl="parChTrans1D2" presStyleIdx="2" presStyleCnt="3"/>
      <dgm:spPr/>
      <dgm:t>
        <a:bodyPr/>
        <a:lstStyle/>
        <a:p>
          <a:endParaRPr lang="sl-SI"/>
        </a:p>
      </dgm:t>
    </dgm:pt>
    <dgm:pt modelId="{8B8C68D1-A9A9-4263-8816-769417F3F7F8}" type="pres">
      <dgm:prSet presAssocID="{6245DA7D-DC7E-4DAD-AEFF-07998E19E24D}" presName="hierRoot2" presStyleCnt="0">
        <dgm:presLayoutVars>
          <dgm:hierBranch val="init"/>
        </dgm:presLayoutVars>
      </dgm:prSet>
      <dgm:spPr/>
    </dgm:pt>
    <dgm:pt modelId="{84E68C05-A8CC-4F3B-9EE6-711FB064EC06}" type="pres">
      <dgm:prSet presAssocID="{6245DA7D-DC7E-4DAD-AEFF-07998E19E24D}" presName="rootComposite" presStyleCnt="0"/>
      <dgm:spPr/>
    </dgm:pt>
    <dgm:pt modelId="{64CEE7D2-13D8-4CE4-B4A0-F0688A015A91}" type="pres">
      <dgm:prSet presAssocID="{6245DA7D-DC7E-4DAD-AEFF-07998E19E24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B821949E-ED75-4EBD-B38F-2D24809096F5}" type="pres">
      <dgm:prSet presAssocID="{6245DA7D-DC7E-4DAD-AEFF-07998E19E24D}" presName="rootConnector" presStyleLbl="node2" presStyleIdx="2" presStyleCnt="3"/>
      <dgm:spPr/>
      <dgm:t>
        <a:bodyPr/>
        <a:lstStyle/>
        <a:p>
          <a:endParaRPr lang="sl-SI"/>
        </a:p>
      </dgm:t>
    </dgm:pt>
    <dgm:pt modelId="{0E50009F-0CA7-4DFC-B58B-9C9C314EA8E3}" type="pres">
      <dgm:prSet presAssocID="{6245DA7D-DC7E-4DAD-AEFF-07998E19E24D}" presName="hierChild4" presStyleCnt="0"/>
      <dgm:spPr/>
    </dgm:pt>
    <dgm:pt modelId="{264D13F9-77B7-41BE-AD7E-E10C0B7D6047}" type="pres">
      <dgm:prSet presAssocID="{E4C8220C-7A6A-4428-90E0-53EBE04C4C44}" presName="Name37" presStyleLbl="parChTrans1D3" presStyleIdx="5" presStyleCnt="7"/>
      <dgm:spPr/>
      <dgm:t>
        <a:bodyPr/>
        <a:lstStyle/>
        <a:p>
          <a:endParaRPr lang="sl-SI"/>
        </a:p>
      </dgm:t>
    </dgm:pt>
    <dgm:pt modelId="{A1FF4392-D541-448D-B37D-C49DBDAC4747}" type="pres">
      <dgm:prSet presAssocID="{9A8B105A-98BE-47D0-B38F-0AE2E66D7E88}" presName="hierRoot2" presStyleCnt="0">
        <dgm:presLayoutVars>
          <dgm:hierBranch val="init"/>
        </dgm:presLayoutVars>
      </dgm:prSet>
      <dgm:spPr/>
    </dgm:pt>
    <dgm:pt modelId="{C761B0BD-A653-4A93-9E4D-8175DB6555F8}" type="pres">
      <dgm:prSet presAssocID="{9A8B105A-98BE-47D0-B38F-0AE2E66D7E88}" presName="rootComposite" presStyleCnt="0"/>
      <dgm:spPr/>
    </dgm:pt>
    <dgm:pt modelId="{E670D4F3-CECC-46B1-A322-C91056BB334F}" type="pres">
      <dgm:prSet presAssocID="{9A8B105A-98BE-47D0-B38F-0AE2E66D7E88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928BB9D-DEF0-4120-A9B8-9391F6F3E28D}" type="pres">
      <dgm:prSet presAssocID="{9A8B105A-98BE-47D0-B38F-0AE2E66D7E88}" presName="rootConnector" presStyleLbl="node3" presStyleIdx="5" presStyleCnt="7"/>
      <dgm:spPr/>
      <dgm:t>
        <a:bodyPr/>
        <a:lstStyle/>
        <a:p>
          <a:endParaRPr lang="sl-SI"/>
        </a:p>
      </dgm:t>
    </dgm:pt>
    <dgm:pt modelId="{5BDFA265-6D08-40A7-BA5B-DB644D186A04}" type="pres">
      <dgm:prSet presAssocID="{9A8B105A-98BE-47D0-B38F-0AE2E66D7E88}" presName="hierChild4" presStyleCnt="0"/>
      <dgm:spPr/>
    </dgm:pt>
    <dgm:pt modelId="{4D3D30F9-035D-4B75-B38B-4BE6DE16834D}" type="pres">
      <dgm:prSet presAssocID="{9A8B105A-98BE-47D0-B38F-0AE2E66D7E88}" presName="hierChild5" presStyleCnt="0"/>
      <dgm:spPr/>
    </dgm:pt>
    <dgm:pt modelId="{FCCEEE14-001D-41BF-9550-6E5B00FC9FD8}" type="pres">
      <dgm:prSet presAssocID="{F207E0D9-64F4-4154-9F8A-659484BB4698}" presName="Name37" presStyleLbl="parChTrans1D3" presStyleIdx="6" presStyleCnt="7"/>
      <dgm:spPr/>
      <dgm:t>
        <a:bodyPr/>
        <a:lstStyle/>
        <a:p>
          <a:endParaRPr lang="sl-SI"/>
        </a:p>
      </dgm:t>
    </dgm:pt>
    <dgm:pt modelId="{F04C5BC8-EAA5-44A1-818B-908A8E84E564}" type="pres">
      <dgm:prSet presAssocID="{3B1CAD50-DAB8-47FC-8D3B-9A20C1CBC15C}" presName="hierRoot2" presStyleCnt="0">
        <dgm:presLayoutVars>
          <dgm:hierBranch val="init"/>
        </dgm:presLayoutVars>
      </dgm:prSet>
      <dgm:spPr/>
    </dgm:pt>
    <dgm:pt modelId="{D2306A81-8692-43E2-9CE4-D1C1670DCCDA}" type="pres">
      <dgm:prSet presAssocID="{3B1CAD50-DAB8-47FC-8D3B-9A20C1CBC15C}" presName="rootComposite" presStyleCnt="0"/>
      <dgm:spPr/>
    </dgm:pt>
    <dgm:pt modelId="{4EBA1EC6-59E4-4D5B-B50F-ADDE20E5C286}" type="pres">
      <dgm:prSet presAssocID="{3B1CAD50-DAB8-47FC-8D3B-9A20C1CBC15C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BD0A26F2-6866-4FCB-A4DA-0E505B600AF1}" type="pres">
      <dgm:prSet presAssocID="{3B1CAD50-DAB8-47FC-8D3B-9A20C1CBC15C}" presName="rootConnector" presStyleLbl="node3" presStyleIdx="6" presStyleCnt="7"/>
      <dgm:spPr/>
      <dgm:t>
        <a:bodyPr/>
        <a:lstStyle/>
        <a:p>
          <a:endParaRPr lang="sl-SI"/>
        </a:p>
      </dgm:t>
    </dgm:pt>
    <dgm:pt modelId="{0996E035-A1D3-41F0-BA16-DB7F42EA07F9}" type="pres">
      <dgm:prSet presAssocID="{3B1CAD50-DAB8-47FC-8D3B-9A20C1CBC15C}" presName="hierChild4" presStyleCnt="0"/>
      <dgm:spPr/>
    </dgm:pt>
    <dgm:pt modelId="{2B385D89-1027-4B51-9BBB-254834DAE556}" type="pres">
      <dgm:prSet presAssocID="{3B1CAD50-DAB8-47FC-8D3B-9A20C1CBC15C}" presName="hierChild5" presStyleCnt="0"/>
      <dgm:spPr/>
    </dgm:pt>
    <dgm:pt modelId="{CF7863B1-07EF-4C04-A061-4AE960C4FF29}" type="pres">
      <dgm:prSet presAssocID="{6245DA7D-DC7E-4DAD-AEFF-07998E19E24D}" presName="hierChild5" presStyleCnt="0"/>
      <dgm:spPr/>
    </dgm:pt>
    <dgm:pt modelId="{C8D23326-D0C1-400B-8948-8368E4A28BD0}" type="pres">
      <dgm:prSet presAssocID="{86A046AD-4EDC-4CBC-8172-CE26B7F7A8DA}" presName="hierChild3" presStyleCnt="0"/>
      <dgm:spPr/>
    </dgm:pt>
  </dgm:ptLst>
  <dgm:cxnLst>
    <dgm:cxn modelId="{D55085C1-93BB-46F0-8135-7261B6ABE53A}" type="presOf" srcId="{38FCBA77-E915-4024-A373-8A5B27CD3FCD}" destId="{5AC4FC95-F46C-4F18-8E04-C347E45B0299}" srcOrd="0" destOrd="0" presId="urn:microsoft.com/office/officeart/2005/8/layout/orgChart1"/>
    <dgm:cxn modelId="{8CE49EDF-E651-4F08-9BE2-6BDD1680DD46}" type="presOf" srcId="{10FA90D8-35B7-46BD-BE1F-FB3545EFBA78}" destId="{4129E238-3D7F-4F65-8FBE-BE2EE18691E1}" srcOrd="0" destOrd="0" presId="urn:microsoft.com/office/officeart/2005/8/layout/orgChart1"/>
    <dgm:cxn modelId="{9FA70C3C-D8FD-41F6-96F3-43D61B9FCC89}" type="presOf" srcId="{E4C8220C-7A6A-4428-90E0-53EBE04C4C44}" destId="{264D13F9-77B7-41BE-AD7E-E10C0B7D6047}" srcOrd="0" destOrd="0" presId="urn:microsoft.com/office/officeart/2005/8/layout/orgChart1"/>
    <dgm:cxn modelId="{DB330792-FD61-4DCA-A243-79727C625164}" type="presOf" srcId="{3B1CAD50-DAB8-47FC-8D3B-9A20C1CBC15C}" destId="{BD0A26F2-6866-4FCB-A4DA-0E505B600AF1}" srcOrd="1" destOrd="0" presId="urn:microsoft.com/office/officeart/2005/8/layout/orgChart1"/>
    <dgm:cxn modelId="{EA57D53E-73B4-4E82-A2D9-D8F3D89AC806}" type="presOf" srcId="{FCB4762E-9A9B-4459-A793-5C79AE6969E4}" destId="{A1854EFB-6B45-4882-9977-5AA0D79E3699}" srcOrd="0" destOrd="0" presId="urn:microsoft.com/office/officeart/2005/8/layout/orgChart1"/>
    <dgm:cxn modelId="{7FDCCD04-A366-46F9-BC18-E63988411DE2}" type="presOf" srcId="{86A046AD-4EDC-4CBC-8172-CE26B7F7A8DA}" destId="{D176FD02-AF12-4CE6-A782-DD6F171D443E}" srcOrd="1" destOrd="0" presId="urn:microsoft.com/office/officeart/2005/8/layout/orgChart1"/>
    <dgm:cxn modelId="{E45581B8-F5CC-4ACD-B7F8-A25445F4BE72}" type="presOf" srcId="{6F9D6C6D-2EDB-4D0A-ACC7-ED82DCD193EE}" destId="{69D4B1C2-65F9-4CEF-BBCA-060E6897A6C4}" srcOrd="0" destOrd="0" presId="urn:microsoft.com/office/officeart/2005/8/layout/orgChart1"/>
    <dgm:cxn modelId="{A463D1E0-6B2F-4CEA-8BD6-238AC057B8A3}" srcId="{6F9D6C6D-2EDB-4D0A-ACC7-ED82DCD193EE}" destId="{7D371C06-7A61-49C3-8DB1-320FE19EF092}" srcOrd="2" destOrd="0" parTransId="{FCB4762E-9A9B-4459-A793-5C79AE6969E4}" sibTransId="{D38CBD04-3D25-4BCA-9EEA-1F9A3376FB2B}"/>
    <dgm:cxn modelId="{C623B25E-E543-447E-A6E8-329B0E02DB1D}" srcId="{6245DA7D-DC7E-4DAD-AEFF-07998E19E24D}" destId="{9A8B105A-98BE-47D0-B38F-0AE2E66D7E88}" srcOrd="0" destOrd="0" parTransId="{E4C8220C-7A6A-4428-90E0-53EBE04C4C44}" sibTransId="{BD1328C6-E0AC-4152-93E7-F27FDAD0BB59}"/>
    <dgm:cxn modelId="{D278E790-0D8A-4CA4-84B7-31D06896832C}" type="presOf" srcId="{4232A078-46DC-4C69-B0F0-49404F0FFB55}" destId="{80CF0025-5841-4E22-B1D0-AE722C24234A}" srcOrd="0" destOrd="0" presId="urn:microsoft.com/office/officeart/2005/8/layout/orgChart1"/>
    <dgm:cxn modelId="{58CF91C5-1F28-405C-8901-7288E3A39B54}" type="presOf" srcId="{9A8B105A-98BE-47D0-B38F-0AE2E66D7E88}" destId="{E670D4F3-CECC-46B1-A322-C91056BB334F}" srcOrd="0" destOrd="0" presId="urn:microsoft.com/office/officeart/2005/8/layout/orgChart1"/>
    <dgm:cxn modelId="{C76EFABA-DA42-4FC6-9AE1-B8ED6484C272}" type="presOf" srcId="{C25EAE88-70F0-4C14-AB27-603394896DA2}" destId="{DDD56AD1-D03E-4983-A93C-8758D7F7FA8F}" srcOrd="1" destOrd="0" presId="urn:microsoft.com/office/officeart/2005/8/layout/orgChart1"/>
    <dgm:cxn modelId="{CA731E04-0323-40CB-AEBC-31C2176677E9}" srcId="{6F9D6C6D-2EDB-4D0A-ACC7-ED82DCD193EE}" destId="{43352BC7-CBD9-4308-8BAE-D0DDD45F9886}" srcOrd="0" destOrd="0" parTransId="{AE5890BD-A869-4C40-986E-B52579C8DAEF}" sibTransId="{1D0EC888-98E9-4DB3-816C-A54D75CD31F8}"/>
    <dgm:cxn modelId="{F405F685-49F3-4E03-AB8F-EFA7CAA6EE43}" type="presOf" srcId="{43352BC7-CBD9-4308-8BAE-D0DDD45F9886}" destId="{C1F1465C-BF49-44F5-8EC2-55DFEE5F3060}" srcOrd="1" destOrd="0" presId="urn:microsoft.com/office/officeart/2005/8/layout/orgChart1"/>
    <dgm:cxn modelId="{3FDFD858-F305-4EC2-ADE9-96F8222FC40A}" type="presOf" srcId="{08EDBBEA-F5C2-460D-9892-B717724AB999}" destId="{FA04BCF6-E691-4D89-B819-857BEB9DCE9A}" srcOrd="0" destOrd="0" presId="urn:microsoft.com/office/officeart/2005/8/layout/orgChart1"/>
    <dgm:cxn modelId="{0388016F-4180-4C6F-9B6C-90CB0A180CC7}" type="presOf" srcId="{9689804D-54CC-4A73-9B1E-AA110BA47CBE}" destId="{6E2F5A62-F0FA-4152-9264-1C2ABEED380F}" srcOrd="1" destOrd="0" presId="urn:microsoft.com/office/officeart/2005/8/layout/orgChart1"/>
    <dgm:cxn modelId="{089BA96F-76A0-4676-9A44-2CC608C42D6C}" type="presOf" srcId="{ED0F3643-E311-48B3-BB1B-407C1EC785F6}" destId="{8B735DF5-EBA3-4A84-822D-C758AEA8FE6A}" srcOrd="0" destOrd="0" presId="urn:microsoft.com/office/officeart/2005/8/layout/orgChart1"/>
    <dgm:cxn modelId="{51F81C0B-A37C-4164-BA22-C6F7C742587A}" srcId="{6F9D6C6D-2EDB-4D0A-ACC7-ED82DCD193EE}" destId="{9F452F84-8E72-4FE4-8CF4-7E1765EA69F2}" srcOrd="1" destOrd="0" parTransId="{4232A078-46DC-4C69-B0F0-49404F0FFB55}" sibTransId="{FA4D1807-BFBB-4E46-BF23-8D2CDB214FBE}"/>
    <dgm:cxn modelId="{F4038C72-04E3-4D83-8000-0E0B7B0AEEB0}" type="presOf" srcId="{9A8B105A-98BE-47D0-B38F-0AE2E66D7E88}" destId="{E928BB9D-DEF0-4120-A9B8-9391F6F3E28D}" srcOrd="1" destOrd="0" presId="urn:microsoft.com/office/officeart/2005/8/layout/orgChart1"/>
    <dgm:cxn modelId="{04B20185-6E88-4A9A-93FC-53E41C74E8D4}" srcId="{86A046AD-4EDC-4CBC-8172-CE26B7F7A8DA}" destId="{146C6739-6934-45D0-B7C0-87676A2DB144}" srcOrd="0" destOrd="0" parTransId="{08EDBBEA-F5C2-460D-9892-B717724AB999}" sibTransId="{5C49CE32-AC1F-41CC-980B-4A5FD530AE94}"/>
    <dgm:cxn modelId="{D7B664EC-4929-4142-977B-97E1A9ABBBBC}" type="presOf" srcId="{6245DA7D-DC7E-4DAD-AEFF-07998E19E24D}" destId="{B821949E-ED75-4EBD-B38F-2D24809096F5}" srcOrd="1" destOrd="0" presId="urn:microsoft.com/office/officeart/2005/8/layout/orgChart1"/>
    <dgm:cxn modelId="{E6A2987E-662B-4566-AE2E-4746CC912E5F}" srcId="{146C6739-6934-45D0-B7C0-87676A2DB144}" destId="{C25EAE88-70F0-4C14-AB27-603394896DA2}" srcOrd="1" destOrd="0" parTransId="{ED0F3643-E311-48B3-BB1B-407C1EC785F6}" sibTransId="{EB832220-207B-4CF9-A8D4-B2E68D6825DB}"/>
    <dgm:cxn modelId="{269DCED0-71AF-46E4-8B6D-A55E702F9267}" type="presOf" srcId="{6245DA7D-DC7E-4DAD-AEFF-07998E19E24D}" destId="{64CEE7D2-13D8-4CE4-B4A0-F0688A015A91}" srcOrd="0" destOrd="0" presId="urn:microsoft.com/office/officeart/2005/8/layout/orgChart1"/>
    <dgm:cxn modelId="{EE36B75A-FE74-47C1-98B9-82D3772D1F57}" type="presOf" srcId="{70BB3F04-98E2-4A9C-AD6A-8AF3532B1CE0}" destId="{0F3355F5-34A5-4BBB-B353-6E22D908238A}" srcOrd="0" destOrd="0" presId="urn:microsoft.com/office/officeart/2005/8/layout/orgChart1"/>
    <dgm:cxn modelId="{0A856563-A811-45FC-A243-EE5FB8C1BF11}" type="presOf" srcId="{146C6739-6934-45D0-B7C0-87676A2DB144}" destId="{CA1B4830-4673-4185-AE23-B1DCB5B9CF2C}" srcOrd="0" destOrd="0" presId="urn:microsoft.com/office/officeart/2005/8/layout/orgChart1"/>
    <dgm:cxn modelId="{31A01B4F-4C48-42B4-B657-208B9F704DFF}" type="presOf" srcId="{9F452F84-8E72-4FE4-8CF4-7E1765EA69F2}" destId="{46324C4F-64E3-493D-9327-C6FCA9220B1E}" srcOrd="0" destOrd="0" presId="urn:microsoft.com/office/officeart/2005/8/layout/orgChart1"/>
    <dgm:cxn modelId="{05D33B7C-F447-4F9E-94BE-3B0EAC887676}" type="presOf" srcId="{9F452F84-8E72-4FE4-8CF4-7E1765EA69F2}" destId="{FF0C36F4-B739-4A1B-B410-2BB909395C25}" srcOrd="1" destOrd="0" presId="urn:microsoft.com/office/officeart/2005/8/layout/orgChart1"/>
    <dgm:cxn modelId="{D0CA6E19-430A-42BB-BE20-573EC7720A8B}" type="presOf" srcId="{30C193C2-ACD6-4D62-AB0D-124C4260BCD1}" destId="{5BCD87BB-56B8-4C31-BEF1-E37B99D5AFA6}" srcOrd="0" destOrd="0" presId="urn:microsoft.com/office/officeart/2005/8/layout/orgChart1"/>
    <dgm:cxn modelId="{BDFE8331-2131-4285-8315-B2356E04BE62}" type="presOf" srcId="{AE5890BD-A869-4C40-986E-B52579C8DAEF}" destId="{57BD089F-C26A-431F-88AE-D734F74E20C9}" srcOrd="0" destOrd="0" presId="urn:microsoft.com/office/officeart/2005/8/layout/orgChart1"/>
    <dgm:cxn modelId="{4848D8CE-7A42-4A36-BC43-BD727E1A25BF}" type="presOf" srcId="{43352BC7-CBD9-4308-8BAE-D0DDD45F9886}" destId="{11A6AA32-E576-459C-9551-599C32B57C96}" srcOrd="0" destOrd="0" presId="urn:microsoft.com/office/officeart/2005/8/layout/orgChart1"/>
    <dgm:cxn modelId="{27414ECF-5D50-40F7-8CC3-882987DF345F}" type="presOf" srcId="{7D371C06-7A61-49C3-8DB1-320FE19EF092}" destId="{12EA757B-265F-4F6A-ACF5-CB91E6793704}" srcOrd="1" destOrd="0" presId="urn:microsoft.com/office/officeart/2005/8/layout/orgChart1"/>
    <dgm:cxn modelId="{B206CE80-BA24-4003-B52F-9D0B46F8EA1D}" type="presOf" srcId="{146C6739-6934-45D0-B7C0-87676A2DB144}" destId="{67939C66-49E9-45B6-90B0-2F66C6CFA9FF}" srcOrd="1" destOrd="0" presId="urn:microsoft.com/office/officeart/2005/8/layout/orgChart1"/>
    <dgm:cxn modelId="{826F0F9D-F543-45AB-AA3B-EE94060BCF7D}" srcId="{70BB3F04-98E2-4A9C-AD6A-8AF3532B1CE0}" destId="{86A046AD-4EDC-4CBC-8172-CE26B7F7A8DA}" srcOrd="0" destOrd="0" parTransId="{51697E5A-A96A-4D43-A044-4727BBBF4DE3}" sibTransId="{0BEFF02E-9978-4F39-BF65-108CE5BDCDE3}"/>
    <dgm:cxn modelId="{A1AF6367-0140-41FC-BBAD-2EF267CBC252}" type="presOf" srcId="{6F9D6C6D-2EDB-4D0A-ACC7-ED82DCD193EE}" destId="{FBD169AD-BE53-4E65-8332-D8E6076E95D5}" srcOrd="1" destOrd="0" presId="urn:microsoft.com/office/officeart/2005/8/layout/orgChart1"/>
    <dgm:cxn modelId="{8771F771-DAAE-4B45-AF41-2140F351B7F9}" type="presOf" srcId="{7D371C06-7A61-49C3-8DB1-320FE19EF092}" destId="{7A55ACEA-4E37-4DF5-AC59-4529253C54CC}" srcOrd="0" destOrd="0" presId="urn:microsoft.com/office/officeart/2005/8/layout/orgChart1"/>
    <dgm:cxn modelId="{D2EC1044-2614-4977-9977-153C24CC9920}" type="presOf" srcId="{F207E0D9-64F4-4154-9F8A-659484BB4698}" destId="{FCCEEE14-001D-41BF-9550-6E5B00FC9FD8}" srcOrd="0" destOrd="0" presId="urn:microsoft.com/office/officeart/2005/8/layout/orgChart1"/>
    <dgm:cxn modelId="{CE429998-F717-458F-BB52-A763A748A3FB}" srcId="{146C6739-6934-45D0-B7C0-87676A2DB144}" destId="{9689804D-54CC-4A73-9B1E-AA110BA47CBE}" srcOrd="0" destOrd="0" parTransId="{10FA90D8-35B7-46BD-BE1F-FB3545EFBA78}" sibTransId="{7020AEC5-5985-4207-AFC9-0A3F0479F36A}"/>
    <dgm:cxn modelId="{5FD3AC2C-59BB-46D3-9232-A01B0B39702E}" type="presOf" srcId="{9689804D-54CC-4A73-9B1E-AA110BA47CBE}" destId="{E88B29B3-642D-4B9C-8B31-56FB19AC2E49}" srcOrd="0" destOrd="0" presId="urn:microsoft.com/office/officeart/2005/8/layout/orgChart1"/>
    <dgm:cxn modelId="{7B05EB2C-6F5E-4FD2-AD07-97FEA09C8707}" type="presOf" srcId="{C25EAE88-70F0-4C14-AB27-603394896DA2}" destId="{3DE491D5-4E5F-44C0-8614-B3B1E1C75100}" srcOrd="0" destOrd="0" presId="urn:microsoft.com/office/officeart/2005/8/layout/orgChart1"/>
    <dgm:cxn modelId="{66D30022-35AE-404C-B50C-764BCD185D57}" type="presOf" srcId="{3B1CAD50-DAB8-47FC-8D3B-9A20C1CBC15C}" destId="{4EBA1EC6-59E4-4D5B-B50F-ADDE20E5C286}" srcOrd="0" destOrd="0" presId="urn:microsoft.com/office/officeart/2005/8/layout/orgChart1"/>
    <dgm:cxn modelId="{10FE2AA4-95A5-4653-924B-D65692266633}" type="presOf" srcId="{86A046AD-4EDC-4CBC-8172-CE26B7F7A8DA}" destId="{BEC6AD3F-94BC-411F-9E04-6165DFB1EF50}" srcOrd="0" destOrd="0" presId="urn:microsoft.com/office/officeart/2005/8/layout/orgChart1"/>
    <dgm:cxn modelId="{8ABC4978-6D07-42B1-A4B2-7F2211BD4F8E}" srcId="{86A046AD-4EDC-4CBC-8172-CE26B7F7A8DA}" destId="{6F9D6C6D-2EDB-4D0A-ACC7-ED82DCD193EE}" srcOrd="1" destOrd="0" parTransId="{38FCBA77-E915-4024-A373-8A5B27CD3FCD}" sibTransId="{6DA0E5E1-377E-488E-BC29-D07EC6822E9F}"/>
    <dgm:cxn modelId="{BC06CEB4-7A36-405F-B1C9-738EA25A4D7F}" srcId="{86A046AD-4EDC-4CBC-8172-CE26B7F7A8DA}" destId="{6245DA7D-DC7E-4DAD-AEFF-07998E19E24D}" srcOrd="2" destOrd="0" parTransId="{30C193C2-ACD6-4D62-AB0D-124C4260BCD1}" sibTransId="{58AA6807-1547-400B-A9B4-9F4FC218D1EE}"/>
    <dgm:cxn modelId="{2C15F9CF-620B-4ECD-A16A-B7EF8EF1D7A3}" srcId="{6245DA7D-DC7E-4DAD-AEFF-07998E19E24D}" destId="{3B1CAD50-DAB8-47FC-8D3B-9A20C1CBC15C}" srcOrd="1" destOrd="0" parTransId="{F207E0D9-64F4-4154-9F8A-659484BB4698}" sibTransId="{4543E55D-7ABF-4BA5-B9FE-D9DE0B988FC9}"/>
    <dgm:cxn modelId="{0386EB2B-5215-45E9-A867-415E28151D98}" type="presParOf" srcId="{0F3355F5-34A5-4BBB-B353-6E22D908238A}" destId="{FF25CD95-3C42-4640-9972-A652884C39A1}" srcOrd="0" destOrd="0" presId="urn:microsoft.com/office/officeart/2005/8/layout/orgChart1"/>
    <dgm:cxn modelId="{1731278F-CE00-4A41-B4E1-3A1042F0DA75}" type="presParOf" srcId="{FF25CD95-3C42-4640-9972-A652884C39A1}" destId="{ACE81EF8-FA65-4AFE-AE22-04FFF5C45EFA}" srcOrd="0" destOrd="0" presId="urn:microsoft.com/office/officeart/2005/8/layout/orgChart1"/>
    <dgm:cxn modelId="{1679C795-FCE0-4ACE-8C58-820534FEEA16}" type="presParOf" srcId="{ACE81EF8-FA65-4AFE-AE22-04FFF5C45EFA}" destId="{BEC6AD3F-94BC-411F-9E04-6165DFB1EF50}" srcOrd="0" destOrd="0" presId="urn:microsoft.com/office/officeart/2005/8/layout/orgChart1"/>
    <dgm:cxn modelId="{2204ADED-9B0F-4291-9A6A-501DE0301621}" type="presParOf" srcId="{ACE81EF8-FA65-4AFE-AE22-04FFF5C45EFA}" destId="{D176FD02-AF12-4CE6-A782-DD6F171D443E}" srcOrd="1" destOrd="0" presId="urn:microsoft.com/office/officeart/2005/8/layout/orgChart1"/>
    <dgm:cxn modelId="{A84827D3-1A9B-48B5-B030-ED6C4A8F580C}" type="presParOf" srcId="{FF25CD95-3C42-4640-9972-A652884C39A1}" destId="{26F606AD-085E-44B2-889A-131F6C555FC2}" srcOrd="1" destOrd="0" presId="urn:microsoft.com/office/officeart/2005/8/layout/orgChart1"/>
    <dgm:cxn modelId="{100D9A1B-8C8D-4D3E-BBED-659EDE4BDC50}" type="presParOf" srcId="{26F606AD-085E-44B2-889A-131F6C555FC2}" destId="{FA04BCF6-E691-4D89-B819-857BEB9DCE9A}" srcOrd="0" destOrd="0" presId="urn:microsoft.com/office/officeart/2005/8/layout/orgChart1"/>
    <dgm:cxn modelId="{B414DDCE-A4D3-4E76-9B6C-8D0158DCDC40}" type="presParOf" srcId="{26F606AD-085E-44B2-889A-131F6C555FC2}" destId="{DE5E3D21-94B3-4572-97A3-CC67686C9CBF}" srcOrd="1" destOrd="0" presId="urn:microsoft.com/office/officeart/2005/8/layout/orgChart1"/>
    <dgm:cxn modelId="{EDB7364B-F556-4F71-80A9-5F792B037270}" type="presParOf" srcId="{DE5E3D21-94B3-4572-97A3-CC67686C9CBF}" destId="{FA4320D7-1C7C-4172-9675-C1357AF91200}" srcOrd="0" destOrd="0" presId="urn:microsoft.com/office/officeart/2005/8/layout/orgChart1"/>
    <dgm:cxn modelId="{C99F7940-3F23-4F73-9A15-F155EB00BF6D}" type="presParOf" srcId="{FA4320D7-1C7C-4172-9675-C1357AF91200}" destId="{CA1B4830-4673-4185-AE23-B1DCB5B9CF2C}" srcOrd="0" destOrd="0" presId="urn:microsoft.com/office/officeart/2005/8/layout/orgChart1"/>
    <dgm:cxn modelId="{1396AECD-3934-41DF-A5B0-8E6A8B96313B}" type="presParOf" srcId="{FA4320D7-1C7C-4172-9675-C1357AF91200}" destId="{67939C66-49E9-45B6-90B0-2F66C6CFA9FF}" srcOrd="1" destOrd="0" presId="urn:microsoft.com/office/officeart/2005/8/layout/orgChart1"/>
    <dgm:cxn modelId="{CDAE0FF0-2FD5-48F0-9A66-C964AC961CB8}" type="presParOf" srcId="{DE5E3D21-94B3-4572-97A3-CC67686C9CBF}" destId="{A6C3ADA0-D0A6-42FF-8869-F2FC3F49B5DF}" srcOrd="1" destOrd="0" presId="urn:microsoft.com/office/officeart/2005/8/layout/orgChart1"/>
    <dgm:cxn modelId="{A6125E76-158D-43F7-AD7B-2F73D0BFF70B}" type="presParOf" srcId="{A6C3ADA0-D0A6-42FF-8869-F2FC3F49B5DF}" destId="{4129E238-3D7F-4F65-8FBE-BE2EE18691E1}" srcOrd="0" destOrd="0" presId="urn:microsoft.com/office/officeart/2005/8/layout/orgChart1"/>
    <dgm:cxn modelId="{A452DA4F-14A6-4D66-AE78-27020166BA72}" type="presParOf" srcId="{A6C3ADA0-D0A6-42FF-8869-F2FC3F49B5DF}" destId="{A444CDBD-8C3F-4CF6-9C28-7670436E116C}" srcOrd="1" destOrd="0" presId="urn:microsoft.com/office/officeart/2005/8/layout/orgChart1"/>
    <dgm:cxn modelId="{0C035476-3F99-450B-83E5-5827C7E20F4A}" type="presParOf" srcId="{A444CDBD-8C3F-4CF6-9C28-7670436E116C}" destId="{DF47FF19-1C79-462A-B380-A193EEE2FE26}" srcOrd="0" destOrd="0" presId="urn:microsoft.com/office/officeart/2005/8/layout/orgChart1"/>
    <dgm:cxn modelId="{4975F816-B0DF-4D18-BE60-A66331CD62A9}" type="presParOf" srcId="{DF47FF19-1C79-462A-B380-A193EEE2FE26}" destId="{E88B29B3-642D-4B9C-8B31-56FB19AC2E49}" srcOrd="0" destOrd="0" presId="urn:microsoft.com/office/officeart/2005/8/layout/orgChart1"/>
    <dgm:cxn modelId="{D3F15A68-0649-47BE-92C0-1510CB3777F2}" type="presParOf" srcId="{DF47FF19-1C79-462A-B380-A193EEE2FE26}" destId="{6E2F5A62-F0FA-4152-9264-1C2ABEED380F}" srcOrd="1" destOrd="0" presId="urn:microsoft.com/office/officeart/2005/8/layout/orgChart1"/>
    <dgm:cxn modelId="{7B2D3072-31AE-4175-8997-B0F9B3172AC8}" type="presParOf" srcId="{A444CDBD-8C3F-4CF6-9C28-7670436E116C}" destId="{FCFD0190-DC3B-4A4A-8144-A0A568A60813}" srcOrd="1" destOrd="0" presId="urn:microsoft.com/office/officeart/2005/8/layout/orgChart1"/>
    <dgm:cxn modelId="{1E8196FD-1973-4006-B955-F9C7A0D71050}" type="presParOf" srcId="{A444CDBD-8C3F-4CF6-9C28-7670436E116C}" destId="{9C05058A-631E-4D18-B292-FAC312C1BD06}" srcOrd="2" destOrd="0" presId="urn:microsoft.com/office/officeart/2005/8/layout/orgChart1"/>
    <dgm:cxn modelId="{0A47EC55-9B1A-4679-A4CF-2BB98F95C699}" type="presParOf" srcId="{A6C3ADA0-D0A6-42FF-8869-F2FC3F49B5DF}" destId="{8B735DF5-EBA3-4A84-822D-C758AEA8FE6A}" srcOrd="2" destOrd="0" presId="urn:microsoft.com/office/officeart/2005/8/layout/orgChart1"/>
    <dgm:cxn modelId="{013ACB9A-6B64-46B5-A8B4-CDF37B8FD915}" type="presParOf" srcId="{A6C3ADA0-D0A6-42FF-8869-F2FC3F49B5DF}" destId="{CA9C7BB7-9A08-4EFE-8BF9-5E70F41F820E}" srcOrd="3" destOrd="0" presId="urn:microsoft.com/office/officeart/2005/8/layout/orgChart1"/>
    <dgm:cxn modelId="{DFA449B5-0EA9-454C-92C4-0D2F43E75E6A}" type="presParOf" srcId="{CA9C7BB7-9A08-4EFE-8BF9-5E70F41F820E}" destId="{5A0A4085-1627-4580-8941-6A2AFD6C7576}" srcOrd="0" destOrd="0" presId="urn:microsoft.com/office/officeart/2005/8/layout/orgChart1"/>
    <dgm:cxn modelId="{BE24A5AF-D523-46D1-B4FD-186C925BEF40}" type="presParOf" srcId="{5A0A4085-1627-4580-8941-6A2AFD6C7576}" destId="{3DE491D5-4E5F-44C0-8614-B3B1E1C75100}" srcOrd="0" destOrd="0" presId="urn:microsoft.com/office/officeart/2005/8/layout/orgChart1"/>
    <dgm:cxn modelId="{D44D5AE7-2589-4BB4-878E-C7AEA1CD7728}" type="presParOf" srcId="{5A0A4085-1627-4580-8941-6A2AFD6C7576}" destId="{DDD56AD1-D03E-4983-A93C-8758D7F7FA8F}" srcOrd="1" destOrd="0" presId="urn:microsoft.com/office/officeart/2005/8/layout/orgChart1"/>
    <dgm:cxn modelId="{7DF84E84-8874-41EF-A1D6-11A486C9E725}" type="presParOf" srcId="{CA9C7BB7-9A08-4EFE-8BF9-5E70F41F820E}" destId="{B7D045DA-D2CC-4017-B30A-EE2F8EC446A5}" srcOrd="1" destOrd="0" presId="urn:microsoft.com/office/officeart/2005/8/layout/orgChart1"/>
    <dgm:cxn modelId="{8FD8664D-F894-437E-8242-EE1B9B2A4CFA}" type="presParOf" srcId="{CA9C7BB7-9A08-4EFE-8BF9-5E70F41F820E}" destId="{DE5C2B84-00E9-4FF3-B416-C0F144D2D395}" srcOrd="2" destOrd="0" presId="urn:microsoft.com/office/officeart/2005/8/layout/orgChart1"/>
    <dgm:cxn modelId="{6B6B63A6-5BD0-4DF0-8F0D-182791A1B246}" type="presParOf" srcId="{DE5E3D21-94B3-4572-97A3-CC67686C9CBF}" destId="{87554DC7-009D-4FE6-803E-DB661E2FEA46}" srcOrd="2" destOrd="0" presId="urn:microsoft.com/office/officeart/2005/8/layout/orgChart1"/>
    <dgm:cxn modelId="{9778032C-F819-4B6C-AE59-2E84C87B7F07}" type="presParOf" srcId="{26F606AD-085E-44B2-889A-131F6C555FC2}" destId="{5AC4FC95-F46C-4F18-8E04-C347E45B0299}" srcOrd="2" destOrd="0" presId="urn:microsoft.com/office/officeart/2005/8/layout/orgChart1"/>
    <dgm:cxn modelId="{7FB59C5C-5F82-4392-8A01-D8346F49345E}" type="presParOf" srcId="{26F606AD-085E-44B2-889A-131F6C555FC2}" destId="{3601A255-06A4-4A6F-94CA-9DBE2E32B65C}" srcOrd="3" destOrd="0" presId="urn:microsoft.com/office/officeart/2005/8/layout/orgChart1"/>
    <dgm:cxn modelId="{C99BF114-0EDB-40B4-AE1A-281734E56179}" type="presParOf" srcId="{3601A255-06A4-4A6F-94CA-9DBE2E32B65C}" destId="{5474F193-8A60-4230-B349-83012B17F463}" srcOrd="0" destOrd="0" presId="urn:microsoft.com/office/officeart/2005/8/layout/orgChart1"/>
    <dgm:cxn modelId="{8E0CEEB2-365E-4070-AB13-14490E536F71}" type="presParOf" srcId="{5474F193-8A60-4230-B349-83012B17F463}" destId="{69D4B1C2-65F9-4CEF-BBCA-060E6897A6C4}" srcOrd="0" destOrd="0" presId="urn:microsoft.com/office/officeart/2005/8/layout/orgChart1"/>
    <dgm:cxn modelId="{8E04B5F8-DC6B-4B6E-B6AF-1B72C0002192}" type="presParOf" srcId="{5474F193-8A60-4230-B349-83012B17F463}" destId="{FBD169AD-BE53-4E65-8332-D8E6076E95D5}" srcOrd="1" destOrd="0" presId="urn:microsoft.com/office/officeart/2005/8/layout/orgChart1"/>
    <dgm:cxn modelId="{DA83D5DE-5033-4BDB-9002-0074881A30DB}" type="presParOf" srcId="{3601A255-06A4-4A6F-94CA-9DBE2E32B65C}" destId="{80A92E5F-A150-4C8D-93A3-9B0D3A1A32A1}" srcOrd="1" destOrd="0" presId="urn:microsoft.com/office/officeart/2005/8/layout/orgChart1"/>
    <dgm:cxn modelId="{378B53C1-5CB5-4B0B-9482-DD410757FA3D}" type="presParOf" srcId="{80A92E5F-A150-4C8D-93A3-9B0D3A1A32A1}" destId="{57BD089F-C26A-431F-88AE-D734F74E20C9}" srcOrd="0" destOrd="0" presId="urn:microsoft.com/office/officeart/2005/8/layout/orgChart1"/>
    <dgm:cxn modelId="{D19EA896-0AC6-468C-A460-65E893C2E8A6}" type="presParOf" srcId="{80A92E5F-A150-4C8D-93A3-9B0D3A1A32A1}" destId="{CF54603F-1F0D-45CE-9B01-81752BE5A50E}" srcOrd="1" destOrd="0" presId="urn:microsoft.com/office/officeart/2005/8/layout/orgChart1"/>
    <dgm:cxn modelId="{9F3DD9F2-29B4-4521-8325-3E3A5B89AEAA}" type="presParOf" srcId="{CF54603F-1F0D-45CE-9B01-81752BE5A50E}" destId="{00831C73-0494-480B-A678-3C0CF9A610D8}" srcOrd="0" destOrd="0" presId="urn:microsoft.com/office/officeart/2005/8/layout/orgChart1"/>
    <dgm:cxn modelId="{64E3E8EC-A4DF-41F1-B556-58B9132CFAF3}" type="presParOf" srcId="{00831C73-0494-480B-A678-3C0CF9A610D8}" destId="{11A6AA32-E576-459C-9551-599C32B57C96}" srcOrd="0" destOrd="0" presId="urn:microsoft.com/office/officeart/2005/8/layout/orgChart1"/>
    <dgm:cxn modelId="{44302E20-A8FA-407A-98AF-A5CD72F4379A}" type="presParOf" srcId="{00831C73-0494-480B-A678-3C0CF9A610D8}" destId="{C1F1465C-BF49-44F5-8EC2-55DFEE5F3060}" srcOrd="1" destOrd="0" presId="urn:microsoft.com/office/officeart/2005/8/layout/orgChart1"/>
    <dgm:cxn modelId="{47824D7E-D2B6-44FF-B3C3-9DA52EBFD85A}" type="presParOf" srcId="{CF54603F-1F0D-45CE-9B01-81752BE5A50E}" destId="{5F7E4293-61B4-4A50-ACB5-5DD2F109E504}" srcOrd="1" destOrd="0" presId="urn:microsoft.com/office/officeart/2005/8/layout/orgChart1"/>
    <dgm:cxn modelId="{B278DAFB-D599-46E7-A67C-DA34DAD51F7A}" type="presParOf" srcId="{CF54603F-1F0D-45CE-9B01-81752BE5A50E}" destId="{4EC28E98-2237-4D88-B851-6C0DF6758B4D}" srcOrd="2" destOrd="0" presId="urn:microsoft.com/office/officeart/2005/8/layout/orgChart1"/>
    <dgm:cxn modelId="{89A5F32C-7D48-4D28-8279-D9E4427AB787}" type="presParOf" srcId="{80A92E5F-A150-4C8D-93A3-9B0D3A1A32A1}" destId="{80CF0025-5841-4E22-B1D0-AE722C24234A}" srcOrd="2" destOrd="0" presId="urn:microsoft.com/office/officeart/2005/8/layout/orgChart1"/>
    <dgm:cxn modelId="{0BD163D0-C3CE-4CD3-9B74-3BD3A87A153F}" type="presParOf" srcId="{80A92E5F-A150-4C8D-93A3-9B0D3A1A32A1}" destId="{5347D6EF-9464-446A-9D7B-F2296B42A1F9}" srcOrd="3" destOrd="0" presId="urn:microsoft.com/office/officeart/2005/8/layout/orgChart1"/>
    <dgm:cxn modelId="{9C7918C6-E14A-4508-BA0A-D4554F533D41}" type="presParOf" srcId="{5347D6EF-9464-446A-9D7B-F2296B42A1F9}" destId="{948D0F27-E25F-4F82-B2CD-C7051DAE6F58}" srcOrd="0" destOrd="0" presId="urn:microsoft.com/office/officeart/2005/8/layout/orgChart1"/>
    <dgm:cxn modelId="{4A068BAC-6D7E-4774-8096-31E3F0B88D20}" type="presParOf" srcId="{948D0F27-E25F-4F82-B2CD-C7051DAE6F58}" destId="{46324C4F-64E3-493D-9327-C6FCA9220B1E}" srcOrd="0" destOrd="0" presId="urn:microsoft.com/office/officeart/2005/8/layout/orgChart1"/>
    <dgm:cxn modelId="{D374486D-42DD-4580-AE56-128B06FD6A88}" type="presParOf" srcId="{948D0F27-E25F-4F82-B2CD-C7051DAE6F58}" destId="{FF0C36F4-B739-4A1B-B410-2BB909395C25}" srcOrd="1" destOrd="0" presId="urn:microsoft.com/office/officeart/2005/8/layout/orgChart1"/>
    <dgm:cxn modelId="{5F65ACDC-B6C8-4223-912A-6F896167DC2B}" type="presParOf" srcId="{5347D6EF-9464-446A-9D7B-F2296B42A1F9}" destId="{23B2EB41-BE46-416F-B528-1172CCF321E1}" srcOrd="1" destOrd="0" presId="urn:microsoft.com/office/officeart/2005/8/layout/orgChart1"/>
    <dgm:cxn modelId="{A6882FA3-1AD6-4253-BE2E-B01562B1DB65}" type="presParOf" srcId="{5347D6EF-9464-446A-9D7B-F2296B42A1F9}" destId="{45EEBA75-BD17-48D3-8C7E-4887F3DDD427}" srcOrd="2" destOrd="0" presId="urn:microsoft.com/office/officeart/2005/8/layout/orgChart1"/>
    <dgm:cxn modelId="{5D53D711-E8AC-46B2-9E5E-A3B03E1C6F50}" type="presParOf" srcId="{80A92E5F-A150-4C8D-93A3-9B0D3A1A32A1}" destId="{A1854EFB-6B45-4882-9977-5AA0D79E3699}" srcOrd="4" destOrd="0" presId="urn:microsoft.com/office/officeart/2005/8/layout/orgChart1"/>
    <dgm:cxn modelId="{CB35D44E-ED3E-4736-9F6D-6B8BEF0E8AE6}" type="presParOf" srcId="{80A92E5F-A150-4C8D-93A3-9B0D3A1A32A1}" destId="{E337D0F2-BAA4-4175-9BA0-D45AB1701D04}" srcOrd="5" destOrd="0" presId="urn:microsoft.com/office/officeart/2005/8/layout/orgChart1"/>
    <dgm:cxn modelId="{60798794-C255-4B25-9A5F-7D7D4D009760}" type="presParOf" srcId="{E337D0F2-BAA4-4175-9BA0-D45AB1701D04}" destId="{DEC04329-3328-4DEA-A9E5-9211246CB0D8}" srcOrd="0" destOrd="0" presId="urn:microsoft.com/office/officeart/2005/8/layout/orgChart1"/>
    <dgm:cxn modelId="{BD4A63D7-588E-4050-88B9-1B74A647833A}" type="presParOf" srcId="{DEC04329-3328-4DEA-A9E5-9211246CB0D8}" destId="{7A55ACEA-4E37-4DF5-AC59-4529253C54CC}" srcOrd="0" destOrd="0" presId="urn:microsoft.com/office/officeart/2005/8/layout/orgChart1"/>
    <dgm:cxn modelId="{127D4735-2B6A-41BD-B2ED-F44D64BF5A7F}" type="presParOf" srcId="{DEC04329-3328-4DEA-A9E5-9211246CB0D8}" destId="{12EA757B-265F-4F6A-ACF5-CB91E6793704}" srcOrd="1" destOrd="0" presId="urn:microsoft.com/office/officeart/2005/8/layout/orgChart1"/>
    <dgm:cxn modelId="{49B72675-DEC5-48B4-AF8F-774CC6CE1919}" type="presParOf" srcId="{E337D0F2-BAA4-4175-9BA0-D45AB1701D04}" destId="{B3EFCB37-1A01-4ACA-BE59-72D80588E81C}" srcOrd="1" destOrd="0" presId="urn:microsoft.com/office/officeart/2005/8/layout/orgChart1"/>
    <dgm:cxn modelId="{D382C39F-F21C-4A48-96D7-0DD47115EF61}" type="presParOf" srcId="{E337D0F2-BAA4-4175-9BA0-D45AB1701D04}" destId="{A1F9DEF5-9972-4EAF-BD9D-85208872BB87}" srcOrd="2" destOrd="0" presId="urn:microsoft.com/office/officeart/2005/8/layout/orgChart1"/>
    <dgm:cxn modelId="{678BD907-0BD3-4A1E-9AA3-17BD9D1DAB09}" type="presParOf" srcId="{3601A255-06A4-4A6F-94CA-9DBE2E32B65C}" destId="{83A09210-691C-4AD6-8EA2-9E1913CADAF2}" srcOrd="2" destOrd="0" presId="urn:microsoft.com/office/officeart/2005/8/layout/orgChart1"/>
    <dgm:cxn modelId="{FA441372-EA50-4F10-9415-AAD3D1875473}" type="presParOf" srcId="{26F606AD-085E-44B2-889A-131F6C555FC2}" destId="{5BCD87BB-56B8-4C31-BEF1-E37B99D5AFA6}" srcOrd="4" destOrd="0" presId="urn:microsoft.com/office/officeart/2005/8/layout/orgChart1"/>
    <dgm:cxn modelId="{98A67A3D-9900-4EF1-B138-AD7A5417C557}" type="presParOf" srcId="{26F606AD-085E-44B2-889A-131F6C555FC2}" destId="{8B8C68D1-A9A9-4263-8816-769417F3F7F8}" srcOrd="5" destOrd="0" presId="urn:microsoft.com/office/officeart/2005/8/layout/orgChart1"/>
    <dgm:cxn modelId="{D7C6F6F4-8764-4F13-BAE5-988F0208830F}" type="presParOf" srcId="{8B8C68D1-A9A9-4263-8816-769417F3F7F8}" destId="{84E68C05-A8CC-4F3B-9EE6-711FB064EC06}" srcOrd="0" destOrd="0" presId="urn:microsoft.com/office/officeart/2005/8/layout/orgChart1"/>
    <dgm:cxn modelId="{140B5811-4833-4E9A-9F73-0B28638401B0}" type="presParOf" srcId="{84E68C05-A8CC-4F3B-9EE6-711FB064EC06}" destId="{64CEE7D2-13D8-4CE4-B4A0-F0688A015A91}" srcOrd="0" destOrd="0" presId="urn:microsoft.com/office/officeart/2005/8/layout/orgChart1"/>
    <dgm:cxn modelId="{9BFA7492-EF0B-49EA-B800-B08904127197}" type="presParOf" srcId="{84E68C05-A8CC-4F3B-9EE6-711FB064EC06}" destId="{B821949E-ED75-4EBD-B38F-2D24809096F5}" srcOrd="1" destOrd="0" presId="urn:microsoft.com/office/officeart/2005/8/layout/orgChart1"/>
    <dgm:cxn modelId="{5243D068-32EC-41FF-A22F-DD986C25EA19}" type="presParOf" srcId="{8B8C68D1-A9A9-4263-8816-769417F3F7F8}" destId="{0E50009F-0CA7-4DFC-B58B-9C9C314EA8E3}" srcOrd="1" destOrd="0" presId="urn:microsoft.com/office/officeart/2005/8/layout/orgChart1"/>
    <dgm:cxn modelId="{5F3EFA39-4288-489D-9DE0-C47832B9B264}" type="presParOf" srcId="{0E50009F-0CA7-4DFC-B58B-9C9C314EA8E3}" destId="{264D13F9-77B7-41BE-AD7E-E10C0B7D6047}" srcOrd="0" destOrd="0" presId="urn:microsoft.com/office/officeart/2005/8/layout/orgChart1"/>
    <dgm:cxn modelId="{E1A45F87-9B3B-40AE-9E97-4F8D9F511ECE}" type="presParOf" srcId="{0E50009F-0CA7-4DFC-B58B-9C9C314EA8E3}" destId="{A1FF4392-D541-448D-B37D-C49DBDAC4747}" srcOrd="1" destOrd="0" presId="urn:microsoft.com/office/officeart/2005/8/layout/orgChart1"/>
    <dgm:cxn modelId="{603589E4-3070-43DE-9CD0-C9F62E2A1809}" type="presParOf" srcId="{A1FF4392-D541-448D-B37D-C49DBDAC4747}" destId="{C761B0BD-A653-4A93-9E4D-8175DB6555F8}" srcOrd="0" destOrd="0" presId="urn:microsoft.com/office/officeart/2005/8/layout/orgChart1"/>
    <dgm:cxn modelId="{FADA8174-FC23-4822-9CDD-B1F465FF6431}" type="presParOf" srcId="{C761B0BD-A653-4A93-9E4D-8175DB6555F8}" destId="{E670D4F3-CECC-46B1-A322-C91056BB334F}" srcOrd="0" destOrd="0" presId="urn:microsoft.com/office/officeart/2005/8/layout/orgChart1"/>
    <dgm:cxn modelId="{EE06BB95-2C16-426A-A832-CB2683D8E2C4}" type="presParOf" srcId="{C761B0BD-A653-4A93-9E4D-8175DB6555F8}" destId="{E928BB9D-DEF0-4120-A9B8-9391F6F3E28D}" srcOrd="1" destOrd="0" presId="urn:microsoft.com/office/officeart/2005/8/layout/orgChart1"/>
    <dgm:cxn modelId="{9A050035-0302-4CAE-A599-B5212A153B8B}" type="presParOf" srcId="{A1FF4392-D541-448D-B37D-C49DBDAC4747}" destId="{5BDFA265-6D08-40A7-BA5B-DB644D186A04}" srcOrd="1" destOrd="0" presId="urn:microsoft.com/office/officeart/2005/8/layout/orgChart1"/>
    <dgm:cxn modelId="{8B636AA4-558F-47AE-A9A5-92AE153BAE8B}" type="presParOf" srcId="{A1FF4392-D541-448D-B37D-C49DBDAC4747}" destId="{4D3D30F9-035D-4B75-B38B-4BE6DE16834D}" srcOrd="2" destOrd="0" presId="urn:microsoft.com/office/officeart/2005/8/layout/orgChart1"/>
    <dgm:cxn modelId="{749EBEEF-DE73-449F-A641-78F50B22E7DC}" type="presParOf" srcId="{0E50009F-0CA7-4DFC-B58B-9C9C314EA8E3}" destId="{FCCEEE14-001D-41BF-9550-6E5B00FC9FD8}" srcOrd="2" destOrd="0" presId="urn:microsoft.com/office/officeart/2005/8/layout/orgChart1"/>
    <dgm:cxn modelId="{0F709BED-E2ED-44AA-B1DC-B5462F6358DD}" type="presParOf" srcId="{0E50009F-0CA7-4DFC-B58B-9C9C314EA8E3}" destId="{F04C5BC8-EAA5-44A1-818B-908A8E84E564}" srcOrd="3" destOrd="0" presId="urn:microsoft.com/office/officeart/2005/8/layout/orgChart1"/>
    <dgm:cxn modelId="{F05EFA47-0EF0-4B52-B393-C19E5D75139C}" type="presParOf" srcId="{F04C5BC8-EAA5-44A1-818B-908A8E84E564}" destId="{D2306A81-8692-43E2-9CE4-D1C1670DCCDA}" srcOrd="0" destOrd="0" presId="urn:microsoft.com/office/officeart/2005/8/layout/orgChart1"/>
    <dgm:cxn modelId="{B36290EE-91FD-4BEF-8D6C-7E0716CB1420}" type="presParOf" srcId="{D2306A81-8692-43E2-9CE4-D1C1670DCCDA}" destId="{4EBA1EC6-59E4-4D5B-B50F-ADDE20E5C286}" srcOrd="0" destOrd="0" presId="urn:microsoft.com/office/officeart/2005/8/layout/orgChart1"/>
    <dgm:cxn modelId="{939F229A-50BA-4722-9E37-2B612DBCE221}" type="presParOf" srcId="{D2306A81-8692-43E2-9CE4-D1C1670DCCDA}" destId="{BD0A26F2-6866-4FCB-A4DA-0E505B600AF1}" srcOrd="1" destOrd="0" presId="urn:microsoft.com/office/officeart/2005/8/layout/orgChart1"/>
    <dgm:cxn modelId="{6287615D-7256-4F32-9D1B-21D6463A5679}" type="presParOf" srcId="{F04C5BC8-EAA5-44A1-818B-908A8E84E564}" destId="{0996E035-A1D3-41F0-BA16-DB7F42EA07F9}" srcOrd="1" destOrd="0" presId="urn:microsoft.com/office/officeart/2005/8/layout/orgChart1"/>
    <dgm:cxn modelId="{7EB8852A-46E2-4B60-9B9A-64869A646C22}" type="presParOf" srcId="{F04C5BC8-EAA5-44A1-818B-908A8E84E564}" destId="{2B385D89-1027-4B51-9BBB-254834DAE556}" srcOrd="2" destOrd="0" presId="urn:microsoft.com/office/officeart/2005/8/layout/orgChart1"/>
    <dgm:cxn modelId="{834352F6-A3C8-4158-975B-40DABA1F9416}" type="presParOf" srcId="{8B8C68D1-A9A9-4263-8816-769417F3F7F8}" destId="{CF7863B1-07EF-4C04-A061-4AE960C4FF29}" srcOrd="2" destOrd="0" presId="urn:microsoft.com/office/officeart/2005/8/layout/orgChart1"/>
    <dgm:cxn modelId="{F951282C-0777-4ECE-A14C-C05A09EA7712}" type="presParOf" srcId="{FF25CD95-3C42-4640-9972-A652884C39A1}" destId="{C8D23326-D0C1-400B-8948-8368E4A28B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CEEE14-001D-41BF-9550-6E5B00FC9FD8}">
      <dsp:nvSpPr>
        <dsp:cNvPr id="0" name=""/>
        <dsp:cNvSpPr/>
      </dsp:nvSpPr>
      <dsp:spPr>
        <a:xfrm>
          <a:off x="3518944" y="1159653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D13F9-77B7-41BE-AD7E-E10C0B7D6047}">
      <dsp:nvSpPr>
        <dsp:cNvPr id="0" name=""/>
        <dsp:cNvSpPr/>
      </dsp:nvSpPr>
      <dsp:spPr>
        <a:xfrm>
          <a:off x="3518944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D87BB-56B8-4C31-BEF1-E37B99D5AFA6}">
      <dsp:nvSpPr>
        <dsp:cNvPr id="0" name=""/>
        <dsp:cNvSpPr/>
      </dsp:nvSpPr>
      <dsp:spPr>
        <a:xfrm>
          <a:off x="2743200" y="479680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1158827" y="100559"/>
              </a:lnTo>
              <a:lnTo>
                <a:pt x="1158827" y="2011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54EFB-6B45-4882-9977-5AA0D79E3699}">
      <dsp:nvSpPr>
        <dsp:cNvPr id="0" name=""/>
        <dsp:cNvSpPr/>
      </dsp:nvSpPr>
      <dsp:spPr>
        <a:xfrm>
          <a:off x="2360116" y="1159653"/>
          <a:ext cx="143656" cy="1800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492"/>
              </a:lnTo>
              <a:lnTo>
                <a:pt x="143656" y="180049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F0025-5841-4E22-B1D0-AE722C24234A}">
      <dsp:nvSpPr>
        <dsp:cNvPr id="0" name=""/>
        <dsp:cNvSpPr/>
      </dsp:nvSpPr>
      <dsp:spPr>
        <a:xfrm>
          <a:off x="2360116" y="1159653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D089F-C26A-431F-88AE-D734F74E20C9}">
      <dsp:nvSpPr>
        <dsp:cNvPr id="0" name=""/>
        <dsp:cNvSpPr/>
      </dsp:nvSpPr>
      <dsp:spPr>
        <a:xfrm>
          <a:off x="2360116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4FC95-F46C-4F18-8E04-C347E45B0299}">
      <dsp:nvSpPr>
        <dsp:cNvPr id="0" name=""/>
        <dsp:cNvSpPr/>
      </dsp:nvSpPr>
      <dsp:spPr>
        <a:xfrm>
          <a:off x="2697480" y="479680"/>
          <a:ext cx="91440" cy="2011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35DF5-EBA3-4A84-822D-C758AEA8FE6A}">
      <dsp:nvSpPr>
        <dsp:cNvPr id="0" name=""/>
        <dsp:cNvSpPr/>
      </dsp:nvSpPr>
      <dsp:spPr>
        <a:xfrm>
          <a:off x="1823799" y="1159653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143656" y="0"/>
              </a:moveTo>
              <a:lnTo>
                <a:pt x="143656" y="1120519"/>
              </a:lnTo>
              <a:lnTo>
                <a:pt x="0" y="112051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9E238-3D7F-4F65-8FBE-BE2EE18691E1}">
      <dsp:nvSpPr>
        <dsp:cNvPr id="0" name=""/>
        <dsp:cNvSpPr/>
      </dsp:nvSpPr>
      <dsp:spPr>
        <a:xfrm>
          <a:off x="1823799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143656" y="0"/>
              </a:moveTo>
              <a:lnTo>
                <a:pt x="143656" y="440546"/>
              </a:lnTo>
              <a:lnTo>
                <a:pt x="0" y="44054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4BCF6-E691-4D89-B819-857BEB9DCE9A}">
      <dsp:nvSpPr>
        <dsp:cNvPr id="0" name=""/>
        <dsp:cNvSpPr/>
      </dsp:nvSpPr>
      <dsp:spPr>
        <a:xfrm>
          <a:off x="1584372" y="479680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1158827" y="0"/>
              </a:moveTo>
              <a:lnTo>
                <a:pt x="1158827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6AD3F-94BC-411F-9E04-6165DFB1EF50}">
      <dsp:nvSpPr>
        <dsp:cNvPr id="0" name=""/>
        <dsp:cNvSpPr/>
      </dsp:nvSpPr>
      <dsp:spPr>
        <a:xfrm>
          <a:off x="1333500" y="825"/>
          <a:ext cx="2819399" cy="4788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Čip kartice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(kontaktne k.,;kombinirane k.; RF k. - brezkontaktna)</a:t>
          </a:r>
        </a:p>
      </dsp:txBody>
      <dsp:txXfrm>
        <a:off x="1333500" y="825"/>
        <a:ext cx="2819399" cy="478854"/>
      </dsp:txXfrm>
    </dsp:sp>
    <dsp:sp modelId="{CA1B4830-4673-4185-AE23-B1DCB5B9CF2C}">
      <dsp:nvSpPr>
        <dsp:cNvPr id="0" name=""/>
        <dsp:cNvSpPr/>
      </dsp:nvSpPr>
      <dsp:spPr>
        <a:xfrm>
          <a:off x="1105517" y="680799"/>
          <a:ext cx="957708" cy="47885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Pasivne kartice</a:t>
          </a:r>
        </a:p>
      </dsp:txBody>
      <dsp:txXfrm>
        <a:off x="1105517" y="680799"/>
        <a:ext cx="957708" cy="478854"/>
      </dsp:txXfrm>
    </dsp:sp>
    <dsp:sp modelId="{E88B29B3-642D-4B9C-8B31-56FB19AC2E49}">
      <dsp:nvSpPr>
        <dsp:cNvPr id="0" name=""/>
        <dsp:cNvSpPr/>
      </dsp:nvSpPr>
      <dsp:spPr>
        <a:xfrm>
          <a:off x="866090" y="1360772"/>
          <a:ext cx="957708" cy="47885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magnetne</a:t>
          </a:r>
        </a:p>
      </dsp:txBody>
      <dsp:txXfrm>
        <a:off x="866090" y="1360772"/>
        <a:ext cx="957708" cy="478854"/>
      </dsp:txXfrm>
    </dsp:sp>
    <dsp:sp modelId="{3DE491D5-4E5F-44C0-8614-B3B1E1C75100}">
      <dsp:nvSpPr>
        <dsp:cNvPr id="0" name=""/>
        <dsp:cNvSpPr/>
      </dsp:nvSpPr>
      <dsp:spPr>
        <a:xfrm>
          <a:off x="866090" y="2040746"/>
          <a:ext cx="957708" cy="47885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optične</a:t>
          </a:r>
        </a:p>
      </dsp:txBody>
      <dsp:txXfrm>
        <a:off x="866090" y="2040746"/>
        <a:ext cx="957708" cy="478854"/>
      </dsp:txXfrm>
    </dsp:sp>
    <dsp:sp modelId="{69D4B1C2-65F9-4CEF-BBCA-060E6897A6C4}">
      <dsp:nvSpPr>
        <dsp:cNvPr id="0" name=""/>
        <dsp:cNvSpPr/>
      </dsp:nvSpPr>
      <dsp:spPr>
        <a:xfrm>
          <a:off x="2264345" y="680799"/>
          <a:ext cx="957708" cy="47885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Spominske kartice</a:t>
          </a:r>
        </a:p>
      </dsp:txBody>
      <dsp:txXfrm>
        <a:off x="2264345" y="680799"/>
        <a:ext cx="957708" cy="478854"/>
      </dsp:txXfrm>
    </dsp:sp>
    <dsp:sp modelId="{11A6AA32-E576-459C-9551-599C32B57C96}">
      <dsp:nvSpPr>
        <dsp:cNvPr id="0" name=""/>
        <dsp:cNvSpPr/>
      </dsp:nvSpPr>
      <dsp:spPr>
        <a:xfrm>
          <a:off x="2503772" y="1360772"/>
          <a:ext cx="957708" cy="47885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navadni spomin</a:t>
          </a:r>
        </a:p>
      </dsp:txBody>
      <dsp:txXfrm>
        <a:off x="2503772" y="1360772"/>
        <a:ext cx="957708" cy="478854"/>
      </dsp:txXfrm>
    </dsp:sp>
    <dsp:sp modelId="{46324C4F-64E3-493D-9327-C6FCA9220B1E}">
      <dsp:nvSpPr>
        <dsp:cNvPr id="0" name=""/>
        <dsp:cNvSpPr/>
      </dsp:nvSpPr>
      <dsp:spPr>
        <a:xfrm>
          <a:off x="2503772" y="2040746"/>
          <a:ext cx="957708" cy="47885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zaščiten spomin</a:t>
          </a:r>
        </a:p>
      </dsp:txBody>
      <dsp:txXfrm>
        <a:off x="2503772" y="2040746"/>
        <a:ext cx="957708" cy="478854"/>
      </dsp:txXfrm>
    </dsp:sp>
    <dsp:sp modelId="{7A55ACEA-4E37-4DF5-AC59-4529253C54CC}">
      <dsp:nvSpPr>
        <dsp:cNvPr id="0" name=""/>
        <dsp:cNvSpPr/>
      </dsp:nvSpPr>
      <dsp:spPr>
        <a:xfrm>
          <a:off x="2503772" y="2720719"/>
          <a:ext cx="957708" cy="47885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spomin s shranjeno vrednostjo</a:t>
          </a:r>
        </a:p>
      </dsp:txBody>
      <dsp:txXfrm>
        <a:off x="2503772" y="2720719"/>
        <a:ext cx="957708" cy="478854"/>
      </dsp:txXfrm>
    </dsp:sp>
    <dsp:sp modelId="{64CEE7D2-13D8-4CE4-B4A0-F0688A015A91}">
      <dsp:nvSpPr>
        <dsp:cNvPr id="0" name=""/>
        <dsp:cNvSpPr/>
      </dsp:nvSpPr>
      <dsp:spPr>
        <a:xfrm>
          <a:off x="3423173" y="680799"/>
          <a:ext cx="957708" cy="47885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Mikroprocesorske kartice</a:t>
          </a:r>
        </a:p>
      </dsp:txBody>
      <dsp:txXfrm>
        <a:off x="3423173" y="680799"/>
        <a:ext cx="957708" cy="478854"/>
      </dsp:txXfrm>
    </dsp:sp>
    <dsp:sp modelId="{E670D4F3-CECC-46B1-A322-C91056BB334F}">
      <dsp:nvSpPr>
        <dsp:cNvPr id="0" name=""/>
        <dsp:cNvSpPr/>
      </dsp:nvSpPr>
      <dsp:spPr>
        <a:xfrm>
          <a:off x="3662600" y="1360772"/>
          <a:ext cx="957708" cy="47885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brez kripto koprocesorja</a:t>
          </a:r>
        </a:p>
      </dsp:txBody>
      <dsp:txXfrm>
        <a:off x="3662600" y="1360772"/>
        <a:ext cx="957708" cy="478854"/>
      </dsp:txXfrm>
    </dsp:sp>
    <dsp:sp modelId="{4EBA1EC6-59E4-4D5B-B50F-ADDE20E5C286}">
      <dsp:nvSpPr>
        <dsp:cNvPr id="0" name=""/>
        <dsp:cNvSpPr/>
      </dsp:nvSpPr>
      <dsp:spPr>
        <a:xfrm>
          <a:off x="3662600" y="2040746"/>
          <a:ext cx="957708" cy="47885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s kripto koprocesorja</a:t>
          </a:r>
        </a:p>
      </dsp:txBody>
      <dsp:txXfrm>
        <a:off x="3662600" y="2040746"/>
        <a:ext cx="957708" cy="47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Vrh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stno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E0638BB-1246-4BB6-9DA5-0075F7DC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6049</Words>
  <Characters>34481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</dc:creator>
  <cp:lastModifiedBy>Jaka</cp:lastModifiedBy>
  <cp:revision>2</cp:revision>
  <dcterms:created xsi:type="dcterms:W3CDTF">2013-08-28T11:24:00Z</dcterms:created>
  <dcterms:modified xsi:type="dcterms:W3CDTF">2013-08-28T11:24:00Z</dcterms:modified>
</cp:coreProperties>
</file>