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FE" w:rsidRPr="008F606E" w:rsidRDefault="00A301FE" w:rsidP="00A301FE">
      <w:pPr>
        <w:pStyle w:val="Naslov0"/>
        <w:rPr>
          <w:rFonts w:ascii="Calibri" w:hAnsi="Calibri"/>
        </w:rPr>
      </w:pPr>
      <w:r w:rsidRPr="008F606E">
        <w:rPr>
          <w:rFonts w:ascii="Calibri" w:hAnsi="Calibri"/>
        </w:rPr>
        <w:t>POSVOJENI OTROCI</w:t>
      </w:r>
    </w:p>
    <w:p w:rsidR="00A301FE" w:rsidRPr="008F606E" w:rsidRDefault="00A301FE" w:rsidP="00A301FE">
      <w:pPr>
        <w:rPr>
          <w:rFonts w:ascii="Calibri" w:hAnsi="Calibri"/>
        </w:rPr>
      </w:pPr>
    </w:p>
    <w:p w:rsidR="00A301FE" w:rsidRPr="008F606E" w:rsidRDefault="00A301FE" w:rsidP="00A301FE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I. POPOLNA POSVOJITEV – POJEM IN NAMEN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s popolno posvojitvijo se posvojenec popolnoma izloči iz rodbine staršev in povsem preide v rodbino posvojitelja, v kateri dobi položaj naravnega otroka posvojitelja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z </w:t>
      </w:r>
      <w:r w:rsidRPr="008F606E">
        <w:rPr>
          <w:rFonts w:ascii="Calibri" w:hAnsi="Calibri"/>
          <w:b/>
          <w:bCs/>
        </w:rPr>
        <w:t>izločitvijo iz rodbine naravnih staršev</w:t>
      </w:r>
      <w:r w:rsidRPr="008F606E">
        <w:rPr>
          <w:rFonts w:ascii="Calibri" w:hAnsi="Calibri"/>
        </w:rPr>
        <w:t>, vse medsebojne pravice posvojenca in naravnih staršev prenehajo, njihova roditeljska pravica preneha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s </w:t>
      </w:r>
      <w:r w:rsidRPr="008F606E">
        <w:rPr>
          <w:rFonts w:ascii="Calibri" w:hAnsi="Calibri"/>
          <w:b/>
          <w:bCs/>
        </w:rPr>
        <w:t>prehodom v rodbino posvojiteljev</w:t>
      </w:r>
      <w:r w:rsidRPr="008F606E">
        <w:rPr>
          <w:rFonts w:ascii="Calibri" w:hAnsi="Calibri"/>
        </w:rPr>
        <w:t>, posvojenec pridobi vse pravice in dolžnosti v razmerju do posvojiteljev, pridobijo roditeljsko pravico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posvojitelje se </w:t>
      </w:r>
      <w:r w:rsidRPr="008F606E">
        <w:rPr>
          <w:rFonts w:ascii="Calibri" w:hAnsi="Calibri"/>
          <w:b/>
          <w:bCs/>
        </w:rPr>
        <w:t>vpiše v rojstno in matično knjigo</w:t>
      </w:r>
      <w:r w:rsidRPr="008F606E">
        <w:rPr>
          <w:rFonts w:ascii="Calibri" w:hAnsi="Calibri"/>
        </w:rPr>
        <w:t xml:space="preserve"> kot posvojenčeve starše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popolne posvojitve </w:t>
      </w:r>
      <w:r w:rsidRPr="008F606E">
        <w:rPr>
          <w:rFonts w:ascii="Calibri" w:hAnsi="Calibri"/>
          <w:b/>
          <w:bCs/>
        </w:rPr>
        <w:t>ni možno razvezati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namen posvojitve</w:t>
      </w:r>
      <w:r w:rsidRPr="008F606E">
        <w:rPr>
          <w:rFonts w:ascii="Calibri" w:hAnsi="Calibri"/>
        </w:rPr>
        <w:t xml:space="preserve"> je varstvo in preskrba mladoletnikov, ki nimajo staršev, in ljudem, ki nimajo naravnih otrok, uresničiti željo po otrocih</w:t>
      </w:r>
    </w:p>
    <w:p w:rsidR="00A301FE" w:rsidRPr="008F606E" w:rsidRDefault="00A301FE" w:rsidP="00A301FE">
      <w:pPr>
        <w:pStyle w:val="BodyText"/>
        <w:rPr>
          <w:rFonts w:ascii="Calibri" w:hAnsi="Calibri"/>
        </w:rPr>
      </w:pPr>
    </w:p>
    <w:p w:rsidR="00A301FE" w:rsidRPr="008F606E" w:rsidRDefault="00A301FE" w:rsidP="00A301FE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II. POGOJI ZA POSVOJITEV</w:t>
      </w:r>
    </w:p>
    <w:p w:rsidR="00A301FE" w:rsidRPr="008F606E" w:rsidRDefault="00A301FE" w:rsidP="00A301FE">
      <w:pPr>
        <w:pStyle w:val="Heading2"/>
        <w:rPr>
          <w:rFonts w:ascii="Calibri" w:hAnsi="Calibri"/>
          <w:iCs w:val="0"/>
        </w:rPr>
      </w:pPr>
      <w:r w:rsidRPr="008F606E">
        <w:rPr>
          <w:rFonts w:ascii="Calibri" w:hAnsi="Calibri"/>
        </w:rPr>
        <w:t>POGOJI, KI VELJAJO ZA POSVOJENCA – ZAKONSKI POGOJI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iCs/>
        </w:rPr>
        <w:t>posvojenec je lahko le mladoletna oseba</w:t>
      </w:r>
      <w:r w:rsidRPr="008F606E">
        <w:rPr>
          <w:rFonts w:ascii="Calibri" w:hAnsi="Calibri"/>
          <w:bCs/>
          <w:iCs/>
        </w:rPr>
        <w:t xml:space="preserve">, </w:t>
      </w:r>
      <w:r w:rsidRPr="008F606E">
        <w:rPr>
          <w:rFonts w:ascii="Calibri" w:hAnsi="Calibri"/>
        </w:rPr>
        <w:t>ki zaradi mladoletnosti še potrebuje skrb staršev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za posvojitev mladoletne osebe, starejše od 10 let, je potrebno njeno soglasje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če mladoletna oseba pridobi popolno poslovno sposobnost ali sklene zakonsko zvezo, posvojitev ni možna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iCs/>
        </w:rPr>
      </w:pPr>
      <w:r w:rsidRPr="008F606E">
        <w:rPr>
          <w:rFonts w:ascii="Calibri" w:hAnsi="Calibri"/>
        </w:rPr>
        <w:t xml:space="preserve">ne poznamo posvojitve </w:t>
      </w:r>
      <w:proofErr w:type="spellStart"/>
      <w:r w:rsidRPr="008F606E">
        <w:rPr>
          <w:rFonts w:ascii="Calibri" w:hAnsi="Calibri"/>
        </w:rPr>
        <w:t>nasciturusa</w:t>
      </w:r>
      <w:proofErr w:type="spellEnd"/>
      <w:r w:rsidRPr="008F606E">
        <w:rPr>
          <w:rFonts w:ascii="Calibri" w:hAnsi="Calibri"/>
        </w:rPr>
        <w:t>, ker ni mogoče dati soglasja za posvojitev dokler se otrok ne rodi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right="-58"/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v posvojitev se da otroka</w:t>
      </w:r>
      <w:r w:rsidRPr="008F606E">
        <w:rPr>
          <w:rFonts w:ascii="Calibri" w:hAnsi="Calibri"/>
        </w:rPr>
        <w:t xml:space="preserve">, </w:t>
      </w:r>
      <w:r w:rsidRPr="008F606E">
        <w:rPr>
          <w:rFonts w:ascii="Calibri" w:hAnsi="Calibri"/>
          <w:b/>
          <w:bCs/>
        </w:rPr>
        <w:t xml:space="preserve">pri katerem ni </w:t>
      </w:r>
      <w:proofErr w:type="spellStart"/>
      <w:r w:rsidRPr="008F606E">
        <w:rPr>
          <w:rFonts w:ascii="Calibri" w:hAnsi="Calibri"/>
          <w:b/>
          <w:bCs/>
        </w:rPr>
        <w:t>izgledov</w:t>
      </w:r>
      <w:proofErr w:type="spellEnd"/>
      <w:r w:rsidRPr="008F606E">
        <w:rPr>
          <w:rFonts w:ascii="Calibri" w:hAnsi="Calibri"/>
          <w:b/>
          <w:bCs/>
        </w:rPr>
        <w:t>, da bo lahko živel s starši, ker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starši </w:t>
      </w:r>
      <w:r w:rsidRPr="008F606E">
        <w:rPr>
          <w:rFonts w:ascii="Calibri" w:hAnsi="Calibri"/>
          <w:u w:val="single"/>
        </w:rPr>
        <w:t>niso živi</w:t>
      </w:r>
      <w:r w:rsidRPr="008F606E">
        <w:rPr>
          <w:rFonts w:ascii="Calibri" w:hAnsi="Calibri"/>
        </w:rPr>
        <w:t xml:space="preserve"> 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starši </w:t>
      </w:r>
      <w:r w:rsidRPr="008F606E">
        <w:rPr>
          <w:rFonts w:ascii="Calibri" w:hAnsi="Calibri"/>
          <w:u w:val="single"/>
        </w:rPr>
        <w:t>so neznani</w:t>
      </w:r>
      <w:r w:rsidRPr="008F606E">
        <w:rPr>
          <w:rFonts w:ascii="Calibri" w:hAnsi="Calibri"/>
        </w:rPr>
        <w:t xml:space="preserve"> 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bivališče staršev</w:t>
      </w:r>
      <w:r w:rsidRPr="008F606E">
        <w:rPr>
          <w:rFonts w:ascii="Calibri" w:hAnsi="Calibri"/>
        </w:rPr>
        <w:t xml:space="preserve"> je že 1 leto </w:t>
      </w:r>
      <w:r w:rsidRPr="008F606E">
        <w:rPr>
          <w:rFonts w:ascii="Calibri" w:hAnsi="Calibri"/>
          <w:u w:val="single"/>
        </w:rPr>
        <w:t>neznano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starši so </w:t>
      </w:r>
      <w:r w:rsidRPr="008F606E">
        <w:rPr>
          <w:rFonts w:ascii="Calibri" w:hAnsi="Calibri"/>
          <w:u w:val="single"/>
        </w:rPr>
        <w:t>otroka zapustili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obema staršema je bila </w:t>
      </w:r>
      <w:r w:rsidRPr="008F606E">
        <w:rPr>
          <w:rFonts w:ascii="Calibri" w:hAnsi="Calibri"/>
          <w:u w:val="single"/>
        </w:rPr>
        <w:t>odvzeta roditeljska pravica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(otrok gre v posvojitev takoj po pravnomočnosti odločbe o odvzemu)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sta </w:t>
      </w:r>
      <w:r w:rsidRPr="008F606E">
        <w:rPr>
          <w:rFonts w:ascii="Calibri" w:hAnsi="Calibri"/>
          <w:u w:val="single"/>
        </w:rPr>
        <w:t>oba</w:t>
      </w:r>
      <w:r w:rsidRPr="008F606E">
        <w:rPr>
          <w:rFonts w:ascii="Calibri" w:hAnsi="Calibri"/>
        </w:rPr>
        <w:t xml:space="preserve"> starša </w:t>
      </w:r>
      <w:r w:rsidRPr="008F606E">
        <w:rPr>
          <w:rFonts w:ascii="Calibri" w:hAnsi="Calibri"/>
          <w:u w:val="single"/>
        </w:rPr>
        <w:t>privolila v posvojitev otroka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(roditeljska pravica jima ni odvzeta, le ne moreta je več izvrševati)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en</w:t>
      </w:r>
      <w:r w:rsidRPr="008F606E">
        <w:rPr>
          <w:rFonts w:ascii="Calibri" w:hAnsi="Calibri"/>
        </w:rPr>
        <w:t xml:space="preserve"> roditelj je </w:t>
      </w:r>
      <w:r w:rsidRPr="008F606E">
        <w:rPr>
          <w:rFonts w:ascii="Calibri" w:hAnsi="Calibri"/>
          <w:u w:val="single"/>
        </w:rPr>
        <w:t>privolil v posvojitev otroka</w:t>
      </w:r>
      <w:r w:rsidRPr="008F606E">
        <w:rPr>
          <w:rFonts w:ascii="Calibri" w:hAnsi="Calibri"/>
        </w:rPr>
        <w:t>, drugemu roditelju je bila odvzeta roditeljska pravica, je trajno nesposoben izjaviti voljo, njegovo prebivališče je že 1 leto neznano</w:t>
      </w:r>
    </w:p>
    <w:p w:rsidR="00A301FE" w:rsidRPr="008F606E" w:rsidRDefault="00A301FE" w:rsidP="00A301FE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POGOJI, KI VELJAJO ZA POSVOJITELJA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</w:rPr>
        <w:t>s pogoji, ki jih mora izpolnjevati posvojitelj, se poskuša doseči, da bi bilo razmerje med posvojencem in posvojiteljem čim bolj podobno naravnemu roditeljskemu razmerju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</w:rPr>
        <w:t xml:space="preserve">posvojitelj je </w:t>
      </w:r>
      <w:r w:rsidRPr="008F606E">
        <w:rPr>
          <w:rFonts w:ascii="Calibri" w:hAnsi="Calibri"/>
          <w:b/>
          <w:bCs/>
        </w:rPr>
        <w:t>polnoletna oseba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posvojitelj mora biti vsaj </w:t>
      </w:r>
      <w:r w:rsidRPr="008F606E">
        <w:rPr>
          <w:rFonts w:ascii="Calibri" w:hAnsi="Calibri"/>
          <w:b/>
          <w:bCs/>
        </w:rPr>
        <w:t>18 let starejši od posvojenca</w:t>
      </w:r>
      <w:r w:rsidRPr="008F606E">
        <w:rPr>
          <w:rFonts w:ascii="Calibri" w:hAnsi="Calibri"/>
        </w:rPr>
        <w:t xml:space="preserve"> – CSD lahko ta pogoj izjemoma spregleda, če je taka posvojitev v korist posvojenca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posvojitelj </w:t>
      </w:r>
      <w:r w:rsidRPr="008F606E">
        <w:rPr>
          <w:rFonts w:ascii="Calibri" w:hAnsi="Calibri"/>
          <w:b/>
          <w:bCs/>
        </w:rPr>
        <w:t>ne more posvojiti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sorodnika v ravni črti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right="-110"/>
        <w:rPr>
          <w:rFonts w:ascii="Calibri" w:hAnsi="Calibri"/>
        </w:rPr>
      </w:pPr>
      <w:r w:rsidRPr="008F606E">
        <w:rPr>
          <w:rFonts w:ascii="Calibri" w:hAnsi="Calibri"/>
        </w:rPr>
        <w:t xml:space="preserve">posvojitelj </w:t>
      </w:r>
      <w:r w:rsidRPr="008F606E">
        <w:rPr>
          <w:rFonts w:ascii="Calibri" w:hAnsi="Calibri"/>
          <w:b/>
          <w:bCs/>
        </w:rPr>
        <w:t>ne more posvojiti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 xml:space="preserve">brata ali sestre </w:t>
      </w:r>
      <w:r w:rsidRPr="008F606E">
        <w:rPr>
          <w:rFonts w:ascii="Calibri" w:hAnsi="Calibri"/>
          <w:i/>
          <w:iCs/>
        </w:rPr>
        <w:t>(če želijo za mladoletne otroke skrbeti bratje in sestre, se postavi pod skrbništvo)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iCs/>
        </w:rPr>
        <w:t xml:space="preserve">posvojitelj mora imeti določene </w:t>
      </w:r>
      <w:r w:rsidRPr="008F606E">
        <w:rPr>
          <w:rFonts w:ascii="Calibri" w:hAnsi="Calibri"/>
          <w:b/>
          <w:bCs/>
          <w:iCs/>
        </w:rPr>
        <w:t>moralne, vzgojne in zdravstvene lastnosti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posvojitelj </w:t>
      </w:r>
      <w:r w:rsidRPr="008F606E">
        <w:rPr>
          <w:rFonts w:ascii="Calibri" w:hAnsi="Calibri"/>
          <w:b/>
          <w:bCs/>
        </w:rPr>
        <w:t>ne more biti oseba, ki ji je bila odvzeta roditeljska pravica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skrbnik ne more posvojiti </w:t>
      </w:r>
      <w:r w:rsidRPr="008F606E">
        <w:rPr>
          <w:rFonts w:ascii="Calibri" w:hAnsi="Calibri"/>
          <w:b/>
          <w:bCs/>
        </w:rPr>
        <w:t>varovanca v času trajanja skrbniškega razmerja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iCs/>
        </w:rPr>
      </w:pPr>
      <w:r w:rsidRPr="008F606E">
        <w:rPr>
          <w:rFonts w:ascii="Calibri" w:hAnsi="Calibri"/>
          <w:b/>
          <w:bCs/>
        </w:rPr>
        <w:t>nikogar ne more posvojiti več oseb</w:t>
      </w:r>
      <w:r w:rsidRPr="008F606E">
        <w:rPr>
          <w:rFonts w:ascii="Calibri" w:hAnsi="Calibri"/>
        </w:rPr>
        <w:t xml:space="preserve">, praviloma je </w:t>
      </w:r>
      <w:r w:rsidRPr="008F606E">
        <w:rPr>
          <w:rFonts w:ascii="Calibri" w:hAnsi="Calibri"/>
          <w:iCs/>
        </w:rPr>
        <w:t xml:space="preserve">posvojitelj lahko samo ena oseba </w:t>
      </w:r>
      <w:r w:rsidRPr="008F606E">
        <w:rPr>
          <w:rFonts w:ascii="Calibri" w:hAnsi="Calibri"/>
          <w:i/>
        </w:rPr>
        <w:t>(izjema je če gre za zakonca)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iCs/>
        </w:rPr>
      </w:pPr>
      <w:r w:rsidRPr="008F606E">
        <w:rPr>
          <w:rFonts w:ascii="Calibri" w:hAnsi="Calibri"/>
          <w:b/>
          <w:bCs/>
          <w:iCs/>
        </w:rPr>
        <w:t>zakonca lahko samo skupaj posvojita otroka</w:t>
      </w:r>
      <w:r w:rsidRPr="008F606E">
        <w:rPr>
          <w:rFonts w:ascii="Calibri" w:hAnsi="Calibri"/>
          <w:iCs/>
        </w:rPr>
        <w:t xml:space="preserve">, takšne posvojitve </w:t>
      </w:r>
      <w:proofErr w:type="spellStart"/>
      <w:r w:rsidRPr="008F606E">
        <w:rPr>
          <w:rFonts w:ascii="Calibri" w:hAnsi="Calibri"/>
          <w:iCs/>
        </w:rPr>
        <w:t>prevladovadujejo</w:t>
      </w:r>
      <w:proofErr w:type="spellEnd"/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 xml:space="preserve">posvojitelj </w:t>
      </w:r>
      <w:r w:rsidRPr="008F606E">
        <w:rPr>
          <w:rFonts w:ascii="Calibri" w:hAnsi="Calibri"/>
          <w:b/>
          <w:bCs/>
          <w:iCs/>
        </w:rPr>
        <w:t>mora biti slovenski državljan</w:t>
      </w:r>
      <w:r w:rsidRPr="008F606E">
        <w:rPr>
          <w:rFonts w:ascii="Calibri" w:hAnsi="Calibri"/>
          <w:iCs/>
        </w:rPr>
        <w:t xml:space="preserve"> – izjemoma je lahko posvojitelj tujec, velja subsidiarno: 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>če ni mogoče najti posvojitelja med slovenskimi državljani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lastRenderedPageBreak/>
        <w:t xml:space="preserve">če se je oče/mati poročila s tujcem, ki hoče </w:t>
      </w:r>
      <w:r w:rsidRPr="008F606E">
        <w:rPr>
          <w:rFonts w:ascii="Calibri" w:hAnsi="Calibri"/>
        </w:rPr>
        <w:t>enostransko posvojiti otroka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ob soglasju pristojnih državnih organov</w:t>
      </w:r>
    </w:p>
    <w:p w:rsidR="00A301FE" w:rsidRPr="008F606E" w:rsidRDefault="00A301FE" w:rsidP="00A301FE">
      <w:pPr>
        <w:rPr>
          <w:rFonts w:ascii="Calibri" w:hAnsi="Calibri"/>
        </w:rPr>
      </w:pPr>
    </w:p>
    <w:p w:rsidR="00A301FE" w:rsidRPr="008F606E" w:rsidRDefault="00A301FE" w:rsidP="00A301FE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III. UVELJAVITEV POGOJEV ZA POSVOJITEV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iCs/>
        </w:rPr>
      </w:pPr>
      <w:r w:rsidRPr="008F606E">
        <w:rPr>
          <w:rFonts w:ascii="Calibri" w:hAnsi="Calibri"/>
          <w:b/>
          <w:bCs/>
        </w:rPr>
        <w:t>posvojitve ni možno opraviti, preden ne preteče 1 leto od izpolnitve katerega od zakonskih pogojev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 xml:space="preserve">če je posvojitev opravljena pred pretekom enoletnega roka, je </w:t>
      </w:r>
      <w:r w:rsidRPr="008F606E">
        <w:rPr>
          <w:rFonts w:ascii="Calibri" w:hAnsi="Calibri"/>
          <w:b/>
          <w:bCs/>
          <w:iCs/>
        </w:rPr>
        <w:t>neveljavna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ta rok onemogoča naravnim staršem, da bi po preteku 1 leta uspeli z zahtevo, naj se jim vrne otroka, ki je že pri posvojitelju, hkrati pa varuje roditeljsko pravico naravnih staršev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 xml:space="preserve">v tem času ko teče enoletni rok, imajo starši še roditeljsko pravico, vendar </w:t>
      </w:r>
      <w:r w:rsidRPr="008F606E">
        <w:rPr>
          <w:rFonts w:ascii="Calibri" w:hAnsi="Calibri"/>
        </w:rPr>
        <w:t xml:space="preserve">njeno </w:t>
      </w:r>
      <w:r w:rsidRPr="008F606E">
        <w:rPr>
          <w:rFonts w:ascii="Calibri" w:hAnsi="Calibri"/>
          <w:b/>
          <w:bCs/>
        </w:rPr>
        <w:t xml:space="preserve">izvrševanje </w:t>
      </w:r>
      <w:r w:rsidRPr="008F606E">
        <w:rPr>
          <w:rFonts w:ascii="Calibri" w:hAnsi="Calibri"/>
          <w:b/>
          <w:bCs/>
          <w:iCs/>
        </w:rPr>
        <w:t>miruje</w:t>
      </w:r>
      <w:r w:rsidRPr="008F606E">
        <w:rPr>
          <w:rFonts w:ascii="Calibri" w:hAnsi="Calibri"/>
          <w:iCs/>
        </w:rPr>
        <w:t>, r</w:t>
      </w:r>
      <w:r w:rsidRPr="008F606E">
        <w:rPr>
          <w:rFonts w:ascii="Calibri" w:hAnsi="Calibri"/>
        </w:rPr>
        <w:t>oditelj ne izvršuje nobenih pravic in dolžnosti, takega otroka se postavi pod skrbništvo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 xml:space="preserve">posvojitev je </w:t>
      </w:r>
      <w:r w:rsidRPr="008F606E">
        <w:rPr>
          <w:rFonts w:ascii="Calibri" w:hAnsi="Calibri"/>
          <w:b/>
          <w:bCs/>
          <w:iCs/>
        </w:rPr>
        <w:t xml:space="preserve">mogoče opraviti pred pretekom roka </w:t>
      </w:r>
      <w:r w:rsidRPr="008F606E">
        <w:rPr>
          <w:rFonts w:ascii="Calibri" w:hAnsi="Calibri"/>
          <w:iCs/>
        </w:rPr>
        <w:t>samo: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 xml:space="preserve">če otrok </w:t>
      </w:r>
      <w:r w:rsidRPr="008F606E">
        <w:rPr>
          <w:rFonts w:ascii="Calibri" w:hAnsi="Calibri"/>
          <w:iCs/>
          <w:u w:val="single"/>
        </w:rPr>
        <w:t>nima živih staršev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 xml:space="preserve">če CSD ugotovi, da je to v </w:t>
      </w:r>
      <w:r w:rsidRPr="008F606E">
        <w:rPr>
          <w:rFonts w:ascii="Calibri" w:hAnsi="Calibri"/>
          <w:iCs/>
          <w:u w:val="single"/>
        </w:rPr>
        <w:t>korist otroka</w:t>
      </w:r>
    </w:p>
    <w:p w:rsidR="00A301FE" w:rsidRPr="008F606E" w:rsidRDefault="00A301FE" w:rsidP="00A301FE">
      <w:pPr>
        <w:rPr>
          <w:rFonts w:ascii="Calibri" w:hAnsi="Calibri"/>
        </w:rPr>
      </w:pPr>
    </w:p>
    <w:p w:rsidR="00A301FE" w:rsidRPr="008F606E" w:rsidRDefault="00A301FE" w:rsidP="00A301FE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IV. POGOJI ZA POSVOJITEV V ZUNAJZAKONSKI SKUPNOSTI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zunajzakonska partnerja ne moreta posvojiti otroka</w:t>
      </w:r>
      <w:r w:rsidRPr="008F606E">
        <w:rPr>
          <w:rFonts w:ascii="Calibri" w:hAnsi="Calibri"/>
        </w:rPr>
        <w:t xml:space="preserve">, ker je to v nasprotju z določbo, da nikogar ne more posvojiti več oseb, razen če sta posvojitelja zakonca – </w:t>
      </w:r>
      <w:r w:rsidRPr="008F606E">
        <w:rPr>
          <w:rFonts w:ascii="Calibri" w:hAnsi="Calibri"/>
          <w:b/>
          <w:bCs/>
        </w:rPr>
        <w:t>analogija ne pride v poštev</w:t>
      </w:r>
      <w:r w:rsidRPr="008F606E">
        <w:rPr>
          <w:rFonts w:ascii="Calibri" w:hAnsi="Calibri"/>
        </w:rPr>
        <w:t>, ker: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zakon ne izenačuje zunajzakonske skupnosti in zakonske zveze glede razmerja med otroki in partnerji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če bi zakon zunajzakonskima partnerjema dovoljeval posvojitev, bi moral to izrecno določiti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zakonodajalec je menil, da taka posvojitev ne bi zagotavljala otrokove koristi, saj zunajzakonska skupnost ni tako stabilno razmerje kot zakonska zveza – če par ki želi posvojiti otroka, naj sklene zakonsko zvezo </w:t>
      </w:r>
      <w:r w:rsidRPr="008F606E">
        <w:rPr>
          <w:rFonts w:ascii="Calibri" w:hAnsi="Calibri"/>
          <w:i/>
          <w:iCs/>
        </w:rPr>
        <w:t>(ta argument nima prave teže, ker zunajzakonske skupnosti niso nič manj stabilne kot zakonske zveze in otroci ki živijo v njih niso prikrajšani za skrb obeh staršev – treba bi bilo predpisati, da lahko tudi zunajzakonska partnerja posvojita otroka)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zakon se da obiti, ker ZZZDR ne določa, da zunajzakonski partner ne sme enostransko posvojiti otroka drugega partnerja – najprej </w:t>
      </w:r>
      <w:r w:rsidRPr="008F606E">
        <w:rPr>
          <w:rFonts w:ascii="Calibri" w:hAnsi="Calibri"/>
          <w:b/>
          <w:bCs/>
        </w:rPr>
        <w:t>en od partnerjev</w:t>
      </w:r>
      <w:r w:rsidRPr="008F606E">
        <w:rPr>
          <w:rFonts w:ascii="Calibri" w:hAnsi="Calibri"/>
        </w:rPr>
        <w:t xml:space="preserve"> še pred nastankom zunajzakonske skupnosti </w:t>
      </w:r>
      <w:r w:rsidRPr="008F606E">
        <w:rPr>
          <w:rFonts w:ascii="Calibri" w:hAnsi="Calibri"/>
          <w:b/>
          <w:bCs/>
        </w:rPr>
        <w:t>sam posvoji otroka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(klasična posvojitev po eni osebi)</w:t>
      </w:r>
      <w:r w:rsidRPr="008F606E">
        <w:rPr>
          <w:rFonts w:ascii="Calibri" w:hAnsi="Calibri"/>
        </w:rPr>
        <w:t xml:space="preserve">, potem pa ga </w:t>
      </w:r>
      <w:r w:rsidRPr="008F606E">
        <w:rPr>
          <w:rFonts w:ascii="Calibri" w:hAnsi="Calibri"/>
          <w:b/>
          <w:bCs/>
        </w:rPr>
        <w:t>v zunajzakonski skupnosti enostransko posvoji še drugi partner</w:t>
      </w:r>
      <w:r w:rsidRPr="008F606E">
        <w:rPr>
          <w:rFonts w:ascii="Calibri" w:hAnsi="Calibri"/>
        </w:rPr>
        <w:t xml:space="preserve"> </w:t>
      </w:r>
    </w:p>
    <w:p w:rsidR="00A301FE" w:rsidRPr="008F606E" w:rsidRDefault="00A301FE" w:rsidP="00A301FE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V. ENOSTRANSKA POSVOJITEV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iCs/>
        </w:rPr>
      </w:pPr>
      <w:r w:rsidRPr="008F606E">
        <w:rPr>
          <w:rFonts w:ascii="Calibri" w:hAnsi="Calibri"/>
          <w:b/>
          <w:bCs/>
          <w:iCs/>
        </w:rPr>
        <w:t>enostranska posvojitev</w:t>
      </w:r>
      <w:r w:rsidRPr="008F606E">
        <w:rPr>
          <w:rFonts w:ascii="Calibri" w:hAnsi="Calibri"/>
          <w:iCs/>
        </w:rPr>
        <w:t xml:space="preserve"> pomeni, da eden od zakoncev posvoji otroka drugega zakonca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>če je bilo očetovstvo takega otroka že ugotovljeno, mora oče dati soglasje za posvojitev, razen če ne živi več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>taka posvojitev je otroku v korist, ker bo lahko odraščal v vzdušju sreče, ljubezni in razumevanja</w:t>
      </w:r>
    </w:p>
    <w:p w:rsidR="00A301FE" w:rsidRPr="008F606E" w:rsidRDefault="00A301FE" w:rsidP="00A301FE">
      <w:pPr>
        <w:rPr>
          <w:rFonts w:ascii="Calibri" w:hAnsi="Calibri"/>
        </w:rPr>
      </w:pPr>
    </w:p>
    <w:p w:rsidR="00A301FE" w:rsidRPr="008F606E" w:rsidRDefault="00A301FE" w:rsidP="00A301FE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VI. BLANKO POSVOJITEV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proofErr w:type="spellStart"/>
      <w:r w:rsidRPr="008F606E">
        <w:rPr>
          <w:rFonts w:ascii="Calibri" w:hAnsi="Calibri"/>
        </w:rPr>
        <w:t>blanko</w:t>
      </w:r>
      <w:proofErr w:type="spellEnd"/>
      <w:r w:rsidRPr="008F606E">
        <w:rPr>
          <w:rFonts w:ascii="Calibri" w:hAnsi="Calibri"/>
        </w:rPr>
        <w:t xml:space="preserve"> posvojitev je </w:t>
      </w:r>
      <w:r w:rsidRPr="008F606E">
        <w:rPr>
          <w:rFonts w:ascii="Calibri" w:hAnsi="Calibri"/>
          <w:b/>
          <w:bCs/>
        </w:rPr>
        <w:t>posvojitev, pri kateri je zagotovljena anonimnost</w:t>
      </w:r>
      <w:r w:rsidRPr="008F606E">
        <w:rPr>
          <w:rFonts w:ascii="Calibri" w:hAnsi="Calibri"/>
        </w:rPr>
        <w:t xml:space="preserve"> – naravni starši ne morejo izvedeti kdo so posvojitelji – v našem zakonu ni take določbe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to je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lahko  v korist otroku</w:t>
      </w:r>
      <w:r w:rsidRPr="008F606E">
        <w:rPr>
          <w:rFonts w:ascii="Calibri" w:hAnsi="Calibri"/>
        </w:rPr>
        <w:t xml:space="preserve">, zlasti v primerih, ko so starši otroka ogrožali, zlorabljali, ali če jim je bila odvzeta roditeljska pravica in ni bilo </w:t>
      </w:r>
      <w:proofErr w:type="spellStart"/>
      <w:r w:rsidRPr="008F606E">
        <w:rPr>
          <w:rFonts w:ascii="Calibri" w:hAnsi="Calibri"/>
        </w:rPr>
        <w:t>izgledov</w:t>
      </w:r>
      <w:proofErr w:type="spellEnd"/>
      <w:r w:rsidRPr="008F606E">
        <w:rPr>
          <w:rFonts w:ascii="Calibri" w:hAnsi="Calibri"/>
        </w:rPr>
        <w:t>, da bodo lahko starši še kdaj izvrševali roditeljsko pravico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pri nas CSD ne da podatkov o posvojiteljih, če bi ga naravni starši lahko ogrožali, ugrabili</w:t>
      </w:r>
    </w:p>
    <w:p w:rsidR="00A301FE" w:rsidRPr="008F606E" w:rsidRDefault="00A301FE" w:rsidP="00A301FE">
      <w:pPr>
        <w:rPr>
          <w:rFonts w:ascii="Calibri" w:hAnsi="Calibri"/>
        </w:rPr>
      </w:pPr>
    </w:p>
    <w:p w:rsidR="00A301FE" w:rsidRPr="008F606E" w:rsidRDefault="00A301FE" w:rsidP="00A301FE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VII. NASTANEK POSVOJITVE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 xml:space="preserve">posvojitev nastane z </w:t>
      </w:r>
      <w:r w:rsidRPr="008F606E">
        <w:rPr>
          <w:rFonts w:ascii="Calibri" w:hAnsi="Calibri"/>
          <w:b/>
          <w:iCs/>
        </w:rPr>
        <w:t>odločbo, ki jo izda CSD</w:t>
      </w:r>
      <w:r w:rsidRPr="008F606E">
        <w:rPr>
          <w:rFonts w:ascii="Calibri" w:hAnsi="Calibri"/>
          <w:bCs/>
          <w:iCs/>
        </w:rPr>
        <w:t>, potem ko ugotovi, da so podani pogoji za posvojitev in da je posvojitev posvojencu v korist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  <w:iCs/>
        </w:rPr>
      </w:pPr>
      <w:r w:rsidRPr="008F606E">
        <w:rPr>
          <w:rFonts w:ascii="Calibri" w:hAnsi="Calibri"/>
          <w:b/>
          <w:iCs/>
        </w:rPr>
        <w:t xml:space="preserve">postopek posvojitve </w:t>
      </w:r>
      <w:r w:rsidRPr="008F606E">
        <w:rPr>
          <w:rFonts w:ascii="Calibri" w:hAnsi="Calibri"/>
          <w:bCs/>
          <w:iCs/>
        </w:rPr>
        <w:t xml:space="preserve">se opravi v </w:t>
      </w:r>
      <w:r w:rsidRPr="008F606E">
        <w:rPr>
          <w:rFonts w:ascii="Calibri" w:hAnsi="Calibri"/>
          <w:b/>
          <w:iCs/>
        </w:rPr>
        <w:t>posebnem postopku</w:t>
      </w:r>
      <w:r w:rsidRPr="008F606E">
        <w:rPr>
          <w:rFonts w:ascii="Calibri" w:hAnsi="Calibri"/>
          <w:bCs/>
          <w:iCs/>
        </w:rPr>
        <w:t xml:space="preserve">, ki ga CSD uvede 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bCs/>
          <w:iCs/>
          <w:u w:val="single"/>
        </w:rPr>
      </w:pPr>
      <w:r w:rsidRPr="008F606E">
        <w:rPr>
          <w:rFonts w:ascii="Calibri" w:hAnsi="Calibri"/>
          <w:bCs/>
          <w:iCs/>
          <w:u w:val="single"/>
        </w:rPr>
        <w:t xml:space="preserve">na predlog bodočega posvojitelja 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  <w:u w:val="single"/>
        </w:rPr>
        <w:t>po uradni dolžnosti</w:t>
      </w:r>
      <w:r w:rsidRPr="008F606E">
        <w:rPr>
          <w:rFonts w:ascii="Calibri" w:hAnsi="Calibri"/>
          <w:bCs/>
          <w:iCs/>
        </w:rPr>
        <w:t xml:space="preserve"> </w:t>
      </w:r>
      <w:r w:rsidRPr="008F606E">
        <w:rPr>
          <w:rFonts w:ascii="Calibri" w:hAnsi="Calibri"/>
          <w:bCs/>
          <w:i/>
        </w:rPr>
        <w:t>(če je otrok najden)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right="-80"/>
        <w:rPr>
          <w:rFonts w:ascii="Calibri" w:hAnsi="Calibri"/>
          <w:bCs/>
          <w:iCs/>
        </w:rPr>
      </w:pPr>
      <w:r w:rsidRPr="008F606E">
        <w:rPr>
          <w:rFonts w:ascii="Calibri" w:hAnsi="Calibri"/>
          <w:b/>
          <w:iCs/>
        </w:rPr>
        <w:lastRenderedPageBreak/>
        <w:t>podatki</w:t>
      </w:r>
      <w:r w:rsidRPr="008F606E">
        <w:rPr>
          <w:rFonts w:ascii="Calibri" w:hAnsi="Calibri"/>
          <w:bCs/>
          <w:iCs/>
        </w:rPr>
        <w:t xml:space="preserve"> o posvojitvi </w:t>
      </w:r>
      <w:r w:rsidRPr="008F606E">
        <w:rPr>
          <w:rFonts w:ascii="Calibri" w:hAnsi="Calibri"/>
          <w:b/>
          <w:iCs/>
        </w:rPr>
        <w:t>niso</w:t>
      </w:r>
      <w:r w:rsidRPr="008F606E">
        <w:rPr>
          <w:rFonts w:ascii="Calibri" w:hAnsi="Calibri"/>
          <w:bCs/>
          <w:iCs/>
        </w:rPr>
        <w:t xml:space="preserve"> </w:t>
      </w:r>
      <w:r w:rsidRPr="008F606E">
        <w:rPr>
          <w:rFonts w:ascii="Calibri" w:hAnsi="Calibri"/>
          <w:b/>
          <w:iCs/>
        </w:rPr>
        <w:t>tajni</w:t>
      </w:r>
      <w:r w:rsidRPr="008F606E">
        <w:rPr>
          <w:rFonts w:ascii="Calibri" w:hAnsi="Calibri"/>
          <w:bCs/>
          <w:iCs/>
        </w:rPr>
        <w:t>, v matično knjigo se vpiše posvojitelje kot starše, vpis naravnih staršev ne razveljavi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 xml:space="preserve">pred posvojitvijo se lahko da otroka za določen čas v rejništvo bodočim posvojiteljem, da se ugotovi, ali se bodo lahko vživeli v nov položaj in da se ugotovi ali bo posvojitev posvojencu v korist – </w:t>
      </w:r>
      <w:r w:rsidRPr="008F606E">
        <w:rPr>
          <w:rFonts w:ascii="Calibri" w:hAnsi="Calibri"/>
          <w:b/>
          <w:iCs/>
        </w:rPr>
        <w:t>poskusna posvojitev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>v tem času se uporabljajo določbe o rejništvu, vendar ni rejnine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>poskusna posvojitev je nesmiselna za otroke v zelo nizki starosti</w:t>
      </w:r>
    </w:p>
    <w:p w:rsidR="00A301FE" w:rsidRPr="008F606E" w:rsidRDefault="00A301FE" w:rsidP="00A301FE">
      <w:pPr>
        <w:rPr>
          <w:rFonts w:ascii="Calibri" w:hAnsi="Calibri"/>
          <w:bCs/>
          <w:iCs/>
        </w:rPr>
      </w:pPr>
    </w:p>
    <w:p w:rsidR="00A301FE" w:rsidRPr="008F606E" w:rsidRDefault="00A301FE" w:rsidP="00A301FE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VIII. NEVELJAVNOST POSVOJITVE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posvojitev je neveljavna, </w:t>
      </w:r>
      <w:r w:rsidRPr="008F606E">
        <w:rPr>
          <w:rFonts w:ascii="Calibri" w:hAnsi="Calibri"/>
          <w:b/>
          <w:bCs/>
        </w:rPr>
        <w:t>če niso izpolnjeni vsi pogoji za njen nastanek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postopek za razveljavitev </w:t>
      </w:r>
      <w:r w:rsidRPr="008F606E">
        <w:rPr>
          <w:rFonts w:ascii="Calibri" w:hAnsi="Calibri"/>
        </w:rPr>
        <w:t xml:space="preserve">uvede CSD: 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po uradni dolžnosti</w:t>
      </w:r>
      <w:r w:rsidRPr="008F606E">
        <w:rPr>
          <w:rFonts w:ascii="Calibri" w:hAnsi="Calibri"/>
        </w:rPr>
        <w:t xml:space="preserve"> 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na zahtevo</w:t>
      </w:r>
      <w:r w:rsidRPr="008F606E">
        <w:rPr>
          <w:rFonts w:ascii="Calibri" w:hAnsi="Calibri"/>
        </w:rPr>
        <w:t>: posvojenca, njegovih staršev, posvojitelja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</w:rPr>
        <w:t xml:space="preserve">razveljavitev posvojitve </w:t>
      </w:r>
      <w:r w:rsidRPr="008F606E">
        <w:rPr>
          <w:rFonts w:ascii="Calibri" w:hAnsi="Calibri"/>
          <w:b/>
          <w:bCs/>
        </w:rPr>
        <w:t>učinkuje za naprej</w:t>
      </w:r>
    </w:p>
    <w:p w:rsidR="00A301FE" w:rsidRPr="008F606E" w:rsidRDefault="00A301FE" w:rsidP="00A301FE">
      <w:pPr>
        <w:pStyle w:val="BodyText"/>
        <w:rPr>
          <w:rFonts w:ascii="Calibri" w:hAnsi="Calibri"/>
        </w:rPr>
      </w:pPr>
    </w:p>
    <w:p w:rsidR="00A301FE" w:rsidRPr="008F606E" w:rsidRDefault="00A301FE" w:rsidP="00A301FE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 xml:space="preserve">IX. PRAVNE POSLEDICE POSVOJITVE </w:t>
      </w:r>
    </w:p>
    <w:p w:rsidR="00A301FE" w:rsidRPr="008F606E" w:rsidRDefault="00A301FE" w:rsidP="00A301FE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RAZMERJE MED POSVOJITELJEM IN POSVOJENCEM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</w:rPr>
        <w:t xml:space="preserve">razmerje med posvojiteljem in posvojencem je </w:t>
      </w:r>
      <w:r w:rsidRPr="008F606E">
        <w:rPr>
          <w:rFonts w:ascii="Calibri" w:hAnsi="Calibri"/>
          <w:b/>
          <w:bCs/>
        </w:rPr>
        <w:t>enako kot razmerje med roditeljem in otrokom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posvojitelj se </w:t>
      </w:r>
      <w:r w:rsidRPr="008F606E">
        <w:rPr>
          <w:rFonts w:ascii="Calibri" w:hAnsi="Calibri"/>
          <w:b/>
          <w:bCs/>
        </w:rPr>
        <w:t xml:space="preserve">vpiše v matično knjigo </w:t>
      </w:r>
      <w:r w:rsidRPr="008F606E">
        <w:rPr>
          <w:rFonts w:ascii="Calibri" w:hAnsi="Calibri"/>
        </w:rPr>
        <w:t>kot otrokov</w:t>
      </w:r>
      <w:r w:rsidRPr="008F606E">
        <w:rPr>
          <w:rFonts w:ascii="Calibri" w:hAnsi="Calibri"/>
          <w:b/>
          <w:bCs/>
        </w:rPr>
        <w:t xml:space="preserve"> roditelj</w:t>
      </w:r>
      <w:r w:rsidRPr="008F606E">
        <w:rPr>
          <w:rFonts w:ascii="Calibri" w:hAnsi="Calibri"/>
        </w:rPr>
        <w:t>, posledica vpisa je, da se za takega otroka ne more več ugotavljati očetovstva oz. materinstva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posvojitelj s posvojitvijo </w:t>
      </w:r>
      <w:r w:rsidRPr="008F606E">
        <w:rPr>
          <w:rFonts w:ascii="Calibri" w:hAnsi="Calibri"/>
          <w:b/>
          <w:bCs/>
        </w:rPr>
        <w:t>pridobi roditeljsko pravico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če roditeljske pravice ne izvršuje v redu, CSD izvrši potrebne ukrepe ali celo predlaga sodišču naj odvzame posvojitelju roditeljsko pravico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</w:rPr>
        <w:t xml:space="preserve">posvojitelj posvojencu izbere </w:t>
      </w:r>
      <w:r w:rsidRPr="008F606E">
        <w:rPr>
          <w:rFonts w:ascii="Calibri" w:hAnsi="Calibri"/>
          <w:b/>
          <w:bCs/>
        </w:rPr>
        <w:t>osebno ime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med posvojiteljem in posvojencem nastane </w:t>
      </w:r>
      <w:r w:rsidRPr="008F606E">
        <w:rPr>
          <w:rFonts w:ascii="Calibri" w:hAnsi="Calibri"/>
          <w:b/>
          <w:bCs/>
        </w:rPr>
        <w:t>vzajemna dolžnost preživljanja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</w:rPr>
        <w:t xml:space="preserve">posvojitelj ima </w:t>
      </w:r>
      <w:r w:rsidRPr="008F606E">
        <w:rPr>
          <w:rFonts w:ascii="Calibri" w:hAnsi="Calibri"/>
          <w:b/>
          <w:bCs/>
        </w:rPr>
        <w:t xml:space="preserve">pravico do osebnih stikov </w:t>
      </w:r>
      <w:r w:rsidRPr="008F606E">
        <w:rPr>
          <w:rFonts w:ascii="Calibri" w:hAnsi="Calibri"/>
        </w:rPr>
        <w:t>s posvojencem, če ne živi z njim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Cs/>
        </w:rPr>
        <w:t>posvojitelj in posvojenec</w:t>
      </w:r>
      <w:r w:rsidRPr="008F606E">
        <w:rPr>
          <w:rFonts w:ascii="Calibri" w:hAnsi="Calibri"/>
          <w:b/>
        </w:rPr>
        <w:t xml:space="preserve"> ne moreta skleniti med seboj zakonske zveze</w:t>
      </w:r>
    </w:p>
    <w:p w:rsidR="00A301FE" w:rsidRPr="008F606E" w:rsidRDefault="00A301FE" w:rsidP="00A301FE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RAZMERJA MED POSVOJENCEM IN SORODNIKI POSVOJITELJA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razmerja med posvojencem in sorodniki posvojitelja so </w:t>
      </w:r>
      <w:r w:rsidRPr="008F606E">
        <w:rPr>
          <w:rFonts w:ascii="Calibri" w:hAnsi="Calibri"/>
          <w:b/>
          <w:bCs/>
        </w:rPr>
        <w:t>enaka kot razmerja med naravnimi sorodniki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posvojenec ima </w:t>
      </w:r>
      <w:r w:rsidRPr="008F606E">
        <w:rPr>
          <w:rFonts w:ascii="Calibri" w:hAnsi="Calibri"/>
          <w:b/>
          <w:bCs/>
        </w:rPr>
        <w:t>izenačen položaj z naravnimi otroki posvojitelja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posvojitev </w:t>
      </w:r>
      <w:r w:rsidRPr="008F606E">
        <w:rPr>
          <w:rFonts w:ascii="Calibri" w:hAnsi="Calibri"/>
          <w:b/>
          <w:bCs/>
        </w:rPr>
        <w:t>ni zadržek za sklenitev zakonske zveze med posvojencem in sorodniki posvojitelja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razmerja med posvojencem in sorodniki posvojitelja imajo </w:t>
      </w:r>
      <w:r w:rsidRPr="008F606E">
        <w:rPr>
          <w:rFonts w:ascii="Calibri" w:hAnsi="Calibri"/>
          <w:b/>
          <w:bCs/>
        </w:rPr>
        <w:t>pomen predvsem na dednopravnem področju</w:t>
      </w:r>
      <w:r w:rsidRPr="008F606E">
        <w:rPr>
          <w:rFonts w:ascii="Calibri" w:hAnsi="Calibri"/>
        </w:rPr>
        <w:t xml:space="preserve"> </w:t>
      </w:r>
    </w:p>
    <w:p w:rsidR="00A301FE" w:rsidRPr="008F606E" w:rsidRDefault="00A301FE" w:rsidP="00A301FE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RAZMERJA MED POSVOJENCEM, NARAVNIMI STARŠI IN DRUGIMI NARAVNIMI SORODNIKI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Cs/>
        </w:rPr>
        <w:t xml:space="preserve">razmerja med posvojencem, naravnimi starši in drugimi naravnimi sorodniki </w:t>
      </w:r>
      <w:r w:rsidRPr="008F606E">
        <w:rPr>
          <w:rFonts w:ascii="Calibri" w:hAnsi="Calibri"/>
          <w:b/>
        </w:rPr>
        <w:t>s posvojitvijo dokončno in popolnoma prenehajo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(razen pri enostranski posvojitvi!!!)</w:t>
      </w:r>
      <w:r w:rsidRPr="008F606E">
        <w:rPr>
          <w:rFonts w:ascii="Calibri" w:hAnsi="Calibri"/>
        </w:rPr>
        <w:t xml:space="preserve"> 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prenehanje razmerja med posvojencem in naravnimi sorodniki imajo tudi </w:t>
      </w:r>
      <w:r w:rsidRPr="008F606E">
        <w:rPr>
          <w:rFonts w:ascii="Calibri" w:hAnsi="Calibri"/>
          <w:b/>
          <w:bCs/>
        </w:rPr>
        <w:t>pomen na dednopravnem področju</w:t>
      </w:r>
      <w:r w:rsidRPr="008F606E">
        <w:rPr>
          <w:rFonts w:ascii="Calibri" w:hAnsi="Calibri"/>
        </w:rPr>
        <w:t xml:space="preserve"> </w:t>
      </w:r>
    </w:p>
    <w:p w:rsidR="00A301FE" w:rsidRPr="008F606E" w:rsidRDefault="00A301FE" w:rsidP="00A301FE">
      <w:pPr>
        <w:rPr>
          <w:rFonts w:ascii="Calibri" w:hAnsi="Calibri"/>
        </w:rPr>
      </w:pPr>
    </w:p>
    <w:p w:rsidR="00A301FE" w:rsidRPr="008F606E" w:rsidRDefault="00A301FE" w:rsidP="00A301FE">
      <w:pPr>
        <w:rPr>
          <w:rFonts w:ascii="Calibri" w:hAnsi="Calibri"/>
        </w:rPr>
      </w:pPr>
    </w:p>
    <w:p w:rsidR="00A301FE" w:rsidRPr="008F606E" w:rsidRDefault="00A301FE" w:rsidP="00A301FE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 xml:space="preserve">X. POSVOJITEV PO KONVENCIJAH 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Konvencija o otrokovih </w:t>
      </w:r>
      <w:proofErr w:type="spellStart"/>
      <w:r w:rsidRPr="008F606E">
        <w:rPr>
          <w:rFonts w:ascii="Calibri" w:hAnsi="Calibri"/>
          <w:b/>
          <w:bCs/>
        </w:rPr>
        <w:t>praivcah</w:t>
      </w:r>
      <w:proofErr w:type="spellEnd"/>
      <w:r w:rsidRPr="008F606E">
        <w:rPr>
          <w:rFonts w:ascii="Calibri" w:hAnsi="Calibri"/>
          <w:b/>
          <w:bCs/>
        </w:rPr>
        <w:t xml:space="preserve"> določa</w:t>
      </w:r>
      <w:r w:rsidRPr="008F606E">
        <w:rPr>
          <w:rFonts w:ascii="Calibri" w:hAnsi="Calibri"/>
        </w:rPr>
        <w:t>: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da se s posvojitvijo varuje otroka, ki je prikrajšan za družinsko okolje 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da je otrokova korist vodilo za posvojitev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da posvojitev odobri pristojni organ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da mednarodna  posvojitev pride v poštev subsidiarno </w:t>
      </w:r>
      <w:r w:rsidRPr="008F606E">
        <w:rPr>
          <w:rFonts w:ascii="Calibri" w:hAnsi="Calibri"/>
          <w:i/>
          <w:iCs/>
        </w:rPr>
        <w:t>(če ni mogoče najti primernega posvojitelja v matični državi)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lastRenderedPageBreak/>
        <w:t>da mora biti otrok v državi posvojitelja obravnavan vsaj tako dobro ali boljše kot bi bil v domovini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Slovenija je ratificirala tudi </w:t>
      </w:r>
      <w:r w:rsidRPr="008F606E">
        <w:rPr>
          <w:rFonts w:ascii="Calibri" w:hAnsi="Calibri"/>
          <w:b/>
          <w:bCs/>
        </w:rPr>
        <w:t xml:space="preserve">Haaško konvencijo o varstvu otrok in sodelovanju pri mednarodnih posvojitvah </w:t>
      </w:r>
      <w:r w:rsidRPr="008F606E">
        <w:rPr>
          <w:rFonts w:ascii="Calibri" w:hAnsi="Calibri"/>
        </w:rPr>
        <w:t>– po tej konvenciji se z mednarodno posvojitvijo omogoča, da se otroku, kateremu ne najdejo primerne družine v njegovi matični državi, zagotovi družino iz druge države</w:t>
      </w:r>
    </w:p>
    <w:p w:rsidR="00A301FE" w:rsidRPr="008F606E" w:rsidRDefault="00A301FE" w:rsidP="00A301FE">
      <w:pPr>
        <w:rPr>
          <w:rFonts w:ascii="Calibri" w:hAnsi="Calibri"/>
        </w:rPr>
      </w:pPr>
    </w:p>
    <w:p w:rsidR="00A301FE" w:rsidRPr="008F606E" w:rsidRDefault="00A301FE" w:rsidP="00A301FE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 xml:space="preserve">XI. RAZMERJA NEPOPOLNE POSVOJITVE 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nepopolne posvojitve</w:t>
      </w:r>
      <w:r w:rsidRPr="008F606E">
        <w:rPr>
          <w:rFonts w:ascii="Calibri" w:hAnsi="Calibri"/>
        </w:rPr>
        <w:t xml:space="preserve"> se po ZZZDR </w:t>
      </w:r>
      <w:r w:rsidRPr="008F606E">
        <w:rPr>
          <w:rFonts w:ascii="Calibri" w:hAnsi="Calibri"/>
          <w:b/>
          <w:bCs/>
        </w:rPr>
        <w:t>ne morejo več sklepati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nepopolne posvojitve, sklenjene po Temeljnem zakonu o posvojitvah, </w:t>
      </w:r>
      <w:r w:rsidRPr="008F606E">
        <w:rPr>
          <w:rFonts w:ascii="Calibri" w:hAnsi="Calibri"/>
          <w:b/>
          <w:bCs/>
        </w:rPr>
        <w:t>še vedno obstajajo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če obstajajo pogoji za popolno posvojitev, se lahko </w:t>
      </w:r>
      <w:r w:rsidRPr="008F606E">
        <w:rPr>
          <w:rFonts w:ascii="Calibri" w:hAnsi="Calibri"/>
          <w:b/>
          <w:bCs/>
        </w:rPr>
        <w:t>nepopolno posvojitev spremeni v popolno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razlika med popolno in nepopolno posvojitvijo 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z nepopolno posvojitvijo med posvojencem in sorodniki posvojitelja </w:t>
      </w:r>
      <w:r w:rsidRPr="008F606E">
        <w:rPr>
          <w:rFonts w:ascii="Calibri" w:hAnsi="Calibri"/>
          <w:u w:val="single"/>
        </w:rPr>
        <w:t>ne nastane sorodstveno razmerje</w:t>
      </w:r>
      <w:r w:rsidRPr="008F606E">
        <w:rPr>
          <w:rFonts w:ascii="Calibri" w:hAnsi="Calibri"/>
        </w:rPr>
        <w:t>, niti pravice in dolžnosti, ki izhajajo iz tega razmerja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nepopolna posvojitev </w:t>
      </w:r>
      <w:r w:rsidRPr="008F606E">
        <w:rPr>
          <w:rFonts w:ascii="Calibri" w:hAnsi="Calibri"/>
          <w:u w:val="single"/>
        </w:rPr>
        <w:t>ne vpliva na pravice in dolžnosti posvojenca do naravnih staršev in drugih sorodnikov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iCs/>
        </w:rPr>
        <w:t xml:space="preserve">nepopolna posvojitev </w:t>
      </w:r>
      <w:r w:rsidRPr="008F606E">
        <w:rPr>
          <w:rFonts w:ascii="Calibri" w:hAnsi="Calibri"/>
          <w:b/>
          <w:bCs/>
          <w:iCs/>
        </w:rPr>
        <w:t>ni zakonski zadržek</w:t>
      </w:r>
      <w:r w:rsidRPr="008F606E">
        <w:rPr>
          <w:rFonts w:ascii="Calibri" w:hAnsi="Calibri"/>
          <w:iCs/>
        </w:rPr>
        <w:t xml:space="preserve"> za sklenitev zakonske zveze, utemeljuje samo zakonsko prepoved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  <w:b/>
          <w:bCs/>
        </w:rPr>
        <w:t>nepopolna posvojitev preneha</w:t>
      </w:r>
    </w:p>
    <w:p w:rsidR="00A301FE" w:rsidRPr="008F606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z razvezo posvojitve</w:t>
      </w:r>
    </w:p>
    <w:p w:rsidR="00DB2CAF" w:rsidRPr="00A301FE" w:rsidRDefault="00A301FE" w:rsidP="00A301FE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če posvojenec in posvojitelj skleneta zakonsko zvezo</w:t>
      </w:r>
      <w:bookmarkStart w:id="0" w:name="_GoBack"/>
      <w:bookmarkEnd w:id="0"/>
    </w:p>
    <w:sectPr w:rsidR="00DB2CAF" w:rsidRPr="00A3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17"/>
    <w:multiLevelType w:val="singleLevel"/>
    <w:tmpl w:val="0660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D4"/>
    <w:rsid w:val="007074FF"/>
    <w:rsid w:val="00977972"/>
    <w:rsid w:val="00A301FE"/>
    <w:rsid w:val="00CA67D4"/>
    <w:rsid w:val="00D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  <w:style w:type="paragraph" w:styleId="BodyText">
    <w:name w:val="Body Text"/>
    <w:basedOn w:val="Normal"/>
    <w:link w:val="BodyTextChar"/>
    <w:semiHidden/>
    <w:rsid w:val="00A301F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301FE"/>
    <w:rPr>
      <w:rFonts w:ascii="Garamond" w:eastAsia="Times New Roman" w:hAnsi="Garamond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  <w:style w:type="paragraph" w:styleId="BodyText">
    <w:name w:val="Body Text"/>
    <w:basedOn w:val="Normal"/>
    <w:link w:val="BodyTextChar"/>
    <w:semiHidden/>
    <w:rsid w:val="00A301F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301FE"/>
    <w:rPr>
      <w:rFonts w:ascii="Garamond" w:eastAsia="Times New Roman" w:hAnsi="Garamond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2013-09-28T17:39:00Z</dcterms:created>
  <dcterms:modified xsi:type="dcterms:W3CDTF">2013-09-28T17:39:00Z</dcterms:modified>
</cp:coreProperties>
</file>