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F0" w:rsidRPr="008F606E" w:rsidRDefault="001435F0" w:rsidP="001435F0">
      <w:pPr>
        <w:pStyle w:val="Naslov0"/>
        <w:rPr>
          <w:rFonts w:ascii="Calibri" w:hAnsi="Calibri"/>
        </w:rPr>
      </w:pPr>
      <w:r w:rsidRPr="008F606E">
        <w:rPr>
          <w:rFonts w:ascii="Calibri" w:hAnsi="Calibri"/>
        </w:rPr>
        <w:t>PRAVICA DO OSEBNIH STIKOV</w:t>
      </w:r>
    </w:p>
    <w:p w:rsidR="001435F0" w:rsidRPr="008F606E" w:rsidRDefault="001435F0" w:rsidP="001435F0">
      <w:pPr>
        <w:ind w:right="-54"/>
        <w:rPr>
          <w:rFonts w:ascii="Calibri" w:hAnsi="Calibri"/>
          <w:bCs/>
          <w:iCs/>
        </w:rPr>
      </w:pPr>
    </w:p>
    <w:p w:rsidR="001435F0" w:rsidRPr="008F606E" w:rsidRDefault="001435F0" w:rsidP="001435F0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I. PRAVICA DO OSEBNIH STIKOV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/>
          <w:bCs/>
        </w:rPr>
      </w:pPr>
      <w:r w:rsidRPr="008F606E">
        <w:rPr>
          <w:rFonts w:ascii="Calibri" w:hAnsi="Calibri"/>
        </w:rPr>
        <w:t xml:space="preserve">naše pravo šteje pravico do osebnih stikov predvsem za </w:t>
      </w:r>
      <w:r w:rsidRPr="008F606E">
        <w:rPr>
          <w:rFonts w:ascii="Calibri" w:hAnsi="Calibri"/>
          <w:b/>
          <w:bCs/>
        </w:rPr>
        <w:t>pravico staršev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pravica do osebnih stikov</w:t>
      </w:r>
      <w:r w:rsidRPr="008F606E">
        <w:rPr>
          <w:rFonts w:ascii="Calibri" w:hAnsi="Calibri"/>
        </w:rPr>
        <w:t>: tisti od staršev, ki otroka nima pri sebi, ima pravico do osebnih stikov z njim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uveljavljanje pravice do stikov</w:t>
      </w:r>
      <w:r w:rsidRPr="008F606E">
        <w:rPr>
          <w:rFonts w:ascii="Calibri" w:hAnsi="Calibri"/>
        </w:rPr>
        <w:t xml:space="preserve"> pride v poštev v vseh situacijah, ko otrok živi ločeno od enega ali obeh staršev, ne glede na razlog, ki je privedel do ločenega življenja </w:t>
      </w:r>
      <w:r w:rsidRPr="008F606E">
        <w:rPr>
          <w:rFonts w:ascii="Calibri" w:hAnsi="Calibri"/>
          <w:i/>
          <w:iCs/>
        </w:rPr>
        <w:t>(če otrok živi samo pri enem od staršev zaradi razveze zakonske zveze ali razpada zunajzakonske skupnosti, če sploh niso živeli skupaj, če otrok ne živi z nobenim od staršev)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/>
          <w:bCs/>
        </w:rPr>
      </w:pPr>
      <w:r w:rsidRPr="008F606E">
        <w:rPr>
          <w:rFonts w:ascii="Calibri" w:hAnsi="Calibri"/>
          <w:b/>
          <w:bCs/>
        </w:rPr>
        <w:t>namen osebnih stikov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  <w:iCs/>
        </w:rPr>
        <w:t xml:space="preserve">da </w:t>
      </w:r>
      <w:r w:rsidRPr="008F606E">
        <w:rPr>
          <w:rFonts w:ascii="Calibri" w:hAnsi="Calibri"/>
        </w:rPr>
        <w:t xml:space="preserve">otrok </w:t>
      </w:r>
      <w:r w:rsidRPr="008F606E">
        <w:rPr>
          <w:rFonts w:ascii="Calibri" w:hAnsi="Calibri"/>
          <w:u w:val="single"/>
        </w:rPr>
        <w:t>ohranja občutek povezanosti</w:t>
      </w:r>
      <w:r w:rsidRPr="008F606E">
        <w:rPr>
          <w:rFonts w:ascii="Calibri" w:hAnsi="Calibri"/>
        </w:rPr>
        <w:t xml:space="preserve"> s staršem in </w:t>
      </w:r>
      <w:r w:rsidRPr="008F606E">
        <w:rPr>
          <w:rFonts w:ascii="Calibri" w:hAnsi="Calibri"/>
          <w:u w:val="single"/>
        </w:rPr>
        <w:t>medsebojne pripadnosti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da roditelj, ki otroka nima pri sebi, </w:t>
      </w:r>
      <w:r w:rsidRPr="008F606E">
        <w:rPr>
          <w:rFonts w:ascii="Calibri" w:hAnsi="Calibri"/>
          <w:u w:val="single"/>
        </w:rPr>
        <w:t>vpliva na otrokovo vzgojo in se seznanja z otrokovim razvojem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da lahko </w:t>
      </w:r>
      <w:r w:rsidRPr="008F606E">
        <w:rPr>
          <w:rFonts w:ascii="Calibri" w:hAnsi="Calibri"/>
          <w:u w:val="single"/>
        </w:rPr>
        <w:t>roditelj</w:t>
      </w:r>
      <w:r w:rsidRPr="008F606E">
        <w:rPr>
          <w:rFonts w:ascii="Calibri" w:hAnsi="Calibri"/>
        </w:rPr>
        <w:t xml:space="preserve">, ki ne živi z otrokom </w:t>
      </w:r>
      <w:r w:rsidRPr="008F606E">
        <w:rPr>
          <w:rFonts w:ascii="Calibri" w:hAnsi="Calibri"/>
          <w:u w:val="single"/>
        </w:rPr>
        <w:t>zadovoljuje svoje čustvene potrebe</w:t>
      </w:r>
      <w:r w:rsidRPr="008F606E">
        <w:rPr>
          <w:rFonts w:ascii="Calibri" w:hAnsi="Calibri"/>
        </w:rPr>
        <w:t xml:space="preserve"> 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/>
          <w:bCs/>
        </w:rPr>
      </w:pPr>
      <w:r w:rsidRPr="008F606E">
        <w:rPr>
          <w:rFonts w:ascii="Calibri" w:hAnsi="Calibri"/>
          <w:b/>
          <w:bCs/>
        </w:rPr>
        <w:t>način izvrševanja stikov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način izvrševanja pravice do stikov uredita roditelja </w:t>
      </w:r>
      <w:r w:rsidRPr="008F606E">
        <w:rPr>
          <w:rFonts w:ascii="Calibri" w:hAnsi="Calibri"/>
          <w:u w:val="single"/>
        </w:rPr>
        <w:t>sporazumno</w:t>
      </w:r>
      <w:r w:rsidRPr="008F606E">
        <w:rPr>
          <w:rFonts w:ascii="Calibri" w:hAnsi="Calibri"/>
        </w:rPr>
        <w:t xml:space="preserve"> </w:t>
      </w:r>
      <w:r w:rsidRPr="008F606E">
        <w:rPr>
          <w:rFonts w:ascii="Calibri" w:hAnsi="Calibri"/>
          <w:i/>
          <w:iCs/>
        </w:rPr>
        <w:t>(odločita kdaj in kako se bodo izvrševali)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8F606E">
        <w:rPr>
          <w:rFonts w:ascii="Calibri" w:hAnsi="Calibri"/>
        </w:rPr>
        <w:t xml:space="preserve">če se ne moreta dogovoriti o izvrševanju stikov o tem </w:t>
      </w:r>
      <w:r w:rsidRPr="008F606E">
        <w:rPr>
          <w:rFonts w:ascii="Calibri" w:hAnsi="Calibri"/>
          <w:u w:val="single"/>
        </w:rPr>
        <w:t>odloči CSD</w:t>
      </w:r>
      <w:r w:rsidRPr="008F606E">
        <w:rPr>
          <w:rFonts w:ascii="Calibri" w:hAnsi="Calibri"/>
        </w:rPr>
        <w:t>, ki upošteva tudi želje otroka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zakon bi mora določati tudi, da ima otrok pravico do stikov z drugimi osebami, na katere je navezan 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/>
          <w:bCs/>
        </w:rPr>
      </w:pPr>
      <w:r w:rsidRPr="008F606E">
        <w:rPr>
          <w:rFonts w:ascii="Calibri" w:hAnsi="Calibri"/>
        </w:rPr>
        <w:t xml:space="preserve">pravica do osebnih stikov je </w:t>
      </w:r>
      <w:r w:rsidRPr="008F606E">
        <w:rPr>
          <w:rFonts w:ascii="Calibri" w:hAnsi="Calibri"/>
          <w:b/>
          <w:bCs/>
        </w:rPr>
        <w:t>neodvisna od roditeljske pravice</w:t>
      </w:r>
      <w:r w:rsidRPr="008F606E">
        <w:rPr>
          <w:rFonts w:ascii="Calibri" w:hAnsi="Calibri"/>
        </w:rPr>
        <w:t>, ker se pravica do osebnih stikov lahko izvršuje tudi po odvzemu roditeljske pravice, če to ni v nasprotju s koristjo otroka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/>
          <w:bCs/>
        </w:rPr>
      </w:pPr>
      <w:r w:rsidRPr="008F606E">
        <w:rPr>
          <w:rFonts w:ascii="Calibri" w:hAnsi="Calibri"/>
        </w:rPr>
        <w:t xml:space="preserve">osebni stiki po odvzemu roditeljske pravice so </w:t>
      </w:r>
      <w:r w:rsidRPr="008F606E">
        <w:rPr>
          <w:rFonts w:ascii="Calibri" w:hAnsi="Calibri"/>
          <w:b/>
          <w:bCs/>
        </w:rPr>
        <w:t>otroku v korist</w:t>
      </w:r>
      <w:r w:rsidRPr="008F606E">
        <w:rPr>
          <w:rFonts w:ascii="Calibri" w:hAnsi="Calibri"/>
        </w:rPr>
        <w:t xml:space="preserve">,  da ohrani občutek čustvene navezanosti, da se ne odtuji preveč </w:t>
      </w:r>
      <w:r w:rsidRPr="008F606E">
        <w:rPr>
          <w:rFonts w:ascii="Calibri" w:hAnsi="Calibri"/>
          <w:i/>
          <w:iCs/>
        </w:rPr>
        <w:t>(ko razlog za odvzem roditeljske pravice preneha, se otroka vrne staršem – če ima stike se potem lažje vživi)</w:t>
      </w:r>
      <w:r w:rsidRPr="008F606E">
        <w:rPr>
          <w:rFonts w:ascii="Calibri" w:hAnsi="Calibri"/>
        </w:rPr>
        <w:t xml:space="preserve">osebni stiki po odvzemu roditeljske pravice tudi </w:t>
      </w:r>
      <w:r w:rsidRPr="008F606E">
        <w:rPr>
          <w:rFonts w:ascii="Calibri" w:hAnsi="Calibri"/>
          <w:b/>
          <w:bCs/>
        </w:rPr>
        <w:t>omogočajo staršem</w:t>
      </w:r>
      <w:r w:rsidRPr="008F606E">
        <w:rPr>
          <w:rFonts w:ascii="Calibri" w:hAnsi="Calibri"/>
        </w:rPr>
        <w:t xml:space="preserve"> zadovoljevanje čustvenih potreb in seznanjanje z otrokovim stanjem, ne pa, da bi vplivali na vzgojo otroka</w:t>
      </w:r>
    </w:p>
    <w:p w:rsidR="001435F0" w:rsidRPr="008F606E" w:rsidRDefault="001435F0" w:rsidP="001435F0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KAKO OTROCI UVELJAVLJAJO PRAVICO DO STIKOV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zakon izrecno ne omenja, da je pravica do osebnega stika tudi pravica otroka 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neurejena je tudi izvršba osebnih stikov – </w:t>
      </w:r>
      <w:r w:rsidRPr="008F606E">
        <w:rPr>
          <w:rFonts w:ascii="Calibri" w:hAnsi="Calibri"/>
          <w:iCs/>
        </w:rPr>
        <w:t xml:space="preserve">otrok ne more prisilno uveljaviti svoje pravice do osebnih stikov 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iCs/>
        </w:rPr>
        <w:t>zakon ne predvideva posebnega zastopnika, ki bi mu omogočal uresničitev osebnih stikov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iCs/>
        </w:rPr>
        <w:t xml:space="preserve">vprašanje je tudi, ali je otroku v korist, da se prisili k stikom roditelja, </w:t>
      </w:r>
      <w:r w:rsidRPr="008F606E">
        <w:rPr>
          <w:rFonts w:ascii="Calibri" w:hAnsi="Calibri"/>
        </w:rPr>
        <w:t>ki mu ni do vzdrževanje stikov</w:t>
      </w:r>
    </w:p>
    <w:p w:rsidR="001435F0" w:rsidRPr="008F606E" w:rsidRDefault="001435F0" w:rsidP="001435F0">
      <w:pPr>
        <w:pStyle w:val="Heading2"/>
        <w:rPr>
          <w:rFonts w:ascii="Calibri" w:hAnsi="Calibri"/>
        </w:rPr>
      </w:pPr>
      <w:r w:rsidRPr="008F606E">
        <w:rPr>
          <w:rFonts w:ascii="Calibri" w:hAnsi="Calibri"/>
        </w:rPr>
        <w:t>KAKO STARŠI UVELJAVLJAJO PRAVICO DO STIKOV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tisti od staršev, ki ima otroka pri sebi, mora drugemu </w:t>
      </w:r>
      <w:r w:rsidRPr="008F606E">
        <w:rPr>
          <w:rFonts w:ascii="Calibri" w:hAnsi="Calibri"/>
          <w:b/>
          <w:bCs/>
        </w:rPr>
        <w:t>omogočati osebne stike z otrokom</w:t>
      </w:r>
      <w:r w:rsidRPr="008F606E">
        <w:rPr>
          <w:rFonts w:ascii="Calibri" w:hAnsi="Calibri"/>
        </w:rPr>
        <w:t xml:space="preserve"> 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če eden od staršev onemogoča stike drugemu je po</w:t>
      </w:r>
      <w:r w:rsidRPr="008F606E">
        <w:rPr>
          <w:rFonts w:ascii="Calibri" w:hAnsi="Calibri"/>
          <w:b/>
          <w:bCs/>
        </w:rPr>
        <w:t xml:space="preserve"> ZUP možna izvršba</w:t>
      </w:r>
      <w:r w:rsidRPr="008F606E">
        <w:rPr>
          <w:rFonts w:ascii="Calibri" w:hAnsi="Calibri"/>
        </w:rPr>
        <w:t>: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ind w:left="720" w:right="-106"/>
        <w:rPr>
          <w:rFonts w:ascii="Calibri" w:hAnsi="Calibri"/>
        </w:rPr>
      </w:pPr>
      <w:r w:rsidRPr="008F606E">
        <w:rPr>
          <w:rFonts w:ascii="Calibri" w:hAnsi="Calibri"/>
          <w:u w:val="single"/>
        </w:rPr>
        <w:t>neposredna izvršba</w:t>
      </w:r>
      <w:r w:rsidRPr="008F606E">
        <w:rPr>
          <w:rFonts w:ascii="Calibri" w:hAnsi="Calibri"/>
        </w:rPr>
        <w:t>: otroka se prisilno odvzame staršu in se ga izroči drugemu, vprašanje če je to otroku v korist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posredna izvršba</w:t>
      </w:r>
      <w:r w:rsidRPr="008F606E">
        <w:rPr>
          <w:rFonts w:ascii="Calibri" w:hAnsi="Calibri"/>
        </w:rPr>
        <w:t xml:space="preserve">: če otrok zavrača stike ali če jih starš onemogoča, se starša z denarno kaznijo prisili v to da omogoči stike </w:t>
      </w:r>
      <w:r w:rsidRPr="008F606E">
        <w:rPr>
          <w:rFonts w:ascii="Calibri" w:hAnsi="Calibri"/>
          <w:i/>
          <w:iCs/>
        </w:rPr>
        <w:t>(ker bi moral starš otroka duševno pripravil na stik – to je sporno, lahko otrok upravičeno zavrača stike)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vedno se najprej poskusi z denarno kaznijo in šele potem s prisilno izvršbo</w:t>
      </w:r>
      <w:r w:rsidRPr="008F606E">
        <w:rPr>
          <w:rFonts w:ascii="Calibri" w:hAnsi="Calibri"/>
          <w:i/>
          <w:iCs/>
        </w:rPr>
        <w:t xml:space="preserve"> (ker je v nasprotju z otrokovo koristjo)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sklep CSD o izvršbi stikov učinkuje proti vsem, pri katerih se otrok nahaja 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b/>
          <w:bCs/>
        </w:rPr>
        <w:t>otrok</w:t>
      </w:r>
      <w:r w:rsidRPr="008F606E">
        <w:rPr>
          <w:rFonts w:ascii="Calibri" w:hAnsi="Calibri"/>
        </w:rPr>
        <w:t xml:space="preserve"> se ima </w:t>
      </w:r>
      <w:r w:rsidRPr="008F606E">
        <w:rPr>
          <w:rFonts w:ascii="Calibri" w:hAnsi="Calibri"/>
          <w:b/>
          <w:bCs/>
        </w:rPr>
        <w:t>pravico upreti stikom iz utemeljenih razlogov</w:t>
      </w:r>
      <w:r w:rsidRPr="008F606E">
        <w:rPr>
          <w:rFonts w:ascii="Calibri" w:hAnsi="Calibri"/>
        </w:rPr>
        <w:t xml:space="preserve"> 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če pride do kolizije med otrokovo pravico, da se stikom upre, in pravico starša do osebnih stikov – v tem primeru je </w:t>
      </w:r>
      <w:r w:rsidRPr="008F606E">
        <w:rPr>
          <w:rFonts w:ascii="Calibri" w:hAnsi="Calibri"/>
          <w:b/>
          <w:bCs/>
        </w:rPr>
        <w:t>odločilna otrokova korist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lastRenderedPageBreak/>
        <w:t>če se pri neposredni izvršbi ugotovi, da stiki niso v korist otroku izvršbo odloži za 3 mesece – starš se lahko v tem času obrne na sodišče in zahteva prepoved stikov</w:t>
      </w:r>
    </w:p>
    <w:p w:rsidR="001435F0" w:rsidRPr="008F606E" w:rsidRDefault="001435F0" w:rsidP="001435F0">
      <w:pPr>
        <w:rPr>
          <w:rFonts w:ascii="Calibri" w:hAnsi="Calibri"/>
        </w:rPr>
      </w:pPr>
    </w:p>
    <w:p w:rsidR="001435F0" w:rsidRPr="008F606E" w:rsidRDefault="001435F0" w:rsidP="001435F0">
      <w:pPr>
        <w:pStyle w:val="Heading1"/>
        <w:rPr>
          <w:rFonts w:ascii="Calibri" w:hAnsi="Calibri"/>
        </w:rPr>
      </w:pPr>
      <w:r w:rsidRPr="008F606E">
        <w:rPr>
          <w:rFonts w:ascii="Calibri" w:hAnsi="Calibri"/>
        </w:rPr>
        <w:t>II. ODVZEM ALI OMEJITEV OSEBNIH STIKOV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po zakonu se lahko staršem </w:t>
      </w:r>
      <w:r w:rsidRPr="008F606E">
        <w:rPr>
          <w:rFonts w:ascii="Calibri" w:hAnsi="Calibri"/>
          <w:b/>
          <w:bCs/>
        </w:rPr>
        <w:t>odvzame ali omeji pravico do stikov</w:t>
      </w:r>
      <w:r w:rsidRPr="008F606E">
        <w:rPr>
          <w:rFonts w:ascii="Calibri" w:hAnsi="Calibri"/>
        </w:rPr>
        <w:t>, če ugotovi, da stiki niso otroku v korist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rPr>
          <w:rFonts w:ascii="Calibri" w:hAnsi="Calibri"/>
          <w:b/>
          <w:bCs/>
        </w:rPr>
      </w:pPr>
      <w:r w:rsidRPr="008F606E">
        <w:rPr>
          <w:rFonts w:ascii="Calibri" w:hAnsi="Calibri"/>
          <w:b/>
          <w:bCs/>
        </w:rPr>
        <w:t>pristojnost za odvzem ali omejitev osebnih stikov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sodišče</w:t>
      </w:r>
      <w:r w:rsidRPr="008F606E">
        <w:rPr>
          <w:rFonts w:ascii="Calibri" w:hAnsi="Calibri"/>
        </w:rPr>
        <w:t xml:space="preserve"> ob razvezi ali razveljavitvi zakonske zveze staršev 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ind w:left="720"/>
        <w:rPr>
          <w:rFonts w:ascii="Calibri" w:hAnsi="Calibri"/>
        </w:rPr>
      </w:pPr>
      <w:r w:rsidRPr="008F606E">
        <w:rPr>
          <w:rFonts w:ascii="Calibri" w:hAnsi="Calibri"/>
          <w:u w:val="single"/>
        </w:rPr>
        <w:t>CDS</w:t>
      </w:r>
      <w:r w:rsidRPr="008F606E">
        <w:rPr>
          <w:rFonts w:ascii="Calibri" w:hAnsi="Calibri"/>
        </w:rPr>
        <w:t xml:space="preserve"> v drugih primerih, ko se otrok loči od staršev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 xml:space="preserve">tisti, ki predlaga odvzem roditeljske pravice, mora predlagati tudi odvzem pravice do osebnih stikov, če meni da stiki ne bi bili v korist otroka </w:t>
      </w:r>
      <w:r w:rsidRPr="008F606E">
        <w:rPr>
          <w:rFonts w:ascii="Calibri" w:hAnsi="Calibri"/>
          <w:i/>
          <w:iCs/>
        </w:rPr>
        <w:t>(ker je pravica do stikov posebna pravica, ločena od roditeljske pravice)</w:t>
      </w:r>
    </w:p>
    <w:p w:rsidR="001435F0" w:rsidRPr="008F606E" w:rsidRDefault="001435F0" w:rsidP="001435F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</w:rPr>
        <w:t>če ni takega predloga mora sodišče po uradni dolžnosti odvzeti pravico do stikov, če stiki niso v otrokovo korist</w:t>
      </w:r>
    </w:p>
    <w:p w:rsidR="00DB2CAF" w:rsidRPr="001435F0" w:rsidRDefault="001435F0" w:rsidP="001435F0">
      <w:pPr>
        <w:numPr>
          <w:ilvl w:val="0"/>
          <w:numId w:val="2"/>
        </w:numPr>
        <w:tabs>
          <w:tab w:val="clear" w:pos="360"/>
        </w:tabs>
        <w:rPr>
          <w:rFonts w:ascii="Calibri" w:hAnsi="Calibri"/>
        </w:rPr>
      </w:pPr>
      <w:r w:rsidRPr="008F606E">
        <w:rPr>
          <w:rFonts w:ascii="Calibri" w:hAnsi="Calibri"/>
          <w:iCs/>
        </w:rPr>
        <w:t xml:space="preserve">če roditelju pravica do stikov ni bila odvzeta, mu je ne sme nihče kratiti </w:t>
      </w:r>
      <w:bookmarkStart w:id="0" w:name="_GoBack"/>
      <w:bookmarkEnd w:id="0"/>
    </w:p>
    <w:sectPr w:rsidR="00DB2CAF" w:rsidRPr="0014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17"/>
    <w:multiLevelType w:val="singleLevel"/>
    <w:tmpl w:val="0660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D4"/>
    <w:rsid w:val="001435F0"/>
    <w:rsid w:val="007074FF"/>
    <w:rsid w:val="00832BB3"/>
    <w:rsid w:val="00977972"/>
    <w:rsid w:val="00CA67D4"/>
    <w:rsid w:val="00DB2CAF"/>
    <w:rsid w:val="00D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D4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A67D4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67D4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D4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CA67D4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customStyle="1" w:styleId="Naslov0">
    <w:name w:val="Naslov 0"/>
    <w:basedOn w:val="Normal"/>
    <w:rsid w:val="00CA67D4"/>
    <w:pPr>
      <w:jc w:val="center"/>
    </w:pPr>
    <w:rPr>
      <w:b/>
      <w:bCs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4FF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  <w:style w:type="paragraph" w:styleId="BodyText">
    <w:name w:val="Body Text"/>
    <w:basedOn w:val="Normal"/>
    <w:link w:val="BodyTextChar"/>
    <w:semiHidden/>
    <w:rsid w:val="00832BB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32BB3"/>
    <w:rPr>
      <w:rFonts w:ascii="Garamond" w:eastAsia="Times New Roman" w:hAnsi="Garamond" w:cs="Times New Roman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D4"/>
    <w:pPr>
      <w:spacing w:after="0" w:line="240" w:lineRule="auto"/>
    </w:pPr>
    <w:rPr>
      <w:rFonts w:ascii="Garamond" w:eastAsia="Times New Roman" w:hAnsi="Garamond" w:cs="Times New Roman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A67D4"/>
    <w:pPr>
      <w:keepNext/>
      <w:outlineLvl w:val="0"/>
    </w:pPr>
    <w:rPr>
      <w:rFonts w:cs="Arial"/>
      <w:b/>
      <w:bCs/>
      <w:i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67D4"/>
    <w:pPr>
      <w:keepNext/>
      <w:outlineLvl w:val="1"/>
    </w:pPr>
    <w:rPr>
      <w:rFonts w:cs="Arial"/>
      <w:bCs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4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D4"/>
    <w:rPr>
      <w:rFonts w:ascii="Garamond" w:eastAsia="Times New Roman" w:hAnsi="Garamond" w:cs="Arial"/>
      <w:b/>
      <w:bCs/>
      <w:i/>
      <w:color w:val="FF0000"/>
      <w:sz w:val="28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rsid w:val="00CA67D4"/>
    <w:rPr>
      <w:rFonts w:ascii="Garamond" w:eastAsia="Times New Roman" w:hAnsi="Garamond" w:cs="Arial"/>
      <w:bCs/>
      <w:iCs/>
      <w:color w:val="0000FF"/>
      <w:sz w:val="28"/>
      <w:szCs w:val="28"/>
      <w:lang w:eastAsia="sl-SI"/>
    </w:rPr>
  </w:style>
  <w:style w:type="paragraph" w:customStyle="1" w:styleId="Naslov0">
    <w:name w:val="Naslov 0"/>
    <w:basedOn w:val="Normal"/>
    <w:rsid w:val="00CA67D4"/>
    <w:pPr>
      <w:jc w:val="center"/>
    </w:pPr>
    <w:rPr>
      <w:b/>
      <w:bCs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4FF"/>
    <w:rPr>
      <w:rFonts w:asciiTheme="majorHAnsi" w:eastAsiaTheme="majorEastAsia" w:hAnsiTheme="majorHAnsi" w:cstheme="majorBidi"/>
      <w:b/>
      <w:bCs/>
      <w:color w:val="4F81BD" w:themeColor="accent1"/>
      <w:szCs w:val="24"/>
      <w:lang w:eastAsia="sl-SI"/>
    </w:rPr>
  </w:style>
  <w:style w:type="paragraph" w:styleId="BodyText">
    <w:name w:val="Body Text"/>
    <w:basedOn w:val="Normal"/>
    <w:link w:val="BodyTextChar"/>
    <w:semiHidden/>
    <w:rsid w:val="00832BB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32BB3"/>
    <w:rPr>
      <w:rFonts w:ascii="Garamond" w:eastAsia="Times New Roman" w:hAnsi="Garamond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2013-09-28T17:41:00Z</dcterms:created>
  <dcterms:modified xsi:type="dcterms:W3CDTF">2013-09-28T17:41:00Z</dcterms:modified>
</cp:coreProperties>
</file>