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6A0F">
      <w:pPr>
        <w:pStyle w:val="Title"/>
      </w:pPr>
      <w:bookmarkStart w:id="0" w:name="_GoBack"/>
      <w:bookmarkEnd w:id="0"/>
      <w:r>
        <w:t>SREDNJA LETA</w:t>
      </w:r>
    </w:p>
    <w:p w:rsidR="00000000" w:rsidRDefault="00296A0F">
      <w:pPr>
        <w:spacing w:line="480" w:lineRule="auto"/>
        <w:rPr>
          <w:b/>
          <w:bCs/>
        </w:rPr>
      </w:pP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vedno več razprav o tej starostni dobi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srečevanje z novimi krizami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destabilizacija življenjskih odnosov z drugimi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nezaščitenost človeka pred velikimi družbenimi skupinami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problem nezaposlenosti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 xml:space="preserve">»polzeči« prehod 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SESTOPANJE ALI NOVA RAZVOJNA </w:t>
      </w:r>
      <w:r>
        <w:rPr>
          <w:b/>
          <w:bCs/>
          <w:sz w:val="28"/>
          <w:u w:val="single"/>
        </w:rPr>
        <w:t>STOPNJA?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Zabrisan prehod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naenkrat nova zavest o lastni starosti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slovo od zenita življenja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potreba po spreminjanju življenjskega programa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začetek nazadovanja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Spremembe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večplastnost tega prehoda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telesne in biološke spremembe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nov občutek časa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upor proti dos</w:t>
      </w:r>
      <w:r>
        <w:rPr>
          <w:b/>
          <w:bCs/>
        </w:rPr>
        <w:t>edanjim navadam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navzoče tudi destruktivne misli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Krize srednjih let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poklicne krize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krize odnosov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vprašanja o smislu življenja</w:t>
      </w:r>
    </w:p>
    <w:p w:rsidR="00000000" w:rsidRDefault="00296A0F">
      <w:pPr>
        <w:spacing w:line="480" w:lineRule="auto"/>
        <w:ind w:left="1080"/>
        <w:rPr>
          <w:b/>
          <w:bCs/>
        </w:rPr>
      </w:pPr>
    </w:p>
    <w:p w:rsidR="00000000" w:rsidRDefault="00296A0F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BISTVENO PRI TEM FENOMENU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ozadje je soočenje z minljivostjo in smrtjo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zahteva po »programski spremembi«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 xml:space="preserve">fenomen »novega rojstva« </w:t>
      </w:r>
      <w:r>
        <w:rPr>
          <w:b/>
          <w:bCs/>
        </w:rPr>
        <w:t>in »osebne renesanse«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potreba po »življenjskem obračunu«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preveritev »življenjskih kriterijev«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TIPOLOGIJA SREDNJE GENERACIJE</w:t>
      </w: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Depresivni tip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omejitev samo na dosegljivo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občutek »velike skale pred vrati«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z depresijo tudi nostalgija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Panični tip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namesto na za</w:t>
      </w:r>
      <w:r>
        <w:rPr>
          <w:b/>
          <w:bCs/>
        </w:rPr>
        <w:t>voro, pritiskanje na plin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nezmožnost izkoristiti vse možnosti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destabilizacija dosedanjega življenjskega aranžmaja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»Vse ali nič!«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čas skepse, agnosticizma, pa tudi spreobrnjenj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Vedra rešitev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verjeti v možnost novega začetka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sprejetje krivde in greha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Napor</w:t>
      </w:r>
      <w:r>
        <w:rPr>
          <w:b/>
          <w:bCs/>
          <w:i/>
          <w:iCs/>
          <w:sz w:val="28"/>
          <w:u w:val="single"/>
        </w:rPr>
        <w:t>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v človeškem, socialnem in ekonomskem smislu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vsaka rešitev »človeka nekaj stane«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prispevek h krepitvi lastnega »jaza«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Premagovanje končnosti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ključni problem te dobe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zbiranje preostalih življenjskih »rezerv«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v »odtekanju časa« smotrnejša uporaba lastnih p</w:t>
      </w:r>
      <w:r>
        <w:rPr>
          <w:b/>
          <w:bCs/>
        </w:rPr>
        <w:t>otencialov</w:t>
      </w:r>
    </w:p>
    <w:p w:rsidR="00000000" w:rsidRDefault="00296A0F">
      <w:pPr>
        <w:spacing w:line="480" w:lineRule="auto"/>
        <w:ind w:left="1080"/>
        <w:rPr>
          <w:b/>
          <w:bCs/>
        </w:rPr>
      </w:pPr>
    </w:p>
    <w:p w:rsidR="00000000" w:rsidRDefault="00296A0F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CERKVENA PRAKSA</w:t>
      </w:r>
    </w:p>
    <w:p w:rsidR="00000000" w:rsidRDefault="00296A0F">
      <w:pPr>
        <w:spacing w:line="480" w:lineRule="auto"/>
        <w:ind w:left="1080"/>
        <w:rPr>
          <w:b/>
          <w:bCs/>
          <w:i/>
          <w:iCs/>
          <w:sz w:val="28"/>
          <w:u w:val="single"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Posvečanje dovolj velike pozornosti</w:t>
      </w: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Razlaganje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s cerkveno pomočjo »obdelati« dosedanje življenje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»ocenitev« življenja: uspehi in neuspehi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usmeriti pogled ljudi na njihovo prihodnost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pokazati na nove možnosti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opozoriti na korist</w:t>
      </w:r>
      <w:r>
        <w:rPr>
          <w:b/>
          <w:bCs/>
        </w:rPr>
        <w:t>no izrabo podarjenih talentov (</w:t>
      </w:r>
      <w:proofErr w:type="spellStart"/>
      <w:r>
        <w:rPr>
          <w:b/>
          <w:bCs/>
        </w:rPr>
        <w:t>Mt</w:t>
      </w:r>
      <w:proofErr w:type="spellEnd"/>
      <w:r>
        <w:rPr>
          <w:b/>
          <w:bCs/>
        </w:rPr>
        <w:t xml:space="preserve"> 25,14-30)</w:t>
      </w:r>
    </w:p>
    <w:p w:rsidR="00000000" w:rsidRDefault="00296A0F">
      <w:pPr>
        <w:spacing w:line="480" w:lineRule="auto"/>
        <w:ind w:left="360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Podpirati spreobrnjenja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ponuditi pomoč pri oblikovanju življenjskega programa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alternativa samo »poneumljenost« in »okostenelost«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priložnost za »preobrat« tudi v veri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</w:p>
    <w:p w:rsidR="00000000" w:rsidRDefault="00296A0F">
      <w:pPr>
        <w:numPr>
          <w:ilvl w:val="1"/>
          <w:numId w:val="1"/>
        </w:numPr>
        <w:spacing w:line="48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Postopki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oznanjevanje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obredi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svetovanje</w:t>
      </w:r>
    </w:p>
    <w:p w:rsidR="00000000" w:rsidRDefault="00296A0F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pova</w:t>
      </w:r>
      <w:r>
        <w:rPr>
          <w:b/>
          <w:bCs/>
        </w:rPr>
        <w:t>bilo k prostovoljnemu delu</w:t>
      </w:r>
    </w:p>
    <w:p w:rsidR="00000000" w:rsidRDefault="00296A0F">
      <w:pPr>
        <w:ind w:left="360"/>
      </w:pPr>
    </w:p>
    <w:p w:rsidR="00000000" w:rsidRDefault="00296A0F"/>
    <w:p w:rsidR="00000000" w:rsidRDefault="00296A0F">
      <w:pPr>
        <w:rPr>
          <w:b/>
          <w:bCs/>
        </w:rPr>
      </w:pPr>
    </w:p>
    <w:p w:rsidR="00000000" w:rsidRDefault="00296A0F">
      <w:pPr>
        <w:rPr>
          <w:b/>
          <w:bCs/>
        </w:rPr>
      </w:pPr>
    </w:p>
    <w:p w:rsidR="00000000" w:rsidRDefault="00296A0F">
      <w:pPr>
        <w:rPr>
          <w:b/>
          <w:bCs/>
        </w:rPr>
      </w:pPr>
    </w:p>
    <w:p w:rsidR="00000000" w:rsidRDefault="00296A0F">
      <w:pPr>
        <w:pStyle w:val="Header"/>
        <w:tabs>
          <w:tab w:val="clear" w:pos="4536"/>
          <w:tab w:val="clear" w:pos="9072"/>
        </w:tabs>
      </w:pPr>
    </w:p>
    <w:p w:rsidR="00296A0F" w:rsidRDefault="00296A0F"/>
    <w:sectPr w:rsidR="00296A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0F" w:rsidRDefault="00296A0F">
      <w:r>
        <w:separator/>
      </w:r>
    </w:p>
  </w:endnote>
  <w:endnote w:type="continuationSeparator" w:id="0">
    <w:p w:rsidR="00296A0F" w:rsidRDefault="002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6A0F">
    <w:pPr>
      <w:pStyle w:val="Footer"/>
      <w:rPr>
        <w:rFonts w:ascii="Arial" w:hAnsi="Arial" w:cs="Arial"/>
        <w:i/>
        <w:iCs/>
        <w:sz w:val="12"/>
      </w:rPr>
    </w:pPr>
    <w:r>
      <w:rPr>
        <w:rFonts w:ascii="Arial" w:hAnsi="Arial" w:cs="Arial"/>
        <w:i/>
        <w:iCs/>
        <w:sz w:val="12"/>
      </w:rPr>
      <w:fldChar w:fldCharType="begin"/>
    </w:r>
    <w:r>
      <w:rPr>
        <w:rFonts w:ascii="Arial" w:hAnsi="Arial" w:cs="Arial"/>
        <w:i/>
        <w:iCs/>
        <w:sz w:val="12"/>
      </w:rPr>
      <w:instrText xml:space="preserve"> FILENAME \p  \* MERGEFORMAT </w:instrText>
    </w:r>
    <w:r>
      <w:rPr>
        <w:rFonts w:ascii="Arial" w:hAnsi="Arial" w:cs="Arial"/>
        <w:i/>
        <w:iCs/>
        <w:sz w:val="12"/>
      </w:rPr>
      <w:fldChar w:fldCharType="separate"/>
    </w:r>
    <w:r>
      <w:rPr>
        <w:rFonts w:ascii="Arial" w:hAnsi="Arial" w:cs="Arial"/>
        <w:i/>
        <w:iCs/>
        <w:noProof/>
        <w:sz w:val="12"/>
      </w:rPr>
      <w:t>D:\Moji dokumenti\Pastoralka\5. LETNIK\Folije - individualna PT\04 - srednja leta.doc</w:t>
    </w:r>
    <w:r>
      <w:rPr>
        <w:rFonts w:ascii="Arial" w:hAnsi="Arial" w:cs="Arial"/>
        <w:i/>
        <w:i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0F" w:rsidRDefault="00296A0F">
      <w:r>
        <w:separator/>
      </w:r>
    </w:p>
  </w:footnote>
  <w:footnote w:type="continuationSeparator" w:id="0">
    <w:p w:rsidR="00296A0F" w:rsidRDefault="002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F2B"/>
    <w:multiLevelType w:val="hybridMultilevel"/>
    <w:tmpl w:val="7BEA49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603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43C9D"/>
    <w:multiLevelType w:val="hybridMultilevel"/>
    <w:tmpl w:val="FF80986A"/>
    <w:lvl w:ilvl="0" w:tplc="8D6CE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4A0"/>
    <w:rsid w:val="002304A0"/>
    <w:rsid w:val="002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\Application%20Data\Microsoft\Templates\Kvater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Kvaternik.dot</Template>
  <TotalTime>0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Peter Kvaternik</dc:creator>
  <cp:lastModifiedBy>Jaka</cp:lastModifiedBy>
  <cp:revision>2</cp:revision>
  <cp:lastPrinted>2003-02-17T19:57:00Z</cp:lastPrinted>
  <dcterms:created xsi:type="dcterms:W3CDTF">2014-03-12T08:35:00Z</dcterms:created>
  <dcterms:modified xsi:type="dcterms:W3CDTF">2014-03-12T08:35:00Z</dcterms:modified>
</cp:coreProperties>
</file>