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74" w:rsidRDefault="000707E3" w:rsidP="00572038">
      <w:pPr>
        <w:pStyle w:val="Heading1"/>
        <w:jc w:val="center"/>
      </w:pPr>
      <w:bookmarkStart w:id="0" w:name="_GoBack"/>
      <w:bookmarkEnd w:id="0"/>
      <w:r>
        <w:t xml:space="preserve">Vprašanja za </w:t>
      </w:r>
      <w:r w:rsidR="00F21CC5">
        <w:t>izpit</w:t>
      </w:r>
      <w:r>
        <w:t xml:space="preserve"> iz predmeta </w:t>
      </w:r>
      <w:r w:rsidR="00572038">
        <w:br/>
        <w:t>Osnovna m</w:t>
      </w:r>
      <w:r w:rsidR="00F21CC5">
        <w:t>oralna teologij</w:t>
      </w:r>
      <w:r>
        <w:t>a</w:t>
      </w:r>
      <w:r w:rsidR="003E5C0B">
        <w:t xml:space="preserve"> 2006/2007</w:t>
      </w:r>
    </w:p>
    <w:p w:rsidR="00572038" w:rsidRDefault="00572038" w:rsidP="00572038"/>
    <w:p w:rsidR="00572038" w:rsidRPr="006E7C0B" w:rsidRDefault="00572038" w:rsidP="00572038">
      <w:pPr>
        <w:rPr>
          <w:i/>
        </w:rPr>
      </w:pPr>
      <w:r w:rsidRPr="006E7C0B">
        <w:rPr>
          <w:i/>
        </w:rPr>
        <w:t>Kdor je opravil kolokvij iz prvega semestra</w:t>
      </w:r>
      <w:r w:rsidR="00815AA8">
        <w:rPr>
          <w:i/>
        </w:rPr>
        <w:t xml:space="preserve"> z oceno nad 8</w:t>
      </w:r>
      <w:r w:rsidRPr="006E7C0B">
        <w:rPr>
          <w:i/>
        </w:rPr>
        <w:t>, pri izpitu odgovarja samo snov drugega semestra.</w:t>
      </w:r>
    </w:p>
    <w:p w:rsidR="00895564" w:rsidRDefault="00572038" w:rsidP="00083B52">
      <w:pPr>
        <w:pStyle w:val="Heading2"/>
      </w:pPr>
      <w:r>
        <w:t>Naravni moralni zakon</w:t>
      </w:r>
    </w:p>
    <w:p w:rsidR="00895564" w:rsidRDefault="00AD1FD2" w:rsidP="00895564">
      <w:pPr>
        <w:numPr>
          <w:ilvl w:val="0"/>
          <w:numId w:val="3"/>
        </w:numPr>
      </w:pPr>
      <w:r>
        <w:t xml:space="preserve">Pojmovanje naravnega moralnega zakona pri Tomažu </w:t>
      </w:r>
      <w:proofErr w:type="spellStart"/>
      <w:r>
        <w:t>Akvinskem</w:t>
      </w:r>
      <w:proofErr w:type="spellEnd"/>
    </w:p>
    <w:p w:rsidR="00895564" w:rsidRDefault="00AD1FD2" w:rsidP="00895564">
      <w:pPr>
        <w:numPr>
          <w:ilvl w:val="0"/>
          <w:numId w:val="3"/>
        </w:numPr>
      </w:pPr>
      <w:r>
        <w:t xml:space="preserve">Trojni red naravnih nagnjenj pri Tomažu </w:t>
      </w:r>
      <w:proofErr w:type="spellStart"/>
      <w:r>
        <w:t>Akvinskem</w:t>
      </w:r>
      <w:proofErr w:type="spellEnd"/>
    </w:p>
    <w:p w:rsidR="00AD1FD2" w:rsidRDefault="00AD1FD2" w:rsidP="00895564">
      <w:pPr>
        <w:numPr>
          <w:ilvl w:val="0"/>
          <w:numId w:val="3"/>
        </w:numPr>
      </w:pPr>
      <w:r>
        <w:t>Cerkveno učiteljstvo in naravni zakon</w:t>
      </w:r>
    </w:p>
    <w:p w:rsidR="00AD1FD2" w:rsidRDefault="00AD1FD2" w:rsidP="00895564">
      <w:pPr>
        <w:numPr>
          <w:ilvl w:val="0"/>
          <w:numId w:val="3"/>
        </w:numPr>
      </w:pPr>
      <w:r>
        <w:t>Univerzalnost naravnega moralnega zakona</w:t>
      </w:r>
    </w:p>
    <w:p w:rsidR="00AD1FD2" w:rsidRDefault="00AD1FD2" w:rsidP="00895564">
      <w:pPr>
        <w:numPr>
          <w:ilvl w:val="0"/>
          <w:numId w:val="3"/>
        </w:numPr>
      </w:pPr>
      <w:r>
        <w:t>Nespremenljivost/zgodovinskost naravnega moralnega zakona</w:t>
      </w:r>
    </w:p>
    <w:p w:rsidR="00AD1FD2" w:rsidRDefault="00AD1FD2" w:rsidP="00895564">
      <w:pPr>
        <w:numPr>
          <w:ilvl w:val="0"/>
          <w:numId w:val="3"/>
        </w:numPr>
      </w:pPr>
      <w:r>
        <w:t>Hermenevtična razlaga naravnega moralnega zakona</w:t>
      </w:r>
    </w:p>
    <w:p w:rsidR="003E5C0B" w:rsidRDefault="003E5C0B" w:rsidP="003E5C0B">
      <w:pPr>
        <w:numPr>
          <w:ilvl w:val="0"/>
          <w:numId w:val="3"/>
        </w:numPr>
      </w:pPr>
      <w:r>
        <w:t>Kritično sprejemanje naravnega moralnega zakona v sodobni moralni teologiji (</w:t>
      </w:r>
      <w:r>
        <w:rPr>
          <w:i/>
        </w:rPr>
        <w:t xml:space="preserve">A. </w:t>
      </w:r>
      <w:r w:rsidRPr="003E5C0B">
        <w:rPr>
          <w:i/>
        </w:rPr>
        <w:t>Šuštar</w:t>
      </w:r>
      <w:r>
        <w:rPr>
          <w:i/>
        </w:rPr>
        <w:t xml:space="preserve">, D. </w:t>
      </w:r>
      <w:proofErr w:type="spellStart"/>
      <w:r>
        <w:rPr>
          <w:i/>
        </w:rPr>
        <w:t>Harrington</w:t>
      </w:r>
      <w:proofErr w:type="spellEnd"/>
      <w:r>
        <w:t>)</w:t>
      </w:r>
    </w:p>
    <w:p w:rsidR="00083B52" w:rsidRDefault="00AD1FD2" w:rsidP="00083B52">
      <w:pPr>
        <w:pStyle w:val="Heading2"/>
      </w:pPr>
      <w:r>
        <w:t>Vest</w:t>
      </w:r>
    </w:p>
    <w:p w:rsidR="00083B52" w:rsidRDefault="00AD1FD2" w:rsidP="00083B52">
      <w:pPr>
        <w:numPr>
          <w:ilvl w:val="0"/>
          <w:numId w:val="3"/>
        </w:numPr>
      </w:pPr>
      <w:r>
        <w:t>Človek – bitje med pogojenostjo in svobodo</w:t>
      </w:r>
    </w:p>
    <w:p w:rsidR="00083B52" w:rsidRDefault="00AD1FD2" w:rsidP="00083B52">
      <w:pPr>
        <w:numPr>
          <w:ilvl w:val="0"/>
          <w:numId w:val="3"/>
        </w:numPr>
      </w:pPr>
      <w:r>
        <w:t>Ravni vesti</w:t>
      </w:r>
    </w:p>
    <w:p w:rsidR="00083B52" w:rsidRDefault="00AD1FD2" w:rsidP="00083B52">
      <w:pPr>
        <w:numPr>
          <w:ilvl w:val="0"/>
          <w:numId w:val="3"/>
        </w:numPr>
      </w:pPr>
      <w:r>
        <w:t>Teološki pogled na vest</w:t>
      </w:r>
    </w:p>
    <w:p w:rsidR="00AD1FD2" w:rsidRDefault="00AD1FD2" w:rsidP="00083B52">
      <w:pPr>
        <w:numPr>
          <w:ilvl w:val="0"/>
          <w:numId w:val="3"/>
        </w:numPr>
      </w:pPr>
      <w:r>
        <w:t>Vpliv grške miselnosti na pojmovanje vesti (</w:t>
      </w:r>
      <w:proofErr w:type="spellStart"/>
      <w:r>
        <w:t>synedesis</w:t>
      </w:r>
      <w:proofErr w:type="spellEnd"/>
      <w:r>
        <w:t>)</w:t>
      </w:r>
    </w:p>
    <w:p w:rsidR="00AD1FD2" w:rsidRDefault="00AD1FD2" w:rsidP="00083B52">
      <w:pPr>
        <w:numPr>
          <w:ilvl w:val="0"/>
          <w:numId w:val="3"/>
        </w:numPr>
      </w:pPr>
      <w:r>
        <w:t>Stara zaveza: pojem srca</w:t>
      </w:r>
    </w:p>
    <w:p w:rsidR="009A733F" w:rsidRDefault="009A733F" w:rsidP="00083B52">
      <w:pPr>
        <w:numPr>
          <w:ilvl w:val="0"/>
          <w:numId w:val="3"/>
        </w:numPr>
      </w:pPr>
      <w:r>
        <w:t>Pavlovo pojmovanje vesti</w:t>
      </w:r>
    </w:p>
    <w:p w:rsidR="009A733F" w:rsidRDefault="00902C20" w:rsidP="00083B52">
      <w:pPr>
        <w:numPr>
          <w:ilvl w:val="0"/>
          <w:numId w:val="3"/>
        </w:numPr>
      </w:pPr>
      <w:r>
        <w:t>Avguštinovo pojmovanje vesti (</w:t>
      </w:r>
      <w:proofErr w:type="spellStart"/>
      <w:r>
        <w:t>vox</w:t>
      </w:r>
      <w:proofErr w:type="spellEnd"/>
      <w:r>
        <w:t xml:space="preserve"> </w:t>
      </w:r>
      <w:proofErr w:type="spellStart"/>
      <w:r>
        <w:t>Dei</w:t>
      </w:r>
      <w:proofErr w:type="spellEnd"/>
      <w:r>
        <w:t>)</w:t>
      </w:r>
    </w:p>
    <w:p w:rsidR="00902C20" w:rsidRDefault="00902C20" w:rsidP="00083B52">
      <w:pPr>
        <w:numPr>
          <w:ilvl w:val="0"/>
          <w:numId w:val="3"/>
        </w:numPr>
      </w:pPr>
      <w:r>
        <w:t>Tomaževo pojmovanje vesti</w:t>
      </w:r>
    </w:p>
    <w:p w:rsidR="00902C20" w:rsidRDefault="00902C20" w:rsidP="00083B52">
      <w:pPr>
        <w:numPr>
          <w:ilvl w:val="0"/>
          <w:numId w:val="3"/>
        </w:numPr>
      </w:pPr>
      <w:r>
        <w:t>Vprašanje zmotne vesti</w:t>
      </w:r>
    </w:p>
    <w:p w:rsidR="00902C20" w:rsidRDefault="00902C20" w:rsidP="00083B52">
      <w:pPr>
        <w:numPr>
          <w:ilvl w:val="0"/>
          <w:numId w:val="3"/>
        </w:numPr>
      </w:pPr>
      <w:r>
        <w:t>Pojmovanje vesti pri J. H. Newmanu</w:t>
      </w:r>
    </w:p>
    <w:p w:rsidR="00902C20" w:rsidRDefault="00902C20" w:rsidP="00083B52">
      <w:pPr>
        <w:numPr>
          <w:ilvl w:val="0"/>
          <w:numId w:val="3"/>
        </w:numPr>
      </w:pPr>
      <w:r>
        <w:t xml:space="preserve">Pojmovanje vesti v </w:t>
      </w:r>
      <w:r w:rsidRPr="00062E75">
        <w:rPr>
          <w:i/>
        </w:rPr>
        <w:t>KKC</w:t>
      </w:r>
      <w:r>
        <w:t xml:space="preserve"> in </w:t>
      </w:r>
      <w:proofErr w:type="spellStart"/>
      <w:r w:rsidRPr="00062E75">
        <w:rPr>
          <w:i/>
        </w:rPr>
        <w:t>Veritatis</w:t>
      </w:r>
      <w:proofErr w:type="spellEnd"/>
      <w:r w:rsidRPr="00062E75">
        <w:rPr>
          <w:i/>
        </w:rPr>
        <w:t xml:space="preserve"> </w:t>
      </w:r>
      <w:proofErr w:type="spellStart"/>
      <w:r w:rsidRPr="00062E75">
        <w:rPr>
          <w:i/>
        </w:rPr>
        <w:t>Splendor</w:t>
      </w:r>
      <w:proofErr w:type="spellEnd"/>
    </w:p>
    <w:p w:rsidR="00902C20" w:rsidRDefault="00902C20" w:rsidP="00083B52">
      <w:pPr>
        <w:numPr>
          <w:ilvl w:val="0"/>
          <w:numId w:val="3"/>
        </w:numPr>
      </w:pPr>
      <w:proofErr w:type="spellStart"/>
      <w:r>
        <w:t>Kohlberg</w:t>
      </w:r>
      <w:proofErr w:type="spellEnd"/>
      <w:r>
        <w:t xml:space="preserve">: </w:t>
      </w:r>
      <w:proofErr w:type="spellStart"/>
      <w:r>
        <w:t>predkonvencionalna</w:t>
      </w:r>
      <w:proofErr w:type="spellEnd"/>
      <w:r>
        <w:t xml:space="preserve"> raven moralne zavesti</w:t>
      </w:r>
    </w:p>
    <w:p w:rsidR="00902C20" w:rsidRDefault="00902C20" w:rsidP="00902C20">
      <w:pPr>
        <w:numPr>
          <w:ilvl w:val="0"/>
          <w:numId w:val="3"/>
        </w:numPr>
      </w:pPr>
      <w:proofErr w:type="spellStart"/>
      <w:r>
        <w:t>Kohlberg</w:t>
      </w:r>
      <w:proofErr w:type="spellEnd"/>
      <w:r>
        <w:t>: konvencionalna raven moralne zavesti</w:t>
      </w:r>
    </w:p>
    <w:p w:rsidR="00902C20" w:rsidRDefault="00902C20" w:rsidP="00902C20">
      <w:pPr>
        <w:numPr>
          <w:ilvl w:val="0"/>
          <w:numId w:val="3"/>
        </w:numPr>
      </w:pPr>
      <w:proofErr w:type="spellStart"/>
      <w:r>
        <w:t>Kohlberg</w:t>
      </w:r>
      <w:proofErr w:type="spellEnd"/>
      <w:r>
        <w:t xml:space="preserve">: </w:t>
      </w:r>
      <w:proofErr w:type="spellStart"/>
      <w:r>
        <w:t>postkonvencionalna</w:t>
      </w:r>
      <w:proofErr w:type="spellEnd"/>
      <w:r>
        <w:t xml:space="preserve"> raven moralne zavesti</w:t>
      </w:r>
    </w:p>
    <w:p w:rsidR="00902C20" w:rsidRDefault="00902C20" w:rsidP="00083B52">
      <w:pPr>
        <w:numPr>
          <w:ilvl w:val="0"/>
          <w:numId w:val="3"/>
        </w:numPr>
      </w:pPr>
      <w:r>
        <w:t>Psihopatologija vesti (</w:t>
      </w:r>
      <w:proofErr w:type="spellStart"/>
      <w:r>
        <w:t>rigorizem</w:t>
      </w:r>
      <w:proofErr w:type="spellEnd"/>
      <w:r>
        <w:t xml:space="preserve">, </w:t>
      </w:r>
      <w:proofErr w:type="spellStart"/>
      <w:r>
        <w:t>laksizem</w:t>
      </w:r>
      <w:proofErr w:type="spellEnd"/>
      <w:r>
        <w:t xml:space="preserve">, farizejstvo, </w:t>
      </w:r>
      <w:proofErr w:type="spellStart"/>
      <w:r>
        <w:t>skrupul</w:t>
      </w:r>
      <w:proofErr w:type="spellEnd"/>
      <w:r>
        <w:t>)</w:t>
      </w:r>
    </w:p>
    <w:p w:rsidR="00902C20" w:rsidRDefault="00B50B04" w:rsidP="00083B52">
      <w:pPr>
        <w:numPr>
          <w:ilvl w:val="0"/>
          <w:numId w:val="3"/>
        </w:numPr>
      </w:pPr>
      <w:r>
        <w:lastRenderedPageBreak/>
        <w:t>C</w:t>
      </w:r>
      <w:r w:rsidR="00902C20">
        <w:t>erkveno učiteljstvo</w:t>
      </w:r>
      <w:r>
        <w:t>: pojem, različne stopnje</w:t>
      </w:r>
    </w:p>
    <w:p w:rsidR="00C97D45" w:rsidRDefault="00B50B04" w:rsidP="00083B52">
      <w:pPr>
        <w:numPr>
          <w:ilvl w:val="0"/>
          <w:numId w:val="3"/>
        </w:numPr>
      </w:pPr>
      <w:r>
        <w:t>Kompetenca</w:t>
      </w:r>
      <w:r w:rsidR="00C97D45">
        <w:t xml:space="preserve"> cerkvenega učiteljstva na moralnem področju</w:t>
      </w:r>
    </w:p>
    <w:p w:rsidR="00B50B04" w:rsidRDefault="00B50B04" w:rsidP="00083B52">
      <w:pPr>
        <w:numPr>
          <w:ilvl w:val="0"/>
          <w:numId w:val="3"/>
        </w:numPr>
      </w:pPr>
      <w:r>
        <w:t>Spirala moralnega življenja (odločitev po vesti)</w:t>
      </w:r>
    </w:p>
    <w:p w:rsidR="00083B52" w:rsidRDefault="00C97D45" w:rsidP="00083B52">
      <w:pPr>
        <w:pStyle w:val="Heading2"/>
      </w:pPr>
      <w:r>
        <w:t>Moralna odločitev posameznika</w:t>
      </w:r>
    </w:p>
    <w:p w:rsidR="00083B52" w:rsidRDefault="00B50B04" w:rsidP="00083B52">
      <w:pPr>
        <w:numPr>
          <w:ilvl w:val="0"/>
          <w:numId w:val="3"/>
        </w:numPr>
      </w:pPr>
      <w:r>
        <w:t xml:space="preserve">Pojem </w:t>
      </w:r>
      <w:proofErr w:type="spellStart"/>
      <w:r w:rsidRPr="00B50B04">
        <w:rPr>
          <w:i/>
        </w:rPr>
        <w:t>a</w:t>
      </w:r>
      <w:r w:rsidR="00C97D45" w:rsidRPr="00B50B04">
        <w:rPr>
          <w:i/>
        </w:rPr>
        <w:t>ctus</w:t>
      </w:r>
      <w:proofErr w:type="spellEnd"/>
      <w:r w:rsidR="00C97D45" w:rsidRPr="00B50B04">
        <w:rPr>
          <w:i/>
        </w:rPr>
        <w:t xml:space="preserve"> </w:t>
      </w:r>
      <w:proofErr w:type="spellStart"/>
      <w:r w:rsidR="00C97D45" w:rsidRPr="00B50B04">
        <w:rPr>
          <w:i/>
        </w:rPr>
        <w:t>humanus</w:t>
      </w:r>
      <w:proofErr w:type="spellEnd"/>
    </w:p>
    <w:p w:rsidR="00C97D45" w:rsidRDefault="00C97D45" w:rsidP="00083B52">
      <w:pPr>
        <w:numPr>
          <w:ilvl w:val="0"/>
          <w:numId w:val="3"/>
        </w:numPr>
      </w:pPr>
      <w:r>
        <w:t>Viri moralnosti (predmet, namen, okoliščine)</w:t>
      </w:r>
    </w:p>
    <w:p w:rsidR="00C97D45" w:rsidRDefault="00C97D45" w:rsidP="00083B52">
      <w:pPr>
        <w:numPr>
          <w:ilvl w:val="0"/>
          <w:numId w:val="3"/>
        </w:numPr>
      </w:pPr>
      <w:r>
        <w:t>Pojmovanje svobode (svoboda izbire, temeljna svoboda)</w:t>
      </w:r>
    </w:p>
    <w:p w:rsidR="00C97D45" w:rsidRDefault="00C97D45" w:rsidP="00083B52">
      <w:pPr>
        <w:numPr>
          <w:ilvl w:val="0"/>
          <w:numId w:val="3"/>
        </w:numPr>
      </w:pPr>
      <w:r>
        <w:t>Temeljna odločitev kot transcendentalna odločitev osebe o sebi</w:t>
      </w:r>
    </w:p>
    <w:p w:rsidR="00C97D45" w:rsidRDefault="00C97D45" w:rsidP="00083B52">
      <w:pPr>
        <w:numPr>
          <w:ilvl w:val="0"/>
          <w:numId w:val="3"/>
        </w:numPr>
      </w:pPr>
      <w:r>
        <w:t>Povezava med temeljno odločitvijo in posameznimi dejanji</w:t>
      </w:r>
    </w:p>
    <w:p w:rsidR="00C97D45" w:rsidRDefault="00C97D45" w:rsidP="00083B52">
      <w:pPr>
        <w:numPr>
          <w:ilvl w:val="0"/>
          <w:numId w:val="3"/>
        </w:numPr>
      </w:pPr>
      <w:r>
        <w:t>Stalnost temeljne odločitve in vprašanje smrtnega greha</w:t>
      </w:r>
    </w:p>
    <w:p w:rsidR="00636FBB" w:rsidRDefault="00636FBB" w:rsidP="00083B52">
      <w:pPr>
        <w:numPr>
          <w:ilvl w:val="0"/>
          <w:numId w:val="3"/>
        </w:numPr>
      </w:pPr>
      <w:r>
        <w:t xml:space="preserve">Temeljna odločitev v okrožnici </w:t>
      </w:r>
      <w:proofErr w:type="spellStart"/>
      <w:r w:rsidRPr="00062E75">
        <w:rPr>
          <w:i/>
        </w:rPr>
        <w:t>Veritatis</w:t>
      </w:r>
      <w:proofErr w:type="spellEnd"/>
      <w:r w:rsidRPr="00062E75">
        <w:rPr>
          <w:i/>
        </w:rPr>
        <w:t xml:space="preserve"> </w:t>
      </w:r>
      <w:proofErr w:type="spellStart"/>
      <w:r w:rsidRPr="00062E75">
        <w:rPr>
          <w:i/>
        </w:rPr>
        <w:t>Splendor</w:t>
      </w:r>
      <w:proofErr w:type="spellEnd"/>
    </w:p>
    <w:p w:rsidR="00924AA7" w:rsidRDefault="00924AA7" w:rsidP="00083B52">
      <w:pPr>
        <w:numPr>
          <w:ilvl w:val="0"/>
          <w:numId w:val="3"/>
        </w:numPr>
      </w:pPr>
      <w:r>
        <w:t>Življenjska odločitev kot konkretizacija temeljne odločitve</w:t>
      </w:r>
    </w:p>
    <w:p w:rsidR="00213955" w:rsidRDefault="00213955" w:rsidP="00083B52">
      <w:pPr>
        <w:numPr>
          <w:ilvl w:val="0"/>
          <w:numId w:val="3"/>
        </w:numPr>
      </w:pPr>
      <w:r>
        <w:t>Predzgodovina življenjske odločitve in vprašanje svobode (zrelost)</w:t>
      </w:r>
    </w:p>
    <w:p w:rsidR="00213955" w:rsidRDefault="00213955" w:rsidP="00083B52">
      <w:pPr>
        <w:numPr>
          <w:ilvl w:val="0"/>
          <w:numId w:val="3"/>
        </w:numPr>
      </w:pPr>
      <w:r>
        <w:t>Življenjska odločitev kot korak v neznano – odgovornost za uspeh življenjske odločitve</w:t>
      </w:r>
    </w:p>
    <w:p w:rsidR="00213955" w:rsidRDefault="00213955" w:rsidP="00083B52">
      <w:pPr>
        <w:numPr>
          <w:ilvl w:val="0"/>
          <w:numId w:val="3"/>
        </w:numPr>
      </w:pPr>
      <w:r>
        <w:t>Življenjski stan in vprašanje krize življenjske odločitve</w:t>
      </w:r>
    </w:p>
    <w:p w:rsidR="00213955" w:rsidRDefault="00213955" w:rsidP="00083B52">
      <w:pPr>
        <w:numPr>
          <w:ilvl w:val="0"/>
          <w:numId w:val="3"/>
        </w:numPr>
      </w:pPr>
      <w:r>
        <w:t>Vrnitev etike kreposti (razlogi)</w:t>
      </w:r>
      <w:r w:rsidR="000B1A35">
        <w:t>, opredelitev kreposti</w:t>
      </w:r>
    </w:p>
    <w:p w:rsidR="006401F6" w:rsidRDefault="000B1A35" w:rsidP="00950B83">
      <w:pPr>
        <w:numPr>
          <w:ilvl w:val="0"/>
          <w:numId w:val="3"/>
        </w:numPr>
      </w:pPr>
      <w:r>
        <w:t>Kardinalne k</w:t>
      </w:r>
      <w:r w:rsidR="006401F6">
        <w:t>reposti: razumnost, pravičnost</w:t>
      </w:r>
      <w:r w:rsidR="00950B83">
        <w:t xml:space="preserve">, </w:t>
      </w:r>
      <w:r w:rsidR="006401F6">
        <w:t>srčnost, zmernost</w:t>
      </w:r>
    </w:p>
    <w:p w:rsidR="000B1A35" w:rsidRDefault="00062E75" w:rsidP="00083B52">
      <w:pPr>
        <w:numPr>
          <w:ilvl w:val="0"/>
          <w:numId w:val="3"/>
        </w:numPr>
      </w:pPr>
      <w:r>
        <w:t>Teološke kreposti: vera, upanje, ljubezen</w:t>
      </w:r>
    </w:p>
    <w:p w:rsidR="00062E75" w:rsidRDefault="00062E75" w:rsidP="00083B52">
      <w:pPr>
        <w:numPr>
          <w:ilvl w:val="0"/>
          <w:numId w:val="3"/>
        </w:numPr>
      </w:pPr>
      <w:r>
        <w:t>Kompleksnost posamezne moralne odločitve</w:t>
      </w:r>
      <w:r w:rsidR="009A5963">
        <w:t xml:space="preserve"> (</w:t>
      </w:r>
      <w:proofErr w:type="spellStart"/>
      <w:r w:rsidR="009A5963">
        <w:t>finis</w:t>
      </w:r>
      <w:proofErr w:type="spellEnd"/>
      <w:r w:rsidR="009A5963">
        <w:t xml:space="preserve"> </w:t>
      </w:r>
      <w:proofErr w:type="spellStart"/>
      <w:r w:rsidR="009A5963">
        <w:t>operis</w:t>
      </w:r>
      <w:proofErr w:type="spellEnd"/>
      <w:r w:rsidR="009A5963">
        <w:t xml:space="preserve"> – </w:t>
      </w:r>
      <w:proofErr w:type="spellStart"/>
      <w:r w:rsidR="009A5963">
        <w:t>finis</w:t>
      </w:r>
      <w:proofErr w:type="spellEnd"/>
      <w:r w:rsidR="009A5963">
        <w:t xml:space="preserve"> </w:t>
      </w:r>
      <w:proofErr w:type="spellStart"/>
      <w:r w:rsidR="009A5963">
        <w:t>operantis</w:t>
      </w:r>
      <w:proofErr w:type="spellEnd"/>
      <w:r w:rsidR="009A5963">
        <w:t>)</w:t>
      </w:r>
    </w:p>
    <w:p w:rsidR="00062E75" w:rsidRDefault="00062E75" w:rsidP="00083B52">
      <w:pPr>
        <w:numPr>
          <w:ilvl w:val="0"/>
          <w:numId w:val="3"/>
        </w:numPr>
      </w:pPr>
      <w:r>
        <w:t>Razloži: Cilj ne posvečuje sredstev</w:t>
      </w:r>
    </w:p>
    <w:p w:rsidR="00062E75" w:rsidRDefault="009A5963" w:rsidP="00083B52">
      <w:pPr>
        <w:numPr>
          <w:ilvl w:val="0"/>
          <w:numId w:val="3"/>
        </w:numPr>
      </w:pPr>
      <w:proofErr w:type="spellStart"/>
      <w:r>
        <w:t>Intrinsece</w:t>
      </w:r>
      <w:proofErr w:type="spellEnd"/>
      <w:r>
        <w:t xml:space="preserve"> </w:t>
      </w:r>
      <w:proofErr w:type="spellStart"/>
      <w:r>
        <w:t>malum</w:t>
      </w:r>
      <w:proofErr w:type="spellEnd"/>
      <w:r>
        <w:t>, dejanje z dvojnim učinkom</w:t>
      </w:r>
    </w:p>
    <w:p w:rsidR="003C6BBC" w:rsidRDefault="003C6BBC" w:rsidP="003C6BBC">
      <w:pPr>
        <w:pStyle w:val="Heading2"/>
      </w:pPr>
      <w:r>
        <w:t>Moralne norme</w:t>
      </w:r>
    </w:p>
    <w:p w:rsidR="003C6BBC" w:rsidRDefault="00D37C9C" w:rsidP="003C6BBC">
      <w:pPr>
        <w:numPr>
          <w:ilvl w:val="0"/>
          <w:numId w:val="3"/>
        </w:numPr>
      </w:pPr>
      <w:r>
        <w:t>Vloga norm v moralnem življenju</w:t>
      </w:r>
    </w:p>
    <w:p w:rsidR="00B50B04" w:rsidRDefault="00B50B04" w:rsidP="003C6BBC">
      <w:pPr>
        <w:numPr>
          <w:ilvl w:val="0"/>
          <w:numId w:val="3"/>
        </w:numPr>
      </w:pPr>
      <w:r>
        <w:t>Odnos med normo in vrednoto</w:t>
      </w:r>
    </w:p>
    <w:p w:rsidR="00D37C9C" w:rsidRDefault="001E6F17" w:rsidP="003C6BBC">
      <w:pPr>
        <w:numPr>
          <w:ilvl w:val="0"/>
          <w:numId w:val="3"/>
        </w:numPr>
      </w:pPr>
      <w:r>
        <w:t>Različne ravni moralnih norm</w:t>
      </w:r>
    </w:p>
    <w:p w:rsidR="00D37C9C" w:rsidRDefault="00D37C9C" w:rsidP="003C6BBC">
      <w:pPr>
        <w:numPr>
          <w:ilvl w:val="0"/>
          <w:numId w:val="3"/>
        </w:numPr>
      </w:pPr>
      <w:r>
        <w:t>Izvor in utemeljitev norm</w:t>
      </w:r>
    </w:p>
    <w:p w:rsidR="00B50B04" w:rsidRDefault="00B50B04" w:rsidP="00B50B04">
      <w:pPr>
        <w:numPr>
          <w:ilvl w:val="0"/>
          <w:numId w:val="3"/>
        </w:numPr>
      </w:pPr>
      <w:proofErr w:type="spellStart"/>
      <w:r>
        <w:t>Epikeja</w:t>
      </w:r>
      <w:proofErr w:type="spellEnd"/>
    </w:p>
    <w:p w:rsidR="00C97D45" w:rsidRDefault="00C97D45" w:rsidP="00C97D45">
      <w:pPr>
        <w:pStyle w:val="Heading2"/>
      </w:pPr>
      <w:r>
        <w:t>Greh in spreob</w:t>
      </w:r>
      <w:r w:rsidR="003C6BBC">
        <w:t>r</w:t>
      </w:r>
      <w:r>
        <w:t>njenje</w:t>
      </w:r>
    </w:p>
    <w:p w:rsidR="00C97D45" w:rsidRDefault="00924AA7" w:rsidP="00C97D45">
      <w:pPr>
        <w:numPr>
          <w:ilvl w:val="0"/>
          <w:numId w:val="3"/>
        </w:numPr>
      </w:pPr>
      <w:r>
        <w:t>Pojmovanje greha</w:t>
      </w:r>
      <w:r w:rsidR="003C6BBC">
        <w:t xml:space="preserve"> v Svetem pismu</w:t>
      </w:r>
    </w:p>
    <w:p w:rsidR="003C6BBC" w:rsidRDefault="003C6BBC" w:rsidP="00C97D45">
      <w:pPr>
        <w:numPr>
          <w:ilvl w:val="0"/>
          <w:numId w:val="3"/>
        </w:numPr>
      </w:pPr>
      <w:r>
        <w:t>Teža greha: smrtni greh/mali greh</w:t>
      </w:r>
    </w:p>
    <w:p w:rsidR="003C6BBC" w:rsidRDefault="003C6BBC" w:rsidP="00C97D45">
      <w:pPr>
        <w:numPr>
          <w:ilvl w:val="0"/>
          <w:numId w:val="3"/>
        </w:numPr>
      </w:pPr>
      <w:r>
        <w:lastRenderedPageBreak/>
        <w:t>Teološki pogled na greh</w:t>
      </w:r>
    </w:p>
    <w:p w:rsidR="003C6BBC" w:rsidRDefault="003C6BBC" w:rsidP="00C97D45">
      <w:pPr>
        <w:numPr>
          <w:ilvl w:val="0"/>
          <w:numId w:val="3"/>
        </w:numPr>
      </w:pPr>
      <w:r>
        <w:t>Strukture greha</w:t>
      </w:r>
    </w:p>
    <w:p w:rsidR="00695AE5" w:rsidRDefault="00695AE5" w:rsidP="00C97D45">
      <w:pPr>
        <w:numPr>
          <w:ilvl w:val="0"/>
          <w:numId w:val="3"/>
        </w:numPr>
      </w:pPr>
      <w:r>
        <w:t>Primer strukturnega greha: David (2 Sam 11-12)</w:t>
      </w:r>
    </w:p>
    <w:p w:rsidR="003C6BBC" w:rsidRDefault="003C6BBC" w:rsidP="00C97D45">
      <w:pPr>
        <w:numPr>
          <w:ilvl w:val="0"/>
          <w:numId w:val="3"/>
        </w:numPr>
      </w:pPr>
      <w:r>
        <w:t>Spreobrnjenje</w:t>
      </w:r>
      <w:r w:rsidR="00695AE5">
        <w:t xml:space="preserve"> kot način krščanskega življenja</w:t>
      </w:r>
    </w:p>
    <w:p w:rsidR="00695AE5" w:rsidRDefault="00695AE5" w:rsidP="00C97D45">
      <w:pPr>
        <w:numPr>
          <w:ilvl w:val="0"/>
          <w:numId w:val="3"/>
        </w:numPr>
      </w:pPr>
      <w:r>
        <w:t>Primer spreobrnjenja: apostol Peter</w:t>
      </w:r>
    </w:p>
    <w:p w:rsidR="00B51410" w:rsidRDefault="00AD1FD2" w:rsidP="00AD1FD2">
      <w:pPr>
        <w:pStyle w:val="Heading2"/>
      </w:pPr>
      <w:r>
        <w:t>Pojmi</w:t>
      </w:r>
    </w:p>
    <w:p w:rsidR="00B50B04" w:rsidRDefault="00B50B04" w:rsidP="00AD1FD2">
      <w:r>
        <w:t xml:space="preserve">»ut in </w:t>
      </w:r>
      <w:proofErr w:type="spellStart"/>
      <w:r>
        <w:t>pluribus</w:t>
      </w:r>
      <w:proofErr w:type="spellEnd"/>
      <w:r>
        <w:t>«</w:t>
      </w:r>
    </w:p>
    <w:p w:rsidR="00B50B04" w:rsidRDefault="00B50B04" w:rsidP="00AD1FD2">
      <w:proofErr w:type="spellStart"/>
      <w:r>
        <w:t>actus</w:t>
      </w:r>
      <w:proofErr w:type="spellEnd"/>
      <w:r>
        <w:t xml:space="preserve"> </w:t>
      </w:r>
      <w:proofErr w:type="spellStart"/>
      <w:r>
        <w:t>hominis</w:t>
      </w:r>
      <w:proofErr w:type="spellEnd"/>
    </w:p>
    <w:p w:rsidR="00B50B04" w:rsidRDefault="00B50B04" w:rsidP="00AD1FD2">
      <w:proofErr w:type="spellStart"/>
      <w:r>
        <w:t>actus</w:t>
      </w:r>
      <w:proofErr w:type="spellEnd"/>
      <w:r>
        <w:t xml:space="preserve"> </w:t>
      </w:r>
      <w:proofErr w:type="spellStart"/>
      <w:r>
        <w:t>humanus</w:t>
      </w:r>
      <w:proofErr w:type="spellEnd"/>
    </w:p>
    <w:p w:rsidR="00815AA8" w:rsidRDefault="00815AA8" w:rsidP="00AD1FD2">
      <w:proofErr w:type="spellStart"/>
      <w:r>
        <w:t>agape</w:t>
      </w:r>
      <w:proofErr w:type="spellEnd"/>
    </w:p>
    <w:p w:rsidR="00B50B04" w:rsidRDefault="00B50B04" w:rsidP="00AD1FD2">
      <w:r>
        <w:t>deontologija</w:t>
      </w:r>
    </w:p>
    <w:p w:rsidR="00815AA8" w:rsidRDefault="00815AA8" w:rsidP="00AD1FD2">
      <w:proofErr w:type="spellStart"/>
      <w:r>
        <w:t>eros</w:t>
      </w:r>
      <w:proofErr w:type="spellEnd"/>
    </w:p>
    <w:p w:rsidR="00815AA8" w:rsidRDefault="00815AA8" w:rsidP="00AD1FD2">
      <w:proofErr w:type="spellStart"/>
      <w:r>
        <w:t>epikeja</w:t>
      </w:r>
      <w:proofErr w:type="spellEnd"/>
    </w:p>
    <w:p w:rsidR="00B50B04" w:rsidRDefault="00B50B04" w:rsidP="00AD1FD2">
      <w:proofErr w:type="spellStart"/>
      <w:r>
        <w:t>finis</w:t>
      </w:r>
      <w:proofErr w:type="spellEnd"/>
      <w:r>
        <w:t xml:space="preserve"> </w:t>
      </w:r>
      <w:proofErr w:type="spellStart"/>
      <w:r>
        <w:t>operantis</w:t>
      </w:r>
      <w:proofErr w:type="spellEnd"/>
    </w:p>
    <w:p w:rsidR="00B50B04" w:rsidRDefault="00B50B04" w:rsidP="00AD1FD2">
      <w:proofErr w:type="spellStart"/>
      <w:r>
        <w:t>finis</w:t>
      </w:r>
      <w:proofErr w:type="spellEnd"/>
      <w:r>
        <w:t xml:space="preserve"> </w:t>
      </w:r>
      <w:proofErr w:type="spellStart"/>
      <w:r>
        <w:t>operis</w:t>
      </w:r>
      <w:proofErr w:type="spellEnd"/>
    </w:p>
    <w:p w:rsidR="00815AA8" w:rsidRDefault="00815AA8" w:rsidP="00AD1FD2">
      <w:proofErr w:type="spellStart"/>
      <w:r>
        <w:t>finis</w:t>
      </w:r>
      <w:proofErr w:type="spellEnd"/>
      <w:r>
        <w:t xml:space="preserve"> </w:t>
      </w:r>
      <w:proofErr w:type="spellStart"/>
      <w:r>
        <w:t>ultimus</w:t>
      </w:r>
      <w:proofErr w:type="spellEnd"/>
    </w:p>
    <w:p w:rsidR="00B50B04" w:rsidRDefault="00B50B04" w:rsidP="00AD1FD2">
      <w:proofErr w:type="spellStart"/>
      <w:r>
        <w:t>hamartia</w:t>
      </w:r>
      <w:proofErr w:type="spellEnd"/>
    </w:p>
    <w:p w:rsidR="00B50B04" w:rsidRDefault="00B50B04" w:rsidP="00AD1FD2">
      <w:proofErr w:type="spellStart"/>
      <w:r>
        <w:t>intrinsece</w:t>
      </w:r>
      <w:proofErr w:type="spellEnd"/>
      <w:r>
        <w:t xml:space="preserve"> </w:t>
      </w:r>
      <w:proofErr w:type="spellStart"/>
      <w:r>
        <w:t>malum</w:t>
      </w:r>
      <w:proofErr w:type="spellEnd"/>
    </w:p>
    <w:p w:rsidR="00B50B04" w:rsidRDefault="00B50B04" w:rsidP="00AD1FD2">
      <w:r>
        <w:t>izvorna vest</w:t>
      </w:r>
    </w:p>
    <w:p w:rsidR="00815AA8" w:rsidRDefault="00815AA8" w:rsidP="00AD1FD2">
      <w:r>
        <w:t>kardinalne kreposti</w:t>
      </w:r>
    </w:p>
    <w:p w:rsidR="00B50B04" w:rsidRDefault="00B50B04" w:rsidP="00AD1FD2">
      <w:r>
        <w:t>kategorični imperativ</w:t>
      </w:r>
    </w:p>
    <w:p w:rsidR="00B50B04" w:rsidRDefault="00B50B04" w:rsidP="00AD1FD2">
      <w:proofErr w:type="spellStart"/>
      <w:r>
        <w:t>kazuistika</w:t>
      </w:r>
      <w:proofErr w:type="spellEnd"/>
    </w:p>
    <w:p w:rsidR="00B50B04" w:rsidRDefault="00B50B04" w:rsidP="00AD1FD2">
      <w:r>
        <w:t>krepost</w:t>
      </w:r>
    </w:p>
    <w:p w:rsidR="00B50B04" w:rsidRDefault="00B50B04" w:rsidP="00AD1FD2">
      <w:proofErr w:type="spellStart"/>
      <w:r>
        <w:t>legalizem</w:t>
      </w:r>
      <w:proofErr w:type="spellEnd"/>
    </w:p>
    <w:p w:rsidR="00B50B04" w:rsidRDefault="00B50B04" w:rsidP="00AD1FD2">
      <w:r>
        <w:t>mali greh</w:t>
      </w:r>
    </w:p>
    <w:p w:rsidR="00B50B04" w:rsidRDefault="00B50B04" w:rsidP="00AD1FD2">
      <w:proofErr w:type="spellStart"/>
      <w:r>
        <w:t>metanoia</w:t>
      </w:r>
      <w:proofErr w:type="spellEnd"/>
    </w:p>
    <w:p w:rsidR="00B50B04" w:rsidRDefault="00815AA8" w:rsidP="00AD1FD2">
      <w:proofErr w:type="spellStart"/>
      <w:r>
        <w:t>inclinatio</w:t>
      </w:r>
      <w:proofErr w:type="spellEnd"/>
      <w:r>
        <w:t xml:space="preserve"> </w:t>
      </w:r>
      <w:proofErr w:type="spellStart"/>
      <w:r>
        <w:t>naturalis</w:t>
      </w:r>
      <w:proofErr w:type="spellEnd"/>
    </w:p>
    <w:p w:rsidR="00B50B04" w:rsidRDefault="00B50B04" w:rsidP="00AD1FD2">
      <w:proofErr w:type="spellStart"/>
      <w:r>
        <w:t>optio</w:t>
      </w:r>
      <w:proofErr w:type="spellEnd"/>
      <w:r>
        <w:t xml:space="preserve"> </w:t>
      </w:r>
      <w:proofErr w:type="spellStart"/>
      <w:r>
        <w:t>fundamentalis</w:t>
      </w:r>
      <w:proofErr w:type="spellEnd"/>
    </w:p>
    <w:p w:rsidR="00B50B04" w:rsidRDefault="00B50B04" w:rsidP="00AD1FD2">
      <w:r>
        <w:t>prvi princip moralnosti</w:t>
      </w:r>
    </w:p>
    <w:p w:rsidR="00B50B04" w:rsidRDefault="00B50B04" w:rsidP="00AD1FD2">
      <w:r>
        <w:t>situacijska vest</w:t>
      </w:r>
    </w:p>
    <w:p w:rsidR="00B50B04" w:rsidRDefault="00B50B04" w:rsidP="00AD1FD2">
      <w:proofErr w:type="spellStart"/>
      <w:r>
        <w:t>skrupul</w:t>
      </w:r>
      <w:proofErr w:type="spellEnd"/>
    </w:p>
    <w:p w:rsidR="00B50B04" w:rsidRDefault="00B50B04" w:rsidP="00AD1FD2">
      <w:r>
        <w:t>smrtni greh</w:t>
      </w:r>
    </w:p>
    <w:p w:rsidR="00B50B04" w:rsidRPr="00AD1FD2" w:rsidRDefault="00B50B04" w:rsidP="00AD1FD2">
      <w:r>
        <w:t>strukture greha</w:t>
      </w:r>
    </w:p>
    <w:p w:rsidR="00B50B04" w:rsidRDefault="00B50B04" w:rsidP="00AD1FD2">
      <w:proofErr w:type="spellStart"/>
      <w:r>
        <w:lastRenderedPageBreak/>
        <w:t>syneidesis</w:t>
      </w:r>
      <w:proofErr w:type="spellEnd"/>
    </w:p>
    <w:p w:rsidR="00B50B04" w:rsidRDefault="00B50B04" w:rsidP="00AD1FD2">
      <w:proofErr w:type="spellStart"/>
      <w:r>
        <w:t>syntheresis</w:t>
      </w:r>
      <w:proofErr w:type="spellEnd"/>
    </w:p>
    <w:p w:rsidR="00815AA8" w:rsidRDefault="00815AA8" w:rsidP="00AD1FD2">
      <w:r>
        <w:t>»tekoča moderna«</w:t>
      </w:r>
    </w:p>
    <w:p w:rsidR="00B50B04" w:rsidRDefault="00B50B04" w:rsidP="00AD1FD2">
      <w:r>
        <w:t>teleologija</w:t>
      </w:r>
    </w:p>
    <w:p w:rsidR="00B50B04" w:rsidRDefault="00B50B04" w:rsidP="00AD1FD2">
      <w:r>
        <w:t>učenje »</w:t>
      </w:r>
      <w:proofErr w:type="spellStart"/>
      <w:r>
        <w:t>ex</w:t>
      </w:r>
      <w:proofErr w:type="spellEnd"/>
      <w:r>
        <w:t xml:space="preserve"> </w:t>
      </w:r>
      <w:proofErr w:type="spellStart"/>
      <w:r>
        <w:t>cathedra</w:t>
      </w:r>
      <w:proofErr w:type="spellEnd"/>
      <w:r>
        <w:t>«</w:t>
      </w:r>
    </w:p>
    <w:p w:rsidR="00B50B04" w:rsidRDefault="00B50B04" w:rsidP="00AD1FD2">
      <w:r>
        <w:t>večni zakon</w:t>
      </w:r>
    </w:p>
    <w:p w:rsidR="00B50B04" w:rsidRDefault="00B50B04" w:rsidP="00AD1FD2">
      <w:r>
        <w:t>veliki greh</w:t>
      </w:r>
    </w:p>
    <w:p w:rsidR="00B50B04" w:rsidRDefault="00B50B04" w:rsidP="00AD1FD2">
      <w:r>
        <w:t>viri moralnosti</w:t>
      </w:r>
    </w:p>
    <w:p w:rsidR="00B50B04" w:rsidRDefault="00B50B04" w:rsidP="00AD1FD2">
      <w:r>
        <w:t>zmedena vest</w:t>
      </w:r>
    </w:p>
    <w:p w:rsidR="00B50B04" w:rsidRDefault="00B50B04" w:rsidP="00AD1FD2">
      <w:r>
        <w:t>zmotna vest</w:t>
      </w:r>
    </w:p>
    <w:p w:rsidR="00B50B04" w:rsidRDefault="00B50B04" w:rsidP="00AD1FD2">
      <w:r>
        <w:t>življenjska odločitev</w:t>
      </w:r>
    </w:p>
    <w:sectPr w:rsidR="00B50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EBB"/>
    <w:multiLevelType w:val="hybridMultilevel"/>
    <w:tmpl w:val="A3FA25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A3FDA"/>
    <w:multiLevelType w:val="multilevel"/>
    <w:tmpl w:val="00E80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5618D"/>
    <w:multiLevelType w:val="hybridMultilevel"/>
    <w:tmpl w:val="7F6A6EAA"/>
    <w:lvl w:ilvl="0" w:tplc="0DF26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464335"/>
    <w:multiLevelType w:val="hybridMultilevel"/>
    <w:tmpl w:val="B8065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6420F"/>
    <w:multiLevelType w:val="multilevel"/>
    <w:tmpl w:val="AD4AA198"/>
    <w:lvl w:ilvl="0">
      <w:start w:val="1"/>
      <w:numFmt w:val="none"/>
      <w:lvlText w:val="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pStyle w:val="Heading2"/>
      <w:lvlText w:val="%1%2."/>
      <w:lvlJc w:val="left"/>
      <w:pPr>
        <w:tabs>
          <w:tab w:val="num" w:pos="757"/>
        </w:tabs>
        <w:ind w:left="1152" w:hanging="792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57"/>
        </w:tabs>
        <w:ind w:left="1211" w:hanging="851"/>
      </w:pPr>
      <w:rPr>
        <w:rFonts w:hint="default"/>
      </w:rPr>
    </w:lvl>
    <w:lvl w:ilvl="3">
      <w:start w:val="1"/>
      <w:numFmt w:val="lowerLetter"/>
      <w:pStyle w:val="Heading4"/>
      <w:lvlText w:val="%1%4."/>
      <w:lvlJc w:val="left"/>
      <w:pPr>
        <w:tabs>
          <w:tab w:val="num" w:pos="177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680" w:hanging="1440"/>
      </w:pPr>
      <w:rPr>
        <w:rFonts w:hint="default"/>
      </w:rPr>
    </w:lvl>
  </w:abstractNum>
  <w:abstractNum w:abstractNumId="5">
    <w:nsid w:val="2F256246"/>
    <w:multiLevelType w:val="hybridMultilevel"/>
    <w:tmpl w:val="C64CF502"/>
    <w:lvl w:ilvl="0" w:tplc="C2FCF74A">
      <w:start w:val="1"/>
      <w:numFmt w:val="bullet"/>
      <w:pStyle w:val="Heading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7402C7"/>
    <w:multiLevelType w:val="multilevel"/>
    <w:tmpl w:val="7F6A6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75745D"/>
    <w:multiLevelType w:val="multilevel"/>
    <w:tmpl w:val="C7602E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07F348B"/>
    <w:multiLevelType w:val="hybridMultilevel"/>
    <w:tmpl w:val="E93AE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7E3"/>
    <w:rsid w:val="00062E75"/>
    <w:rsid w:val="000707E3"/>
    <w:rsid w:val="00083B52"/>
    <w:rsid w:val="000B1A35"/>
    <w:rsid w:val="00132B07"/>
    <w:rsid w:val="00186709"/>
    <w:rsid w:val="001977B1"/>
    <w:rsid w:val="001D39D6"/>
    <w:rsid w:val="001E6F17"/>
    <w:rsid w:val="00213955"/>
    <w:rsid w:val="00274964"/>
    <w:rsid w:val="002E0ADA"/>
    <w:rsid w:val="003C6BBC"/>
    <w:rsid w:val="003E5C0B"/>
    <w:rsid w:val="00436A95"/>
    <w:rsid w:val="004B70B6"/>
    <w:rsid w:val="00572038"/>
    <w:rsid w:val="00636390"/>
    <w:rsid w:val="00636FBB"/>
    <w:rsid w:val="006401F6"/>
    <w:rsid w:val="00695AE5"/>
    <w:rsid w:val="006E7C0B"/>
    <w:rsid w:val="007072C0"/>
    <w:rsid w:val="00752A22"/>
    <w:rsid w:val="00815AA8"/>
    <w:rsid w:val="00895564"/>
    <w:rsid w:val="008A552E"/>
    <w:rsid w:val="00902C20"/>
    <w:rsid w:val="00924AA7"/>
    <w:rsid w:val="00950B83"/>
    <w:rsid w:val="009A5963"/>
    <w:rsid w:val="009A733F"/>
    <w:rsid w:val="00AA090D"/>
    <w:rsid w:val="00AD1FD2"/>
    <w:rsid w:val="00AD3DE5"/>
    <w:rsid w:val="00B50B04"/>
    <w:rsid w:val="00B51410"/>
    <w:rsid w:val="00BB6BA4"/>
    <w:rsid w:val="00C97D45"/>
    <w:rsid w:val="00CE3474"/>
    <w:rsid w:val="00D37C9C"/>
    <w:rsid w:val="00DC0DFB"/>
    <w:rsid w:val="00E528C8"/>
    <w:rsid w:val="00F21CC5"/>
    <w:rsid w:val="00F72135"/>
    <w:rsid w:val="00FD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BA4"/>
    <w:pPr>
      <w:spacing w:line="360" w:lineRule="auto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8955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3B52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083B52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83B52"/>
    <w:pPr>
      <w:numPr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AA090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478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Vprašanja za kolokvij iz predmeta Osnovna moralna teologijia</vt:lpstr>
      <vt:lpstr>Vprašanja za kolokvij iz predmeta Osnovna moralna teologijia</vt:lpstr>
    </vt:vector>
  </TitlesOfParts>
  <Company>TEOF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Vprašanja za kolokvij iz predmeta Osnovna moralna teologijia</dc:title>
  <dc:creator>TEOF</dc:creator>
  <cp:lastModifiedBy>Jaka</cp:lastModifiedBy>
  <cp:revision>2</cp:revision>
  <dcterms:created xsi:type="dcterms:W3CDTF">2014-03-12T07:59:00Z</dcterms:created>
  <dcterms:modified xsi:type="dcterms:W3CDTF">2014-03-12T07:59:00Z</dcterms:modified>
</cp:coreProperties>
</file>