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E9" w:rsidRDefault="00A37FE9" w:rsidP="004751F8">
      <w:pPr>
        <w:pStyle w:val="Heading1"/>
        <w:jc w:val="both"/>
      </w:pPr>
      <w:bookmarkStart w:id="0" w:name="_GoBack"/>
      <w:bookmarkEnd w:id="0"/>
      <w:r>
        <w:t>Študij kanonskega prava v zgodovini Cerkve</w:t>
      </w:r>
    </w:p>
    <w:p w:rsidR="00A37FE9" w:rsidRDefault="00A37FE9" w:rsidP="004751F8">
      <w:pPr>
        <w:jc w:val="both"/>
      </w:pPr>
    </w:p>
    <w:p w:rsidR="009E1A71" w:rsidRDefault="009E1A71" w:rsidP="004751F8">
      <w:pPr>
        <w:pStyle w:val="Heading2"/>
        <w:jc w:val="both"/>
      </w:pPr>
      <w:r>
        <w:t>Uvod</w:t>
      </w:r>
    </w:p>
    <w:p w:rsidR="009E1A71" w:rsidRDefault="009E1A71" w:rsidP="004751F8">
      <w:pPr>
        <w:jc w:val="both"/>
      </w:pPr>
    </w:p>
    <w:p w:rsidR="009E1A71" w:rsidRDefault="009E1A71" w:rsidP="004751F8">
      <w:pPr>
        <w:jc w:val="both"/>
      </w:pPr>
      <w:r>
        <w:t xml:space="preserve">Prvi stavek Apostolske konstitucije </w:t>
      </w:r>
      <w:proofErr w:type="spellStart"/>
      <w:r w:rsidRPr="00CF1001">
        <w:rPr>
          <w:i/>
        </w:rPr>
        <w:t>Sacrae</w:t>
      </w:r>
      <w:proofErr w:type="spellEnd"/>
      <w:r w:rsidRPr="00CF1001">
        <w:rPr>
          <w:i/>
        </w:rPr>
        <w:t xml:space="preserve"> </w:t>
      </w:r>
      <w:proofErr w:type="spellStart"/>
      <w:r w:rsidRPr="00CF1001">
        <w:rPr>
          <w:i/>
        </w:rPr>
        <w:t>disciplinae</w:t>
      </w:r>
      <w:proofErr w:type="spellEnd"/>
      <w:r w:rsidRPr="00CF1001">
        <w:rPr>
          <w:i/>
        </w:rPr>
        <w:t xml:space="preserve"> </w:t>
      </w:r>
      <w:proofErr w:type="spellStart"/>
      <w:r w:rsidRPr="00CF1001">
        <w:rPr>
          <w:i/>
        </w:rPr>
        <w:t>leges</w:t>
      </w:r>
      <w:proofErr w:type="spellEnd"/>
      <w:r>
        <w:t xml:space="preserve"> poudarja tako pomen, kot tudi zgodovinsko pogojenost naše </w:t>
      </w:r>
      <w:r w:rsidR="009D4E58">
        <w:t>teme</w:t>
      </w:r>
      <w:r>
        <w:t>. ˝</w:t>
      </w:r>
      <w:r w:rsidRPr="00CF1001">
        <w:rPr>
          <w:i/>
        </w:rPr>
        <w:t xml:space="preserve">Sacrae disciplinae </w:t>
      </w:r>
      <w:proofErr w:type="spellStart"/>
      <w:r w:rsidRPr="00CF1001">
        <w:rPr>
          <w:i/>
        </w:rPr>
        <w:t>leges</w:t>
      </w:r>
      <w:proofErr w:type="spellEnd"/>
      <w:r w:rsidRPr="00CF1001">
        <w:rPr>
          <w:i/>
        </w:rPr>
        <w:t xml:space="preserve"> </w:t>
      </w:r>
      <w:proofErr w:type="spellStart"/>
      <w:r w:rsidRPr="00CF1001">
        <w:rPr>
          <w:i/>
        </w:rPr>
        <w:t>Catholica</w:t>
      </w:r>
      <w:proofErr w:type="spellEnd"/>
      <w:r w:rsidRPr="00CF1001">
        <w:rPr>
          <w:i/>
        </w:rPr>
        <w:t xml:space="preserve"> </w:t>
      </w:r>
      <w:proofErr w:type="spellStart"/>
      <w:r w:rsidRPr="00CF1001">
        <w:rPr>
          <w:i/>
        </w:rPr>
        <w:t>ecclesia</w:t>
      </w:r>
      <w:proofErr w:type="spellEnd"/>
      <w:r w:rsidRPr="00CF1001">
        <w:rPr>
          <w:i/>
        </w:rPr>
        <w:t xml:space="preserve">, </w:t>
      </w:r>
      <w:proofErr w:type="spellStart"/>
      <w:r w:rsidRPr="00CF1001">
        <w:rPr>
          <w:i/>
        </w:rPr>
        <w:t>procedente</w:t>
      </w:r>
      <w:proofErr w:type="spellEnd"/>
      <w:r w:rsidRPr="00CF1001">
        <w:rPr>
          <w:i/>
        </w:rPr>
        <w:t xml:space="preserve"> </w:t>
      </w:r>
      <w:proofErr w:type="spellStart"/>
      <w:r w:rsidRPr="00CF1001">
        <w:rPr>
          <w:i/>
        </w:rPr>
        <w:t>tempore</w:t>
      </w:r>
      <w:proofErr w:type="spellEnd"/>
      <w:r w:rsidRPr="00CF1001">
        <w:rPr>
          <w:i/>
        </w:rPr>
        <w:t xml:space="preserve">, </w:t>
      </w:r>
      <w:proofErr w:type="spellStart"/>
      <w:r w:rsidRPr="00CF1001">
        <w:rPr>
          <w:i/>
        </w:rPr>
        <w:t>reformare</w:t>
      </w:r>
      <w:proofErr w:type="spellEnd"/>
      <w:r w:rsidRPr="00CF1001">
        <w:rPr>
          <w:i/>
        </w:rPr>
        <w:t xml:space="preserve"> </w:t>
      </w:r>
      <w:proofErr w:type="spellStart"/>
      <w:r w:rsidRPr="00CF1001">
        <w:rPr>
          <w:i/>
        </w:rPr>
        <w:t>ac</w:t>
      </w:r>
      <w:proofErr w:type="spellEnd"/>
      <w:r w:rsidRPr="00CF1001">
        <w:rPr>
          <w:i/>
        </w:rPr>
        <w:t xml:space="preserve"> </w:t>
      </w:r>
      <w:proofErr w:type="spellStart"/>
      <w:r w:rsidRPr="00CF1001">
        <w:rPr>
          <w:i/>
        </w:rPr>
        <w:t>reovare</w:t>
      </w:r>
      <w:proofErr w:type="spellEnd"/>
      <w:r w:rsidRPr="00CF1001">
        <w:rPr>
          <w:i/>
        </w:rPr>
        <w:t xml:space="preserve"> </w:t>
      </w:r>
      <w:proofErr w:type="spellStart"/>
      <w:r w:rsidRPr="00CF1001">
        <w:rPr>
          <w:i/>
        </w:rPr>
        <w:t>consuevit</w:t>
      </w:r>
      <w:proofErr w:type="spellEnd"/>
      <w:r w:rsidRPr="00CF1001">
        <w:rPr>
          <w:i/>
        </w:rPr>
        <w:t xml:space="preserve">, ut, </w:t>
      </w:r>
      <w:proofErr w:type="spellStart"/>
      <w:r w:rsidRPr="00CF1001">
        <w:rPr>
          <w:i/>
        </w:rPr>
        <w:t>fidelitate</w:t>
      </w:r>
      <w:proofErr w:type="spellEnd"/>
      <w:r w:rsidRPr="00CF1001">
        <w:rPr>
          <w:i/>
        </w:rPr>
        <w:t xml:space="preserve"> erga </w:t>
      </w:r>
      <w:proofErr w:type="spellStart"/>
      <w:r w:rsidRPr="00CF1001">
        <w:rPr>
          <w:i/>
        </w:rPr>
        <w:t>Divinum</w:t>
      </w:r>
      <w:proofErr w:type="spellEnd"/>
      <w:r w:rsidRPr="00CF1001">
        <w:rPr>
          <w:i/>
        </w:rPr>
        <w:t xml:space="preserve"> </w:t>
      </w:r>
      <w:proofErr w:type="spellStart"/>
      <w:r w:rsidRPr="00CF1001">
        <w:rPr>
          <w:i/>
        </w:rPr>
        <w:t>Conditorem</w:t>
      </w:r>
      <w:proofErr w:type="spellEnd"/>
      <w:r w:rsidRPr="00CF1001">
        <w:rPr>
          <w:i/>
        </w:rPr>
        <w:t xml:space="preserve"> </w:t>
      </w:r>
      <w:proofErr w:type="spellStart"/>
      <w:r w:rsidRPr="00CF1001">
        <w:rPr>
          <w:i/>
        </w:rPr>
        <w:t>semper</w:t>
      </w:r>
      <w:proofErr w:type="spellEnd"/>
      <w:r w:rsidRPr="00CF1001">
        <w:rPr>
          <w:i/>
        </w:rPr>
        <w:t xml:space="preserve"> </w:t>
      </w:r>
      <w:proofErr w:type="spellStart"/>
      <w:r w:rsidRPr="00CF1001">
        <w:rPr>
          <w:i/>
        </w:rPr>
        <w:t>servata</w:t>
      </w:r>
      <w:proofErr w:type="spellEnd"/>
      <w:r w:rsidRPr="00CF1001">
        <w:rPr>
          <w:i/>
        </w:rPr>
        <w:t xml:space="preserve">, </w:t>
      </w:r>
      <w:proofErr w:type="spellStart"/>
      <w:r w:rsidRPr="00CF1001">
        <w:rPr>
          <w:i/>
        </w:rPr>
        <w:t>eadem</w:t>
      </w:r>
      <w:proofErr w:type="spellEnd"/>
      <w:r w:rsidRPr="00CF1001">
        <w:rPr>
          <w:i/>
        </w:rPr>
        <w:t xml:space="preserve"> </w:t>
      </w:r>
      <w:proofErr w:type="spellStart"/>
      <w:r w:rsidRPr="00CF1001">
        <w:rPr>
          <w:i/>
        </w:rPr>
        <w:t>cum</w:t>
      </w:r>
      <w:proofErr w:type="spellEnd"/>
      <w:r w:rsidRPr="00CF1001">
        <w:rPr>
          <w:i/>
        </w:rPr>
        <w:t xml:space="preserve"> </w:t>
      </w:r>
      <w:proofErr w:type="spellStart"/>
      <w:r w:rsidRPr="00CF1001">
        <w:rPr>
          <w:i/>
        </w:rPr>
        <w:t>salvifica</w:t>
      </w:r>
      <w:proofErr w:type="spellEnd"/>
      <w:r w:rsidRPr="00CF1001">
        <w:rPr>
          <w:i/>
        </w:rPr>
        <w:t xml:space="preserve"> </w:t>
      </w:r>
      <w:proofErr w:type="spellStart"/>
      <w:r w:rsidRPr="00CF1001">
        <w:rPr>
          <w:i/>
        </w:rPr>
        <w:t>missione</w:t>
      </w:r>
      <w:proofErr w:type="spellEnd"/>
      <w:r w:rsidRPr="00CF1001">
        <w:rPr>
          <w:i/>
        </w:rPr>
        <w:t xml:space="preserve"> </w:t>
      </w:r>
      <w:proofErr w:type="spellStart"/>
      <w:r w:rsidRPr="00CF1001">
        <w:rPr>
          <w:i/>
        </w:rPr>
        <w:t>ipsi</w:t>
      </w:r>
      <w:proofErr w:type="spellEnd"/>
      <w:r w:rsidRPr="00CF1001">
        <w:rPr>
          <w:i/>
        </w:rPr>
        <w:t xml:space="preserve"> </w:t>
      </w:r>
      <w:proofErr w:type="spellStart"/>
      <w:r w:rsidRPr="00CF1001">
        <w:rPr>
          <w:i/>
        </w:rPr>
        <w:t>concredita</w:t>
      </w:r>
      <w:proofErr w:type="spellEnd"/>
      <w:r w:rsidRPr="00CF1001">
        <w:rPr>
          <w:i/>
        </w:rPr>
        <w:t xml:space="preserve"> </w:t>
      </w:r>
      <w:proofErr w:type="spellStart"/>
      <w:r w:rsidRPr="00CF1001">
        <w:rPr>
          <w:i/>
        </w:rPr>
        <w:t>apte</w:t>
      </w:r>
      <w:proofErr w:type="spellEnd"/>
      <w:r w:rsidRPr="00CF1001">
        <w:rPr>
          <w:i/>
        </w:rPr>
        <w:t xml:space="preserve"> </w:t>
      </w:r>
      <w:proofErr w:type="spellStart"/>
      <w:r w:rsidRPr="00CF1001">
        <w:rPr>
          <w:i/>
        </w:rPr>
        <w:t>congruerent</w:t>
      </w:r>
      <w:proofErr w:type="spellEnd"/>
      <w:r w:rsidRPr="00CF1001">
        <w:rPr>
          <w:i/>
        </w:rPr>
        <w:t>.˝</w:t>
      </w:r>
      <w:r w:rsidR="005528AE">
        <w:rPr>
          <w:rStyle w:val="FootnoteReference"/>
        </w:rPr>
        <w:footnoteReference w:id="1"/>
      </w:r>
    </w:p>
    <w:p w:rsidR="009E1A71" w:rsidRDefault="009E1A71" w:rsidP="004751F8">
      <w:pPr>
        <w:jc w:val="both"/>
      </w:pPr>
      <w:r>
        <w:t xml:space="preserve">Z drugimi besedami, eden izmed </w:t>
      </w:r>
      <w:r w:rsidR="009D4E58">
        <w:t>zanimivih in nujno</w:t>
      </w:r>
      <w:r>
        <w:t xml:space="preserve"> potrebnih vidikov obče zgodovine Cerkve je bila stalna pozornost preoblikovanju in prenovi </w:t>
      </w:r>
      <w:r w:rsidR="0063729F">
        <w:t xml:space="preserve">njene kanonske </w:t>
      </w:r>
      <w:r w:rsidR="00CF1001">
        <w:t>znanosti</w:t>
      </w:r>
      <w:r w:rsidR="0063729F">
        <w:t xml:space="preserve">. Reforma kanonskega prava pa ni bila </w:t>
      </w:r>
      <w:r w:rsidR="009D4E58">
        <w:t>u</w:t>
      </w:r>
      <w:r w:rsidR="0063729F">
        <w:t>smerjena zgolj k zunanjim ali formalnim dejavnikom, čepra</w:t>
      </w:r>
      <w:r w:rsidR="00CF1001">
        <w:t>v so bili ti zagotovo zelo pomemb</w:t>
      </w:r>
      <w:r w:rsidR="0063729F">
        <w:t xml:space="preserve">ni, ampak </w:t>
      </w:r>
      <w:r w:rsidR="009D4E58">
        <w:t>predvsem</w:t>
      </w:r>
      <w:r w:rsidR="0063729F">
        <w:t xml:space="preserve"> k področjem,</w:t>
      </w:r>
      <w:r w:rsidR="00D23053">
        <w:t xml:space="preserve"> </w:t>
      </w:r>
      <w:r w:rsidR="00CF1001">
        <w:t>ki so bila zanjo</w:t>
      </w:r>
      <w:r w:rsidR="00CF1001" w:rsidRPr="00CF1001">
        <w:t xml:space="preserve"> </w:t>
      </w:r>
      <w:r w:rsidR="00D23053">
        <w:t>bolj temeljna in bistvena. N</w:t>
      </w:r>
      <w:r w:rsidR="0063729F">
        <w:t>amreč</w:t>
      </w:r>
      <w:r w:rsidR="00CF1001">
        <w:t>,</w:t>
      </w:r>
      <w:r w:rsidR="0063729F">
        <w:t xml:space="preserve"> da bi bila Cerkev bolje prilagojena za opravljanje odrešenjskega poslanstva, ki ji je bilo zaupano i</w:t>
      </w:r>
      <w:r w:rsidR="003A5B5E">
        <w:t>n bi tako ostala zvesta svojemu U</w:t>
      </w:r>
      <w:r w:rsidR="0063729F">
        <w:t xml:space="preserve">stanovitelju. </w:t>
      </w:r>
    </w:p>
    <w:p w:rsidR="0063729F" w:rsidRDefault="009D4E58" w:rsidP="004751F8">
      <w:pPr>
        <w:jc w:val="both"/>
      </w:pPr>
      <w:r>
        <w:t>Tako je razumljivo, da je bilo</w:t>
      </w:r>
      <w:r w:rsidR="0063729F">
        <w:t xml:space="preserve"> </w:t>
      </w:r>
      <w:r>
        <w:t>študiranje</w:t>
      </w:r>
      <w:r w:rsidR="0063729F">
        <w:t xml:space="preserve"> in poznavanje kanonskega prava </w:t>
      </w:r>
      <w:r w:rsidR="007544D3">
        <w:t>v zgodovini C</w:t>
      </w:r>
      <w:r w:rsidR="00CF1001">
        <w:t>erkve zelo</w:t>
      </w:r>
      <w:r w:rsidR="007544D3">
        <w:t xml:space="preserve"> pomembno</w:t>
      </w:r>
      <w:r w:rsidR="0063729F">
        <w:t>.</w:t>
      </w:r>
      <w:r w:rsidR="007544D3">
        <w:t xml:space="preserve"> </w:t>
      </w:r>
      <w:r>
        <w:t>P</w:t>
      </w:r>
      <w:r w:rsidR="007544D3">
        <w:t xml:space="preserve">redvsem </w:t>
      </w:r>
      <w:r w:rsidR="00C67746">
        <w:t>je bil</w:t>
      </w:r>
      <w:r>
        <w:t>o</w:t>
      </w:r>
      <w:r w:rsidR="00C67746">
        <w:t xml:space="preserve"> pomembno </w:t>
      </w:r>
      <w:r w:rsidR="007544D3">
        <w:t xml:space="preserve">za </w:t>
      </w:r>
      <w:r w:rsidR="00CF1001">
        <w:t>ljudi</w:t>
      </w:r>
      <w:r w:rsidR="007544D3">
        <w:t xml:space="preserve">, ki so imeli posebno nalogo zagotoviti, da je bilo kanonsko pravo poznano in izvajano, </w:t>
      </w:r>
      <w:r w:rsidR="007422F2">
        <w:t xml:space="preserve">t. j. </w:t>
      </w:r>
      <w:r w:rsidR="007544D3">
        <w:t>za p</w:t>
      </w:r>
      <w:r w:rsidR="007B4BF4">
        <w:t xml:space="preserve">redstavnike Cerkvenih oblasti. </w:t>
      </w:r>
      <w:r w:rsidR="007B4BF4" w:rsidRPr="007422F2">
        <w:rPr>
          <w:i/>
        </w:rPr>
        <w:t>Predgovor</w:t>
      </w:r>
      <w:r w:rsidR="007B4BF4">
        <w:t xml:space="preserve"> h Kodeksu iz leta 1983 na</w:t>
      </w:r>
      <w:r w:rsidR="003A5B5E">
        <w:t>vaja številne tovrstne primere</w:t>
      </w:r>
      <w:r w:rsidR="007B4BF4">
        <w:t>. Tako je leta 429 papež Celestin I. pisal pismo škofom iz Apulije in Kalabrije, v katerem je poudarjal, da n</w:t>
      </w:r>
      <w:r w:rsidR="007422F2">
        <w:t>obe</w:t>
      </w:r>
      <w:r w:rsidR="003A5B5E">
        <w:t>n duhovnik nebi smel ignorirati</w:t>
      </w:r>
      <w:r w:rsidR="007B4BF4">
        <w:t xml:space="preserve"> svetih kanonov: </w:t>
      </w:r>
      <w:r w:rsidR="007B4BF4" w:rsidRPr="00CF1001">
        <w:rPr>
          <w:i/>
        </w:rPr>
        <w:t xml:space="preserve">˝Nulli sacerdotum </w:t>
      </w:r>
      <w:proofErr w:type="spellStart"/>
      <w:r w:rsidR="007B4BF4" w:rsidRPr="00CF1001">
        <w:rPr>
          <w:i/>
        </w:rPr>
        <w:t>suos</w:t>
      </w:r>
      <w:proofErr w:type="spellEnd"/>
      <w:r w:rsidR="007B4BF4" w:rsidRPr="00CF1001">
        <w:rPr>
          <w:i/>
        </w:rPr>
        <w:t xml:space="preserve"> </w:t>
      </w:r>
      <w:proofErr w:type="spellStart"/>
      <w:r w:rsidR="007B4BF4" w:rsidRPr="00CF1001">
        <w:rPr>
          <w:i/>
        </w:rPr>
        <w:t>licet</w:t>
      </w:r>
      <w:proofErr w:type="spellEnd"/>
      <w:r w:rsidR="007B4BF4" w:rsidRPr="00CF1001">
        <w:rPr>
          <w:i/>
        </w:rPr>
        <w:t xml:space="preserve"> </w:t>
      </w:r>
      <w:proofErr w:type="spellStart"/>
      <w:r w:rsidR="00AE7943" w:rsidRPr="00CF1001">
        <w:rPr>
          <w:i/>
        </w:rPr>
        <w:t>c</w:t>
      </w:r>
      <w:r w:rsidR="007B4BF4" w:rsidRPr="00CF1001">
        <w:rPr>
          <w:i/>
        </w:rPr>
        <w:t>anones</w:t>
      </w:r>
      <w:proofErr w:type="spellEnd"/>
      <w:r w:rsidR="007B4BF4" w:rsidRPr="00CF1001">
        <w:rPr>
          <w:i/>
        </w:rPr>
        <w:t xml:space="preserve"> </w:t>
      </w:r>
      <w:proofErr w:type="spellStart"/>
      <w:r w:rsidR="007B4BF4" w:rsidRPr="00CF1001">
        <w:rPr>
          <w:i/>
        </w:rPr>
        <w:t>ignorare</w:t>
      </w:r>
      <w:proofErr w:type="spellEnd"/>
      <w:r w:rsidR="007B4BF4" w:rsidRPr="00CF1001">
        <w:rPr>
          <w:i/>
        </w:rPr>
        <w:t xml:space="preserve">, </w:t>
      </w:r>
      <w:proofErr w:type="spellStart"/>
      <w:r w:rsidR="007B4BF4" w:rsidRPr="00CF1001">
        <w:rPr>
          <w:i/>
        </w:rPr>
        <w:t>nec</w:t>
      </w:r>
      <w:proofErr w:type="spellEnd"/>
      <w:r w:rsidR="007B4BF4" w:rsidRPr="00CF1001">
        <w:rPr>
          <w:i/>
        </w:rPr>
        <w:t xml:space="preserve"> </w:t>
      </w:r>
      <w:proofErr w:type="spellStart"/>
      <w:r w:rsidR="007B4BF4" w:rsidRPr="00CF1001">
        <w:rPr>
          <w:i/>
        </w:rPr>
        <w:t>quidquam</w:t>
      </w:r>
      <w:proofErr w:type="spellEnd"/>
      <w:r w:rsidR="007B4BF4" w:rsidRPr="00CF1001">
        <w:rPr>
          <w:i/>
        </w:rPr>
        <w:t xml:space="preserve"> </w:t>
      </w:r>
      <w:proofErr w:type="spellStart"/>
      <w:r w:rsidR="007B4BF4" w:rsidRPr="00CF1001">
        <w:rPr>
          <w:i/>
        </w:rPr>
        <w:t>facere</w:t>
      </w:r>
      <w:proofErr w:type="spellEnd"/>
      <w:r w:rsidR="007B4BF4" w:rsidRPr="00CF1001">
        <w:rPr>
          <w:i/>
        </w:rPr>
        <w:t xml:space="preserve"> </w:t>
      </w:r>
      <w:proofErr w:type="spellStart"/>
      <w:r w:rsidR="007B4BF4" w:rsidRPr="00CF1001">
        <w:rPr>
          <w:i/>
        </w:rPr>
        <w:t>quod</w:t>
      </w:r>
      <w:proofErr w:type="spellEnd"/>
      <w:r w:rsidR="007B4BF4" w:rsidRPr="00CF1001">
        <w:rPr>
          <w:i/>
        </w:rPr>
        <w:t xml:space="preserve"> </w:t>
      </w:r>
      <w:proofErr w:type="spellStart"/>
      <w:r w:rsidR="007B4BF4" w:rsidRPr="00CF1001">
        <w:rPr>
          <w:i/>
        </w:rPr>
        <w:t>Patrum</w:t>
      </w:r>
      <w:proofErr w:type="spellEnd"/>
      <w:r w:rsidR="007B4BF4" w:rsidRPr="00CF1001">
        <w:rPr>
          <w:i/>
        </w:rPr>
        <w:t xml:space="preserve"> </w:t>
      </w:r>
      <w:proofErr w:type="spellStart"/>
      <w:r w:rsidR="007B4BF4" w:rsidRPr="00CF1001">
        <w:rPr>
          <w:i/>
        </w:rPr>
        <w:t>posuit</w:t>
      </w:r>
      <w:proofErr w:type="spellEnd"/>
      <w:r w:rsidR="007B4BF4" w:rsidRPr="00CF1001">
        <w:rPr>
          <w:i/>
        </w:rPr>
        <w:t xml:space="preserve"> </w:t>
      </w:r>
      <w:proofErr w:type="spellStart"/>
      <w:r w:rsidR="007B4BF4" w:rsidRPr="00CF1001">
        <w:rPr>
          <w:i/>
        </w:rPr>
        <w:t>regulis</w:t>
      </w:r>
      <w:proofErr w:type="spellEnd"/>
      <w:r w:rsidR="007B4BF4" w:rsidRPr="00CF1001">
        <w:rPr>
          <w:i/>
        </w:rPr>
        <w:t xml:space="preserve"> </w:t>
      </w:r>
      <w:proofErr w:type="spellStart"/>
      <w:r w:rsidR="007B4BF4" w:rsidRPr="00CF1001">
        <w:rPr>
          <w:i/>
        </w:rPr>
        <w:t>obviare</w:t>
      </w:r>
      <w:proofErr w:type="spellEnd"/>
      <w:r w:rsidR="007B4BF4" w:rsidRPr="00CF1001">
        <w:rPr>
          <w:i/>
        </w:rPr>
        <w:t>.˝</w:t>
      </w:r>
      <w:r w:rsidR="00AE7943">
        <w:rPr>
          <w:rStyle w:val="FootnoteReference"/>
        </w:rPr>
        <w:footnoteReference w:id="2"/>
      </w:r>
      <w:r w:rsidR="007B4BF4">
        <w:t xml:space="preserve"> Že na prehodu stoletja je I</w:t>
      </w:r>
      <w:r w:rsidR="0072320E">
        <w:t>nocenc I. izdal podobno zahtevo</w:t>
      </w:r>
      <w:r w:rsidR="007B4BF4">
        <w:t>,</w:t>
      </w:r>
      <w:r w:rsidR="0072320E">
        <w:rPr>
          <w:rStyle w:val="FootnoteReference"/>
        </w:rPr>
        <w:footnoteReference w:id="3"/>
      </w:r>
      <w:r w:rsidR="007B4BF4">
        <w:t xml:space="preserve"> 4. koncil v Toledu (633)</w:t>
      </w:r>
      <w:r w:rsidR="00C67746" w:rsidRPr="00C67746">
        <w:t xml:space="preserve"> </w:t>
      </w:r>
      <w:r w:rsidR="00C67746">
        <w:t>pa je</w:t>
      </w:r>
      <w:r w:rsidR="007B4BF4">
        <w:t xml:space="preserve"> </w:t>
      </w:r>
      <w:r w:rsidR="007C2596">
        <w:t xml:space="preserve">te zgodnje papeške poslanice </w:t>
      </w:r>
      <w:r w:rsidR="007B4BF4">
        <w:t>samo potrdil</w:t>
      </w:r>
      <w:r w:rsidR="005528AE">
        <w:t xml:space="preserve">: </w:t>
      </w:r>
      <w:r w:rsidR="005528AE" w:rsidRPr="007C2596">
        <w:rPr>
          <w:i/>
        </w:rPr>
        <w:t>˝</w:t>
      </w:r>
      <w:r w:rsidR="006D465E" w:rsidRPr="007C2596">
        <w:rPr>
          <w:i/>
        </w:rPr>
        <w:t xml:space="preserve">Ignorantia mater </w:t>
      </w:r>
      <w:proofErr w:type="spellStart"/>
      <w:r w:rsidR="006D465E" w:rsidRPr="007C2596">
        <w:rPr>
          <w:i/>
        </w:rPr>
        <w:t>cunctorum</w:t>
      </w:r>
      <w:proofErr w:type="spellEnd"/>
      <w:r w:rsidR="006D465E" w:rsidRPr="007C2596">
        <w:rPr>
          <w:i/>
        </w:rPr>
        <w:t xml:space="preserve"> </w:t>
      </w:r>
      <w:proofErr w:type="spellStart"/>
      <w:r w:rsidR="006D465E" w:rsidRPr="007C2596">
        <w:rPr>
          <w:i/>
        </w:rPr>
        <w:t>errorum</w:t>
      </w:r>
      <w:proofErr w:type="spellEnd"/>
      <w:r w:rsidR="006D465E" w:rsidRPr="007C2596">
        <w:rPr>
          <w:i/>
        </w:rPr>
        <w:t xml:space="preserve"> </w:t>
      </w:r>
      <w:proofErr w:type="spellStart"/>
      <w:r w:rsidR="006D465E" w:rsidRPr="007C2596">
        <w:rPr>
          <w:i/>
        </w:rPr>
        <w:t>maxime</w:t>
      </w:r>
      <w:proofErr w:type="spellEnd"/>
      <w:r w:rsidR="006D465E" w:rsidRPr="007C2596">
        <w:rPr>
          <w:i/>
        </w:rPr>
        <w:t xml:space="preserve"> in </w:t>
      </w:r>
      <w:proofErr w:type="spellStart"/>
      <w:r w:rsidR="006D465E" w:rsidRPr="007C2596">
        <w:rPr>
          <w:i/>
        </w:rPr>
        <w:t>sacerdotibus</w:t>
      </w:r>
      <w:proofErr w:type="spellEnd"/>
      <w:r w:rsidR="006D465E" w:rsidRPr="007C2596">
        <w:rPr>
          <w:i/>
        </w:rPr>
        <w:t xml:space="preserve"> </w:t>
      </w:r>
      <w:proofErr w:type="spellStart"/>
      <w:r w:rsidR="006D465E" w:rsidRPr="007C2596">
        <w:rPr>
          <w:i/>
        </w:rPr>
        <w:t>Dei</w:t>
      </w:r>
      <w:proofErr w:type="spellEnd"/>
      <w:r w:rsidR="006D465E" w:rsidRPr="007C2596">
        <w:rPr>
          <w:i/>
        </w:rPr>
        <w:t xml:space="preserve"> </w:t>
      </w:r>
      <w:proofErr w:type="spellStart"/>
      <w:r w:rsidR="006D465E" w:rsidRPr="007C2596">
        <w:rPr>
          <w:i/>
        </w:rPr>
        <w:t>vivanda</w:t>
      </w:r>
      <w:proofErr w:type="spellEnd"/>
      <w:r w:rsidR="006D465E" w:rsidRPr="007C2596">
        <w:rPr>
          <w:i/>
        </w:rPr>
        <w:t xml:space="preserve"> </w:t>
      </w:r>
      <w:proofErr w:type="spellStart"/>
      <w:r w:rsidR="006D465E" w:rsidRPr="007C2596">
        <w:rPr>
          <w:i/>
        </w:rPr>
        <w:t>est</w:t>
      </w:r>
      <w:proofErr w:type="spellEnd"/>
      <w:r w:rsidR="006D465E" w:rsidRPr="007C2596">
        <w:rPr>
          <w:i/>
        </w:rPr>
        <w:t xml:space="preserve">, </w:t>
      </w:r>
      <w:proofErr w:type="spellStart"/>
      <w:r w:rsidR="006D465E" w:rsidRPr="007C2596">
        <w:rPr>
          <w:i/>
        </w:rPr>
        <w:t>qui</w:t>
      </w:r>
      <w:proofErr w:type="spellEnd"/>
      <w:r w:rsidR="006D465E" w:rsidRPr="007C2596">
        <w:rPr>
          <w:i/>
        </w:rPr>
        <w:t xml:space="preserve"> </w:t>
      </w:r>
      <w:proofErr w:type="spellStart"/>
      <w:r w:rsidR="006D465E" w:rsidRPr="007C2596">
        <w:rPr>
          <w:i/>
        </w:rPr>
        <w:t>docendi</w:t>
      </w:r>
      <w:proofErr w:type="spellEnd"/>
      <w:r w:rsidR="006D465E" w:rsidRPr="007C2596">
        <w:rPr>
          <w:i/>
        </w:rPr>
        <w:t xml:space="preserve"> </w:t>
      </w:r>
      <w:proofErr w:type="spellStart"/>
      <w:r w:rsidR="006D465E" w:rsidRPr="007C2596">
        <w:rPr>
          <w:i/>
        </w:rPr>
        <w:t>officium</w:t>
      </w:r>
      <w:proofErr w:type="spellEnd"/>
      <w:r w:rsidR="006D465E" w:rsidRPr="007C2596">
        <w:rPr>
          <w:i/>
        </w:rPr>
        <w:t xml:space="preserve"> in </w:t>
      </w:r>
      <w:proofErr w:type="spellStart"/>
      <w:r w:rsidR="006D465E" w:rsidRPr="007C2596">
        <w:rPr>
          <w:i/>
        </w:rPr>
        <w:t>populis</w:t>
      </w:r>
      <w:proofErr w:type="spellEnd"/>
      <w:r w:rsidR="006D465E" w:rsidRPr="007C2596">
        <w:rPr>
          <w:i/>
        </w:rPr>
        <w:t xml:space="preserve"> </w:t>
      </w:r>
      <w:proofErr w:type="spellStart"/>
      <w:r w:rsidR="006D465E" w:rsidRPr="007C2596">
        <w:rPr>
          <w:i/>
        </w:rPr>
        <w:t>susceperunt</w:t>
      </w:r>
      <w:proofErr w:type="spellEnd"/>
      <w:r w:rsidR="006D465E" w:rsidRPr="007C2596">
        <w:rPr>
          <w:i/>
        </w:rPr>
        <w:t xml:space="preserve">… </w:t>
      </w:r>
      <w:proofErr w:type="spellStart"/>
      <w:r w:rsidR="006D465E" w:rsidRPr="007C2596">
        <w:rPr>
          <w:i/>
        </w:rPr>
        <w:t>Sciat</w:t>
      </w:r>
      <w:proofErr w:type="spellEnd"/>
      <w:r w:rsidR="006D465E" w:rsidRPr="007C2596">
        <w:rPr>
          <w:i/>
        </w:rPr>
        <w:t xml:space="preserve"> </w:t>
      </w:r>
      <w:proofErr w:type="spellStart"/>
      <w:r w:rsidR="006D465E" w:rsidRPr="007C2596">
        <w:rPr>
          <w:i/>
        </w:rPr>
        <w:t>igitur</w:t>
      </w:r>
      <w:proofErr w:type="spellEnd"/>
      <w:r w:rsidR="006D465E" w:rsidRPr="007C2596">
        <w:rPr>
          <w:i/>
        </w:rPr>
        <w:t xml:space="preserve"> </w:t>
      </w:r>
      <w:proofErr w:type="spellStart"/>
      <w:r w:rsidR="006D465E" w:rsidRPr="007C2596">
        <w:rPr>
          <w:i/>
        </w:rPr>
        <w:t>sacerdotes</w:t>
      </w:r>
      <w:proofErr w:type="spellEnd"/>
      <w:r w:rsidR="006D465E" w:rsidRPr="007C2596">
        <w:rPr>
          <w:i/>
        </w:rPr>
        <w:t xml:space="preserve"> </w:t>
      </w:r>
      <w:proofErr w:type="spellStart"/>
      <w:r w:rsidR="006D465E" w:rsidRPr="007C2596">
        <w:rPr>
          <w:i/>
        </w:rPr>
        <w:t>scriptoras</w:t>
      </w:r>
      <w:proofErr w:type="spellEnd"/>
      <w:r w:rsidR="006D465E" w:rsidRPr="007C2596">
        <w:rPr>
          <w:i/>
        </w:rPr>
        <w:t xml:space="preserve"> </w:t>
      </w:r>
      <w:proofErr w:type="spellStart"/>
      <w:r w:rsidR="006D465E" w:rsidRPr="007C2596">
        <w:rPr>
          <w:i/>
        </w:rPr>
        <w:t>sacras</w:t>
      </w:r>
      <w:proofErr w:type="spellEnd"/>
      <w:r w:rsidR="006D465E" w:rsidRPr="007C2596">
        <w:rPr>
          <w:i/>
        </w:rPr>
        <w:t xml:space="preserve"> et </w:t>
      </w:r>
      <w:proofErr w:type="spellStart"/>
      <w:r w:rsidR="006D465E" w:rsidRPr="007C2596">
        <w:rPr>
          <w:i/>
        </w:rPr>
        <w:t>canones</w:t>
      </w:r>
      <w:proofErr w:type="spellEnd"/>
      <w:r w:rsidR="006D465E" w:rsidRPr="007C2596">
        <w:rPr>
          <w:i/>
        </w:rPr>
        <w:t xml:space="preserve">, ut </w:t>
      </w:r>
      <w:proofErr w:type="spellStart"/>
      <w:r w:rsidR="006D465E" w:rsidRPr="007C2596">
        <w:rPr>
          <w:i/>
        </w:rPr>
        <w:t>omne</w:t>
      </w:r>
      <w:proofErr w:type="spellEnd"/>
      <w:r w:rsidR="006D465E" w:rsidRPr="007C2596">
        <w:rPr>
          <w:i/>
        </w:rPr>
        <w:t xml:space="preserve"> opus </w:t>
      </w:r>
      <w:proofErr w:type="spellStart"/>
      <w:r w:rsidR="006D465E" w:rsidRPr="007C2596">
        <w:rPr>
          <w:i/>
        </w:rPr>
        <w:t>eorum</w:t>
      </w:r>
      <w:proofErr w:type="spellEnd"/>
      <w:r w:rsidR="006D465E" w:rsidRPr="007C2596">
        <w:rPr>
          <w:i/>
        </w:rPr>
        <w:t xml:space="preserve"> in </w:t>
      </w:r>
      <w:proofErr w:type="spellStart"/>
      <w:r w:rsidR="006D465E" w:rsidRPr="007C2596">
        <w:rPr>
          <w:i/>
        </w:rPr>
        <w:t>praedicatione</w:t>
      </w:r>
      <w:proofErr w:type="spellEnd"/>
      <w:r w:rsidR="006D465E" w:rsidRPr="007C2596">
        <w:rPr>
          <w:i/>
        </w:rPr>
        <w:t xml:space="preserve"> et </w:t>
      </w:r>
      <w:proofErr w:type="spellStart"/>
      <w:r w:rsidR="006D465E" w:rsidRPr="007C2596">
        <w:rPr>
          <w:i/>
        </w:rPr>
        <w:t>doctrina</w:t>
      </w:r>
      <w:proofErr w:type="spellEnd"/>
      <w:r w:rsidR="006D465E" w:rsidRPr="007C2596">
        <w:rPr>
          <w:i/>
        </w:rPr>
        <w:t xml:space="preserve"> </w:t>
      </w:r>
      <w:proofErr w:type="spellStart"/>
      <w:r w:rsidR="006D465E" w:rsidRPr="007C2596">
        <w:rPr>
          <w:i/>
        </w:rPr>
        <w:t>consistat</w:t>
      </w:r>
      <w:proofErr w:type="spellEnd"/>
      <w:r w:rsidR="006D465E" w:rsidRPr="007C2596">
        <w:rPr>
          <w:i/>
        </w:rPr>
        <w:t xml:space="preserve">, </w:t>
      </w:r>
      <w:proofErr w:type="spellStart"/>
      <w:r w:rsidR="006D465E" w:rsidRPr="007C2596">
        <w:rPr>
          <w:i/>
        </w:rPr>
        <w:t>atque</w:t>
      </w:r>
      <w:proofErr w:type="spellEnd"/>
      <w:r w:rsidR="006D465E" w:rsidRPr="007C2596">
        <w:rPr>
          <w:i/>
        </w:rPr>
        <w:t xml:space="preserve"> </w:t>
      </w:r>
      <w:proofErr w:type="spellStart"/>
      <w:r w:rsidR="006D465E" w:rsidRPr="007C2596">
        <w:rPr>
          <w:i/>
        </w:rPr>
        <w:t>aedificent</w:t>
      </w:r>
      <w:proofErr w:type="spellEnd"/>
      <w:r w:rsidR="006D465E" w:rsidRPr="007C2596">
        <w:rPr>
          <w:i/>
        </w:rPr>
        <w:t xml:space="preserve"> </w:t>
      </w:r>
      <w:proofErr w:type="spellStart"/>
      <w:r w:rsidR="006D465E" w:rsidRPr="007C2596">
        <w:rPr>
          <w:i/>
        </w:rPr>
        <w:t>cunctos</w:t>
      </w:r>
      <w:proofErr w:type="spellEnd"/>
      <w:r w:rsidR="006D465E" w:rsidRPr="007C2596">
        <w:rPr>
          <w:i/>
        </w:rPr>
        <w:t xml:space="preserve"> tam </w:t>
      </w:r>
      <w:proofErr w:type="spellStart"/>
      <w:r w:rsidR="006D465E" w:rsidRPr="007C2596">
        <w:rPr>
          <w:i/>
        </w:rPr>
        <w:t>fidei</w:t>
      </w:r>
      <w:proofErr w:type="spellEnd"/>
      <w:r w:rsidR="006D465E" w:rsidRPr="007C2596">
        <w:rPr>
          <w:i/>
        </w:rPr>
        <w:t xml:space="preserve"> </w:t>
      </w:r>
      <w:proofErr w:type="spellStart"/>
      <w:r w:rsidR="006D465E" w:rsidRPr="007C2596">
        <w:rPr>
          <w:i/>
        </w:rPr>
        <w:t>scientia</w:t>
      </w:r>
      <w:proofErr w:type="spellEnd"/>
      <w:r w:rsidR="006D465E" w:rsidRPr="007C2596">
        <w:rPr>
          <w:i/>
        </w:rPr>
        <w:t xml:space="preserve"> </w:t>
      </w:r>
      <w:proofErr w:type="spellStart"/>
      <w:r w:rsidR="006D465E" w:rsidRPr="007C2596">
        <w:rPr>
          <w:i/>
        </w:rPr>
        <w:t>quam</w:t>
      </w:r>
      <w:proofErr w:type="spellEnd"/>
      <w:r w:rsidR="006D465E" w:rsidRPr="007C2596">
        <w:rPr>
          <w:i/>
        </w:rPr>
        <w:t xml:space="preserve"> </w:t>
      </w:r>
      <w:proofErr w:type="spellStart"/>
      <w:r w:rsidR="006D465E" w:rsidRPr="007C2596">
        <w:rPr>
          <w:i/>
        </w:rPr>
        <w:t>operum</w:t>
      </w:r>
      <w:proofErr w:type="spellEnd"/>
      <w:r w:rsidR="006D465E" w:rsidRPr="007C2596">
        <w:rPr>
          <w:i/>
        </w:rPr>
        <w:t xml:space="preserve"> disciplina.˝</w:t>
      </w:r>
      <w:r w:rsidR="00AF1A74">
        <w:rPr>
          <w:rStyle w:val="FootnoteReference"/>
        </w:rPr>
        <w:footnoteReference w:id="4"/>
      </w:r>
      <w:r w:rsidR="006D465E">
        <w:t xml:space="preserve"> </w:t>
      </w:r>
    </w:p>
    <w:p w:rsidR="007C2596" w:rsidRDefault="006D465E" w:rsidP="004751F8">
      <w:pPr>
        <w:jc w:val="both"/>
      </w:pPr>
      <w:r>
        <w:t>To ne p</w:t>
      </w:r>
      <w:r w:rsidR="007C2596">
        <w:t>omeni</w:t>
      </w:r>
      <w:r>
        <w:t>, da kanonsko pravo nadomešča Božjo Besedo</w:t>
      </w:r>
      <w:r w:rsidR="0096052C">
        <w:t>,</w:t>
      </w:r>
      <w:r>
        <w:t xml:space="preserve"> kot jo razumemo iz Svetega pisma in tradicije, vendar ni dvoma, da je </w:t>
      </w:r>
      <w:r w:rsidR="007C2596">
        <w:t xml:space="preserve">že </w:t>
      </w:r>
      <w:r>
        <w:t xml:space="preserve">od začetka Cerkve igralo </w:t>
      </w:r>
      <w:r w:rsidR="0096052C">
        <w:t>ključ</w:t>
      </w:r>
      <w:r>
        <w:t xml:space="preserve">no vlogo v </w:t>
      </w:r>
      <w:r w:rsidR="002328B9">
        <w:t>varovanju</w:t>
      </w:r>
      <w:r>
        <w:t xml:space="preserve"> vere </w:t>
      </w:r>
      <w:r w:rsidR="002328B9">
        <w:t>kot na</w:t>
      </w:r>
      <w:r w:rsidR="007C2596">
        <w:t>j</w:t>
      </w:r>
      <w:r w:rsidR="003A5B5E">
        <w:t>pomembnejši nalogi, ki ji je zaupana</w:t>
      </w:r>
      <w:r w:rsidR="002328B9">
        <w:t>.</w:t>
      </w:r>
      <w:r w:rsidR="00AF1A74">
        <w:rPr>
          <w:rStyle w:val="FootnoteReference"/>
        </w:rPr>
        <w:footnoteReference w:id="5"/>
      </w:r>
      <w:r w:rsidR="002328B9">
        <w:t xml:space="preserve"> Vsekakor ni presenetljivo, da je bilo kanonsko pravo v dveh tisočletjih obstoja Cerkve predmet pozornosti, </w:t>
      </w:r>
      <w:r w:rsidR="0096052C">
        <w:t>študija,</w:t>
      </w:r>
      <w:r w:rsidR="007C2596">
        <w:t xml:space="preserve"> refleksije in razprave, sa</w:t>
      </w:r>
      <w:r w:rsidR="0079372B">
        <w:t xml:space="preserve">j </w:t>
      </w:r>
      <w:r w:rsidR="002328B9">
        <w:t xml:space="preserve">se je </w:t>
      </w:r>
      <w:r w:rsidR="0079372B">
        <w:t>Cerkev vedno znova morala spopa</w:t>
      </w:r>
      <w:r w:rsidR="002328B9">
        <w:t>dati z novimi problemi in izzivi, ki so zahtevali aplik</w:t>
      </w:r>
      <w:r w:rsidR="007C2596">
        <w:t>acijo novih norm in struktur, ter</w:t>
      </w:r>
      <w:r w:rsidR="002328B9">
        <w:t xml:space="preserve"> razglasitev novih zakonov.</w:t>
      </w:r>
      <w:r w:rsidR="0079372B">
        <w:t xml:space="preserve"> </w:t>
      </w:r>
    </w:p>
    <w:p w:rsidR="006D465E" w:rsidRDefault="0019408E" w:rsidP="004751F8">
      <w:pPr>
        <w:jc w:val="both"/>
      </w:pPr>
      <w:r>
        <w:t>Študij</w:t>
      </w:r>
      <w:r w:rsidR="007C2596">
        <w:t xml:space="preserve"> kanonskega prava</w:t>
      </w:r>
      <w:r>
        <w:t xml:space="preserve"> je</w:t>
      </w:r>
      <w:r w:rsidR="002328B9">
        <w:t xml:space="preserve"> tesno povezan</w:t>
      </w:r>
      <w:r w:rsidR="003A5B5E">
        <w:t>o</w:t>
      </w:r>
      <w:r w:rsidR="002328B9">
        <w:t xml:space="preserve"> z zgodovino le-tega</w:t>
      </w:r>
      <w:r w:rsidR="007C2596">
        <w:t>. Njegovo razumevanje je nujno za</w:t>
      </w:r>
      <w:r w:rsidR="002328B9">
        <w:t>jeto v različnih izraz</w:t>
      </w:r>
      <w:r w:rsidR="007C2596">
        <w:t>n</w:t>
      </w:r>
      <w:r w:rsidR="002328B9">
        <w:t>ih</w:t>
      </w:r>
      <w:r w:rsidR="007C2596">
        <w:t xml:space="preserve"> oblikah, po</w:t>
      </w:r>
      <w:r w:rsidR="002328B9">
        <w:t xml:space="preserve"> katerih se je kanonsko pravo spreminjalo in </w:t>
      </w:r>
      <w:r w:rsidR="002328B9">
        <w:lastRenderedPageBreak/>
        <w:t>razvijalo</w:t>
      </w:r>
      <w:r w:rsidR="007C2596">
        <w:t>,</w:t>
      </w:r>
      <w:r w:rsidR="002328B9">
        <w:t xml:space="preserve"> da bi se tako srečevalo z novimi problemi</w:t>
      </w:r>
      <w:r w:rsidR="007C2596">
        <w:t>.</w:t>
      </w:r>
      <w:r w:rsidR="002328B9">
        <w:t xml:space="preserve"> </w:t>
      </w:r>
      <w:r w:rsidR="007C2596">
        <w:t>N</w:t>
      </w:r>
      <w:r w:rsidR="002160EF">
        <w:t>astajalo</w:t>
      </w:r>
      <w:r w:rsidR="007C2596">
        <w:t xml:space="preserve"> je</w:t>
      </w:r>
      <w:r w:rsidR="003A5B5E">
        <w:t xml:space="preserve"> postopoma</w:t>
      </w:r>
      <w:r w:rsidR="002160EF">
        <w:t xml:space="preserve"> kot rezultat dela </w:t>
      </w:r>
      <w:proofErr w:type="spellStart"/>
      <w:r w:rsidR="002160EF">
        <w:t>kanonsk</w:t>
      </w:r>
      <w:r w:rsidR="007C2596">
        <w:t>opravn</w:t>
      </w:r>
      <w:r w:rsidR="002160EF">
        <w:t>ih</w:t>
      </w:r>
      <w:proofErr w:type="spellEnd"/>
      <w:r w:rsidR="002160EF">
        <w:t xml:space="preserve"> strokovnjakov.</w:t>
      </w:r>
      <w:r w:rsidR="007C2596">
        <w:t xml:space="preserve"> Tako</w:t>
      </w:r>
      <w:r w:rsidR="002160EF">
        <w:t xml:space="preserve"> smo šele v srednjem veku priča organiziranemu študiju kanonskega prava v relativno natančni in urejeni obliki.</w:t>
      </w:r>
    </w:p>
    <w:p w:rsidR="00884081" w:rsidRDefault="00E168B2" w:rsidP="004751F8">
      <w:pPr>
        <w:jc w:val="both"/>
      </w:pPr>
      <w:r>
        <w:t>Bilo bi narobe, če bi</w:t>
      </w:r>
      <w:r w:rsidR="0079372B">
        <w:t xml:space="preserve"> </w:t>
      </w:r>
      <w:r>
        <w:t>preveč hitro odpravil</w:t>
      </w:r>
      <w:r w:rsidR="0079372B">
        <w:t>i</w:t>
      </w:r>
      <w:r w:rsidR="007C2596">
        <w:t xml:space="preserve"> prvo tisočletje v tej kratki študiji</w:t>
      </w:r>
      <w:r w:rsidR="0079372B">
        <w:t xml:space="preserve"> glavnih idej kanonskega prava skozi Cerkveno zgodovino, </w:t>
      </w:r>
      <w:r>
        <w:t xml:space="preserve">saj </w:t>
      </w:r>
      <w:r w:rsidR="003A5B5E">
        <w:t>ni nujno</w:t>
      </w:r>
      <w:r w:rsidR="0079372B">
        <w:t>, da se je študij kanonskega prava</w:t>
      </w:r>
      <w:r>
        <w:t>, če ga</w:t>
      </w:r>
      <w:r w:rsidR="0079372B">
        <w:t xml:space="preserve"> striktno </w:t>
      </w:r>
      <w:r>
        <w:t>opredelimo</w:t>
      </w:r>
      <w:r w:rsidR="0079372B">
        <w:t xml:space="preserve"> kot znanost</w:t>
      </w:r>
      <w:r>
        <w:t>,</w:t>
      </w:r>
      <w:r w:rsidR="0079372B">
        <w:t xml:space="preserve"> izoblikoval v </w:t>
      </w:r>
      <w:r>
        <w:t>natančni</w:t>
      </w:r>
      <w:r w:rsidR="0079372B">
        <w:t xml:space="preserve"> in prepoznavni obliki </w:t>
      </w:r>
      <w:r w:rsidR="003A5B5E">
        <w:t xml:space="preserve">šele </w:t>
      </w:r>
      <w:r w:rsidR="0079372B">
        <w:t xml:space="preserve">v srednjem veku in da je ta dogodek najbolj povezan s pojavom </w:t>
      </w:r>
      <w:proofErr w:type="spellStart"/>
      <w:r w:rsidR="0079372B">
        <w:t>Garcijanovega</w:t>
      </w:r>
      <w:proofErr w:type="spellEnd"/>
      <w:r w:rsidR="0079372B">
        <w:t xml:space="preserve"> </w:t>
      </w:r>
      <w:proofErr w:type="spellStart"/>
      <w:r w:rsidR="0019408E" w:rsidRPr="0019408E">
        <w:rPr>
          <w:i/>
        </w:rPr>
        <w:t>Decr</w:t>
      </w:r>
      <w:r w:rsidR="0019408E">
        <w:rPr>
          <w:i/>
        </w:rPr>
        <w:t>e</w:t>
      </w:r>
      <w:r w:rsidR="0019408E" w:rsidRPr="0019408E">
        <w:rPr>
          <w:i/>
        </w:rPr>
        <w:t>tuma</w:t>
      </w:r>
      <w:proofErr w:type="spellEnd"/>
      <w:r w:rsidR="0079372B">
        <w:t xml:space="preserve"> sredi </w:t>
      </w:r>
      <w:r w:rsidR="00B22489">
        <w:t xml:space="preserve">dvanajstega stoletja. </w:t>
      </w:r>
      <w:r w:rsidR="00232D85">
        <w:t>Ni</w:t>
      </w:r>
      <w:r w:rsidR="003A5B5E">
        <w:t xml:space="preserve"> pa </w:t>
      </w:r>
      <w:r w:rsidR="00232D85">
        <w:t>dvoma, da so si v dvanajstem stoletju prizadevali za  renesanso na mnogih področjih in pomemben dejavnik spremembe paradigme v intelektualni misli je bila ne toliko renesansa</w:t>
      </w:r>
      <w:r w:rsidR="009E34EF">
        <w:t xml:space="preserve"> kot prenova</w:t>
      </w:r>
      <w:r w:rsidR="00925FB0">
        <w:t>, ampak bolj</w:t>
      </w:r>
      <w:r w:rsidR="00232D85">
        <w:t xml:space="preserve"> rojstvo</w:t>
      </w:r>
      <w:r w:rsidR="00925FB0">
        <w:t xml:space="preserve"> kanonskega prava kot nove znanosti in posledično njegov</w:t>
      </w:r>
      <w:r w:rsidR="0019408E">
        <w:t xml:space="preserve"> študij</w:t>
      </w:r>
      <w:r w:rsidR="00925FB0">
        <w:t xml:space="preserve"> v bolj sistematični in relat</w:t>
      </w:r>
      <w:r w:rsidR="009E34EF">
        <w:t>ivno urejeni obliki. S tem obdob</w:t>
      </w:r>
      <w:r w:rsidR="00925FB0">
        <w:t>jem pa sovpa</w:t>
      </w:r>
      <w:r w:rsidR="009E34EF">
        <w:t xml:space="preserve">data še dva druga </w:t>
      </w:r>
      <w:r w:rsidR="0019408E">
        <w:t xml:space="preserve">ključna </w:t>
      </w:r>
      <w:r w:rsidR="009E34EF">
        <w:t>dejavnika</w:t>
      </w:r>
      <w:r w:rsidR="00925FB0">
        <w:t>, ki dajeta študiju kanonskega prava nov</w:t>
      </w:r>
      <w:r w:rsidR="009E34EF">
        <w:t>,</w:t>
      </w:r>
      <w:r w:rsidR="00925FB0">
        <w:t xml:space="preserve"> viden zagon: ponovno odkritje rimskega prava in razvoj t</w:t>
      </w:r>
      <w:r w:rsidR="0019408E">
        <w:t>eg</w:t>
      </w:r>
      <w:r w:rsidR="00925FB0">
        <w:t xml:space="preserve">a, kar je bilo na univerzi znano kot </w:t>
      </w:r>
      <w:proofErr w:type="spellStart"/>
      <w:r w:rsidR="00925FB0" w:rsidRPr="009E34EF">
        <w:rPr>
          <w:i/>
        </w:rPr>
        <w:t>studium</w:t>
      </w:r>
      <w:proofErr w:type="spellEnd"/>
      <w:r w:rsidR="00925FB0" w:rsidRPr="009E34EF">
        <w:rPr>
          <w:i/>
        </w:rPr>
        <w:t xml:space="preserve"> generale</w:t>
      </w:r>
      <w:r w:rsidR="00925FB0">
        <w:t xml:space="preserve">. </w:t>
      </w:r>
      <w:r w:rsidR="003A5B5E">
        <w:t>T</w:t>
      </w:r>
      <w:r w:rsidR="00925FB0">
        <w:t xml:space="preserve">i trije </w:t>
      </w:r>
      <w:r w:rsidR="004D57BB">
        <w:t>elementi</w:t>
      </w:r>
      <w:r w:rsidR="003A5B5E">
        <w:t xml:space="preserve"> so se</w:t>
      </w:r>
      <w:r w:rsidR="004D57BB">
        <w:t xml:space="preserve"> združili v Bologni, kjer so </w:t>
      </w:r>
      <w:r w:rsidR="009E34EF">
        <w:t xml:space="preserve">kmalu </w:t>
      </w:r>
      <w:r w:rsidR="004D57BB">
        <w:t>določili paradigmo za druge fakultete za kanonsko pravo, ki so se hitro širile po Evropi v naslednjih stoletjih.</w:t>
      </w:r>
    </w:p>
    <w:p w:rsidR="004D57BB" w:rsidRDefault="004D57BB" w:rsidP="004751F8">
      <w:pPr>
        <w:jc w:val="both"/>
      </w:pPr>
      <w:r>
        <w:t xml:space="preserve">Lahko bi preučevali mnogo vidikov kanonskega prava, vendar se je </w:t>
      </w:r>
      <w:r w:rsidR="00CC1F50">
        <w:t>n</w:t>
      </w:r>
      <w:r w:rsidR="006531C1">
        <w:t>u</w:t>
      </w:r>
      <w:r w:rsidR="00CC1F50">
        <w:t xml:space="preserve">jno potrebno </w:t>
      </w:r>
      <w:r>
        <w:t>omejiti</w:t>
      </w:r>
      <w:r w:rsidR="00CC1F50">
        <w:t>,</w:t>
      </w:r>
      <w:r>
        <w:t xml:space="preserve"> </w:t>
      </w:r>
      <w:r w:rsidR="00CC1F50">
        <w:t>zato</w:t>
      </w:r>
      <w:r>
        <w:t xml:space="preserve"> rad bi se osredotočil na študij kanonskega prava v njegovem t.i. </w:t>
      </w:r>
      <w:r w:rsidR="00D506C2">
        <w:t>klasičnem obdobju, to je</w:t>
      </w:r>
      <w:r w:rsidR="0019408E">
        <w:t xml:space="preserve"> od izdaje </w:t>
      </w:r>
      <w:proofErr w:type="spellStart"/>
      <w:r w:rsidR="0019408E">
        <w:t>Gracijanovega</w:t>
      </w:r>
      <w:proofErr w:type="spellEnd"/>
      <w:r w:rsidR="0019408E">
        <w:t xml:space="preserve"> </w:t>
      </w:r>
      <w:proofErr w:type="spellStart"/>
      <w:r w:rsidR="0019408E">
        <w:rPr>
          <w:i/>
        </w:rPr>
        <w:t>Dec</w:t>
      </w:r>
      <w:r w:rsidR="0019408E" w:rsidRPr="0019408E">
        <w:rPr>
          <w:i/>
        </w:rPr>
        <w:t>retuma</w:t>
      </w:r>
      <w:proofErr w:type="spellEnd"/>
      <w:r w:rsidR="00D506C2">
        <w:t xml:space="preserve">. </w:t>
      </w:r>
      <w:r w:rsidR="00CC1F50">
        <w:t>Vendar ne</w:t>
      </w:r>
      <w:r w:rsidR="00D506C2">
        <w:t xml:space="preserve"> za</w:t>
      </w:r>
      <w:r w:rsidR="00CC1F50">
        <w:t>to</w:t>
      </w:r>
      <w:r w:rsidR="00D506C2">
        <w:t xml:space="preserve">, ker nebi mogli govoriti o študiju kanonskega prava pred tem obdobjem. </w:t>
      </w:r>
      <w:proofErr w:type="spellStart"/>
      <w:r w:rsidR="00D506C2">
        <w:t>Kanonisti</w:t>
      </w:r>
      <w:proofErr w:type="spellEnd"/>
      <w:r w:rsidR="00D506C2">
        <w:t xml:space="preserve">, kot so </w:t>
      </w:r>
      <w:r w:rsidR="00D5244F">
        <w:t>Ivo</w:t>
      </w:r>
      <w:r w:rsidR="00D506C2">
        <w:t xml:space="preserve"> iz Chartresa ali Bernard iz Konstance, ali prispevek </w:t>
      </w:r>
      <w:proofErr w:type="spellStart"/>
      <w:r w:rsidR="00D506C2">
        <w:t>kanonistov</w:t>
      </w:r>
      <w:proofErr w:type="spellEnd"/>
      <w:r w:rsidR="00CC1F50">
        <w:t>,</w:t>
      </w:r>
      <w:r w:rsidR="00D506C2">
        <w:t xml:space="preserve"> ki so ostali znotraj okvirov reforme Gregorja VII., ali </w:t>
      </w:r>
      <w:r w:rsidR="00CC1F50">
        <w:t>tistih, ki so razvijali načela</w:t>
      </w:r>
      <w:r w:rsidR="00D506C2">
        <w:t xml:space="preserve"> reforme, ki je znana kot </w:t>
      </w:r>
      <w:proofErr w:type="spellStart"/>
      <w:r w:rsidR="00D506C2">
        <w:t>gregorjanska</w:t>
      </w:r>
      <w:proofErr w:type="spellEnd"/>
      <w:r w:rsidR="00D506C2">
        <w:t xml:space="preserve"> reforma</w:t>
      </w:r>
      <w:r w:rsidR="00DC3070">
        <w:t>, so vsi</w:t>
      </w:r>
      <w:r w:rsidR="00447B40">
        <w:t xml:space="preserve"> na različnih nivojih študirali kanonsko pravo in napravili pomemben napredek na </w:t>
      </w:r>
      <w:r w:rsidR="003A5B5E">
        <w:t>področju njegovega študija in razumevanja</w:t>
      </w:r>
      <w:r w:rsidR="00447B40">
        <w:t>.</w:t>
      </w:r>
      <w:r w:rsidR="00EB02B3">
        <w:t xml:space="preserve"> Na drugi strani </w:t>
      </w:r>
      <w:r w:rsidR="006C24E4">
        <w:t xml:space="preserve">pa sta šele z izdajo </w:t>
      </w:r>
      <w:proofErr w:type="spellStart"/>
      <w:r w:rsidR="006C24E4">
        <w:t>Gracijanovega</w:t>
      </w:r>
      <w:proofErr w:type="spellEnd"/>
      <w:r w:rsidR="006C24E4">
        <w:t xml:space="preserve"> </w:t>
      </w:r>
      <w:proofErr w:type="spellStart"/>
      <w:r w:rsidR="00675AA0">
        <w:rPr>
          <w:i/>
        </w:rPr>
        <w:t>Decretuma</w:t>
      </w:r>
      <w:proofErr w:type="spellEnd"/>
      <w:r w:rsidR="00675AA0">
        <w:rPr>
          <w:i/>
        </w:rPr>
        <w:t xml:space="preserve"> </w:t>
      </w:r>
      <w:r w:rsidR="006C24E4">
        <w:t>oris kanonskega prava in</w:t>
      </w:r>
      <w:r w:rsidR="00CC1F50">
        <w:t xml:space="preserve"> še posebej</w:t>
      </w:r>
      <w:r w:rsidR="006C24E4">
        <w:t xml:space="preserve"> njegov študij natančno določena</w:t>
      </w:r>
      <w:r w:rsidR="009E34EF">
        <w:t xml:space="preserve"> in</w:t>
      </w:r>
      <w:r w:rsidR="00B06D85">
        <w:t xml:space="preserve"> smernice </w:t>
      </w:r>
      <w:r w:rsidR="009E34EF">
        <w:t xml:space="preserve">tega dekreta </w:t>
      </w:r>
      <w:r w:rsidR="00B06D85">
        <w:t>so v glavnem ostale</w:t>
      </w:r>
      <w:r w:rsidR="00675AA0">
        <w:t xml:space="preserve"> v veljavi</w:t>
      </w:r>
      <w:r w:rsidR="00B06D85">
        <w:t xml:space="preserve"> do vključno Kodeksa iz leta 1917</w:t>
      </w:r>
      <w:r w:rsidR="00675AA0">
        <w:t>,</w:t>
      </w:r>
      <w:r w:rsidR="00B06D85">
        <w:t xml:space="preserve"> vplival</w:t>
      </w:r>
      <w:r w:rsidR="00CC1F50">
        <w:t>e pa so tudi</w:t>
      </w:r>
      <w:r w:rsidR="00B06D85">
        <w:t>, čeprav razumljivo v manjši meri, na razvoj Kodeksa iz leta 1983.</w:t>
      </w:r>
    </w:p>
    <w:p w:rsidR="00B06D85" w:rsidRDefault="00675AA0" w:rsidP="004751F8">
      <w:pPr>
        <w:jc w:val="both"/>
      </w:pPr>
      <w:r>
        <w:t>N</w:t>
      </w:r>
      <w:r w:rsidR="00AA7974">
        <w:t>a kratko</w:t>
      </w:r>
      <w:r>
        <w:t xml:space="preserve"> moramo nekaj</w:t>
      </w:r>
      <w:r w:rsidR="00AA7974">
        <w:t xml:space="preserve"> reči še o 'študiju' kanonskega prava. Koncept 'študija' kanonskega prava </w:t>
      </w:r>
      <w:r w:rsidR="003232D5">
        <w:t>lahko predstavimo in razumemo na številne načine, vendar se mi zdita dva še posebej pomembna za ta kratek pregled. Prvega lahko imenujemo f</w:t>
      </w:r>
      <w:r w:rsidR="009E34EF">
        <w:t>ormalni študij kanonskega prava.</w:t>
      </w:r>
      <w:r w:rsidR="003232D5">
        <w:t xml:space="preserve"> </w:t>
      </w:r>
      <w:r w:rsidR="009E34EF">
        <w:t>P</w:t>
      </w:r>
      <w:r w:rsidR="007669B2">
        <w:t xml:space="preserve">otek in program so določile legitimne avtoritete in </w:t>
      </w:r>
      <w:r w:rsidR="009E34EF">
        <w:t xml:space="preserve">le-ta </w:t>
      </w:r>
      <w:r w:rsidR="007669B2">
        <w:t>daje določeno kvalifikacijo</w:t>
      </w:r>
      <w:r w:rsidR="007E7623">
        <w:t>. Tako</w:t>
      </w:r>
      <w:r w:rsidR="00495E8A">
        <w:t xml:space="preserve"> je bil že od zače</w:t>
      </w:r>
      <w:r w:rsidR="009E34EF">
        <w:t>tkov študija kanonskega prava</w:t>
      </w:r>
      <w:r w:rsidR="00495E8A">
        <w:t xml:space="preserve"> </w:t>
      </w:r>
      <w:proofErr w:type="spellStart"/>
      <w:r w:rsidR="00495E8A">
        <w:t>licenciat</w:t>
      </w:r>
      <w:proofErr w:type="spellEnd"/>
      <w:r w:rsidR="00495E8A">
        <w:t xml:space="preserve"> in doktorat </w:t>
      </w:r>
      <w:r w:rsidR="00D5244F">
        <w:t>rezultat natančno določenega</w:t>
      </w:r>
      <w:r w:rsidR="00495E8A">
        <w:t xml:space="preserve"> študija. Ta tip formalnega študija kanonskega prava </w:t>
      </w:r>
      <w:r w:rsidR="00D43E2D">
        <w:t xml:space="preserve">lahko najdemo v programih </w:t>
      </w:r>
      <w:proofErr w:type="spellStart"/>
      <w:r w:rsidR="00D43E2D">
        <w:t>srednejveških</w:t>
      </w:r>
      <w:proofErr w:type="spellEnd"/>
      <w:r w:rsidR="00D43E2D">
        <w:t xml:space="preserve"> fakultet za kanonsko pravo in je zgovorno predstavljen v odloku Kongregacije z</w:t>
      </w:r>
      <w:r w:rsidR="009E34EF">
        <w:t>a katoliško vzgojo, ki je najnovejši</w:t>
      </w:r>
      <w:r w:rsidR="00D43E2D">
        <w:t xml:space="preserve"> izmed številnih uzakonitev, ki določajo 'študij' kanonskega prava v formalnem smislu.</w:t>
      </w:r>
      <w:r w:rsidR="00D43E2D">
        <w:rPr>
          <w:rStyle w:val="FootnoteReference"/>
        </w:rPr>
        <w:footnoteReference w:id="6"/>
      </w:r>
      <w:r w:rsidR="006531C1">
        <w:t xml:space="preserve"> Prav tako je potrebno povedati, </w:t>
      </w:r>
      <w:r w:rsidR="00F32877">
        <w:t xml:space="preserve">da tudi vzgoja duhovnikov </w:t>
      </w:r>
      <w:r w:rsidR="00853445">
        <w:t>v semeniščih</w:t>
      </w:r>
      <w:r w:rsidR="00F32877">
        <w:t xml:space="preserve"> vključuje formalen študij kanonskega prava, pa čeprav ne v takem smislu kot na Cerkvenih fakultetah za kanonsko pravo.</w:t>
      </w:r>
      <w:r w:rsidR="00F32877">
        <w:rPr>
          <w:rStyle w:val="FootnoteReference"/>
        </w:rPr>
        <w:footnoteReference w:id="7"/>
      </w:r>
    </w:p>
    <w:p w:rsidR="00FF6154" w:rsidRDefault="00732EF9" w:rsidP="004751F8">
      <w:pPr>
        <w:jc w:val="both"/>
      </w:pPr>
      <w:r>
        <w:t xml:space="preserve">Drugo razumevanje 'študija' kanonskega prava je veliko širše in </w:t>
      </w:r>
      <w:r w:rsidR="00B476D3">
        <w:t>bi bilo bolj ustrezno opredeljeno</w:t>
      </w:r>
      <w:r>
        <w:t xml:space="preserve"> kot splošna</w:t>
      </w:r>
      <w:r w:rsidR="00864926">
        <w:t xml:space="preserve"> 'kultura' kanonskega prava.</w:t>
      </w:r>
      <w:r>
        <w:t xml:space="preserve"> </w:t>
      </w:r>
      <w:r w:rsidR="00864926">
        <w:t>Č</w:t>
      </w:r>
      <w:r>
        <w:t xml:space="preserve">eprav je očitno utemeljeno na bolj formalnem 'študiju', prav tako vključuje njegovo interpretacijo in </w:t>
      </w:r>
      <w:r w:rsidR="00853445">
        <w:t xml:space="preserve">sočasno </w:t>
      </w:r>
      <w:r w:rsidR="00B476D3">
        <w:t xml:space="preserve">tudi </w:t>
      </w:r>
      <w:r>
        <w:t xml:space="preserve">študij: na univerzah, v komentarjih </w:t>
      </w:r>
      <w:proofErr w:type="spellStart"/>
      <w:r>
        <w:t>kanonistov</w:t>
      </w:r>
      <w:proofErr w:type="spellEnd"/>
      <w:r>
        <w:t xml:space="preserve">, na cerkvenih sodiščih, na lokalni ravni v škofijah in ustanovah posvečenega življenja, v disciplinskih dekretih koncilov, v papeških dokumentih,… </w:t>
      </w:r>
      <w:r w:rsidR="00864926">
        <w:t xml:space="preserve">To </w:t>
      </w:r>
      <w:r w:rsidR="002E1E24">
        <w:t>širok</w:t>
      </w:r>
      <w:r w:rsidR="00864926">
        <w:t>o razumevanje</w:t>
      </w:r>
      <w:r w:rsidR="002E1E24">
        <w:t xml:space="preserve"> 'študija' kanons</w:t>
      </w:r>
      <w:r w:rsidR="00864926">
        <w:t>kega prava je prav tako pomembno,</w:t>
      </w:r>
      <w:r w:rsidR="002E1E24">
        <w:t xml:space="preserve"> kot bolj</w:t>
      </w:r>
      <w:r w:rsidR="00864926">
        <w:t xml:space="preserve"> formalno razumevanje, saj </w:t>
      </w:r>
      <w:r w:rsidR="007E7623">
        <w:t>ga</w:t>
      </w:r>
      <w:r w:rsidR="002E1E24">
        <w:t xml:space="preserve"> podpira in razširja</w:t>
      </w:r>
      <w:r w:rsidR="00864926">
        <w:t>. Ta</w:t>
      </w:r>
      <w:r w:rsidR="007E7623">
        <w:t>k</w:t>
      </w:r>
      <w:r w:rsidR="002E1E24">
        <w:t xml:space="preserve"> pomen 'študija' kan</w:t>
      </w:r>
      <w:r w:rsidR="00864926">
        <w:t xml:space="preserve">onskega prava </w:t>
      </w:r>
      <w:r w:rsidR="00864926">
        <w:lastRenderedPageBreak/>
        <w:t xml:space="preserve">je očitno zelo </w:t>
      </w:r>
      <w:r w:rsidR="006D4365">
        <w:t>pomemben</w:t>
      </w:r>
      <w:r w:rsidR="002E1E24">
        <w:t xml:space="preserve"> in brez njega kanonsko pravo nebi bilo odprto za aplikacijo ali za razvoj in spremembe ob srečanju z novimi razmerami v življenju Cerkve. </w:t>
      </w:r>
      <w:r w:rsidR="006D4365">
        <w:t>O tem dvo</w:t>
      </w:r>
      <w:r w:rsidR="008F17FA">
        <w:t xml:space="preserve">jnem pomenu študija kanonskega prava najbolje pričuje poseben duh srednjega veka in še posebej dvanajstega stoletja. </w:t>
      </w:r>
    </w:p>
    <w:p w:rsidR="00732EF9" w:rsidRDefault="00FF6154" w:rsidP="004751F8">
      <w:pPr>
        <w:jc w:val="both"/>
      </w:pPr>
      <w:r>
        <w:t>Preden se usmerimo na to obdobje moram</w:t>
      </w:r>
      <w:r w:rsidR="002D261E">
        <w:t>o raz</w:t>
      </w:r>
      <w:r w:rsidR="006D4365">
        <w:t>ložiti</w:t>
      </w:r>
      <w:r w:rsidR="002D261E">
        <w:t xml:space="preserve"> še nekaj kratkih mis</w:t>
      </w:r>
      <w:r>
        <w:t>li, ki zadevajo kanonsko pravo v prvem tisočletju.</w:t>
      </w:r>
      <w:r>
        <w:rPr>
          <w:rStyle w:val="FootnoteReference"/>
        </w:rPr>
        <w:footnoteReference w:id="8"/>
      </w:r>
      <w:r w:rsidR="002E1E24">
        <w:t xml:space="preserve"> </w:t>
      </w:r>
      <w:r w:rsidR="002D261E">
        <w:t xml:space="preserve">Kanonsko pravo v tem obdobju je verjetno najbolje predstaviti kot obdobje privatnih zbirk, ki so </w:t>
      </w:r>
      <w:r w:rsidR="007E7623">
        <w:t xml:space="preserve">bile </w:t>
      </w:r>
      <w:r w:rsidR="002D261E">
        <w:t>sestavljene, oziroma temelji</w:t>
      </w:r>
      <w:r w:rsidR="00853445">
        <w:t>jo</w:t>
      </w:r>
      <w:r w:rsidR="002D261E">
        <w:t xml:space="preserve"> na ra</w:t>
      </w:r>
      <w:r w:rsidR="009644CF">
        <w:t>z</w:t>
      </w:r>
      <w:r w:rsidR="00853445">
        <w:t>ličnih</w:t>
      </w:r>
      <w:r w:rsidR="002D261E">
        <w:t xml:space="preserve"> vir</w:t>
      </w:r>
      <w:r w:rsidR="00853445">
        <w:t>ih</w:t>
      </w:r>
      <w:r w:rsidR="002D261E">
        <w:t xml:space="preserve">: običajno pravo, liturgično pravo, koncilski in sinodalni predpisi, rimsko in krajevno pravo, papeški odloki, </w:t>
      </w:r>
      <w:proofErr w:type="spellStart"/>
      <w:r w:rsidR="002D261E">
        <w:t>patristični</w:t>
      </w:r>
      <w:proofErr w:type="spellEnd"/>
      <w:r w:rsidR="002D261E">
        <w:t xml:space="preserve"> teksti in Sveto pismo. </w:t>
      </w:r>
      <w:r w:rsidR="00E5741B">
        <w:t>Noben</w:t>
      </w:r>
      <w:r w:rsidR="002D261E">
        <w:t xml:space="preserve"> </w:t>
      </w:r>
      <w:r w:rsidR="009644CF">
        <w:t xml:space="preserve">od </w:t>
      </w:r>
      <w:r w:rsidR="002D261E">
        <w:t>posamez</w:t>
      </w:r>
      <w:r w:rsidR="009644CF">
        <w:t>nih</w:t>
      </w:r>
      <w:r w:rsidR="006D4365">
        <w:t xml:space="preserve"> vir</w:t>
      </w:r>
      <w:r w:rsidR="009644CF">
        <w:t>ov</w:t>
      </w:r>
      <w:r w:rsidR="006D4365">
        <w:t xml:space="preserve"> ni prevladoval v zbirkah, kot se je</w:t>
      </w:r>
      <w:r w:rsidR="007E7623">
        <w:t xml:space="preserve"> </w:t>
      </w:r>
      <w:r w:rsidR="002D261E">
        <w:t>v neki meri to zgodilo</w:t>
      </w:r>
      <w:r w:rsidR="006D4365" w:rsidRPr="006D4365">
        <w:t xml:space="preserve"> </w:t>
      </w:r>
      <w:r w:rsidR="006D4365">
        <w:t>v srednjem veku</w:t>
      </w:r>
      <w:r w:rsidR="002D261E">
        <w:t xml:space="preserve"> s papeškimi odloki. Na drugi strani pa </w:t>
      </w:r>
      <w:r w:rsidR="00B06DAF">
        <w:t>bi lahko</w:t>
      </w:r>
      <w:r w:rsidR="002D261E">
        <w:t xml:space="preserve"> številne </w:t>
      </w:r>
      <w:r w:rsidR="006D4365">
        <w:t xml:space="preserve">od teh zbirk, kot sta na primer </w:t>
      </w:r>
      <w:proofErr w:type="spellStart"/>
      <w:r w:rsidR="006D4365" w:rsidRPr="00E5741B">
        <w:rPr>
          <w:i/>
        </w:rPr>
        <w:t>C</w:t>
      </w:r>
      <w:r w:rsidR="002D261E" w:rsidRPr="00E5741B">
        <w:rPr>
          <w:i/>
        </w:rPr>
        <w:t>ollectio</w:t>
      </w:r>
      <w:proofErr w:type="spellEnd"/>
      <w:r w:rsidR="002D261E" w:rsidRPr="00E5741B">
        <w:rPr>
          <w:i/>
        </w:rPr>
        <w:t xml:space="preserve"> </w:t>
      </w:r>
      <w:proofErr w:type="spellStart"/>
      <w:r w:rsidR="002D261E" w:rsidRPr="00E5741B">
        <w:rPr>
          <w:i/>
        </w:rPr>
        <w:t>Dionysiana</w:t>
      </w:r>
      <w:proofErr w:type="spellEnd"/>
      <w:r w:rsidR="002D261E">
        <w:t xml:space="preserve"> ali </w:t>
      </w:r>
      <w:proofErr w:type="spellStart"/>
      <w:r w:rsidR="002D261E" w:rsidRPr="00E5741B">
        <w:rPr>
          <w:i/>
        </w:rPr>
        <w:t>Collectio</w:t>
      </w:r>
      <w:proofErr w:type="spellEnd"/>
      <w:r w:rsidR="002D261E" w:rsidRPr="00E5741B">
        <w:rPr>
          <w:i/>
        </w:rPr>
        <w:t xml:space="preserve"> </w:t>
      </w:r>
      <w:proofErr w:type="spellStart"/>
      <w:r w:rsidR="002D261E" w:rsidRPr="00E5741B">
        <w:rPr>
          <w:i/>
        </w:rPr>
        <w:t>Hispana</w:t>
      </w:r>
      <w:proofErr w:type="spellEnd"/>
      <w:r w:rsidR="002D261E" w:rsidRPr="00E5741B">
        <w:rPr>
          <w:i/>
        </w:rPr>
        <w:t>,</w:t>
      </w:r>
      <w:r w:rsidR="002D261E">
        <w:t xml:space="preserve"> </w:t>
      </w:r>
      <w:r w:rsidR="00B06DAF">
        <w:t>prevzele pomembno vlo</w:t>
      </w:r>
      <w:r w:rsidR="006D4365">
        <w:t>go v zgodovini kanonskega prava in bi</w:t>
      </w:r>
      <w:r w:rsidR="009644CF">
        <w:t xml:space="preserve"> bile</w:t>
      </w:r>
      <w:r w:rsidR="006D4365">
        <w:t xml:space="preserve"> </w:t>
      </w:r>
      <w:r w:rsidR="009644CF">
        <w:t>lahko</w:t>
      </w:r>
      <w:r w:rsidR="00B06DAF">
        <w:t xml:space="preserve"> pomembna snov za študij in razmislek, čeprav pri nekaterih </w:t>
      </w:r>
      <w:r w:rsidR="006D4365">
        <w:t xml:space="preserve">izmed njih </w:t>
      </w:r>
      <w:r w:rsidR="00B06DAF">
        <w:t xml:space="preserve">ne moremo govoriti o primernem znanstvenem pristopu. </w:t>
      </w:r>
      <w:r w:rsidR="00E5741B">
        <w:t>Vendar pa</w:t>
      </w:r>
      <w:r w:rsidR="003C3374">
        <w:t xml:space="preserve"> zbirke</w:t>
      </w:r>
      <w:r w:rsidR="00E5741B">
        <w:t xml:space="preserve"> niso bile pomembne samo</w:t>
      </w:r>
      <w:r w:rsidR="00B06DAF">
        <w:t xml:space="preserve"> kot take, ampak so pogosto predstavljale tudi snov za kasnejše zbirke. Torej</w:t>
      </w:r>
      <w:r w:rsidR="003C3374">
        <w:t>,</w:t>
      </w:r>
      <w:r w:rsidR="00B06DAF">
        <w:t xml:space="preserve"> tudi </w:t>
      </w:r>
      <w:r w:rsidR="00E5741B">
        <w:t xml:space="preserve"> če govorimo o kanonskem pravu </w:t>
      </w:r>
      <w:r w:rsidR="00B06DAF">
        <w:t xml:space="preserve">med vladanjem </w:t>
      </w:r>
      <w:r w:rsidR="006D4365">
        <w:t>Karla Velikega</w:t>
      </w:r>
      <w:r w:rsidR="00B06DAF">
        <w:t xml:space="preserve">, </w:t>
      </w:r>
      <w:r w:rsidR="006D4365">
        <w:t>ko</w:t>
      </w:r>
      <w:r w:rsidR="00B06DAF">
        <w:t xml:space="preserve"> </w:t>
      </w:r>
      <w:r w:rsidR="007E7623">
        <w:t xml:space="preserve">je </w:t>
      </w:r>
      <w:r w:rsidR="00B06DAF">
        <w:t xml:space="preserve">bilo </w:t>
      </w:r>
      <w:r w:rsidR="00E5741B">
        <w:t>izdelanih precej</w:t>
      </w:r>
      <w:r w:rsidR="00B06DAF">
        <w:t xml:space="preserve"> zgodnjih kanonskih zbirk, je težko govoriti </w:t>
      </w:r>
      <w:r w:rsidR="00E5741B">
        <w:t>o študiju le-tega</w:t>
      </w:r>
      <w:r w:rsidR="00B06DAF">
        <w:t xml:space="preserve"> kot sistematični znanosti. Z drugimi besedami, ne moremo govoriti o sistemu kanonskega p</w:t>
      </w:r>
      <w:r w:rsidR="00E5741B">
        <w:t>rava, niti o natančni teoriji virov</w:t>
      </w:r>
      <w:r w:rsidR="00B06DAF">
        <w:t xml:space="preserve"> ali </w:t>
      </w:r>
      <w:r w:rsidR="00D063F3">
        <w:t xml:space="preserve">o </w:t>
      </w:r>
      <w:r w:rsidR="006D4365">
        <w:t>primerni veljavnosti</w:t>
      </w:r>
      <w:r w:rsidR="00D063F3">
        <w:t>, ampak bolj o poskusih zbiranja in urejanja različnih pravnih virov v uporabne zbirke.</w:t>
      </w:r>
    </w:p>
    <w:p w:rsidR="00D063F3" w:rsidRDefault="00313EF9" w:rsidP="004751F8">
      <w:pPr>
        <w:jc w:val="both"/>
      </w:pPr>
      <w:r>
        <w:t>Čeprav so</w:t>
      </w:r>
      <w:r w:rsidR="00D063F3">
        <w:t xml:space="preserve"> z napredkom v študiju virov med </w:t>
      </w:r>
      <w:proofErr w:type="spellStart"/>
      <w:r w:rsidR="00D063F3">
        <w:t>Gregorjansko</w:t>
      </w:r>
      <w:proofErr w:type="spellEnd"/>
      <w:r w:rsidR="00D063F3">
        <w:t xml:space="preserve"> reformo in </w:t>
      </w:r>
      <w:r>
        <w:t>objavili</w:t>
      </w:r>
      <w:r w:rsidR="00D063F3">
        <w:t xml:space="preserve"> </w:t>
      </w:r>
      <w:r w:rsidR="00A04A2B">
        <w:t>del</w:t>
      </w:r>
      <w:r>
        <w:t>a</w:t>
      </w:r>
      <w:r w:rsidR="00A04A2B">
        <w:t xml:space="preserve"> </w:t>
      </w:r>
      <w:r w:rsidR="00715B01">
        <w:t xml:space="preserve">številnih </w:t>
      </w:r>
      <w:proofErr w:type="spellStart"/>
      <w:r w:rsidR="00715B01">
        <w:t>kanonistov</w:t>
      </w:r>
      <w:proofErr w:type="spellEnd"/>
      <w:r w:rsidR="00715B01">
        <w:t xml:space="preserve">, </w:t>
      </w:r>
      <w:r w:rsidR="003A3DF7">
        <w:t xml:space="preserve">ki </w:t>
      </w:r>
      <w:r w:rsidR="00A04A2B">
        <w:t>jih</w:t>
      </w:r>
      <w:r w:rsidR="003A5B5E">
        <w:t xml:space="preserve"> je izdala </w:t>
      </w:r>
      <w:r w:rsidR="00715B01">
        <w:t>osredn</w:t>
      </w:r>
      <w:r w:rsidR="00B373D5">
        <w:t>j</w:t>
      </w:r>
      <w:r w:rsidR="00715B01">
        <w:t xml:space="preserve">a </w:t>
      </w:r>
      <w:r w:rsidR="003C3374">
        <w:t>oblast</w:t>
      </w:r>
      <w:r w:rsidR="00715B01">
        <w:t>, odgovorna</w:t>
      </w:r>
      <w:r w:rsidR="003A3DF7">
        <w:t xml:space="preserve"> za izdajanje univerzalnih norm</w:t>
      </w:r>
      <w:r>
        <w:t xml:space="preserve"> –</w:t>
      </w:r>
      <w:r w:rsidR="003A5B5E">
        <w:t xml:space="preserve"> kar je</w:t>
      </w:r>
      <w:r w:rsidR="00715B01">
        <w:t xml:space="preserve"> bil</w:t>
      </w:r>
      <w:r w:rsidR="003A5B5E">
        <w:t>o</w:t>
      </w:r>
      <w:r w:rsidR="00715B01">
        <w:t xml:space="preserve"> </w:t>
      </w:r>
      <w:r w:rsidR="003A5B5E">
        <w:t>ključno</w:t>
      </w:r>
      <w:r w:rsidR="00715B01">
        <w:t xml:space="preserve"> tako za razumevanje Cer</w:t>
      </w:r>
      <w:r>
        <w:t>kve kot tudi za osnovno reformo –</w:t>
      </w:r>
      <w:r w:rsidR="00715B01">
        <w:t xml:space="preserve"> so njihove zbirke, čeprav občasno zelo vplivne, ostale privatne in brez uradne odobritve. </w:t>
      </w:r>
      <w:r w:rsidR="00CE1D72">
        <w:t xml:space="preserve">Torej, kanonska zbirka škofa </w:t>
      </w:r>
      <w:proofErr w:type="spellStart"/>
      <w:r w:rsidR="00CE1D72">
        <w:t>Anzelma</w:t>
      </w:r>
      <w:proofErr w:type="spellEnd"/>
      <w:r w:rsidR="00CE1D72">
        <w:t xml:space="preserve"> iz </w:t>
      </w:r>
      <w:proofErr w:type="spellStart"/>
      <w:r w:rsidR="00CE1D72">
        <w:t>Lucce</w:t>
      </w:r>
      <w:proofErr w:type="spellEnd"/>
      <w:r w:rsidR="00CE1D72">
        <w:t xml:space="preserve"> bi</w:t>
      </w:r>
      <w:r w:rsidR="00B373D5">
        <w:t xml:space="preserve"> lahko</w:t>
      </w:r>
      <w:r w:rsidR="00CE1D72">
        <w:t xml:space="preserve"> </w:t>
      </w:r>
      <w:r w:rsidR="00B373D5">
        <w:t>opredeli</w:t>
      </w:r>
      <w:r w:rsidR="00CE1D72">
        <w:t xml:space="preserve">la </w:t>
      </w:r>
      <w:proofErr w:type="spellStart"/>
      <w:r w:rsidR="00CE1D72">
        <w:t>ekleziološke</w:t>
      </w:r>
      <w:proofErr w:type="spellEnd"/>
      <w:r w:rsidR="00CE1D72">
        <w:t xml:space="preserve"> temelje </w:t>
      </w:r>
      <w:proofErr w:type="spellStart"/>
      <w:r w:rsidR="00CE1D72">
        <w:t>Gregorjanske</w:t>
      </w:r>
      <w:proofErr w:type="spellEnd"/>
      <w:r w:rsidR="00CE1D72">
        <w:t xml:space="preserve"> reforme in njene poudarke na centra</w:t>
      </w:r>
      <w:r w:rsidR="00B373D5">
        <w:t>liziranem sistemu papeške vlade, ter</w:t>
      </w:r>
      <w:r w:rsidR="00CE1D72">
        <w:t xml:space="preserve"> bi </w:t>
      </w:r>
      <w:r w:rsidR="007E7623">
        <w:t xml:space="preserve">tako </w:t>
      </w:r>
      <w:r w:rsidR="00CE1D72">
        <w:t>imela pomemben vpliv, a je vedno ost</w:t>
      </w:r>
      <w:r w:rsidR="007E7623">
        <w:t xml:space="preserve">ala privatna zbirka, saj ni nikoli vsebovala </w:t>
      </w:r>
      <w:r w:rsidR="007B03E5">
        <w:t xml:space="preserve">tako imenovane visoko razvite </w:t>
      </w:r>
      <w:proofErr w:type="spellStart"/>
      <w:r w:rsidR="007B03E5">
        <w:t>kanonskopravne</w:t>
      </w:r>
      <w:proofErr w:type="spellEnd"/>
      <w:r w:rsidR="00CE1D72">
        <w:t xml:space="preserve"> znanost</w:t>
      </w:r>
      <w:r w:rsidR="007B03E5">
        <w:t>i</w:t>
      </w:r>
      <w:r w:rsidR="00CE1D72">
        <w:t>.</w:t>
      </w:r>
      <w:r w:rsidR="00CE1D72">
        <w:rPr>
          <w:rStyle w:val="FootnoteReference"/>
        </w:rPr>
        <w:footnoteReference w:id="9"/>
      </w:r>
      <w:r w:rsidR="00CE1D72">
        <w:t xml:space="preserve"> Te zbirke so ponujale smernice, določ</w:t>
      </w:r>
      <w:r w:rsidR="00B373D5">
        <w:t>ale so</w:t>
      </w:r>
      <w:r w:rsidR="00CE1D72">
        <w:t xml:space="preserve"> norme in</w:t>
      </w:r>
      <w:r w:rsidR="00D159C0">
        <w:t xml:space="preserve"> </w:t>
      </w:r>
      <w:r w:rsidR="00B373D5">
        <w:t>predpostavke in so bile</w:t>
      </w:r>
      <w:r w:rsidR="00D159C0">
        <w:t xml:space="preserve"> izpeljane iz določenih teorij</w:t>
      </w:r>
      <w:r w:rsidR="00B373D5">
        <w:t>. Včasih so i</w:t>
      </w:r>
      <w:r w:rsidR="00D159C0">
        <w:t>mele</w:t>
      </w:r>
      <w:r w:rsidR="00B373D5">
        <w:t xml:space="preserve"> kar</w:t>
      </w:r>
      <w:r w:rsidR="00D159C0">
        <w:t xml:space="preserve"> </w:t>
      </w:r>
      <w:r w:rsidR="00B373D5">
        <w:t xml:space="preserve">velik </w:t>
      </w:r>
      <w:r w:rsidR="00D159C0">
        <w:t>vpliv na študij in razumevanje kanonskega prava, vendar niso imele</w:t>
      </w:r>
      <w:r w:rsidR="00B373D5">
        <w:t xml:space="preserve"> nikakršne uradne </w:t>
      </w:r>
      <w:r w:rsidR="00D159C0">
        <w:t>odobrit</w:t>
      </w:r>
      <w:r w:rsidR="00B373D5">
        <w:t>v</w:t>
      </w:r>
      <w:r w:rsidR="00D159C0">
        <w:t>e</w:t>
      </w:r>
      <w:r w:rsidR="00A03D25">
        <w:t xml:space="preserve"> in </w:t>
      </w:r>
      <w:r w:rsidR="00B373D5">
        <w:t>prav tako niso imele</w:t>
      </w:r>
      <w:r w:rsidR="00A03D25">
        <w:t xml:space="preserve"> </w:t>
      </w:r>
      <w:r w:rsidR="007B03E5">
        <w:t>za sabo</w:t>
      </w:r>
      <w:r w:rsidR="00B373D5">
        <w:t xml:space="preserve"> </w:t>
      </w:r>
      <w:r w:rsidR="00A03D25">
        <w:t xml:space="preserve">osnovne </w:t>
      </w:r>
      <w:proofErr w:type="spellStart"/>
      <w:r w:rsidR="00A03D25">
        <w:t>kanonskopravne</w:t>
      </w:r>
      <w:proofErr w:type="spellEnd"/>
      <w:r w:rsidR="00A03D25">
        <w:t xml:space="preserve"> teorije</w:t>
      </w:r>
      <w:r w:rsidR="00CC786C">
        <w:t xml:space="preserve"> ki bi bolj učinkovito soočila</w:t>
      </w:r>
      <w:r w:rsidR="00B373D5">
        <w:t xml:space="preserve"> množico kanonskih virov. Pred </w:t>
      </w:r>
      <w:proofErr w:type="spellStart"/>
      <w:r w:rsidR="00B373D5">
        <w:t>G</w:t>
      </w:r>
      <w:r w:rsidR="00CC786C">
        <w:t>racijanom</w:t>
      </w:r>
      <w:proofErr w:type="spellEnd"/>
      <w:r w:rsidR="00CC786C">
        <w:t xml:space="preserve"> je težko govoriti o pristnem sistematičnem kanonskem </w:t>
      </w:r>
      <w:proofErr w:type="spellStart"/>
      <w:r w:rsidR="00CC786C">
        <w:t>pravoznanstvu</w:t>
      </w:r>
      <w:proofErr w:type="spellEnd"/>
      <w:r w:rsidR="00CC786C">
        <w:t xml:space="preserve"> v teh zbirkah. Res je, da sta </w:t>
      </w:r>
      <w:proofErr w:type="spellStart"/>
      <w:r w:rsidR="00CC786C">
        <w:t>Bernold</w:t>
      </w:r>
      <w:proofErr w:type="spellEnd"/>
      <w:r w:rsidR="00CC786C">
        <w:t xml:space="preserve"> iz Konstance in </w:t>
      </w:r>
      <w:r w:rsidR="007B03E5">
        <w:t>Ivo</w:t>
      </w:r>
      <w:r w:rsidR="00CC786C">
        <w:t xml:space="preserve"> iz Chartresa začela s procesom določanja načel interpretacije in na tem temelju b</w:t>
      </w:r>
      <w:r w:rsidR="00FC60B3">
        <w:t>o</w:t>
      </w:r>
      <w:r w:rsidR="00CC786C">
        <w:t xml:space="preserve"> lahko </w:t>
      </w:r>
      <w:proofErr w:type="spellStart"/>
      <w:r w:rsidR="00CC786C">
        <w:t>Gracijan</w:t>
      </w:r>
      <w:proofErr w:type="spellEnd"/>
      <w:r w:rsidR="00CC786C">
        <w:t xml:space="preserve"> skoval novo znanost kanonskega prava, vendar na tem mestu še ne moremo govoriti o popolnoma razvitem sistemu izrazito tehničnih principov, ki bi jih </w:t>
      </w:r>
      <w:proofErr w:type="spellStart"/>
      <w:r w:rsidR="00CC786C">
        <w:t>kanon</w:t>
      </w:r>
      <w:r w:rsidR="00230812">
        <w:t>s</w:t>
      </w:r>
      <w:r w:rsidR="00B373D5">
        <w:t>iti</w:t>
      </w:r>
      <w:proofErr w:type="spellEnd"/>
      <w:r w:rsidR="00B373D5">
        <w:t xml:space="preserve"> </w:t>
      </w:r>
      <w:r w:rsidR="007B03E5">
        <w:t xml:space="preserve">razvili </w:t>
      </w:r>
      <w:r w:rsidR="00B373D5">
        <w:t>in opredelili na osnovi pravnih tekstov</w:t>
      </w:r>
      <w:r w:rsidR="00FC60B3">
        <w:t>; n</w:t>
      </w:r>
      <w:r w:rsidR="00CC786C">
        <w:t xml:space="preserve">amreč </w:t>
      </w:r>
      <w:r w:rsidR="00230812">
        <w:t>da bi ocenili pravne konflikte, kot jih lahko vidimo iz tekstov</w:t>
      </w:r>
      <w:r w:rsidR="00B373D5">
        <w:t>,</w:t>
      </w:r>
      <w:r w:rsidR="00CC786C">
        <w:t xml:space="preserve"> </w:t>
      </w:r>
      <w:r w:rsidR="00230812">
        <w:t>ki izhajajo in različnih obdobij zgodovine in so jih izdali različni avtorji,</w:t>
      </w:r>
      <w:r w:rsidR="00B373D5">
        <w:t xml:space="preserve"> ter</w:t>
      </w:r>
      <w:r w:rsidR="00230812">
        <w:t xml:space="preserve"> se </w:t>
      </w:r>
      <w:r w:rsidR="00B373D5">
        <w:t xml:space="preserve">tako </w:t>
      </w:r>
      <w:r w:rsidR="00230812">
        <w:t>soočili z različnimi pravnimi problemi.</w:t>
      </w:r>
      <w:r w:rsidR="00E70B57">
        <w:t xml:space="preserve"> K</w:t>
      </w:r>
      <w:r w:rsidR="003E3C79">
        <w:t xml:space="preserve">o bi bil </w:t>
      </w:r>
      <w:r w:rsidR="00E70B57">
        <w:t xml:space="preserve"> tako </w:t>
      </w:r>
      <w:r w:rsidR="00230812">
        <w:t>oblikovan</w:t>
      </w:r>
      <w:r w:rsidR="003E3C79">
        <w:t xml:space="preserve"> ključ</w:t>
      </w:r>
      <w:r w:rsidR="00230812">
        <w:t xml:space="preserve"> za soočenje </w:t>
      </w:r>
      <w:r w:rsidR="00E70B57">
        <w:t xml:space="preserve">s temi problemi, </w:t>
      </w:r>
      <w:r w:rsidR="00230812">
        <w:t xml:space="preserve">bi se dramatično spremenila tako zgodovina, kot tudi študij kanonskega prava. To se je zgodilo z </w:t>
      </w:r>
      <w:proofErr w:type="spellStart"/>
      <w:r w:rsidR="00230812">
        <w:t>Gracijanom</w:t>
      </w:r>
      <w:proofErr w:type="spellEnd"/>
      <w:r w:rsidR="00230812">
        <w:t xml:space="preserve"> v dvanajstem stoletju</w:t>
      </w:r>
      <w:r w:rsidR="00E70B57">
        <w:t xml:space="preserve"> in posledičnim </w:t>
      </w:r>
      <w:r w:rsidR="00230812">
        <w:t>razv</w:t>
      </w:r>
      <w:r w:rsidR="00E70B57">
        <w:t>ojem</w:t>
      </w:r>
      <w:r w:rsidR="003E3C79">
        <w:t xml:space="preserve"> program</w:t>
      </w:r>
      <w:r w:rsidR="00E70B57">
        <w:t>a</w:t>
      </w:r>
      <w:r w:rsidR="003E3C79">
        <w:t xml:space="preserve"> kanonskega prava na </w:t>
      </w:r>
      <w:r w:rsidR="00230812">
        <w:t xml:space="preserve">novih akademskih ustanovah, ki je znan kot </w:t>
      </w:r>
      <w:proofErr w:type="spellStart"/>
      <w:r w:rsidR="00230812" w:rsidRPr="003E3C79">
        <w:rPr>
          <w:i/>
        </w:rPr>
        <w:t>studium</w:t>
      </w:r>
      <w:proofErr w:type="spellEnd"/>
      <w:r w:rsidR="00230812" w:rsidRPr="003E3C79">
        <w:rPr>
          <w:i/>
        </w:rPr>
        <w:t xml:space="preserve"> generale. </w:t>
      </w:r>
    </w:p>
    <w:p w:rsidR="003E3C79" w:rsidRDefault="003E3C79" w:rsidP="004751F8">
      <w:pPr>
        <w:jc w:val="both"/>
      </w:pPr>
    </w:p>
    <w:p w:rsidR="00BB6942" w:rsidRDefault="00BB6942" w:rsidP="004751F8">
      <w:pPr>
        <w:jc w:val="both"/>
      </w:pPr>
    </w:p>
    <w:p w:rsidR="00BB6942" w:rsidRDefault="00BB6942" w:rsidP="004751F8">
      <w:pPr>
        <w:pStyle w:val="Heading2"/>
        <w:jc w:val="both"/>
      </w:pPr>
      <w:r>
        <w:t>Študij kanonskega prava v Srednjem veku</w:t>
      </w:r>
    </w:p>
    <w:p w:rsidR="00BB6942" w:rsidRDefault="00BB6942" w:rsidP="004751F8">
      <w:pPr>
        <w:jc w:val="both"/>
      </w:pPr>
    </w:p>
    <w:p w:rsidR="00BB6942" w:rsidRDefault="006B44C8" w:rsidP="004751F8">
      <w:pPr>
        <w:jc w:val="both"/>
      </w:pPr>
      <w:r>
        <w:t xml:space="preserve">Z </w:t>
      </w:r>
      <w:proofErr w:type="spellStart"/>
      <w:r w:rsidR="003A3DF7">
        <w:t>nastankomom</w:t>
      </w:r>
      <w:proofErr w:type="spellEnd"/>
      <w:r w:rsidR="003A3DF7">
        <w:t xml:space="preserve"> </w:t>
      </w:r>
      <w:proofErr w:type="spellStart"/>
      <w:r w:rsidR="003A3DF7">
        <w:t>Gracijanovega</w:t>
      </w:r>
      <w:proofErr w:type="spellEnd"/>
      <w:r w:rsidR="003A3DF7">
        <w:t xml:space="preserve"> </w:t>
      </w:r>
      <w:proofErr w:type="spellStart"/>
      <w:r w:rsidR="003A3DF7" w:rsidRPr="003A3DF7">
        <w:rPr>
          <w:i/>
        </w:rPr>
        <w:t>Dec</w:t>
      </w:r>
      <w:r w:rsidRPr="003A3DF7">
        <w:rPr>
          <w:i/>
        </w:rPr>
        <w:t>ret</w:t>
      </w:r>
      <w:r w:rsidR="003A3DF7" w:rsidRPr="003A3DF7">
        <w:rPr>
          <w:i/>
        </w:rPr>
        <w:t>uma</w:t>
      </w:r>
      <w:proofErr w:type="spellEnd"/>
      <w:r>
        <w:t xml:space="preserve"> okoli </w:t>
      </w:r>
      <w:r w:rsidR="00FB2707">
        <w:t>leta 1140 se je začela ustaljena</w:t>
      </w:r>
      <w:r>
        <w:t xml:space="preserve"> in dolga</w:t>
      </w:r>
      <w:r w:rsidR="00FB2707">
        <w:t xml:space="preserve"> doba</w:t>
      </w:r>
      <w:r>
        <w:t xml:space="preserve"> v zgodovini študija kanonskega prava. </w:t>
      </w:r>
      <w:proofErr w:type="spellStart"/>
      <w:r>
        <w:t>Gracijan</w:t>
      </w:r>
      <w:proofErr w:type="spellEnd"/>
      <w:r>
        <w:t xml:space="preserve"> je bil, če se izrazim s posrečeno frazo S. </w:t>
      </w:r>
      <w:proofErr w:type="spellStart"/>
      <w:r>
        <w:t>Kuttnerja</w:t>
      </w:r>
      <w:proofErr w:type="spellEnd"/>
      <w:r>
        <w:t xml:space="preserve">,˝oče </w:t>
      </w:r>
      <w:proofErr w:type="spellStart"/>
      <w:r>
        <w:t>kanonskopravne</w:t>
      </w:r>
      <w:proofErr w:type="spellEnd"/>
      <w:r>
        <w:t xml:space="preserve"> znanosti.˝</w:t>
      </w:r>
      <w:r w:rsidR="006009CD">
        <w:rPr>
          <w:rStyle w:val="FootnoteReference"/>
        </w:rPr>
        <w:footnoteReference w:id="10"/>
      </w:r>
      <w:r>
        <w:t xml:space="preserve"> Dekret je hitro postal temeljna kanonska zbirka dvanajstega stoletja in je ostal eden izmed vogelnih kamnov študija kanonskega prava pr</w:t>
      </w:r>
      <w:r w:rsidR="00FB2707">
        <w:t>av do izida Zakonika Cerkvenega prava</w:t>
      </w:r>
      <w:r w:rsidR="00930D42">
        <w:t xml:space="preserve"> leta 1917.  Do njegovega izida si namreč nobena druga obsežnejša knjiga  kanonov niti nobena zbirka ni lastila take avtoritete ali se proglašala za center uradnega učenja in študija kanonskega prava. </w:t>
      </w:r>
    </w:p>
    <w:p w:rsidR="00943C32" w:rsidRDefault="003D7269" w:rsidP="004751F8">
      <w:pPr>
        <w:jc w:val="both"/>
      </w:pPr>
      <w:r>
        <w:t xml:space="preserve">To pa ni bilo tako samo zaradi njegove praktične metode – uskladil je neskladne tekste (od tod ime </w:t>
      </w:r>
      <w:proofErr w:type="spellStart"/>
      <w:r>
        <w:t>Concordia</w:t>
      </w:r>
      <w:proofErr w:type="spellEnd"/>
      <w:r>
        <w:t xml:space="preserve"> </w:t>
      </w:r>
      <w:proofErr w:type="spellStart"/>
      <w:r>
        <w:t>discordantium</w:t>
      </w:r>
      <w:proofErr w:type="spellEnd"/>
      <w:r>
        <w:t xml:space="preserve"> </w:t>
      </w:r>
      <w:proofErr w:type="spellStart"/>
      <w:r>
        <w:t>canonum</w:t>
      </w:r>
      <w:proofErr w:type="spellEnd"/>
      <w:r>
        <w:t xml:space="preserve">), ampak tudi </w:t>
      </w:r>
      <w:r w:rsidR="0023319F">
        <w:t>zato</w:t>
      </w:r>
      <w:r>
        <w:t>, ker je bil v marsikaterem pogledu koristen za poučevanje in je tako zelo hitro postal osnovna zbirka kanon</w:t>
      </w:r>
      <w:r w:rsidR="00FB2707">
        <w:t>skih tekstov v novoustanovljenih</w:t>
      </w:r>
      <w:r>
        <w:t xml:space="preserve"> fakultetah za kanonsko pravo za naslednjih sto let.</w:t>
      </w:r>
      <w:r w:rsidR="0023319F">
        <w:t xml:space="preserve"> Bil je namreč odličen tekst za poučevanje, saj je ponujal ne samo obširen pregled predhodnih kanonskih tradicij, ampak je tudi oblikoval kanonsko pravo v </w:t>
      </w:r>
      <w:r w:rsidR="003A3DF7">
        <w:t>konsistentno vedo v</w:t>
      </w:r>
      <w:r w:rsidR="0023319F">
        <w:t xml:space="preserve"> </w:t>
      </w:r>
      <w:r w:rsidR="00FB2707">
        <w:t>svoji</w:t>
      </w:r>
      <w:r w:rsidR="0023319F">
        <w:t xml:space="preserve"> premoči nad viri, ki</w:t>
      </w:r>
      <w:r w:rsidR="00FB2707">
        <w:t xml:space="preserve"> so ponujali</w:t>
      </w:r>
      <w:r w:rsidR="0023319F">
        <w:t xml:space="preserve"> razumsko vodstvo za</w:t>
      </w:r>
      <w:r w:rsidR="00FB2707">
        <w:t xml:space="preserve"> razmislek o kanonskem pravu</w:t>
      </w:r>
      <w:r w:rsidR="0023319F">
        <w:t xml:space="preserve"> v prihodnosti. Z drugimi besedami, </w:t>
      </w:r>
      <w:r w:rsidR="00A41799">
        <w:t xml:space="preserve">osnoval je temelje </w:t>
      </w:r>
      <w:proofErr w:type="spellStart"/>
      <w:r w:rsidR="00A41799">
        <w:t>kanonskopravne</w:t>
      </w:r>
      <w:proofErr w:type="spellEnd"/>
      <w:r w:rsidR="00A41799">
        <w:t xml:space="preserve"> znanosti. </w:t>
      </w:r>
      <w:proofErr w:type="spellStart"/>
      <w:r w:rsidR="00A41799">
        <w:t>Gracijan</w:t>
      </w:r>
      <w:proofErr w:type="spellEnd"/>
      <w:r w:rsidR="00A41799">
        <w:t xml:space="preserve"> je to dosegel s ponujanjem </w:t>
      </w:r>
      <w:r w:rsidR="003A3DF7">
        <w:t>svoj</w:t>
      </w:r>
      <w:r w:rsidR="00A41799">
        <w:t xml:space="preserve">ih lastnih pravnih razmislekov in spoznanj, ki jih je vstavil med pravne tekste in so znani kot </w:t>
      </w:r>
      <w:proofErr w:type="spellStart"/>
      <w:r w:rsidR="00A41799">
        <w:rPr>
          <w:i/>
        </w:rPr>
        <w:t>dicta</w:t>
      </w:r>
      <w:proofErr w:type="spellEnd"/>
      <w:r w:rsidR="00A41799">
        <w:rPr>
          <w:i/>
        </w:rPr>
        <w:t>.</w:t>
      </w:r>
      <w:r w:rsidR="00A41799">
        <w:t xml:space="preserve"> Skozi ta </w:t>
      </w:r>
      <w:proofErr w:type="spellStart"/>
      <w:r w:rsidR="00A41799">
        <w:rPr>
          <w:i/>
        </w:rPr>
        <w:t>dicta</w:t>
      </w:r>
      <w:proofErr w:type="spellEnd"/>
      <w:r w:rsidR="00A41799">
        <w:rPr>
          <w:i/>
        </w:rPr>
        <w:t xml:space="preserve"> </w:t>
      </w:r>
      <w:r w:rsidR="00A41799">
        <w:t xml:space="preserve">je predlagal pojasnila za tekste, ki so </w:t>
      </w:r>
      <w:r w:rsidR="003A3DF7">
        <w:t xml:space="preserve">si </w:t>
      </w:r>
      <w:r w:rsidR="00A41799">
        <w:t xml:space="preserve">bili </w:t>
      </w:r>
      <w:r w:rsidR="003A3DF7">
        <w:t>nasprotujoči</w:t>
      </w:r>
      <w:r w:rsidR="00A41799">
        <w:t xml:space="preserve"> ali so potrebovali bolj natančno razlago ali pojasnilo: vnesel je skladnost v neskladne tekste.</w:t>
      </w:r>
    </w:p>
    <w:p w:rsidR="00A41799" w:rsidRDefault="00A41799" w:rsidP="004751F8">
      <w:pPr>
        <w:jc w:val="both"/>
      </w:pPr>
      <w:r>
        <w:t xml:space="preserve">Organizacija </w:t>
      </w:r>
      <w:r>
        <w:rPr>
          <w:i/>
        </w:rPr>
        <w:t xml:space="preserve">Dekreta </w:t>
      </w:r>
      <w:r>
        <w:t xml:space="preserve">v </w:t>
      </w:r>
      <w:proofErr w:type="spellStart"/>
      <w:r>
        <w:rPr>
          <w:i/>
        </w:rPr>
        <w:t>distinctiones</w:t>
      </w:r>
      <w:proofErr w:type="spellEnd"/>
      <w:r>
        <w:rPr>
          <w:i/>
        </w:rPr>
        <w:t xml:space="preserve"> </w:t>
      </w:r>
      <w:r>
        <w:t xml:space="preserve">in </w:t>
      </w:r>
      <w:proofErr w:type="spellStart"/>
      <w:r>
        <w:rPr>
          <w:i/>
        </w:rPr>
        <w:t>causae</w:t>
      </w:r>
      <w:proofErr w:type="spellEnd"/>
      <w:r>
        <w:rPr>
          <w:i/>
        </w:rPr>
        <w:t>,</w:t>
      </w:r>
      <w:r>
        <w:t xml:space="preserve"> kot jo najdemo v prvih dveh delih, je bila v splošnem povezana s praktičnimi pravnimi vprašanji, zato je bila ideal ne samo za poučevanje, ampak tudi za kasnejši razmislek in </w:t>
      </w:r>
      <w:r w:rsidR="003A3DF7">
        <w:t>preučevanje</w:t>
      </w:r>
      <w:r>
        <w:t xml:space="preserve"> tistih, ki so </w:t>
      </w:r>
      <w:r w:rsidR="00EB70D5">
        <w:t xml:space="preserve">študirali, razmišljali, se usmerjali in razglabljali na osnovi tega, kar je napisal </w:t>
      </w:r>
      <w:proofErr w:type="spellStart"/>
      <w:r w:rsidR="00EB70D5">
        <w:t>Gracijan</w:t>
      </w:r>
      <w:proofErr w:type="spellEnd"/>
      <w:r w:rsidR="00EB70D5">
        <w:t>.</w:t>
      </w:r>
      <w:r w:rsidR="00EB70D5">
        <w:rPr>
          <w:rStyle w:val="FootnoteReference"/>
        </w:rPr>
        <w:footnoteReference w:id="11"/>
      </w:r>
      <w:r w:rsidR="00EB70D5">
        <w:t xml:space="preserve"> Osnovna načela in temelje za znanstveni študij kanons</w:t>
      </w:r>
      <w:r w:rsidR="00FB2707">
        <w:t xml:space="preserve">kega prava je postavil </w:t>
      </w:r>
      <w:proofErr w:type="spellStart"/>
      <w:r w:rsidR="00FB2707">
        <w:t>Gracijan</w:t>
      </w:r>
      <w:proofErr w:type="spellEnd"/>
      <w:r w:rsidR="00FB2707">
        <w:t xml:space="preserve"> </w:t>
      </w:r>
      <w:r w:rsidR="00EB70D5">
        <w:t xml:space="preserve">in njegov </w:t>
      </w:r>
      <w:proofErr w:type="spellStart"/>
      <w:r w:rsidR="003A3DF7">
        <w:rPr>
          <w:i/>
        </w:rPr>
        <w:t>Dec</w:t>
      </w:r>
      <w:r w:rsidR="00EB70D5">
        <w:rPr>
          <w:i/>
        </w:rPr>
        <w:t>ret</w:t>
      </w:r>
      <w:r w:rsidR="003A3DF7">
        <w:rPr>
          <w:i/>
        </w:rPr>
        <w:t>um</w:t>
      </w:r>
      <w:proofErr w:type="spellEnd"/>
      <w:r w:rsidR="00FB2707">
        <w:rPr>
          <w:i/>
        </w:rPr>
        <w:t>,</w:t>
      </w:r>
      <w:r w:rsidR="00EB70D5">
        <w:t xml:space="preserve"> </w:t>
      </w:r>
      <w:r w:rsidR="003A3DF7">
        <w:t xml:space="preserve">njegovo </w:t>
      </w:r>
      <w:r w:rsidR="00EB70D5">
        <w:t xml:space="preserve">preučevanje </w:t>
      </w:r>
      <w:r w:rsidR="00FB2707">
        <w:t xml:space="preserve">pa </w:t>
      </w:r>
      <w:r w:rsidR="00EB70D5">
        <w:t xml:space="preserve">je določilo pot kanonskemu pravu za dolgo obdobje, ki je sledilo. V zelo posebni obliki </w:t>
      </w:r>
      <w:r w:rsidR="0046099C">
        <w:t>je bil to tekst, ob katerem so profesorji na univerzah razmišljali, ga preučevali, na njegovi podlagi pisa</w:t>
      </w:r>
      <w:r w:rsidR="003A3DF7">
        <w:t>li komentarje in bogatili svoj</w:t>
      </w:r>
      <w:r w:rsidR="0046099C">
        <w:t>e številne razlage.</w:t>
      </w:r>
    </w:p>
    <w:p w:rsidR="0046099C" w:rsidRDefault="003A3DF7" w:rsidP="004751F8">
      <w:pPr>
        <w:jc w:val="both"/>
      </w:pPr>
      <w:r>
        <w:t>Natančen študij</w:t>
      </w:r>
      <w:r w:rsidR="0046099C">
        <w:t xml:space="preserve"> </w:t>
      </w:r>
      <w:proofErr w:type="spellStart"/>
      <w:r w:rsidR="0046099C">
        <w:t>Gracijanovega</w:t>
      </w:r>
      <w:proofErr w:type="spellEnd"/>
      <w:r w:rsidR="0046099C">
        <w:t xml:space="preserve"> </w:t>
      </w:r>
      <w:r>
        <w:t xml:space="preserve">Dekreta je vodil </w:t>
      </w:r>
      <w:proofErr w:type="spellStart"/>
      <w:r>
        <w:t>kanoniste</w:t>
      </w:r>
      <w:proofErr w:type="spellEnd"/>
      <w:r>
        <w:t xml:space="preserve"> v </w:t>
      </w:r>
      <w:r w:rsidR="0046099C">
        <w:t>graditev visoko razvitega pravnega sistema, ki je precej hitro prinesel novo ureditev in pristop do kanonskega prava.</w:t>
      </w:r>
      <w:r w:rsidR="0046099C">
        <w:rPr>
          <w:rStyle w:val="FootnoteReference"/>
        </w:rPr>
        <w:footnoteReference w:id="12"/>
      </w:r>
      <w:r>
        <w:t xml:space="preserve"> Skoraj takoj so </w:t>
      </w:r>
      <w:proofErr w:type="spellStart"/>
      <w:r>
        <w:t>kanonisti</w:t>
      </w:r>
      <w:proofErr w:type="spellEnd"/>
      <w:r>
        <w:t xml:space="preserve"> za</w:t>
      </w:r>
      <w:r w:rsidR="00751D65">
        <w:t xml:space="preserve">čeli na podlagi </w:t>
      </w:r>
      <w:r w:rsidR="00751D65">
        <w:rPr>
          <w:i/>
        </w:rPr>
        <w:t>Dekreta</w:t>
      </w:r>
      <w:r>
        <w:t xml:space="preserve"> in njegovih opomb</w:t>
      </w:r>
      <w:r w:rsidR="00751D65">
        <w:t xml:space="preserve"> komentirati lastne besede in izraze. Ti </w:t>
      </w:r>
      <w:proofErr w:type="spellStart"/>
      <w:r w:rsidR="00751D65">
        <w:t>kanonisti</w:t>
      </w:r>
      <w:proofErr w:type="spellEnd"/>
      <w:r w:rsidR="00751D65">
        <w:t xml:space="preserve"> komentatorji so bili znani kot </w:t>
      </w:r>
      <w:proofErr w:type="spellStart"/>
      <w:r w:rsidR="00751D65">
        <w:rPr>
          <w:i/>
        </w:rPr>
        <w:t>dekretisti</w:t>
      </w:r>
      <w:proofErr w:type="spellEnd"/>
      <w:r w:rsidR="00751D65">
        <w:t xml:space="preserve"> in </w:t>
      </w:r>
      <w:r w:rsidR="00483334">
        <w:t>hkrati</w:t>
      </w:r>
      <w:r w:rsidR="00751D65">
        <w:t xml:space="preserve">, ko so se njihovi komentarji razvijali v </w:t>
      </w:r>
      <w:proofErr w:type="spellStart"/>
      <w:r w:rsidR="00751D65">
        <w:rPr>
          <w:i/>
        </w:rPr>
        <w:t>apparatus</w:t>
      </w:r>
      <w:proofErr w:type="spellEnd"/>
      <w:r w:rsidR="00751D65">
        <w:t xml:space="preserve"> in </w:t>
      </w:r>
      <w:proofErr w:type="spellStart"/>
      <w:r w:rsidR="00751D65">
        <w:rPr>
          <w:i/>
        </w:rPr>
        <w:t>summae</w:t>
      </w:r>
      <w:proofErr w:type="spellEnd"/>
      <w:r w:rsidR="00751D65">
        <w:rPr>
          <w:i/>
        </w:rPr>
        <w:t>,</w:t>
      </w:r>
      <w:r w:rsidR="00483334">
        <w:t xml:space="preserve"> so se  tudi razširili</w:t>
      </w:r>
      <w:r w:rsidR="00751D65">
        <w:t xml:space="preserve"> kot o</w:t>
      </w:r>
      <w:r w:rsidR="00483334">
        <w:t>snova za poučevanje in hkrati nadaljnji študij</w:t>
      </w:r>
      <w:r w:rsidR="00751D65">
        <w:t xml:space="preserve"> kanonskega prava. </w:t>
      </w:r>
      <w:r w:rsidR="00EB7CCE">
        <w:t xml:space="preserve">Hkrati </w:t>
      </w:r>
      <w:r w:rsidR="00483334">
        <w:t>se je razvilo obsežno</w:t>
      </w:r>
      <w:r w:rsidR="00EB7CCE">
        <w:t xml:space="preserve"> izrazo</w:t>
      </w:r>
      <w:r w:rsidR="00483334">
        <w:t>slovje za študij</w:t>
      </w:r>
      <w:r w:rsidR="00C30665">
        <w:t xml:space="preserve"> kanonskega prava:</w:t>
      </w:r>
      <w:r w:rsidR="00D871BD">
        <w:t xml:space="preserve"> </w:t>
      </w:r>
      <w:proofErr w:type="spellStart"/>
      <w:r w:rsidR="00C30665">
        <w:rPr>
          <w:i/>
        </w:rPr>
        <w:t>casus</w:t>
      </w:r>
      <w:proofErr w:type="spellEnd"/>
      <w:r w:rsidR="00C30665">
        <w:rPr>
          <w:i/>
        </w:rPr>
        <w:t xml:space="preserve">, </w:t>
      </w:r>
      <w:proofErr w:type="spellStart"/>
      <w:r w:rsidR="00C30665">
        <w:rPr>
          <w:i/>
        </w:rPr>
        <w:t>le</w:t>
      </w:r>
      <w:r w:rsidR="00483334">
        <w:rPr>
          <w:i/>
        </w:rPr>
        <w:t>ctura</w:t>
      </w:r>
      <w:proofErr w:type="spellEnd"/>
      <w:r w:rsidR="00483334">
        <w:rPr>
          <w:i/>
        </w:rPr>
        <w:t xml:space="preserve">, </w:t>
      </w:r>
      <w:proofErr w:type="spellStart"/>
      <w:r w:rsidR="00483334">
        <w:rPr>
          <w:i/>
        </w:rPr>
        <w:t>distinctiones</w:t>
      </w:r>
      <w:proofErr w:type="spellEnd"/>
      <w:r w:rsidR="00483334">
        <w:rPr>
          <w:i/>
        </w:rPr>
        <w:t>, argumenta</w:t>
      </w:r>
      <w:r w:rsidR="00C30665">
        <w:rPr>
          <w:i/>
        </w:rPr>
        <w:t xml:space="preserve">, </w:t>
      </w:r>
      <w:proofErr w:type="spellStart"/>
      <w:r w:rsidR="00C30665">
        <w:rPr>
          <w:i/>
        </w:rPr>
        <w:t>insolubilia</w:t>
      </w:r>
      <w:proofErr w:type="spellEnd"/>
      <w:r w:rsidR="00C30665">
        <w:rPr>
          <w:i/>
        </w:rPr>
        <w:t xml:space="preserve">, </w:t>
      </w:r>
      <w:proofErr w:type="spellStart"/>
      <w:r w:rsidR="00C30665">
        <w:rPr>
          <w:i/>
        </w:rPr>
        <w:t>notabilia</w:t>
      </w:r>
      <w:proofErr w:type="spellEnd"/>
      <w:r w:rsidR="00C30665">
        <w:rPr>
          <w:i/>
        </w:rPr>
        <w:t xml:space="preserve">, </w:t>
      </w:r>
      <w:proofErr w:type="spellStart"/>
      <w:r w:rsidR="00C30665">
        <w:rPr>
          <w:i/>
        </w:rPr>
        <w:t>brocarda</w:t>
      </w:r>
      <w:proofErr w:type="spellEnd"/>
      <w:r w:rsidR="00C30665">
        <w:rPr>
          <w:i/>
        </w:rPr>
        <w:t xml:space="preserve">, </w:t>
      </w:r>
      <w:proofErr w:type="spellStart"/>
      <w:r w:rsidR="00C30665">
        <w:rPr>
          <w:i/>
        </w:rPr>
        <w:t>quaestiones</w:t>
      </w:r>
      <w:proofErr w:type="spellEnd"/>
      <w:r w:rsidR="00C30665">
        <w:rPr>
          <w:i/>
        </w:rPr>
        <w:t>,…</w:t>
      </w:r>
      <w:r w:rsidR="00C30665" w:rsidRPr="00A0257D">
        <w:rPr>
          <w:rStyle w:val="FootnoteReference"/>
        </w:rPr>
        <w:footnoteReference w:id="13"/>
      </w:r>
      <w:r w:rsidR="00A0257D">
        <w:rPr>
          <w:i/>
        </w:rPr>
        <w:t xml:space="preserve"> </w:t>
      </w:r>
      <w:r w:rsidR="00A0257D">
        <w:t>Zagotovo je b</w:t>
      </w:r>
      <w:r w:rsidR="00483334">
        <w:t>ila tako intenzivna dejavnost ključna za študij</w:t>
      </w:r>
      <w:r w:rsidR="00A0257D">
        <w:t xml:space="preserve"> kanonskega prava, saj je oblikovala tako njegovo vsebino, kot tudi metodo. Na univerzah, ki so v dvanajstem stoletju začele cveteti po Evropi, posebej v Bologni in Parizu, </w:t>
      </w:r>
      <w:r w:rsidR="00A0257D">
        <w:lastRenderedPageBreak/>
        <w:t xml:space="preserve">pa tudi drugod v Franciji in Angliji, so profesorji začeli razlagati </w:t>
      </w:r>
      <w:r w:rsidR="00483334">
        <w:t xml:space="preserve">in </w:t>
      </w:r>
      <w:proofErr w:type="spellStart"/>
      <w:r w:rsidR="00483334">
        <w:t>komeni</w:t>
      </w:r>
      <w:r w:rsidR="00A0257D">
        <w:t>r</w:t>
      </w:r>
      <w:r w:rsidR="00483334">
        <w:t>sti</w:t>
      </w:r>
      <w:proofErr w:type="spellEnd"/>
      <w:r w:rsidR="00A0257D">
        <w:t xml:space="preserve"> na osnovi </w:t>
      </w:r>
      <w:proofErr w:type="spellStart"/>
      <w:r w:rsidR="00A0257D">
        <w:rPr>
          <w:i/>
        </w:rPr>
        <w:t>Dekret</w:t>
      </w:r>
      <w:r w:rsidR="00483334">
        <w:rPr>
          <w:i/>
        </w:rPr>
        <w:t>um</w:t>
      </w:r>
      <w:r w:rsidR="00A0257D">
        <w:rPr>
          <w:i/>
        </w:rPr>
        <w:t>a</w:t>
      </w:r>
      <w:proofErr w:type="spellEnd"/>
      <w:r w:rsidR="00A0257D">
        <w:t>, sledili pa so načelom</w:t>
      </w:r>
      <w:r w:rsidR="002C18A8">
        <w:t xml:space="preserve"> </w:t>
      </w:r>
      <w:proofErr w:type="spellStart"/>
      <w:r w:rsidR="00A0257D">
        <w:t>kanonskopravne</w:t>
      </w:r>
      <w:proofErr w:type="spellEnd"/>
      <w:r w:rsidR="00A0257D">
        <w:t xml:space="preserve"> znanosti, ki so bili sočasno skovani. </w:t>
      </w:r>
      <w:r w:rsidR="00977440">
        <w:t xml:space="preserve">Omeniti </w:t>
      </w:r>
      <w:r w:rsidR="00483334">
        <w:t>velja</w:t>
      </w:r>
      <w:r w:rsidR="00D871BD">
        <w:t xml:space="preserve"> </w:t>
      </w:r>
      <w:proofErr w:type="spellStart"/>
      <w:r w:rsidR="00D871BD">
        <w:t>Hugoccia</w:t>
      </w:r>
      <w:proofErr w:type="spellEnd"/>
      <w:r w:rsidR="00D871BD">
        <w:t xml:space="preserve">, doktorja prava iz </w:t>
      </w:r>
      <w:proofErr w:type="spellStart"/>
      <w:r w:rsidR="00D871BD">
        <w:t>Bolognie</w:t>
      </w:r>
      <w:proofErr w:type="spellEnd"/>
      <w:r w:rsidR="00D871BD">
        <w:t xml:space="preserve"> in kasneje škofa, ki je napisal najvplivnejšo </w:t>
      </w:r>
      <w:proofErr w:type="spellStart"/>
      <w:r w:rsidR="00D871BD" w:rsidRPr="00D871BD">
        <w:rPr>
          <w:i/>
        </w:rPr>
        <w:t>Summo</w:t>
      </w:r>
      <w:proofErr w:type="spellEnd"/>
      <w:r w:rsidR="00D871BD" w:rsidRPr="00D871BD">
        <w:rPr>
          <w:i/>
        </w:rPr>
        <w:t xml:space="preserve"> </w:t>
      </w:r>
      <w:r w:rsidR="00977440">
        <w:t xml:space="preserve">na podlagi </w:t>
      </w:r>
      <w:proofErr w:type="spellStart"/>
      <w:r w:rsidR="00D871BD">
        <w:rPr>
          <w:i/>
        </w:rPr>
        <w:t>Dekret</w:t>
      </w:r>
      <w:r w:rsidR="00977440">
        <w:rPr>
          <w:i/>
        </w:rPr>
        <w:t>um</w:t>
      </w:r>
      <w:r w:rsidR="00D871BD">
        <w:rPr>
          <w:i/>
        </w:rPr>
        <w:t>a</w:t>
      </w:r>
      <w:proofErr w:type="spellEnd"/>
      <w:r w:rsidR="00977440">
        <w:t xml:space="preserve"> tega časa in </w:t>
      </w:r>
      <w:proofErr w:type="spellStart"/>
      <w:r w:rsidR="00977440">
        <w:t>Joannes</w:t>
      </w:r>
      <w:r w:rsidR="00D871BD">
        <w:t>a</w:t>
      </w:r>
      <w:proofErr w:type="spellEnd"/>
      <w:r w:rsidR="00D871BD">
        <w:t xml:space="preserve">  </w:t>
      </w:r>
      <w:proofErr w:type="spellStart"/>
      <w:r w:rsidR="00D871BD">
        <w:t>Teutonicusa</w:t>
      </w:r>
      <w:proofErr w:type="spellEnd"/>
      <w:r w:rsidR="006E3684">
        <w:t>, ki</w:t>
      </w:r>
      <w:r w:rsidR="00D871BD">
        <w:t xml:space="preserve"> je posebej znan po svoji </w:t>
      </w:r>
      <w:proofErr w:type="spellStart"/>
      <w:r w:rsidR="00977440">
        <w:rPr>
          <w:i/>
        </w:rPr>
        <w:t>Glossa</w:t>
      </w:r>
      <w:proofErr w:type="spellEnd"/>
      <w:r w:rsidR="00977440">
        <w:rPr>
          <w:i/>
        </w:rPr>
        <w:t xml:space="preserve"> </w:t>
      </w:r>
      <w:proofErr w:type="spellStart"/>
      <w:r w:rsidR="00977440">
        <w:rPr>
          <w:i/>
        </w:rPr>
        <w:t>ordinaria</w:t>
      </w:r>
      <w:proofErr w:type="spellEnd"/>
      <w:r w:rsidR="00977440">
        <w:rPr>
          <w:i/>
        </w:rPr>
        <w:t xml:space="preserve"> </w:t>
      </w:r>
      <w:r w:rsidR="00977440" w:rsidRPr="00977440">
        <w:t xml:space="preserve">na podlagi </w:t>
      </w:r>
      <w:proofErr w:type="spellStart"/>
      <w:r w:rsidR="00D871BD">
        <w:rPr>
          <w:i/>
        </w:rPr>
        <w:t>Dekret</w:t>
      </w:r>
      <w:r w:rsidR="00977440">
        <w:rPr>
          <w:i/>
        </w:rPr>
        <w:t>um</w:t>
      </w:r>
      <w:r w:rsidR="00D871BD">
        <w:rPr>
          <w:i/>
        </w:rPr>
        <w:t>a</w:t>
      </w:r>
      <w:proofErr w:type="spellEnd"/>
      <w:r w:rsidR="00D871BD">
        <w:t>, ki jo je okoli leta 1240 pregl</w:t>
      </w:r>
      <w:r w:rsidR="00977440">
        <w:t xml:space="preserve">edal in ponovno izdal </w:t>
      </w:r>
      <w:proofErr w:type="spellStart"/>
      <w:r w:rsidR="00977440">
        <w:t>Bartolomeo</w:t>
      </w:r>
      <w:proofErr w:type="spellEnd"/>
      <w:r w:rsidR="00D871BD">
        <w:t xml:space="preserve"> iz Brescie.</w:t>
      </w:r>
    </w:p>
    <w:p w:rsidR="00D871BD" w:rsidRDefault="00D871BD" w:rsidP="004751F8">
      <w:pPr>
        <w:jc w:val="both"/>
      </w:pPr>
      <w:r>
        <w:t xml:space="preserve"> Čeprav so se ukvarjali s kanonskim pravom tudi v drugih </w:t>
      </w:r>
      <w:r w:rsidR="007B76F5">
        <w:t>mestih</w:t>
      </w:r>
      <w:r>
        <w:t xml:space="preserve">, se je Bologna hitro uveljavila kot najpomembnejši </w:t>
      </w:r>
      <w:r w:rsidR="006E3684">
        <w:t xml:space="preserve">center za </w:t>
      </w:r>
      <w:r w:rsidR="00977440">
        <w:t xml:space="preserve">njegov </w:t>
      </w:r>
      <w:r w:rsidR="006E3684">
        <w:t>študij v drugi polovici dvanajstega stoletja.</w:t>
      </w:r>
      <w:r w:rsidR="006E3684">
        <w:rPr>
          <w:rStyle w:val="FootnoteReference"/>
        </w:rPr>
        <w:footnoteReference w:id="14"/>
      </w:r>
      <w:r w:rsidR="006E3684">
        <w:t xml:space="preserve"> </w:t>
      </w:r>
      <w:r w:rsidR="007B76F5">
        <w:t xml:space="preserve">Postala je oporna točka, na </w:t>
      </w:r>
      <w:r w:rsidR="00977440">
        <w:t>katero se je opiral študij</w:t>
      </w:r>
      <w:r w:rsidR="007B76F5">
        <w:t xml:space="preserve"> kanonskega prava in tako je </w:t>
      </w:r>
      <w:proofErr w:type="spellStart"/>
      <w:r w:rsidR="007B76F5">
        <w:t>kanonskopravna</w:t>
      </w:r>
      <w:proofErr w:type="spellEnd"/>
      <w:r w:rsidR="007B76F5">
        <w:t xml:space="preserve"> znanost začela cveteti. Pri tem je sodelovalo mnogo </w:t>
      </w:r>
      <w:r w:rsidR="00977440">
        <w:t>dejavniko</w:t>
      </w:r>
      <w:r w:rsidR="007B76F5">
        <w:t xml:space="preserve">v, vendar sta dva vredna posebne omembe. Najbolj temeljno je bilo ponovno odkritje rimskega prava: povezavo med rimskim in kanonskim pravom so vedno pojmovali kot bistveno in bilo je nepojmljivo, da nekdo, ki je bil dobro podkovan v </w:t>
      </w:r>
      <w:r w:rsidR="006718F8">
        <w:t>kanonskem pravu, nebi poznal ali</w:t>
      </w:r>
      <w:r w:rsidR="00977440">
        <w:t xml:space="preserve"> nebi</w:t>
      </w:r>
      <w:r w:rsidR="006718F8">
        <w:t xml:space="preserve"> bil vsaj ustrezno seznanjen s civilnim rimskim pravom. Zato so mnogi študentje študirali tako civilno kot kanonsko pravo, </w:t>
      </w:r>
      <w:proofErr w:type="spellStart"/>
      <w:r w:rsidR="006718F8">
        <w:rPr>
          <w:i/>
        </w:rPr>
        <w:t>utrumque</w:t>
      </w:r>
      <w:proofErr w:type="spellEnd"/>
      <w:r w:rsidR="006718F8">
        <w:rPr>
          <w:i/>
        </w:rPr>
        <w:t xml:space="preserve"> </w:t>
      </w:r>
      <w:proofErr w:type="spellStart"/>
      <w:r w:rsidR="006718F8">
        <w:rPr>
          <w:i/>
        </w:rPr>
        <w:t>ius</w:t>
      </w:r>
      <w:proofErr w:type="spellEnd"/>
      <w:r w:rsidR="006718F8">
        <w:t>. Drug pomemben faktor, ki je prispeval</w:t>
      </w:r>
      <w:r w:rsidR="00977440">
        <w:t xml:space="preserve"> k osrednjemu mestu Bologne za študij</w:t>
      </w:r>
      <w:r w:rsidR="006718F8">
        <w:t xml:space="preserve"> kanonskega prava, lahko vidimo v množici privilegijev, ki so bili zagotovljeni Bologni s strani tako civilnih, kot</w:t>
      </w:r>
      <w:r w:rsidR="00977440">
        <w:t xml:space="preserve"> tudi</w:t>
      </w:r>
      <w:r w:rsidR="006718F8">
        <w:t xml:space="preserve"> Cerkvenih oblasti. Privilegiji, znani kot </w:t>
      </w:r>
      <w:proofErr w:type="spellStart"/>
      <w:r w:rsidR="006718F8">
        <w:rPr>
          <w:i/>
        </w:rPr>
        <w:t>Authentica</w:t>
      </w:r>
      <w:proofErr w:type="spellEnd"/>
      <w:r w:rsidR="006718F8">
        <w:rPr>
          <w:i/>
        </w:rPr>
        <w:t xml:space="preserve"> </w:t>
      </w:r>
      <w:proofErr w:type="spellStart"/>
      <w:r w:rsidR="006718F8">
        <w:rPr>
          <w:i/>
        </w:rPr>
        <w:t>Habita</w:t>
      </w:r>
      <w:proofErr w:type="spellEnd"/>
      <w:r w:rsidR="006718F8">
        <w:t xml:space="preserve"> in jih je Bologni podelil cesar Friderik I. </w:t>
      </w:r>
      <w:proofErr w:type="spellStart"/>
      <w:r w:rsidR="006718F8">
        <w:t>Barbarossa</w:t>
      </w:r>
      <w:proofErr w:type="spellEnd"/>
      <w:r w:rsidR="006718F8">
        <w:t xml:space="preserve">, so dokaz cesarskega interesa. </w:t>
      </w:r>
      <w:r w:rsidR="00977440">
        <w:t>Na podoben način</w:t>
      </w:r>
      <w:r w:rsidR="00EC5FBD">
        <w:t xml:space="preserve"> se zrcali tudi Cerkveni interes na fakulteti za kanonsko pravo v Bologni. Leta 1219 je </w:t>
      </w:r>
      <w:proofErr w:type="spellStart"/>
      <w:r w:rsidR="00EC5FBD">
        <w:t>Honorij</w:t>
      </w:r>
      <w:proofErr w:type="spellEnd"/>
      <w:r w:rsidR="00EC5FBD">
        <w:t xml:space="preserve"> III. dovolil arhidiakonu </w:t>
      </w:r>
      <w:proofErr w:type="spellStart"/>
      <w:r w:rsidR="00EC5FBD">
        <w:t>Bolognske</w:t>
      </w:r>
      <w:proofErr w:type="spellEnd"/>
      <w:r w:rsidR="00EC5FBD">
        <w:t xml:space="preserve"> stolnice podeljevati dovoljenja za poučevanje, </w:t>
      </w:r>
      <w:proofErr w:type="spellStart"/>
      <w:r w:rsidR="00EC5FBD">
        <w:rPr>
          <w:i/>
        </w:rPr>
        <w:t>licentia</w:t>
      </w:r>
      <w:proofErr w:type="spellEnd"/>
      <w:r w:rsidR="00EC5FBD">
        <w:rPr>
          <w:i/>
        </w:rPr>
        <w:t xml:space="preserve"> </w:t>
      </w:r>
      <w:proofErr w:type="spellStart"/>
      <w:r w:rsidR="00EC5FBD">
        <w:rPr>
          <w:i/>
        </w:rPr>
        <w:t>ubique</w:t>
      </w:r>
      <w:proofErr w:type="spellEnd"/>
      <w:r w:rsidR="00EC5FBD">
        <w:rPr>
          <w:i/>
        </w:rPr>
        <w:t xml:space="preserve"> </w:t>
      </w:r>
      <w:proofErr w:type="spellStart"/>
      <w:r w:rsidR="00EC5FBD">
        <w:rPr>
          <w:i/>
        </w:rPr>
        <w:t>docendi</w:t>
      </w:r>
      <w:proofErr w:type="spellEnd"/>
      <w:r w:rsidR="00EC5FBD">
        <w:rPr>
          <w:i/>
        </w:rPr>
        <w:t xml:space="preserve">, </w:t>
      </w:r>
      <w:r w:rsidR="00EC5FBD">
        <w:t xml:space="preserve">in tako na poseben način povezal univerzo s Svetim sedežem. To pa nas nebi smelo presenetiti. Rastoča papeška birokracija v povezavi s spoznanjem, da je pravo življenjskega pomena za učinkovito vladanje, je nujno pomenila, da mora papeštvo previdno nadzorovati </w:t>
      </w:r>
      <w:proofErr w:type="spellStart"/>
      <w:r w:rsidR="00EC5FBD">
        <w:t>kanonskopravne</w:t>
      </w:r>
      <w:proofErr w:type="spellEnd"/>
      <w:r w:rsidR="00EC5FBD">
        <w:t xml:space="preserve"> študije v Bologni</w:t>
      </w:r>
      <w:r w:rsidR="00977440">
        <w:t>, pa</w:t>
      </w:r>
      <w:r w:rsidR="00EC5FBD">
        <w:t xml:space="preserve"> tudi drugje.</w:t>
      </w:r>
    </w:p>
    <w:p w:rsidR="00EC5FBD" w:rsidRDefault="00107679" w:rsidP="004751F8">
      <w:pPr>
        <w:jc w:val="both"/>
      </w:pPr>
      <w:proofErr w:type="spellStart"/>
      <w:r>
        <w:t>Bolognska</w:t>
      </w:r>
      <w:proofErr w:type="spellEnd"/>
      <w:r>
        <w:t xml:space="preserve"> </w:t>
      </w:r>
      <w:proofErr w:type="spellStart"/>
      <w:r>
        <w:t>kanonskopravna</w:t>
      </w:r>
      <w:proofErr w:type="spellEnd"/>
      <w:r>
        <w:t xml:space="preserve"> šola je opravljala nadvse pomembno nalogo poučevanja in urjenja </w:t>
      </w:r>
      <w:proofErr w:type="spellStart"/>
      <w:r>
        <w:t>kanonistov</w:t>
      </w:r>
      <w:proofErr w:type="spellEnd"/>
      <w:r>
        <w:t>, ki bodo nekoč v središču administrativnih in pravni</w:t>
      </w:r>
      <w:r w:rsidR="00977440">
        <w:t>h struktur ne samo na Svetem se</w:t>
      </w:r>
      <w:r>
        <w:t>dežu, ampak tudi v posameznih škofijah in celo v civ</w:t>
      </w:r>
      <w:r w:rsidR="00977440">
        <w:t>ilnih pravnih službah. Prav tako je Bologna vedno privlačila</w:t>
      </w:r>
      <w:r>
        <w:t xml:space="preserve"> veliko število tujih študentov, ki so bili potem </w:t>
      </w:r>
      <w:r w:rsidR="00977440">
        <w:t>na svoj način soudeleženi pri širjenju</w:t>
      </w:r>
      <w:r>
        <w:t xml:space="preserve"> </w:t>
      </w:r>
      <w:proofErr w:type="spellStart"/>
      <w:r>
        <w:t>Bolognske</w:t>
      </w:r>
      <w:proofErr w:type="spellEnd"/>
      <w:r>
        <w:t xml:space="preserve"> metode preučevanja kanonskega prava v Italiji in zunaj nje. </w:t>
      </w:r>
      <w:proofErr w:type="spellStart"/>
      <w:r>
        <w:t>Bolognska</w:t>
      </w:r>
      <w:proofErr w:type="spellEnd"/>
      <w:r>
        <w:t xml:space="preserve"> fakulteta za kanonsko pravo je bila</w:t>
      </w:r>
      <w:r w:rsidR="00977440">
        <w:t xml:space="preserve"> tako</w:t>
      </w:r>
      <w:r>
        <w:t xml:space="preserve"> prototip in model za druge </w:t>
      </w:r>
      <w:proofErr w:type="spellStart"/>
      <w:r>
        <w:t>takultete</w:t>
      </w:r>
      <w:proofErr w:type="spellEnd"/>
      <w:r>
        <w:t>, čeprav je bila vsaka oblikovana tudi po krajevnih potrebah in posebnostih.</w:t>
      </w:r>
      <w:r>
        <w:rPr>
          <w:rStyle w:val="FootnoteReference"/>
        </w:rPr>
        <w:footnoteReference w:id="15"/>
      </w:r>
    </w:p>
    <w:p w:rsidR="0068656E" w:rsidRDefault="00437F8C" w:rsidP="004751F8">
      <w:pPr>
        <w:jc w:val="both"/>
      </w:pPr>
      <w:r>
        <w:t xml:space="preserve">Jezik predavanj je bil latinski in poučevanje je temeljilo na tekstih – na </w:t>
      </w:r>
      <w:proofErr w:type="spellStart"/>
      <w:r>
        <w:rPr>
          <w:i/>
        </w:rPr>
        <w:t>Dekretumu</w:t>
      </w:r>
      <w:proofErr w:type="spellEnd"/>
      <w:r>
        <w:t xml:space="preserve"> in, ko so bili izdani, tudi na drugih tekstih iz </w:t>
      </w:r>
      <w:proofErr w:type="spellStart"/>
      <w:r>
        <w:rPr>
          <w:i/>
        </w:rPr>
        <w:t>Corpus</w:t>
      </w:r>
      <w:proofErr w:type="spellEnd"/>
      <w:r>
        <w:rPr>
          <w:i/>
        </w:rPr>
        <w:t xml:space="preserve"> </w:t>
      </w:r>
      <w:proofErr w:type="spellStart"/>
      <w:r>
        <w:rPr>
          <w:i/>
        </w:rPr>
        <w:t>Iuris</w:t>
      </w:r>
      <w:proofErr w:type="spellEnd"/>
      <w:r>
        <w:rPr>
          <w:i/>
        </w:rPr>
        <w:t xml:space="preserve"> </w:t>
      </w:r>
      <w:proofErr w:type="spellStart"/>
      <w:r>
        <w:rPr>
          <w:i/>
        </w:rPr>
        <w:t>Canonici</w:t>
      </w:r>
      <w:proofErr w:type="spellEnd"/>
      <w:r>
        <w:rPr>
          <w:i/>
        </w:rPr>
        <w:t xml:space="preserve"> </w:t>
      </w:r>
      <w:r>
        <w:t>– ki so tako tvorili zbirko zakonov, ki so veljali po Evropi. Teoretični cilj je bil razložiti celoten pravni tekst in razvit je bil sistem, po katerem je bila zbirka zakonov razdeljena na številne dele in dneve, na podlagi katerih so bili ti razloženi in tudi izpeljani. O</w:t>
      </w:r>
      <w:r w:rsidR="0068656E">
        <w:t>snovno predavanje</w:t>
      </w:r>
      <w:r>
        <w:t xml:space="preserve"> je bil</w:t>
      </w:r>
      <w:r w:rsidR="0068656E">
        <w:t>o</w:t>
      </w:r>
      <w:r>
        <w:t xml:space="preserve"> </w:t>
      </w:r>
      <w:proofErr w:type="spellStart"/>
      <w:r>
        <w:rPr>
          <w:i/>
        </w:rPr>
        <w:t>lectio</w:t>
      </w:r>
      <w:proofErr w:type="spellEnd"/>
      <w:r>
        <w:rPr>
          <w:i/>
        </w:rPr>
        <w:t xml:space="preserve"> </w:t>
      </w:r>
      <w:proofErr w:type="spellStart"/>
      <w:r>
        <w:rPr>
          <w:i/>
        </w:rPr>
        <w:t>ordinaria</w:t>
      </w:r>
      <w:proofErr w:type="spellEnd"/>
      <w:r w:rsidR="0068656E">
        <w:t xml:space="preserve">, ki je bilo navadno zjutraj, ko je eden izmed profesorjev razložil predložen kanonski tekst. Popoldne pa je bila </w:t>
      </w:r>
      <w:proofErr w:type="spellStart"/>
      <w:r w:rsidR="0068656E">
        <w:rPr>
          <w:i/>
        </w:rPr>
        <w:t>lectio</w:t>
      </w:r>
      <w:proofErr w:type="spellEnd"/>
      <w:r w:rsidR="0068656E">
        <w:rPr>
          <w:i/>
        </w:rPr>
        <w:t xml:space="preserve"> </w:t>
      </w:r>
      <w:proofErr w:type="spellStart"/>
      <w:r w:rsidR="0068656E">
        <w:rPr>
          <w:i/>
        </w:rPr>
        <w:t>extraordinaria</w:t>
      </w:r>
      <w:proofErr w:type="spellEnd"/>
      <w:r w:rsidR="0068656E">
        <w:rPr>
          <w:i/>
        </w:rPr>
        <w:t>,</w:t>
      </w:r>
      <w:r w:rsidR="0068656E">
        <w:t xml:space="preserve"> ko je predaval eden izmed </w:t>
      </w:r>
      <w:r w:rsidR="00494E36">
        <w:t>asistentov</w:t>
      </w:r>
      <w:r w:rsidR="0068656E">
        <w:t>.</w:t>
      </w:r>
    </w:p>
    <w:p w:rsidR="00437F8C" w:rsidRDefault="0068656E" w:rsidP="004751F8">
      <w:pPr>
        <w:jc w:val="both"/>
        <w:rPr>
          <w:i/>
        </w:rPr>
      </w:pPr>
      <w:r>
        <w:t xml:space="preserve">Čeprav so bile razlike v obliki in zgradbi osnovnega predavanja, povzemamo po </w:t>
      </w:r>
      <w:proofErr w:type="spellStart"/>
      <w:r>
        <w:t>Hostensisu</w:t>
      </w:r>
      <w:proofErr w:type="spellEnd"/>
      <w:r>
        <w:t>, kaj je vseboval</w:t>
      </w:r>
      <w:r w:rsidR="00494E36">
        <w:t>o</w:t>
      </w:r>
      <w:r>
        <w:t xml:space="preserve"> branje </w:t>
      </w:r>
      <w:r>
        <w:rPr>
          <w:i/>
        </w:rPr>
        <w:t>(</w:t>
      </w:r>
      <w:proofErr w:type="spellStart"/>
      <w:r>
        <w:rPr>
          <w:i/>
        </w:rPr>
        <w:t>lectura</w:t>
      </w:r>
      <w:proofErr w:type="spellEnd"/>
      <w:r>
        <w:rPr>
          <w:i/>
        </w:rPr>
        <w:t xml:space="preserve">) </w:t>
      </w:r>
      <w:r>
        <w:t xml:space="preserve">pravnega teksta: povzetek teksta </w:t>
      </w:r>
      <w:r>
        <w:rPr>
          <w:i/>
        </w:rPr>
        <w:t>(</w:t>
      </w:r>
      <w:proofErr w:type="spellStart"/>
      <w:r>
        <w:rPr>
          <w:i/>
        </w:rPr>
        <w:t>casus</w:t>
      </w:r>
      <w:proofErr w:type="spellEnd"/>
      <w:r>
        <w:rPr>
          <w:i/>
        </w:rPr>
        <w:t>)</w:t>
      </w:r>
      <w:r>
        <w:t xml:space="preserve">, branje teksta </w:t>
      </w:r>
      <w:r w:rsidRPr="00A1216F">
        <w:rPr>
          <w:i/>
        </w:rPr>
        <w:t>(</w:t>
      </w:r>
      <w:proofErr w:type="spellStart"/>
      <w:r w:rsidRPr="00A1216F">
        <w:rPr>
          <w:i/>
        </w:rPr>
        <w:t>lectura</w:t>
      </w:r>
      <w:proofErr w:type="spellEnd"/>
      <w:r w:rsidRPr="00A1216F">
        <w:rPr>
          <w:i/>
        </w:rPr>
        <w:t>)</w:t>
      </w:r>
      <w:r>
        <w:t xml:space="preserve"> z </w:t>
      </w:r>
      <w:r w:rsidR="00494E36">
        <w:t>odprtje</w:t>
      </w:r>
      <w:r>
        <w:t xml:space="preserve"> problemov, navedba vzporednih pravnih tekstov </w:t>
      </w:r>
      <w:r w:rsidRPr="00A1216F">
        <w:rPr>
          <w:i/>
        </w:rPr>
        <w:t>(</w:t>
      </w:r>
      <w:proofErr w:type="spellStart"/>
      <w:r w:rsidRPr="00A1216F">
        <w:rPr>
          <w:i/>
        </w:rPr>
        <w:t>similia</w:t>
      </w:r>
      <w:proofErr w:type="spellEnd"/>
      <w:r w:rsidRPr="00A1216F">
        <w:rPr>
          <w:i/>
        </w:rPr>
        <w:t>)</w:t>
      </w:r>
      <w:r>
        <w:t xml:space="preserve">, citiranje argumentov proti </w:t>
      </w:r>
      <w:r w:rsidRPr="00A1216F">
        <w:rPr>
          <w:i/>
        </w:rPr>
        <w:t>(</w:t>
      </w:r>
      <w:proofErr w:type="spellStart"/>
      <w:r w:rsidRPr="00A1216F">
        <w:rPr>
          <w:i/>
        </w:rPr>
        <w:t>contraria</w:t>
      </w:r>
      <w:proofErr w:type="spellEnd"/>
      <w:r w:rsidRPr="00A1216F">
        <w:rPr>
          <w:i/>
        </w:rPr>
        <w:t>)</w:t>
      </w:r>
      <w:r w:rsidR="00A1216F" w:rsidRPr="00A1216F">
        <w:rPr>
          <w:i/>
        </w:rPr>
        <w:t xml:space="preserve"> </w:t>
      </w:r>
      <w:r>
        <w:t xml:space="preserve">in </w:t>
      </w:r>
      <w:r w:rsidR="00A1216F">
        <w:t xml:space="preserve">njihova zavrnitev z </w:t>
      </w:r>
      <w:proofErr w:type="spellStart"/>
      <w:r w:rsidR="00A1216F" w:rsidRPr="00A1216F">
        <w:rPr>
          <w:i/>
        </w:rPr>
        <w:t>distinctiones</w:t>
      </w:r>
      <w:proofErr w:type="spellEnd"/>
      <w:r w:rsidR="00A1216F" w:rsidRPr="00A1216F">
        <w:rPr>
          <w:i/>
        </w:rPr>
        <w:t>,</w:t>
      </w:r>
      <w:r w:rsidR="00A1216F">
        <w:t xml:space="preserve"> razjasnitev in odgovori na </w:t>
      </w:r>
      <w:r w:rsidR="00A1216F">
        <w:lastRenderedPageBreak/>
        <w:t xml:space="preserve">razna vprašanja, ki bi lahko izhajali iz prebranega teksta, in na koncu še poudarek na najpomembnejših ali najbolj koristnih idejah, ki so povezane s tekstom </w:t>
      </w:r>
      <w:r w:rsidR="00A1216F" w:rsidRPr="00A1216F">
        <w:rPr>
          <w:i/>
        </w:rPr>
        <w:t>(</w:t>
      </w:r>
      <w:proofErr w:type="spellStart"/>
      <w:r w:rsidR="00A1216F" w:rsidRPr="00A1216F">
        <w:rPr>
          <w:i/>
        </w:rPr>
        <w:t>notabilia</w:t>
      </w:r>
      <w:proofErr w:type="spellEnd"/>
      <w:r w:rsidR="00A1216F" w:rsidRPr="00A1216F">
        <w:rPr>
          <w:i/>
        </w:rPr>
        <w:t>).</w:t>
      </w:r>
      <w:r w:rsidR="00A1216F">
        <w:rPr>
          <w:rStyle w:val="FootnoteReference"/>
          <w:i/>
        </w:rPr>
        <w:footnoteReference w:id="16"/>
      </w:r>
    </w:p>
    <w:p w:rsidR="00A1216F" w:rsidRDefault="00026DE6" w:rsidP="004751F8">
      <w:pPr>
        <w:jc w:val="both"/>
      </w:pPr>
      <w:r>
        <w:t xml:space="preserve">Razen predavanj, kjer so brali in razlagali osnovne kanonske tekste, lahko najdemo tudi </w:t>
      </w:r>
      <w:proofErr w:type="spellStart"/>
      <w:r>
        <w:t>disputationes</w:t>
      </w:r>
      <w:proofErr w:type="spellEnd"/>
      <w:r>
        <w:t>,</w:t>
      </w:r>
      <w:r>
        <w:rPr>
          <w:i/>
        </w:rPr>
        <w:t xml:space="preserve"> </w:t>
      </w:r>
      <w:r>
        <w:t>ki so potekale spomladi in poleti. Tu je potekala javna razprava o pravnih vprašanjih pod vodstvom učitelja, vendar z odprtim vključevanjem študentov kanonskega prava in drugih fakultet. Zanimiv pojav, povezan s fakultetami za kanonsko pravo, je tudi enostavnost, s katero so profesorji (in študentje) kanonskega prava</w:t>
      </w:r>
      <w:r w:rsidR="00494E36">
        <w:t xml:space="preserve"> lahko</w:t>
      </w:r>
      <w:r>
        <w:t xml:space="preserve"> prehajali z ene fakultete na drugo po vsej Evropi zaradi političnih motivov, akademskega ugleda ali </w:t>
      </w:r>
      <w:r w:rsidR="00A36D24">
        <w:t>finančnih razlogov.</w:t>
      </w:r>
    </w:p>
    <w:p w:rsidR="00A36D24" w:rsidRDefault="00F37C10" w:rsidP="004751F8">
      <w:pPr>
        <w:jc w:val="both"/>
      </w:pPr>
      <w:r>
        <w:t xml:space="preserve">Nov zagon, ki ga je dobilo preučevanje kanonskega prava je imelo hkrati vpliv tudi na nastajanje le-tega. Nove interpretacije in nenavadni ali zapleteni praktični pravni problemi so se kazali tudi v vprašanjih, naslovljenih na Apostolski sedež. Medtem ko prvi od tako imenovanih papeških dekretov formalno izvira iz četrtega stoletja, je doba po </w:t>
      </w:r>
      <w:proofErr w:type="spellStart"/>
      <w:r>
        <w:t>Gracijanu</w:t>
      </w:r>
      <w:proofErr w:type="spellEnd"/>
      <w:r>
        <w:t xml:space="preserve"> označena kot izredno bogato obdobje v zgodovini, saj je določala odločilen razvoj v preučevanju kanonskega prava.</w:t>
      </w:r>
      <w:r>
        <w:rPr>
          <w:rStyle w:val="FootnoteReference"/>
        </w:rPr>
        <w:footnoteReference w:id="17"/>
      </w:r>
      <w:r w:rsidR="00494E36">
        <w:t xml:space="preserve"> P</w:t>
      </w:r>
      <w:r w:rsidR="00322EAA">
        <w:t>riča s</w:t>
      </w:r>
      <w:r w:rsidR="00494E36">
        <w:t>mo preobrazbi kanonskega prava od</w:t>
      </w:r>
      <w:r w:rsidR="00322EAA">
        <w:t xml:space="preserve"> sistema, utemeljenega na razlogih, ki je imel osnovo v preučevanju in aplikaciji </w:t>
      </w:r>
      <w:proofErr w:type="spellStart"/>
      <w:r w:rsidR="00322EAA">
        <w:t>Gracijanovega</w:t>
      </w:r>
      <w:proofErr w:type="spellEnd"/>
      <w:r w:rsidR="00322EAA">
        <w:t xml:space="preserve"> </w:t>
      </w:r>
      <w:proofErr w:type="spellStart"/>
      <w:r w:rsidR="00322EAA">
        <w:rPr>
          <w:i/>
        </w:rPr>
        <w:t>Dekret</w:t>
      </w:r>
      <w:r w:rsidR="00494E36">
        <w:rPr>
          <w:i/>
        </w:rPr>
        <w:t>um</w:t>
      </w:r>
      <w:r w:rsidR="00322EAA">
        <w:rPr>
          <w:i/>
        </w:rPr>
        <w:t>a</w:t>
      </w:r>
      <w:proofErr w:type="spellEnd"/>
      <w:r w:rsidR="00494E36">
        <w:t xml:space="preserve">,  k </w:t>
      </w:r>
      <w:r w:rsidR="00322EAA">
        <w:t>sistem</w:t>
      </w:r>
      <w:r w:rsidR="00494E36">
        <w:t>u</w:t>
      </w:r>
      <w:r w:rsidR="00322EAA">
        <w:t>, osnovan</w:t>
      </w:r>
      <w:r w:rsidR="00494E36">
        <w:t>em</w:t>
      </w:r>
      <w:r w:rsidR="00322EAA">
        <w:t xml:space="preserve"> skor</w:t>
      </w:r>
      <w:r w:rsidR="00A654FA">
        <w:t xml:space="preserve">aj izključno na papeških </w:t>
      </w:r>
      <w:proofErr w:type="spellStart"/>
      <w:r w:rsidR="00A654FA">
        <w:t>dekretali</w:t>
      </w:r>
      <w:r w:rsidR="00322EAA">
        <w:t>h</w:t>
      </w:r>
      <w:proofErr w:type="spellEnd"/>
      <w:r w:rsidR="00322EAA">
        <w:t xml:space="preserve">. Kanonsko pravo je bilo v nasprotju z rimskim živo pravo in če je bil </w:t>
      </w:r>
      <w:proofErr w:type="spellStart"/>
      <w:r w:rsidR="00322EAA">
        <w:rPr>
          <w:i/>
        </w:rPr>
        <w:t>Decretum</w:t>
      </w:r>
      <w:proofErr w:type="spellEnd"/>
      <w:r w:rsidR="00322EAA">
        <w:t xml:space="preserve"> žarišč</w:t>
      </w:r>
      <w:r w:rsidR="00953621">
        <w:t>e prava v prvem tisočletju, ni m</w:t>
      </w:r>
      <w:r w:rsidR="00322EAA">
        <w:t xml:space="preserve">ogel, niti ni nameraval, dati </w:t>
      </w:r>
      <w:r w:rsidR="00953621">
        <w:t>slabih</w:t>
      </w:r>
      <w:r w:rsidR="00322EAA">
        <w:t xml:space="preserve"> odgovorov na izzive, povezane z interpretacijo zakona</w:t>
      </w:r>
      <w:r w:rsidR="00953621">
        <w:t>,</w:t>
      </w:r>
      <w:r w:rsidR="00322EAA">
        <w:t xml:space="preserve"> zagotovo </w:t>
      </w:r>
      <w:r w:rsidR="00953621">
        <w:t xml:space="preserve"> pa </w:t>
      </w:r>
      <w:r w:rsidR="00322EAA">
        <w:t>ne na probleme, ki jih</w:t>
      </w:r>
      <w:r w:rsidR="00494E36">
        <w:t xml:space="preserve"> njegovi</w:t>
      </w:r>
      <w:r w:rsidR="00322EAA">
        <w:t xml:space="preserve"> kanoni niso </w:t>
      </w:r>
      <w:r w:rsidR="00494E36">
        <w:t>obravnaval</w:t>
      </w:r>
      <w:r w:rsidR="00322EAA">
        <w:t xml:space="preserve">i. </w:t>
      </w:r>
      <w:proofErr w:type="spellStart"/>
      <w:r w:rsidR="00322EAA">
        <w:rPr>
          <w:i/>
        </w:rPr>
        <w:t>Epistolae</w:t>
      </w:r>
      <w:proofErr w:type="spellEnd"/>
      <w:r w:rsidR="00322EAA">
        <w:rPr>
          <w:i/>
        </w:rPr>
        <w:t xml:space="preserve"> </w:t>
      </w:r>
      <w:proofErr w:type="spellStart"/>
      <w:r w:rsidR="00322EAA">
        <w:rPr>
          <w:i/>
        </w:rPr>
        <w:t>Decretales</w:t>
      </w:r>
      <w:proofErr w:type="spellEnd"/>
      <w:r w:rsidR="00322EAA">
        <w:rPr>
          <w:i/>
        </w:rPr>
        <w:t xml:space="preserve"> </w:t>
      </w:r>
      <w:r w:rsidR="00322EAA">
        <w:t>so se soočile z novim</w:t>
      </w:r>
      <w:r w:rsidR="00953621">
        <w:t>i</w:t>
      </w:r>
      <w:r w:rsidR="00322EAA">
        <w:t xml:space="preserve"> izziv</w:t>
      </w:r>
      <w:r w:rsidR="00494E36">
        <w:t>i. Zato lahko</w:t>
      </w:r>
      <w:r w:rsidR="00322EAA">
        <w:t xml:space="preserve"> </w:t>
      </w:r>
      <w:r w:rsidR="00494E36">
        <w:t xml:space="preserve">natančno spoznamo </w:t>
      </w:r>
      <w:proofErr w:type="spellStart"/>
      <w:r w:rsidR="00494E36">
        <w:t>ekleziološko</w:t>
      </w:r>
      <w:proofErr w:type="spellEnd"/>
      <w:r w:rsidR="00494E36">
        <w:t xml:space="preserve"> in pravno moč in avtoriteto</w:t>
      </w:r>
      <w:r w:rsidR="00953621">
        <w:t xml:space="preserve"> papeš</w:t>
      </w:r>
      <w:r w:rsidR="00494E36">
        <w:t xml:space="preserve">tva v Srednjem veku </w:t>
      </w:r>
      <w:r w:rsidR="00953621">
        <w:t xml:space="preserve">v vedno večjem številu </w:t>
      </w:r>
      <w:proofErr w:type="spellStart"/>
      <w:r w:rsidR="00953621">
        <w:t>dekret</w:t>
      </w:r>
      <w:r w:rsidR="00A654FA">
        <w:t>al</w:t>
      </w:r>
      <w:r w:rsidR="00953621">
        <w:t>ov</w:t>
      </w:r>
      <w:proofErr w:type="spellEnd"/>
      <w:r w:rsidR="00953621">
        <w:t>.</w:t>
      </w:r>
    </w:p>
    <w:p w:rsidR="003620B2" w:rsidRDefault="003620B2" w:rsidP="004751F8">
      <w:pPr>
        <w:jc w:val="both"/>
      </w:pPr>
      <w:r>
        <w:t xml:space="preserve">Ti </w:t>
      </w:r>
      <w:proofErr w:type="spellStart"/>
      <w:r>
        <w:rPr>
          <w:i/>
        </w:rPr>
        <w:t>decretales</w:t>
      </w:r>
      <w:proofErr w:type="spellEnd"/>
      <w:r>
        <w:t xml:space="preserve"> so bili zbrani in obenem še komentirani: ukvarjali so se z reševanjem </w:t>
      </w:r>
      <w:proofErr w:type="spellStart"/>
      <w:r>
        <w:t>paktičnih</w:t>
      </w:r>
      <w:proofErr w:type="spellEnd"/>
      <w:r>
        <w:t xml:space="preserve"> problemov in postavili materialne temelje </w:t>
      </w:r>
      <w:proofErr w:type="spellStart"/>
      <w:r>
        <w:t>novorazvite</w:t>
      </w:r>
      <w:proofErr w:type="spellEnd"/>
      <w:r>
        <w:t xml:space="preserve"> </w:t>
      </w:r>
      <w:proofErr w:type="spellStart"/>
      <w:r>
        <w:t>kanonskopravne</w:t>
      </w:r>
      <w:proofErr w:type="spellEnd"/>
      <w:r>
        <w:t xml:space="preserve"> znanosti, ki je produkt dela </w:t>
      </w:r>
      <w:proofErr w:type="spellStart"/>
      <w:r>
        <w:rPr>
          <w:i/>
        </w:rPr>
        <w:t>dekretalistov</w:t>
      </w:r>
      <w:proofErr w:type="spellEnd"/>
      <w:r>
        <w:rPr>
          <w:i/>
        </w:rPr>
        <w:t xml:space="preserve">. </w:t>
      </w:r>
      <w:proofErr w:type="spellStart"/>
      <w:r>
        <w:t>Dekretali</w:t>
      </w:r>
      <w:proofErr w:type="spellEnd"/>
      <w:r>
        <w:t xml:space="preserve"> so bili bistveno reakcija na posamezne raziskave in odloke o določenih temah, </w:t>
      </w:r>
      <w:r w:rsidR="00CA1C20">
        <w:t xml:space="preserve">vendar so jih šele šole spremenile v </w:t>
      </w:r>
      <w:proofErr w:type="spellStart"/>
      <w:r w:rsidR="00CA1C20">
        <w:rPr>
          <w:i/>
        </w:rPr>
        <w:t>auctoritates</w:t>
      </w:r>
      <w:proofErr w:type="spellEnd"/>
      <w:r w:rsidR="00CA1C20">
        <w:rPr>
          <w:i/>
        </w:rPr>
        <w:t xml:space="preserve"> </w:t>
      </w:r>
      <w:r w:rsidR="00CA1C20">
        <w:t>v primerjavi z drugimi viri. Čeprav je težko določiti natančen trenutek, ko so se papeži sami dovolj zavedali ključnega pomena njihovih dekretov za določitev univerzalnega kanonskega prava, ni dvoma glede njihove naraščajoče pomembnosti</w:t>
      </w:r>
      <w:r w:rsidR="00CA1C20" w:rsidRPr="00CA1C20">
        <w:t xml:space="preserve"> </w:t>
      </w:r>
      <w:r w:rsidR="00CA1C20">
        <w:t xml:space="preserve">v očeh </w:t>
      </w:r>
      <w:proofErr w:type="spellStart"/>
      <w:r w:rsidR="00CA1C20">
        <w:t>kanonistov</w:t>
      </w:r>
      <w:proofErr w:type="spellEnd"/>
      <w:r w:rsidR="00CA1C20">
        <w:t xml:space="preserve"> za razumevanje in preučevanje kanonskega prava.</w:t>
      </w:r>
      <w:r w:rsidR="00CA1C20">
        <w:rPr>
          <w:rStyle w:val="FootnoteReference"/>
        </w:rPr>
        <w:footnoteReference w:id="18"/>
      </w:r>
    </w:p>
    <w:p w:rsidR="00CA1C20" w:rsidRDefault="00CA1C20" w:rsidP="004751F8">
      <w:pPr>
        <w:jc w:val="both"/>
        <w:rPr>
          <w:i/>
        </w:rPr>
      </w:pPr>
      <w:proofErr w:type="spellStart"/>
      <w:r>
        <w:t>Najpomembnješa</w:t>
      </w:r>
      <w:proofErr w:type="spellEnd"/>
      <w:r>
        <w:t xml:space="preserve"> zbirka v stotih letih, ki ločijo </w:t>
      </w:r>
      <w:proofErr w:type="spellStart"/>
      <w:r>
        <w:t>Gracijanov</w:t>
      </w:r>
      <w:proofErr w:type="spellEnd"/>
      <w:r>
        <w:t xml:space="preserve"> </w:t>
      </w:r>
      <w:proofErr w:type="spellStart"/>
      <w:r>
        <w:rPr>
          <w:i/>
        </w:rPr>
        <w:t>Decretum</w:t>
      </w:r>
      <w:proofErr w:type="spellEnd"/>
      <w:r>
        <w:rPr>
          <w:i/>
        </w:rPr>
        <w:t xml:space="preserve"> </w:t>
      </w:r>
      <w:r>
        <w:t xml:space="preserve">in </w:t>
      </w:r>
      <w:r w:rsidRPr="00CA1C20">
        <w:rPr>
          <w:i/>
        </w:rPr>
        <w:t xml:space="preserve">Liber </w:t>
      </w:r>
      <w:proofErr w:type="spellStart"/>
      <w:r w:rsidRPr="00CA1C20">
        <w:rPr>
          <w:i/>
        </w:rPr>
        <w:t>Extra</w:t>
      </w:r>
      <w:proofErr w:type="spellEnd"/>
      <w:r>
        <w:rPr>
          <w:i/>
        </w:rPr>
        <w:t xml:space="preserve"> </w:t>
      </w:r>
      <w:proofErr w:type="spellStart"/>
      <w:r>
        <w:t>Gergorja</w:t>
      </w:r>
      <w:proofErr w:type="spellEnd"/>
      <w:r>
        <w:t xml:space="preserve"> IX. leta</w:t>
      </w:r>
      <w:r w:rsidR="00B722E1">
        <w:t xml:space="preserve"> 1234, so bile skupine kanonov, znane</w:t>
      </w:r>
      <w:r>
        <w:t xml:space="preserve"> pod skupnim imenom </w:t>
      </w:r>
      <w:proofErr w:type="spellStart"/>
      <w:r w:rsidR="00B722E1" w:rsidRPr="00B722E1">
        <w:rPr>
          <w:i/>
        </w:rPr>
        <w:t>Qinque</w:t>
      </w:r>
      <w:proofErr w:type="spellEnd"/>
      <w:r w:rsidR="00B722E1" w:rsidRPr="00B722E1">
        <w:rPr>
          <w:i/>
        </w:rPr>
        <w:t xml:space="preserve"> </w:t>
      </w:r>
      <w:proofErr w:type="spellStart"/>
      <w:r w:rsidR="00B722E1" w:rsidRPr="00B722E1">
        <w:rPr>
          <w:i/>
        </w:rPr>
        <w:t>compilationes</w:t>
      </w:r>
      <w:proofErr w:type="spellEnd"/>
      <w:r w:rsidR="00B722E1" w:rsidRPr="00B722E1">
        <w:rPr>
          <w:i/>
        </w:rPr>
        <w:t xml:space="preserve"> </w:t>
      </w:r>
      <w:proofErr w:type="spellStart"/>
      <w:r w:rsidR="00B722E1" w:rsidRPr="00B722E1">
        <w:rPr>
          <w:i/>
        </w:rPr>
        <w:t>antiquae</w:t>
      </w:r>
      <w:proofErr w:type="spellEnd"/>
      <w:r w:rsidR="00B722E1">
        <w:rPr>
          <w:i/>
        </w:rPr>
        <w:t>.</w:t>
      </w:r>
      <w:r w:rsidR="00B722E1">
        <w:rPr>
          <w:rStyle w:val="FootnoteReference"/>
          <w:i/>
        </w:rPr>
        <w:footnoteReference w:id="19"/>
      </w:r>
      <w:r w:rsidRPr="00B722E1">
        <w:rPr>
          <w:i/>
        </w:rPr>
        <w:t xml:space="preserve"> </w:t>
      </w:r>
      <w:r w:rsidR="00B722E1">
        <w:t>So odločilnega pomena za razumev</w:t>
      </w:r>
      <w:r w:rsidR="00017EAC">
        <w:t>a</w:t>
      </w:r>
      <w:r w:rsidR="00B722E1">
        <w:t>nje zgodovine kanonskega prava, saj predstavljajo pomembno spremembo v</w:t>
      </w:r>
      <w:r w:rsidR="00017EAC">
        <w:t xml:space="preserve"> </w:t>
      </w:r>
      <w:r w:rsidR="00B722E1">
        <w:t xml:space="preserve">njegovem </w:t>
      </w:r>
      <w:r w:rsidR="003B69EE">
        <w:t>študiju</w:t>
      </w:r>
      <w:r w:rsidR="00B722E1">
        <w:t xml:space="preserve"> in razumevanju. </w:t>
      </w:r>
      <w:r w:rsidR="00017EAC">
        <w:t xml:space="preserve">Papeški dekreti so v veliki meri zamenjali ostale vire, ki os bili osnova za oblikovanje Cerkvenega kanonskega prava, ki je bilo izvrstno zbrano v </w:t>
      </w:r>
      <w:proofErr w:type="spellStart"/>
      <w:r w:rsidR="00017EAC">
        <w:t>Gracijanovem</w:t>
      </w:r>
      <w:proofErr w:type="spellEnd"/>
      <w:r w:rsidR="00017EAC">
        <w:t xml:space="preserve"> </w:t>
      </w:r>
      <w:r w:rsidR="00017EAC" w:rsidRPr="00017EAC">
        <w:rPr>
          <w:i/>
        </w:rPr>
        <w:t>Dekretu.</w:t>
      </w:r>
      <w:r w:rsidR="00017EAC">
        <w:rPr>
          <w:i/>
        </w:rPr>
        <w:t xml:space="preserve"> </w:t>
      </w:r>
    </w:p>
    <w:p w:rsidR="005F0C54" w:rsidRDefault="005F0C54" w:rsidP="004751F8">
      <w:pPr>
        <w:jc w:val="both"/>
      </w:pPr>
      <w:r>
        <w:t xml:space="preserve">Prvo iz med novih zbirk dekretov je pripravil </w:t>
      </w:r>
      <w:proofErr w:type="spellStart"/>
      <w:r>
        <w:t>B</w:t>
      </w:r>
      <w:r w:rsidR="003B69EE">
        <w:t>ernardus</w:t>
      </w:r>
      <w:proofErr w:type="spellEnd"/>
      <w:r w:rsidR="003B69EE">
        <w:t xml:space="preserve"> </w:t>
      </w:r>
      <w:proofErr w:type="spellStart"/>
      <w:r w:rsidR="003B69EE">
        <w:t>Papiensis</w:t>
      </w:r>
      <w:proofErr w:type="spellEnd"/>
      <w:r>
        <w:t xml:space="preserve">, ki je v svojem </w:t>
      </w:r>
      <w:proofErr w:type="spellStart"/>
      <w:r>
        <w:rPr>
          <w:i/>
        </w:rPr>
        <w:t>Breviarium</w:t>
      </w:r>
      <w:proofErr w:type="spellEnd"/>
      <w:r>
        <w:rPr>
          <w:i/>
        </w:rPr>
        <w:t xml:space="preserve"> </w:t>
      </w:r>
      <w:proofErr w:type="spellStart"/>
      <w:r>
        <w:rPr>
          <w:i/>
        </w:rPr>
        <w:t>extravagantium</w:t>
      </w:r>
      <w:proofErr w:type="spellEnd"/>
      <w:r>
        <w:t xml:space="preserve"> uvedel serijo orga</w:t>
      </w:r>
      <w:r w:rsidR="003B69EE">
        <w:t>nizacijskih načel za študij</w:t>
      </w:r>
      <w:r>
        <w:t xml:space="preserve"> in poučevanje </w:t>
      </w:r>
      <w:r w:rsidR="003B69EE">
        <w:t xml:space="preserve">papeških dekretov, ki so ostali </w:t>
      </w:r>
      <w:r>
        <w:t xml:space="preserve">okostje v šolah za preostanek srednjega veka. V mnogih pogledih je Bernardovo delo predstavljalo pomemben napredek </w:t>
      </w:r>
      <w:r w:rsidR="003B69EE">
        <w:t xml:space="preserve">v razumevanju dekretov </w:t>
      </w:r>
      <w:r>
        <w:t xml:space="preserve">v </w:t>
      </w:r>
      <w:proofErr w:type="spellStart"/>
      <w:r>
        <w:t>kanonskopravnem</w:t>
      </w:r>
      <w:proofErr w:type="spellEnd"/>
      <w:r>
        <w:t xml:space="preserve"> </w:t>
      </w:r>
      <w:r w:rsidR="00913DCD">
        <w:t>izobraževanju</w:t>
      </w:r>
      <w:r>
        <w:t xml:space="preserve">. Svojo zbirko je razdelil v pet knjig – </w:t>
      </w:r>
      <w:proofErr w:type="spellStart"/>
      <w:r>
        <w:rPr>
          <w:i/>
        </w:rPr>
        <w:t>Iudex</w:t>
      </w:r>
      <w:proofErr w:type="spellEnd"/>
      <w:r>
        <w:rPr>
          <w:i/>
        </w:rPr>
        <w:t xml:space="preserve">, </w:t>
      </w:r>
      <w:proofErr w:type="spellStart"/>
      <w:r>
        <w:rPr>
          <w:i/>
        </w:rPr>
        <w:t>iudicium</w:t>
      </w:r>
      <w:proofErr w:type="spellEnd"/>
      <w:r>
        <w:rPr>
          <w:i/>
        </w:rPr>
        <w:t xml:space="preserve">, </w:t>
      </w:r>
      <w:proofErr w:type="spellStart"/>
      <w:r>
        <w:rPr>
          <w:i/>
        </w:rPr>
        <w:t>clerus</w:t>
      </w:r>
      <w:proofErr w:type="spellEnd"/>
      <w:r>
        <w:rPr>
          <w:i/>
        </w:rPr>
        <w:t xml:space="preserve"> </w:t>
      </w:r>
      <w:proofErr w:type="spellStart"/>
      <w:r>
        <w:rPr>
          <w:i/>
        </w:rPr>
        <w:t>connubia</w:t>
      </w:r>
      <w:proofErr w:type="spellEnd"/>
      <w:r>
        <w:rPr>
          <w:i/>
        </w:rPr>
        <w:t xml:space="preserve">, </w:t>
      </w:r>
      <w:proofErr w:type="spellStart"/>
      <w:r>
        <w:rPr>
          <w:i/>
        </w:rPr>
        <w:t>crimen</w:t>
      </w:r>
      <w:proofErr w:type="spellEnd"/>
      <w:r>
        <w:rPr>
          <w:i/>
        </w:rPr>
        <w:t xml:space="preserve"> </w:t>
      </w:r>
      <w:r>
        <w:t xml:space="preserve">– in ta delitev je bila v rabi v skoraj vseh kasnejših zbirkah. </w:t>
      </w:r>
      <w:r w:rsidR="00D94CAD">
        <w:t xml:space="preserve">Nič manj pa ni pomembno dejstvo, da je bila njegova zbirka, kasneje znana kot </w:t>
      </w:r>
      <w:proofErr w:type="spellStart"/>
      <w:r w:rsidR="00D94CAD">
        <w:rPr>
          <w:i/>
        </w:rPr>
        <w:t>Compilatio</w:t>
      </w:r>
      <w:proofErr w:type="spellEnd"/>
      <w:r w:rsidR="00D94CAD">
        <w:rPr>
          <w:i/>
        </w:rPr>
        <w:t xml:space="preserve"> </w:t>
      </w:r>
      <w:proofErr w:type="spellStart"/>
      <w:r w:rsidR="00D94CAD">
        <w:rPr>
          <w:i/>
        </w:rPr>
        <w:t>prima</w:t>
      </w:r>
      <w:proofErr w:type="spellEnd"/>
      <w:r w:rsidR="00D94CAD">
        <w:rPr>
          <w:i/>
        </w:rPr>
        <w:t xml:space="preserve">, </w:t>
      </w:r>
      <w:r w:rsidR="00D94CAD">
        <w:t xml:space="preserve">takoj sprejeta med </w:t>
      </w:r>
      <w:r w:rsidR="00D94CAD">
        <w:lastRenderedPageBreak/>
        <w:t>znanstveniki v Bologni, ki s</w:t>
      </w:r>
      <w:r w:rsidR="003B69EE">
        <w:t>o jo uporabili v predavalnici, ter</w:t>
      </w:r>
      <w:r w:rsidR="00D94CAD">
        <w:t xml:space="preserve"> pisali</w:t>
      </w:r>
      <w:r w:rsidR="003B69EE">
        <w:t xml:space="preserve"> o njej</w:t>
      </w:r>
      <w:r w:rsidR="00D94CAD">
        <w:t xml:space="preserve"> opombe in komentarje. </w:t>
      </w:r>
    </w:p>
    <w:p w:rsidR="00D94CAD" w:rsidRDefault="00EF2DF4" w:rsidP="004751F8">
      <w:pPr>
        <w:jc w:val="both"/>
      </w:pPr>
      <w:r>
        <w:t xml:space="preserve">Ta sprememba pozornosti v preučevanju kanonskega prava, osredotočena na zbirko in razlago papeških dekretov, je izpričana in stopnjevana v delovanju Inocenca III., ki je v letih 1209-1210 overil zbirko svojih lastnih dekretov, ki jo je pripravil Peter </w:t>
      </w:r>
      <w:proofErr w:type="spellStart"/>
      <w:r>
        <w:t>Beneventan</w:t>
      </w:r>
      <w:r w:rsidR="003B69EE">
        <w:t>o</w:t>
      </w:r>
      <w:proofErr w:type="spellEnd"/>
      <w:r>
        <w:t xml:space="preserve">. Čeprav ne moremo govoriti o formalni </w:t>
      </w:r>
      <w:r w:rsidR="003B69EE">
        <w:t xml:space="preserve">razglasitvi, je bilo to prvič v novem </w:t>
      </w:r>
      <w:r>
        <w:t xml:space="preserve">obdobju </w:t>
      </w:r>
      <w:proofErr w:type="spellStart"/>
      <w:r>
        <w:t>kanonskopravne</w:t>
      </w:r>
      <w:r w:rsidR="003B69EE">
        <w:t>ga</w:t>
      </w:r>
      <w:proofErr w:type="spellEnd"/>
      <w:r w:rsidR="003B69EE">
        <w:t xml:space="preserve"> razcveta</w:t>
      </w:r>
      <w:r>
        <w:t xml:space="preserve"> , da je papež potrdil zasebno kanonsko zbirko, ki je bila znana kot </w:t>
      </w:r>
      <w:proofErr w:type="spellStart"/>
      <w:r>
        <w:rPr>
          <w:i/>
        </w:rPr>
        <w:t>Compilatio</w:t>
      </w:r>
      <w:proofErr w:type="spellEnd"/>
      <w:r>
        <w:rPr>
          <w:i/>
        </w:rPr>
        <w:t xml:space="preserve"> </w:t>
      </w:r>
      <w:proofErr w:type="spellStart"/>
      <w:r>
        <w:rPr>
          <w:i/>
        </w:rPr>
        <w:t>tertia</w:t>
      </w:r>
      <w:proofErr w:type="spellEnd"/>
      <w:r>
        <w:t xml:space="preserve">. </w:t>
      </w:r>
      <w:r w:rsidR="00A77427">
        <w:t>Spet so se hitro pojav</w:t>
      </w:r>
      <w:r w:rsidR="003B69EE">
        <w:t>ili mnogi komentarji in prevzeli in uporabljali so jo</w:t>
      </w:r>
      <w:r w:rsidR="00A77427">
        <w:t xml:space="preserve"> v šolah.</w:t>
      </w:r>
    </w:p>
    <w:p w:rsidR="00A77427" w:rsidRDefault="00A77427" w:rsidP="004751F8">
      <w:pPr>
        <w:jc w:val="both"/>
      </w:pPr>
      <w:r>
        <w:t>Neposredni</w:t>
      </w:r>
      <w:r w:rsidR="003B69EE">
        <w:t xml:space="preserve"> papežev pravni interes je bil </w:t>
      </w:r>
      <w:r>
        <w:t>k</w:t>
      </w:r>
      <w:r w:rsidR="003B69EE">
        <w:t>a</w:t>
      </w:r>
      <w:r>
        <w:t xml:space="preserve">sneje opazen pri </w:t>
      </w:r>
      <w:proofErr w:type="spellStart"/>
      <w:r>
        <w:t>Honoriju</w:t>
      </w:r>
      <w:proofErr w:type="spellEnd"/>
      <w:r>
        <w:t xml:space="preserve"> III., ki je okoli leta 1226</w:t>
      </w:r>
      <w:r w:rsidR="003B69EE">
        <w:t xml:space="preserve"> </w:t>
      </w:r>
      <w:r>
        <w:t xml:space="preserve">prosil </w:t>
      </w:r>
      <w:proofErr w:type="spellStart"/>
      <w:r>
        <w:t>Tancerd</w:t>
      </w:r>
      <w:r w:rsidR="003B69EE">
        <w:t>ij</w:t>
      </w:r>
      <w:r>
        <w:t>a</w:t>
      </w:r>
      <w:proofErr w:type="spellEnd"/>
      <w:r>
        <w:t xml:space="preserve"> iz Bologne, da bi pripravil zbirko njegovih dekretov, ki je postala znana kot </w:t>
      </w:r>
      <w:proofErr w:type="spellStart"/>
      <w:r>
        <w:rPr>
          <w:i/>
        </w:rPr>
        <w:t>Compilatio</w:t>
      </w:r>
      <w:proofErr w:type="spellEnd"/>
      <w:r>
        <w:rPr>
          <w:i/>
        </w:rPr>
        <w:t xml:space="preserve"> </w:t>
      </w:r>
      <w:proofErr w:type="spellStart"/>
      <w:r>
        <w:rPr>
          <w:i/>
        </w:rPr>
        <w:t>quinta</w:t>
      </w:r>
      <w:proofErr w:type="spellEnd"/>
      <w:r>
        <w:rPr>
          <w:i/>
        </w:rPr>
        <w:t>.</w:t>
      </w:r>
      <w:r>
        <w:t xml:space="preserve"> Njegovo delo, ki je sledilo Inocencu III., je pomembno za preučevanje kanonskega prava zaradi različnih razlogov. Bilo je očitno neposredno ozadje za r</w:t>
      </w:r>
      <w:r w:rsidR="003B69EE">
        <w:t xml:space="preserve">adikalno nov korak Gregorja IX., ki je </w:t>
      </w:r>
      <w:r>
        <w:t>u</w:t>
      </w:r>
      <w:r w:rsidR="003B69EE">
        <w:t>radno razglasil</w:t>
      </w:r>
      <w:r>
        <w:t xml:space="preserve"> </w:t>
      </w:r>
      <w:r>
        <w:rPr>
          <w:i/>
        </w:rPr>
        <w:t xml:space="preserve">Liber </w:t>
      </w:r>
      <w:proofErr w:type="spellStart"/>
      <w:r>
        <w:rPr>
          <w:i/>
        </w:rPr>
        <w:t>Extra</w:t>
      </w:r>
      <w:proofErr w:type="spellEnd"/>
      <w:r w:rsidR="003B69EE">
        <w:t>, bilo pa je tudi pomembno</w:t>
      </w:r>
      <w:r>
        <w:t xml:space="preserve"> ker je odsevalo ključno spremembo v pristopu in razumevanju kanonskega prava. Kanonske zbirke </w:t>
      </w:r>
      <w:r w:rsidR="008A0976">
        <w:t>za vse namene in priložnosti ne bodo več prod</w:t>
      </w:r>
      <w:r w:rsidR="003B69EE">
        <w:t>ukt posameznikov, ampak jih bo določil papež</w:t>
      </w:r>
      <w:r w:rsidR="008A0976">
        <w:t xml:space="preserve">. </w:t>
      </w:r>
      <w:proofErr w:type="spellStart"/>
      <w:r w:rsidR="008A0976">
        <w:rPr>
          <w:i/>
        </w:rPr>
        <w:t>Compilatio</w:t>
      </w:r>
      <w:proofErr w:type="spellEnd"/>
      <w:r w:rsidR="008A0976">
        <w:rPr>
          <w:i/>
        </w:rPr>
        <w:t xml:space="preserve"> </w:t>
      </w:r>
      <w:proofErr w:type="spellStart"/>
      <w:r w:rsidR="008A0976">
        <w:rPr>
          <w:i/>
        </w:rPr>
        <w:t>Tertia</w:t>
      </w:r>
      <w:proofErr w:type="spellEnd"/>
      <w:r w:rsidR="008A0976">
        <w:rPr>
          <w:i/>
        </w:rPr>
        <w:t xml:space="preserve"> </w:t>
      </w:r>
      <w:r w:rsidR="008A0976">
        <w:t xml:space="preserve"> in </w:t>
      </w:r>
      <w:proofErr w:type="spellStart"/>
      <w:r w:rsidR="008A0976">
        <w:rPr>
          <w:i/>
        </w:rPr>
        <w:t>Compilatio</w:t>
      </w:r>
      <w:proofErr w:type="spellEnd"/>
      <w:r w:rsidR="008A0976">
        <w:rPr>
          <w:i/>
        </w:rPr>
        <w:t xml:space="preserve"> </w:t>
      </w:r>
      <w:proofErr w:type="spellStart"/>
      <w:r w:rsidR="006F3F28">
        <w:rPr>
          <w:i/>
        </w:rPr>
        <w:t>Qunta</w:t>
      </w:r>
      <w:proofErr w:type="spellEnd"/>
      <w:r w:rsidR="006F3F28">
        <w:rPr>
          <w:i/>
        </w:rPr>
        <w:t xml:space="preserve"> </w:t>
      </w:r>
      <w:r w:rsidR="006F3F28">
        <w:t>odsevajo obdobje, v katerem se je papeštvo vedno bolj zavedalo svoje lastne odločilne vloge v oblikovanju kanonskega prava, ki bo imelo obvezujoče posledice za vso vesoljno Cerkev. Zelo resno  je papeštvo prevzelo nadzor nad svojim lastnim</w:t>
      </w:r>
      <w:r w:rsidR="003B69EE">
        <w:t xml:space="preserve"> pravom in to obdobje že napoveduje</w:t>
      </w:r>
      <w:r w:rsidR="006F3F28">
        <w:t xml:space="preserve"> obdobje uradnih zbirk. Učinki preučevanja kanonskega prava</w:t>
      </w:r>
      <w:r w:rsidR="00E162F8">
        <w:t xml:space="preserve"> so očitni in verjetno ni nobeno</w:t>
      </w:r>
      <w:r w:rsidR="006F3F28">
        <w:t xml:space="preserve"> presenečenje, da sta oba navedena papeža poslala svoje uradne zbirke šolam in si tako zagotovila, da bosta v sre</w:t>
      </w:r>
      <w:r w:rsidR="00E162F8">
        <w:t xml:space="preserve">dišču </w:t>
      </w:r>
      <w:proofErr w:type="spellStart"/>
      <w:r w:rsidR="00E162F8">
        <w:t>kanonskopravnega</w:t>
      </w:r>
      <w:proofErr w:type="spellEnd"/>
      <w:r w:rsidR="00E162F8">
        <w:t xml:space="preserve"> izobraževanja </w:t>
      </w:r>
      <w:r w:rsidR="006F3F28">
        <w:t xml:space="preserve">in </w:t>
      </w:r>
      <w:r w:rsidR="00E162F8">
        <w:t>študija</w:t>
      </w:r>
      <w:r w:rsidR="006F3F28">
        <w:t>.</w:t>
      </w:r>
      <w:r w:rsidR="006F3F28">
        <w:rPr>
          <w:rStyle w:val="FootnoteReference"/>
        </w:rPr>
        <w:footnoteReference w:id="20"/>
      </w:r>
    </w:p>
    <w:p w:rsidR="002728E1" w:rsidRDefault="002728E1" w:rsidP="004751F8">
      <w:pPr>
        <w:jc w:val="both"/>
      </w:pPr>
    </w:p>
    <w:p w:rsidR="002728E1" w:rsidRDefault="002728E1" w:rsidP="004751F8">
      <w:pPr>
        <w:jc w:val="both"/>
      </w:pPr>
      <w:r>
        <w:t xml:space="preserve">Razumljivo je bilo torej najpomembnejše formalno </w:t>
      </w:r>
      <w:r w:rsidR="00913DCD">
        <w:t xml:space="preserve">dejanje v zgodovini študija </w:t>
      </w:r>
      <w:r>
        <w:t xml:space="preserve">kanonskega prava razglasitev </w:t>
      </w:r>
      <w:r>
        <w:rPr>
          <w:i/>
        </w:rPr>
        <w:t xml:space="preserve">Liber </w:t>
      </w:r>
      <w:proofErr w:type="spellStart"/>
      <w:r>
        <w:rPr>
          <w:i/>
        </w:rPr>
        <w:t>Extra</w:t>
      </w:r>
      <w:proofErr w:type="spellEnd"/>
      <w:r>
        <w:t xml:space="preserve"> Gregorja IX. leta 1234 z bulo </w:t>
      </w:r>
      <w:proofErr w:type="spellStart"/>
      <w:r>
        <w:rPr>
          <w:i/>
        </w:rPr>
        <w:t>Rex</w:t>
      </w:r>
      <w:proofErr w:type="spellEnd"/>
      <w:r>
        <w:rPr>
          <w:i/>
        </w:rPr>
        <w:t xml:space="preserve"> </w:t>
      </w:r>
      <w:proofErr w:type="spellStart"/>
      <w:r>
        <w:rPr>
          <w:i/>
        </w:rPr>
        <w:t>Pacificus</w:t>
      </w:r>
      <w:proofErr w:type="spellEnd"/>
      <w:r>
        <w:rPr>
          <w:i/>
        </w:rPr>
        <w:t>.</w:t>
      </w:r>
      <w:r>
        <w:rPr>
          <w:rStyle w:val="FootnoteReference"/>
          <w:i/>
        </w:rPr>
        <w:footnoteReference w:id="21"/>
      </w:r>
      <w:r>
        <w:rPr>
          <w:i/>
        </w:rPr>
        <w:t xml:space="preserve"> </w:t>
      </w:r>
      <w:r>
        <w:t xml:space="preserve">Pripravil jo je dominikanski </w:t>
      </w:r>
      <w:proofErr w:type="spellStart"/>
      <w:r w:rsidR="00913DCD">
        <w:t>kanonskopravni</w:t>
      </w:r>
      <w:proofErr w:type="spellEnd"/>
      <w:r w:rsidR="00913DCD">
        <w:t xml:space="preserve"> strokovnjak Rajmund </w:t>
      </w:r>
      <w:proofErr w:type="spellStart"/>
      <w:r w:rsidR="00913DCD">
        <w:t>Peñafortski</w:t>
      </w:r>
      <w:proofErr w:type="spellEnd"/>
      <w:r w:rsidR="00913DCD">
        <w:t>. B</w:t>
      </w:r>
      <w:r>
        <w:t>ila</w:t>
      </w:r>
      <w:r w:rsidR="00913DCD">
        <w:t xml:space="preserve"> je</w:t>
      </w:r>
      <w:r>
        <w:t xml:space="preserve"> prva uradno razglašena zbirka kanonskega prava za vesoljno Cerkev. Njen namen in zgodovinska pomembnost lahko razberemo iz </w:t>
      </w:r>
      <w:proofErr w:type="spellStart"/>
      <w:r>
        <w:t>razglasitvene</w:t>
      </w:r>
      <w:proofErr w:type="spellEnd"/>
      <w:r>
        <w:t xml:space="preserve"> bule: različne konstitucije in dekreti </w:t>
      </w:r>
      <w:r w:rsidR="00B3557A">
        <w:t xml:space="preserve"> predhodnikov </w:t>
      </w:r>
      <w:r>
        <w:t xml:space="preserve">Gregorja IX. </w:t>
      </w:r>
      <w:r w:rsidR="00B3557A">
        <w:t>so bili razpršeni v različnih zvezkih, kar je povzročilo zmedo  zaradi pod</w:t>
      </w:r>
      <w:r w:rsidR="00913DCD">
        <w:t xml:space="preserve">obnosti, </w:t>
      </w:r>
      <w:proofErr w:type="spellStart"/>
      <w:r w:rsidR="00913DCD">
        <w:t>medsbojnega</w:t>
      </w:r>
      <w:proofErr w:type="spellEnd"/>
      <w:r w:rsidR="00913DCD">
        <w:t xml:space="preserve"> nasprotovanja in dolgove</w:t>
      </w:r>
      <w:r w:rsidR="00B3557A">
        <w:t xml:space="preserve">znosti </w:t>
      </w:r>
      <w:proofErr w:type="spellStart"/>
      <w:r w:rsidR="00B3557A">
        <w:t>mnogoh</w:t>
      </w:r>
      <w:proofErr w:type="spellEnd"/>
      <w:r w:rsidR="00B3557A">
        <w:t xml:space="preserve"> tekstov, kot tudi dejstvo, da so bili nekateri teksti </w:t>
      </w:r>
      <w:proofErr w:type="spellStart"/>
      <w:r w:rsidR="00B3557A">
        <w:rPr>
          <w:i/>
        </w:rPr>
        <w:t>extravagantes</w:t>
      </w:r>
      <w:proofErr w:type="spellEnd"/>
      <w:r w:rsidR="00B3557A">
        <w:rPr>
          <w:i/>
        </w:rPr>
        <w:t>.</w:t>
      </w:r>
      <w:r w:rsidR="00B3557A">
        <w:t xml:space="preserve"> Z namenom vnesti red v nastalo situacijo, posebej še za </w:t>
      </w:r>
      <w:proofErr w:type="spellStart"/>
      <w:r w:rsidR="00B3557A">
        <w:t>reziskovalce</w:t>
      </w:r>
      <w:proofErr w:type="spellEnd"/>
      <w:r w:rsidR="00B3557A">
        <w:t>, se je Gregor IX. odločil odstraniti odvečne tekste in ostale zbrati v enem samem zvezku.</w:t>
      </w:r>
      <w:r w:rsidR="00B3557A">
        <w:rPr>
          <w:rStyle w:val="FootnoteReference"/>
        </w:rPr>
        <w:footnoteReference w:id="22"/>
      </w:r>
      <w:r w:rsidR="001F2E35">
        <w:t xml:space="preserve"> To delo je ključno tudi zato, ker je postal temeljni te</w:t>
      </w:r>
      <w:r w:rsidR="00913DCD">
        <w:t>kst za poučevanje in študij</w:t>
      </w:r>
      <w:r w:rsidR="001F2E35">
        <w:t xml:space="preserve"> kanonskega prava skoraj do razglasitve Zakonika</w:t>
      </w:r>
      <w:r w:rsidR="00913DCD">
        <w:t xml:space="preserve"> Cerkvenega prava leta 1917. To </w:t>
      </w:r>
      <w:r w:rsidR="001F2E35">
        <w:t xml:space="preserve">je bila uradna, verodostojna in izključna zbirka v smislu, da teksti vsebujejo na svojih straneh moč zakona in voljo papeža. Medtem ko je </w:t>
      </w:r>
      <w:proofErr w:type="spellStart"/>
      <w:r w:rsidR="001F2E35">
        <w:rPr>
          <w:i/>
        </w:rPr>
        <w:t>Decretum</w:t>
      </w:r>
      <w:proofErr w:type="spellEnd"/>
      <w:r w:rsidR="001F2E35">
        <w:rPr>
          <w:i/>
        </w:rPr>
        <w:t xml:space="preserve"> </w:t>
      </w:r>
      <w:r w:rsidR="001F2E35">
        <w:t xml:space="preserve">vztrajal, da bi moral biti del učnega načrta na fakultetah za kanonsko pravo,  je sedaj temeljni tekst postal </w:t>
      </w:r>
      <w:r w:rsidR="001F2E35">
        <w:rPr>
          <w:i/>
        </w:rPr>
        <w:t xml:space="preserve">Liber </w:t>
      </w:r>
      <w:proofErr w:type="spellStart"/>
      <w:r w:rsidR="001F2E35">
        <w:rPr>
          <w:i/>
        </w:rPr>
        <w:t>Extra</w:t>
      </w:r>
      <w:proofErr w:type="spellEnd"/>
      <w:r w:rsidR="001F2E35">
        <w:t>. Jasno znamenje njegove neposredne pomembnosti in povezave s preučevanjem kanonskega prava lahko vidimo v dejstvu, da je Gregor IX. poslal svojo novo zbirko v Pa</w:t>
      </w:r>
      <w:r w:rsidR="0022780D">
        <w:t xml:space="preserve">riz in </w:t>
      </w:r>
      <w:proofErr w:type="spellStart"/>
      <w:r w:rsidR="0022780D">
        <w:t>Bologn</w:t>
      </w:r>
      <w:r w:rsidR="00913DCD">
        <w:t>i</w:t>
      </w:r>
      <w:r w:rsidR="0022780D">
        <w:t>o</w:t>
      </w:r>
      <w:proofErr w:type="spellEnd"/>
      <w:r w:rsidR="0022780D">
        <w:t xml:space="preserve"> in vzt</w:t>
      </w:r>
      <w:r w:rsidR="004751F8">
        <w:t>r</w:t>
      </w:r>
      <w:r w:rsidR="00913DCD">
        <w:t>ajal, da ne sme</w:t>
      </w:r>
      <w:r w:rsidR="0022780D">
        <w:t xml:space="preserve"> biti</w:t>
      </w:r>
      <w:r w:rsidR="001F2E35">
        <w:t xml:space="preserve"> no</w:t>
      </w:r>
      <w:r w:rsidR="0022780D">
        <w:t xml:space="preserve">bena druga zbirka pripravljena brez njegove odobritve. </w:t>
      </w:r>
      <w:r w:rsidR="0022780D">
        <w:rPr>
          <w:rStyle w:val="FootnoteReference"/>
        </w:rPr>
        <w:footnoteReference w:id="23"/>
      </w:r>
      <w:r w:rsidR="001F2E35">
        <w:t xml:space="preserve"> </w:t>
      </w:r>
    </w:p>
    <w:p w:rsidR="0022780D" w:rsidRDefault="0022780D" w:rsidP="004751F8">
      <w:pPr>
        <w:jc w:val="both"/>
      </w:pPr>
      <w:r>
        <w:lastRenderedPageBreak/>
        <w:t>Preučevanje kanonskega prava je naredilo temeljno nov obrat. Moralo je biti osredinjeno na</w:t>
      </w:r>
      <w:r w:rsidR="004751F8">
        <w:t xml:space="preserve"> </w:t>
      </w:r>
      <w:r>
        <w:t>zbirke papeških dekretov, ki jih je uradno odobrila zakonodajna oblast v</w:t>
      </w:r>
      <w:r w:rsidR="004751F8">
        <w:t xml:space="preserve"> </w:t>
      </w:r>
      <w:r>
        <w:t>Cerkvi. Čeprav bodo prihodnje verodostojne zbirke vsebovale tudi mnogo materiala s koncilov, so bili papeški dekreti skupaj z interpretacijo in komentarjem</w:t>
      </w:r>
      <w:r w:rsidR="004751F8">
        <w:t xml:space="preserve"> </w:t>
      </w:r>
      <w:proofErr w:type="spellStart"/>
      <w:r>
        <w:t>kanonistov</w:t>
      </w:r>
      <w:proofErr w:type="spellEnd"/>
      <w:r>
        <w:t xml:space="preserve"> poseben</w:t>
      </w:r>
      <w:r w:rsidR="000730DC">
        <w:t xml:space="preserve"> predmet preučevanja kanonskega prava. Kot pred njim </w:t>
      </w:r>
      <w:proofErr w:type="spellStart"/>
      <w:r w:rsidR="000730DC">
        <w:rPr>
          <w:i/>
        </w:rPr>
        <w:t>Decretum</w:t>
      </w:r>
      <w:proofErr w:type="spellEnd"/>
      <w:r w:rsidR="000730DC">
        <w:rPr>
          <w:i/>
        </w:rPr>
        <w:t>,</w:t>
      </w:r>
      <w:r w:rsidR="000730DC">
        <w:t xml:space="preserve"> je bila </w:t>
      </w:r>
      <w:r w:rsidR="000730DC">
        <w:rPr>
          <w:i/>
        </w:rPr>
        <w:t xml:space="preserve">Liber </w:t>
      </w:r>
      <w:proofErr w:type="spellStart"/>
      <w:r w:rsidR="000730DC">
        <w:rPr>
          <w:i/>
        </w:rPr>
        <w:t>Extra</w:t>
      </w:r>
      <w:proofErr w:type="spellEnd"/>
      <w:r w:rsidR="000730DC">
        <w:t xml:space="preserve"> </w:t>
      </w:r>
      <w:r>
        <w:t xml:space="preserve"> </w:t>
      </w:r>
      <w:r w:rsidR="000730DC">
        <w:t xml:space="preserve">komentirana in razložena, vendar so bili </w:t>
      </w:r>
      <w:proofErr w:type="spellStart"/>
      <w:r w:rsidR="000730DC">
        <w:t>kanonisti</w:t>
      </w:r>
      <w:proofErr w:type="spellEnd"/>
      <w:r w:rsidR="000730DC">
        <w:t xml:space="preserve"> ohromljeni z dekretom in njegovim središčnim pomenom za razumevanje kanonskega pra</w:t>
      </w:r>
      <w:r w:rsidR="00913DCD">
        <w:t xml:space="preserve">va. Naj omenimo samo nekatere: </w:t>
      </w:r>
      <w:proofErr w:type="spellStart"/>
      <w:r w:rsidR="00913DCD">
        <w:t>S</w:t>
      </w:r>
      <w:r w:rsidR="000730DC">
        <w:t>inibald</w:t>
      </w:r>
      <w:r w:rsidR="00913DCD">
        <w:t>us</w:t>
      </w:r>
      <w:proofErr w:type="spellEnd"/>
      <w:r w:rsidR="000730DC">
        <w:t xml:space="preserve"> </w:t>
      </w:r>
      <w:proofErr w:type="spellStart"/>
      <w:r w:rsidR="000730DC">
        <w:t>Fliscus</w:t>
      </w:r>
      <w:proofErr w:type="spellEnd"/>
      <w:r w:rsidR="000730DC">
        <w:t xml:space="preserve">, kasnejši Inocenc IV., avtor </w:t>
      </w:r>
      <w:r w:rsidR="00913DCD">
        <w:t xml:space="preserve">dela </w:t>
      </w:r>
      <w:proofErr w:type="spellStart"/>
      <w:r w:rsidR="00913DCD">
        <w:rPr>
          <w:i/>
        </w:rPr>
        <w:t>Ap</w:t>
      </w:r>
      <w:r w:rsidR="000730DC">
        <w:rPr>
          <w:i/>
        </w:rPr>
        <w:t>paratus</w:t>
      </w:r>
      <w:proofErr w:type="spellEnd"/>
      <w:r w:rsidR="00913DCD">
        <w:t xml:space="preserve"> k</w:t>
      </w:r>
      <w:r w:rsidR="000730DC">
        <w:t xml:space="preserve"> </w:t>
      </w:r>
      <w:r w:rsidR="000730DC">
        <w:rPr>
          <w:i/>
        </w:rPr>
        <w:t xml:space="preserve">Liber </w:t>
      </w:r>
      <w:proofErr w:type="spellStart"/>
      <w:r w:rsidR="000730DC">
        <w:rPr>
          <w:i/>
        </w:rPr>
        <w:t>Extra</w:t>
      </w:r>
      <w:proofErr w:type="spellEnd"/>
      <w:r w:rsidR="000730DC">
        <w:rPr>
          <w:i/>
        </w:rPr>
        <w:t>;</w:t>
      </w:r>
      <w:r w:rsidR="00913DCD">
        <w:t xml:space="preserve"> </w:t>
      </w:r>
      <w:proofErr w:type="spellStart"/>
      <w:r w:rsidR="00913DCD">
        <w:t>Hostensis</w:t>
      </w:r>
      <w:proofErr w:type="spellEnd"/>
      <w:r w:rsidR="000730DC">
        <w:t xml:space="preserve">, študent v Bologni in profesor v Parizu, znan kot </w:t>
      </w:r>
      <w:r w:rsidR="000730DC">
        <w:rPr>
          <w:i/>
        </w:rPr>
        <w:t>'</w:t>
      </w:r>
      <w:proofErr w:type="spellStart"/>
      <w:r w:rsidR="000730DC">
        <w:rPr>
          <w:i/>
        </w:rPr>
        <w:t>monarcha</w:t>
      </w:r>
      <w:proofErr w:type="spellEnd"/>
      <w:r w:rsidR="000730DC">
        <w:rPr>
          <w:i/>
        </w:rPr>
        <w:t xml:space="preserve"> </w:t>
      </w:r>
      <w:proofErr w:type="spellStart"/>
      <w:r w:rsidR="000730DC">
        <w:rPr>
          <w:i/>
        </w:rPr>
        <w:t>utriusque</w:t>
      </w:r>
      <w:proofErr w:type="spellEnd"/>
      <w:r w:rsidR="000730DC">
        <w:rPr>
          <w:i/>
        </w:rPr>
        <w:t xml:space="preserve"> </w:t>
      </w:r>
      <w:proofErr w:type="spellStart"/>
      <w:r w:rsidR="000730DC">
        <w:rPr>
          <w:i/>
        </w:rPr>
        <w:t>iuris</w:t>
      </w:r>
      <w:proofErr w:type="spellEnd"/>
      <w:r w:rsidR="000730DC">
        <w:rPr>
          <w:i/>
        </w:rPr>
        <w:t>'</w:t>
      </w:r>
      <w:r w:rsidR="000730DC">
        <w:t xml:space="preserve"> in avtor vplivne </w:t>
      </w:r>
      <w:proofErr w:type="spellStart"/>
      <w:r w:rsidR="000730DC">
        <w:rPr>
          <w:i/>
        </w:rPr>
        <w:t>Summa</w:t>
      </w:r>
      <w:proofErr w:type="spellEnd"/>
      <w:r w:rsidR="000730DC">
        <w:rPr>
          <w:i/>
        </w:rPr>
        <w:t xml:space="preserve"> </w:t>
      </w:r>
      <w:proofErr w:type="spellStart"/>
      <w:r w:rsidR="000730DC">
        <w:rPr>
          <w:i/>
        </w:rPr>
        <w:t>aurea</w:t>
      </w:r>
      <w:proofErr w:type="spellEnd"/>
      <w:r w:rsidR="000730DC">
        <w:t xml:space="preserve"> in </w:t>
      </w:r>
      <w:proofErr w:type="spellStart"/>
      <w:r w:rsidR="00913DCD">
        <w:rPr>
          <w:i/>
        </w:rPr>
        <w:t>L</w:t>
      </w:r>
      <w:r w:rsidR="000730DC">
        <w:rPr>
          <w:i/>
        </w:rPr>
        <w:t>ectura</w:t>
      </w:r>
      <w:proofErr w:type="spellEnd"/>
      <w:r w:rsidR="000730DC">
        <w:rPr>
          <w:i/>
        </w:rPr>
        <w:t xml:space="preserve"> super </w:t>
      </w:r>
      <w:proofErr w:type="spellStart"/>
      <w:r w:rsidR="000730DC">
        <w:rPr>
          <w:i/>
        </w:rPr>
        <w:t>Decretalibus</w:t>
      </w:r>
      <w:proofErr w:type="spellEnd"/>
      <w:r w:rsidR="000730DC">
        <w:rPr>
          <w:i/>
        </w:rPr>
        <w:t>;</w:t>
      </w:r>
      <w:r w:rsidR="00913DCD">
        <w:t xml:space="preserve"> </w:t>
      </w:r>
      <w:proofErr w:type="spellStart"/>
      <w:r w:rsidR="00913DCD">
        <w:t>Joannes</w:t>
      </w:r>
      <w:proofErr w:type="spellEnd"/>
      <w:r w:rsidR="00913DCD">
        <w:t xml:space="preserve"> </w:t>
      </w:r>
      <w:proofErr w:type="spellStart"/>
      <w:r w:rsidR="00AE4D8D">
        <w:t>Andreae</w:t>
      </w:r>
      <w:proofErr w:type="spellEnd"/>
      <w:r w:rsidR="000730DC">
        <w:t xml:space="preserve">, imenovan </w:t>
      </w:r>
      <w:r w:rsidR="000730DC">
        <w:rPr>
          <w:i/>
        </w:rPr>
        <w:t xml:space="preserve">'Pater et tuba </w:t>
      </w:r>
      <w:proofErr w:type="spellStart"/>
      <w:r w:rsidR="000730DC">
        <w:rPr>
          <w:i/>
        </w:rPr>
        <w:t>iuris</w:t>
      </w:r>
      <w:proofErr w:type="spellEnd"/>
      <w:r w:rsidR="000730DC">
        <w:rPr>
          <w:i/>
        </w:rPr>
        <w:t>'</w:t>
      </w:r>
      <w:r w:rsidR="000730DC">
        <w:t xml:space="preserve"> laik in profesor v Bologni in Padovi, ki je napisal </w:t>
      </w:r>
      <w:proofErr w:type="spellStart"/>
      <w:r w:rsidR="000730DC">
        <w:rPr>
          <w:i/>
        </w:rPr>
        <w:t>Commentaria</w:t>
      </w:r>
      <w:proofErr w:type="spellEnd"/>
      <w:r w:rsidR="000730DC">
        <w:rPr>
          <w:i/>
        </w:rPr>
        <w:t xml:space="preserve"> </w:t>
      </w:r>
      <w:proofErr w:type="spellStart"/>
      <w:r w:rsidR="000730DC">
        <w:rPr>
          <w:i/>
        </w:rPr>
        <w:t>Novella</w:t>
      </w:r>
      <w:proofErr w:type="spellEnd"/>
      <w:r w:rsidR="000730DC">
        <w:t xml:space="preserve"> o Dekretih in </w:t>
      </w:r>
      <w:proofErr w:type="spellStart"/>
      <w:r w:rsidR="000730DC">
        <w:rPr>
          <w:i/>
        </w:rPr>
        <w:t>Glossa</w:t>
      </w:r>
      <w:proofErr w:type="spellEnd"/>
      <w:r w:rsidR="000730DC">
        <w:rPr>
          <w:i/>
        </w:rPr>
        <w:t xml:space="preserve"> </w:t>
      </w:r>
      <w:proofErr w:type="spellStart"/>
      <w:r w:rsidR="000730DC">
        <w:rPr>
          <w:i/>
        </w:rPr>
        <w:t>ordinaria</w:t>
      </w:r>
      <w:proofErr w:type="spellEnd"/>
      <w:r w:rsidR="000730DC">
        <w:rPr>
          <w:i/>
        </w:rPr>
        <w:t xml:space="preserve"> </w:t>
      </w:r>
      <w:r w:rsidR="000730DC">
        <w:t xml:space="preserve">o </w:t>
      </w:r>
      <w:r w:rsidR="000730DC">
        <w:rPr>
          <w:i/>
        </w:rPr>
        <w:t xml:space="preserve">Liber </w:t>
      </w:r>
      <w:proofErr w:type="spellStart"/>
      <w:r w:rsidR="000730DC">
        <w:rPr>
          <w:i/>
        </w:rPr>
        <w:t>Sextus</w:t>
      </w:r>
      <w:proofErr w:type="spellEnd"/>
      <w:r w:rsidR="000730DC">
        <w:rPr>
          <w:i/>
        </w:rPr>
        <w:t xml:space="preserve"> </w:t>
      </w:r>
      <w:r w:rsidR="000730DC">
        <w:t xml:space="preserve"> in </w:t>
      </w:r>
      <w:proofErr w:type="spellStart"/>
      <w:r w:rsidR="000730DC" w:rsidRPr="000730DC">
        <w:rPr>
          <w:i/>
        </w:rPr>
        <w:t>Clementin</w:t>
      </w:r>
      <w:r w:rsidR="004B7909">
        <w:rPr>
          <w:i/>
        </w:rPr>
        <w:t>a</w:t>
      </w:r>
      <w:r w:rsidR="000730DC" w:rsidRPr="000730DC">
        <w:rPr>
          <w:i/>
        </w:rPr>
        <w:t>e</w:t>
      </w:r>
      <w:proofErr w:type="spellEnd"/>
      <w:r w:rsidR="000730DC" w:rsidRPr="000730DC">
        <w:rPr>
          <w:i/>
        </w:rPr>
        <w:t>.</w:t>
      </w:r>
      <w:r w:rsidR="000730DC">
        <w:t xml:space="preserve"> </w:t>
      </w:r>
    </w:p>
    <w:p w:rsidR="004B7909" w:rsidRDefault="004B7909" w:rsidP="004751F8">
      <w:pPr>
        <w:jc w:val="both"/>
      </w:pPr>
      <w:r>
        <w:t xml:space="preserve">Po </w:t>
      </w:r>
      <w:r>
        <w:rPr>
          <w:i/>
        </w:rPr>
        <w:t xml:space="preserve">Liber </w:t>
      </w:r>
      <w:proofErr w:type="spellStart"/>
      <w:r>
        <w:rPr>
          <w:i/>
        </w:rPr>
        <w:t>Extra</w:t>
      </w:r>
      <w:proofErr w:type="spellEnd"/>
      <w:r>
        <w:t xml:space="preserve"> se je papeška </w:t>
      </w:r>
      <w:proofErr w:type="spellStart"/>
      <w:r>
        <w:t>zkonodajna</w:t>
      </w:r>
      <w:proofErr w:type="spellEnd"/>
      <w:r>
        <w:t xml:space="preserve"> dejavnost nadaljevala in v manj kot stoletju je </w:t>
      </w:r>
      <w:r w:rsidR="00AE4D8D">
        <w:t>Bonifacij VIII. leta 1298 z bulo</w:t>
      </w:r>
      <w:r>
        <w:t xml:space="preserve"> </w:t>
      </w:r>
      <w:proofErr w:type="spellStart"/>
      <w:r>
        <w:rPr>
          <w:i/>
        </w:rPr>
        <w:t>Sacrosanctae</w:t>
      </w:r>
      <w:proofErr w:type="spellEnd"/>
      <w:r>
        <w:rPr>
          <w:i/>
        </w:rPr>
        <w:t xml:space="preserve"> </w:t>
      </w:r>
      <w:proofErr w:type="spellStart"/>
      <w:r>
        <w:rPr>
          <w:i/>
        </w:rPr>
        <w:t>Romanae</w:t>
      </w:r>
      <w:proofErr w:type="spellEnd"/>
      <w:r>
        <w:rPr>
          <w:i/>
        </w:rPr>
        <w:t xml:space="preserve"> </w:t>
      </w:r>
      <w:r>
        <w:t xml:space="preserve">razglasil svojo zbirko, znano kot </w:t>
      </w:r>
      <w:r>
        <w:rPr>
          <w:i/>
        </w:rPr>
        <w:t xml:space="preserve">Liber </w:t>
      </w:r>
      <w:proofErr w:type="spellStart"/>
      <w:r>
        <w:rPr>
          <w:i/>
        </w:rPr>
        <w:t>Sextus</w:t>
      </w:r>
      <w:proofErr w:type="spellEnd"/>
      <w:r>
        <w:rPr>
          <w:i/>
        </w:rPr>
        <w:t xml:space="preserve">. </w:t>
      </w:r>
      <w:r>
        <w:t xml:space="preserve">Prav tako jo je poslal na pomembnejše šole za kanonsko pravo in </w:t>
      </w:r>
      <w:r w:rsidR="00AE4D8D">
        <w:t xml:space="preserve">postala je </w:t>
      </w:r>
      <w:r>
        <w:t xml:space="preserve">izključna zbirka papeške </w:t>
      </w:r>
      <w:proofErr w:type="spellStart"/>
      <w:r>
        <w:t>dekretalne</w:t>
      </w:r>
      <w:proofErr w:type="spellEnd"/>
      <w:r>
        <w:t xml:space="preserve"> zakonodaje.</w:t>
      </w:r>
      <w:r>
        <w:rPr>
          <w:rStyle w:val="FootnoteReference"/>
        </w:rPr>
        <w:footnoteReference w:id="24"/>
      </w:r>
      <w:r w:rsidR="00AE4D8D">
        <w:t xml:space="preserve"> N</w:t>
      </w:r>
      <w:r w:rsidR="00F208D9">
        <w:t>asledil</w:t>
      </w:r>
      <w:r w:rsidR="00AE4D8D">
        <w:t>a jo je</w:t>
      </w:r>
      <w:r w:rsidR="00F208D9">
        <w:t xml:space="preserve"> </w:t>
      </w:r>
      <w:r w:rsidR="00AE4D8D">
        <w:t>zadnja uradno razglašena zbirka</w:t>
      </w:r>
      <w:r w:rsidR="00F208D9">
        <w:t xml:space="preserve">, </w:t>
      </w:r>
      <w:proofErr w:type="spellStart"/>
      <w:r w:rsidR="00F208D9">
        <w:rPr>
          <w:i/>
        </w:rPr>
        <w:t>Clementine</w:t>
      </w:r>
      <w:proofErr w:type="spellEnd"/>
      <w:r w:rsidR="00F208D9">
        <w:rPr>
          <w:i/>
        </w:rPr>
        <w:t>,</w:t>
      </w:r>
      <w:r w:rsidR="00F208D9">
        <w:t xml:space="preserve"> ki jo je razglasil Janez XXII. leta 1317. Uradne zbirke so bili temelji za to, kar danes poznamo kot </w:t>
      </w:r>
      <w:proofErr w:type="spellStart"/>
      <w:r w:rsidR="00F208D9">
        <w:rPr>
          <w:i/>
        </w:rPr>
        <w:t>Corpus</w:t>
      </w:r>
      <w:proofErr w:type="spellEnd"/>
      <w:r w:rsidR="00F208D9">
        <w:rPr>
          <w:i/>
        </w:rPr>
        <w:t xml:space="preserve"> </w:t>
      </w:r>
      <w:proofErr w:type="spellStart"/>
      <w:r w:rsidR="00F208D9">
        <w:rPr>
          <w:i/>
        </w:rPr>
        <w:t>Iuris</w:t>
      </w:r>
      <w:proofErr w:type="spellEnd"/>
      <w:r w:rsidR="00F208D9">
        <w:rPr>
          <w:i/>
        </w:rPr>
        <w:t xml:space="preserve"> </w:t>
      </w:r>
      <w:proofErr w:type="spellStart"/>
      <w:r w:rsidR="00F208D9">
        <w:rPr>
          <w:i/>
        </w:rPr>
        <w:t>Canonici</w:t>
      </w:r>
      <w:proofErr w:type="spellEnd"/>
      <w:r w:rsidR="00F208D9">
        <w:rPr>
          <w:i/>
        </w:rPr>
        <w:t>,</w:t>
      </w:r>
      <w:r w:rsidR="00F208D9">
        <w:t xml:space="preserve"> ki je po modelu </w:t>
      </w:r>
      <w:proofErr w:type="spellStart"/>
      <w:r w:rsidR="00F208D9">
        <w:rPr>
          <w:i/>
        </w:rPr>
        <w:t>Corpus</w:t>
      </w:r>
      <w:proofErr w:type="spellEnd"/>
      <w:r w:rsidR="00F208D9">
        <w:rPr>
          <w:i/>
        </w:rPr>
        <w:t xml:space="preserve"> </w:t>
      </w:r>
      <w:proofErr w:type="spellStart"/>
      <w:r w:rsidR="00F208D9">
        <w:rPr>
          <w:i/>
        </w:rPr>
        <w:t>Iuris</w:t>
      </w:r>
      <w:proofErr w:type="spellEnd"/>
      <w:r w:rsidR="00F208D9">
        <w:rPr>
          <w:i/>
        </w:rPr>
        <w:t xml:space="preserve"> </w:t>
      </w:r>
      <w:proofErr w:type="spellStart"/>
      <w:r w:rsidR="00F208D9">
        <w:rPr>
          <w:i/>
        </w:rPr>
        <w:t>Civili</w:t>
      </w:r>
      <w:proofErr w:type="spellEnd"/>
      <w:r w:rsidR="00F208D9">
        <w:t xml:space="preserve"> vseboval </w:t>
      </w:r>
      <w:proofErr w:type="spellStart"/>
      <w:r w:rsidR="00F208D9">
        <w:t>Gracijanov</w:t>
      </w:r>
      <w:proofErr w:type="spellEnd"/>
      <w:r w:rsidR="00AE4D8D">
        <w:t xml:space="preserve"> </w:t>
      </w:r>
      <w:proofErr w:type="spellStart"/>
      <w:r w:rsidR="00F208D9">
        <w:rPr>
          <w:i/>
        </w:rPr>
        <w:t>Decretum</w:t>
      </w:r>
      <w:proofErr w:type="spellEnd"/>
      <w:r w:rsidR="00F208D9">
        <w:rPr>
          <w:i/>
        </w:rPr>
        <w:t xml:space="preserve">, Liber </w:t>
      </w:r>
      <w:proofErr w:type="spellStart"/>
      <w:r w:rsidR="00F208D9">
        <w:rPr>
          <w:i/>
        </w:rPr>
        <w:t>Extra</w:t>
      </w:r>
      <w:proofErr w:type="spellEnd"/>
      <w:r w:rsidR="00F208D9">
        <w:rPr>
          <w:i/>
        </w:rPr>
        <w:t xml:space="preserve">, Liber </w:t>
      </w:r>
      <w:proofErr w:type="spellStart"/>
      <w:r w:rsidR="00F208D9">
        <w:rPr>
          <w:i/>
        </w:rPr>
        <w:t>Sextus</w:t>
      </w:r>
      <w:proofErr w:type="spellEnd"/>
      <w:r w:rsidR="00F208D9">
        <w:rPr>
          <w:i/>
        </w:rPr>
        <w:t xml:space="preserve">, </w:t>
      </w:r>
      <w:proofErr w:type="spellStart"/>
      <w:r w:rsidR="00F208D9">
        <w:rPr>
          <w:i/>
        </w:rPr>
        <w:t>Clementinae</w:t>
      </w:r>
      <w:proofErr w:type="spellEnd"/>
      <w:r w:rsidR="00F208D9">
        <w:rPr>
          <w:i/>
        </w:rPr>
        <w:t xml:space="preserve">, </w:t>
      </w:r>
      <w:proofErr w:type="spellStart"/>
      <w:r w:rsidR="00F208D9">
        <w:rPr>
          <w:i/>
        </w:rPr>
        <w:t>Extravagantes</w:t>
      </w:r>
      <w:proofErr w:type="spellEnd"/>
      <w:r w:rsidR="00F208D9">
        <w:rPr>
          <w:i/>
        </w:rPr>
        <w:t xml:space="preserve"> </w:t>
      </w:r>
      <w:proofErr w:type="spellStart"/>
      <w:r w:rsidR="00F208D9">
        <w:rPr>
          <w:i/>
        </w:rPr>
        <w:t>Ioanis</w:t>
      </w:r>
      <w:proofErr w:type="spellEnd"/>
      <w:r w:rsidR="00F208D9">
        <w:rPr>
          <w:i/>
        </w:rPr>
        <w:t xml:space="preserve"> XXII., </w:t>
      </w:r>
      <w:proofErr w:type="spellStart"/>
      <w:r w:rsidR="00F208D9">
        <w:rPr>
          <w:i/>
        </w:rPr>
        <w:t>Extravagantes</w:t>
      </w:r>
      <w:proofErr w:type="spellEnd"/>
      <w:r w:rsidR="00F208D9">
        <w:rPr>
          <w:i/>
        </w:rPr>
        <w:t xml:space="preserve"> </w:t>
      </w:r>
      <w:proofErr w:type="spellStart"/>
      <w:r w:rsidR="00F208D9">
        <w:rPr>
          <w:i/>
        </w:rPr>
        <w:t>communes</w:t>
      </w:r>
      <w:proofErr w:type="spellEnd"/>
      <w:r w:rsidR="00F208D9">
        <w:rPr>
          <w:i/>
        </w:rPr>
        <w:t xml:space="preserve">. </w:t>
      </w:r>
      <w:r w:rsidR="00F208D9">
        <w:t xml:space="preserve">Čeprav ni bil homogen tekst </w:t>
      </w:r>
      <w:r w:rsidR="00AE4D8D">
        <w:t xml:space="preserve">in je vseboval </w:t>
      </w:r>
      <w:r w:rsidR="00F208D9">
        <w:t>tako potrjen</w:t>
      </w:r>
      <w:r w:rsidR="00AE4D8D">
        <w:t>e, kot nepotrjene zbirke</w:t>
      </w:r>
      <w:r w:rsidR="00F208D9">
        <w:t xml:space="preserve">, </w:t>
      </w:r>
      <w:r w:rsidR="00AE4D8D">
        <w:t xml:space="preserve"> pa </w:t>
      </w:r>
      <w:r w:rsidR="00F208D9">
        <w:t>je</w:t>
      </w:r>
      <w:r w:rsidR="00AE4D8D">
        <w:t xml:space="preserve"> vseeno</w:t>
      </w:r>
      <w:r w:rsidR="00F208D9">
        <w:t xml:space="preserve"> vseboval neko enotnost nauka in tradicije, ter je bil uradno izdan. Komisijo je ustanovil sv. Pij V. leta 1</w:t>
      </w:r>
      <w:r w:rsidR="00AE52D5">
        <w:t xml:space="preserve">556, Gregor XIII. pa je nato potrdil delo komisije s konstitucijo </w:t>
      </w:r>
      <w:proofErr w:type="spellStart"/>
      <w:r w:rsidR="00AE52D5">
        <w:rPr>
          <w:i/>
        </w:rPr>
        <w:t>Cum</w:t>
      </w:r>
      <w:proofErr w:type="spellEnd"/>
      <w:r w:rsidR="00AE52D5">
        <w:rPr>
          <w:i/>
        </w:rPr>
        <w:t xml:space="preserve"> </w:t>
      </w:r>
      <w:proofErr w:type="spellStart"/>
      <w:r w:rsidR="00AE52D5">
        <w:rPr>
          <w:i/>
        </w:rPr>
        <w:t>pro</w:t>
      </w:r>
      <w:proofErr w:type="spellEnd"/>
      <w:r w:rsidR="00AE52D5">
        <w:rPr>
          <w:i/>
        </w:rPr>
        <w:t xml:space="preserve"> </w:t>
      </w:r>
      <w:proofErr w:type="spellStart"/>
      <w:r w:rsidR="00AE52D5">
        <w:rPr>
          <w:i/>
        </w:rPr>
        <w:t>munere</w:t>
      </w:r>
      <w:proofErr w:type="spellEnd"/>
      <w:r w:rsidR="00AE52D5">
        <w:t xml:space="preserve">  1.julija 1580 in na ta način odobril uradno izdajo zbirk iz časa po </w:t>
      </w:r>
      <w:proofErr w:type="spellStart"/>
      <w:r w:rsidR="00AE52D5">
        <w:t>Gracijanu</w:t>
      </w:r>
      <w:proofErr w:type="spellEnd"/>
      <w:r w:rsidR="00AE52D5">
        <w:t xml:space="preserve">. V naslednji konstituciji </w:t>
      </w:r>
      <w:proofErr w:type="spellStart"/>
      <w:r w:rsidR="00AE52D5">
        <w:rPr>
          <w:i/>
        </w:rPr>
        <w:t>Emendationem</w:t>
      </w:r>
      <w:proofErr w:type="spellEnd"/>
      <w:r w:rsidR="00AE52D5">
        <w:rPr>
          <w:i/>
        </w:rPr>
        <w:t xml:space="preserve"> </w:t>
      </w:r>
      <w:proofErr w:type="spellStart"/>
      <w:r w:rsidR="00AE52D5">
        <w:rPr>
          <w:i/>
        </w:rPr>
        <w:t>decretorum</w:t>
      </w:r>
      <w:proofErr w:type="spellEnd"/>
      <w:r w:rsidR="00AE52D5">
        <w:rPr>
          <w:i/>
        </w:rPr>
        <w:t xml:space="preserve"> </w:t>
      </w:r>
      <w:r w:rsidR="00AE52D5">
        <w:t>je papež 2</w:t>
      </w:r>
      <w:r w:rsidR="00AE4D8D">
        <w:t>.</w:t>
      </w:r>
      <w:r w:rsidR="00AE52D5">
        <w:t xml:space="preserve"> junija 1582 potrdil popravke </w:t>
      </w:r>
      <w:proofErr w:type="spellStart"/>
      <w:r w:rsidR="00AE52D5">
        <w:t>Gracijanovega</w:t>
      </w:r>
      <w:proofErr w:type="spellEnd"/>
      <w:r w:rsidR="00AE52D5">
        <w:t xml:space="preserve"> </w:t>
      </w:r>
      <w:proofErr w:type="spellStart"/>
      <w:r w:rsidR="00AE52D5">
        <w:rPr>
          <w:i/>
        </w:rPr>
        <w:t>Decretuma</w:t>
      </w:r>
      <w:proofErr w:type="spellEnd"/>
      <w:r w:rsidR="00AE52D5">
        <w:rPr>
          <w:i/>
        </w:rPr>
        <w:t xml:space="preserve">. </w:t>
      </w:r>
      <w:r w:rsidR="00AE52D5">
        <w:t xml:space="preserve">Čeprav delo </w:t>
      </w:r>
      <w:proofErr w:type="spellStart"/>
      <w:r w:rsidR="00AE4D8D">
        <w:rPr>
          <w:i/>
        </w:rPr>
        <w:t>Correctores</w:t>
      </w:r>
      <w:proofErr w:type="spellEnd"/>
      <w:r w:rsidR="00AE4D8D">
        <w:rPr>
          <w:i/>
        </w:rPr>
        <w:t xml:space="preserve"> R</w:t>
      </w:r>
      <w:r w:rsidR="00AE52D5">
        <w:rPr>
          <w:i/>
        </w:rPr>
        <w:t xml:space="preserve">omani </w:t>
      </w:r>
      <w:r w:rsidR="00AE52D5">
        <w:t>ni bilo pop</w:t>
      </w:r>
      <w:r w:rsidR="00AE4D8D">
        <w:t>olno, je bilo vseeno uporabno</w:t>
      </w:r>
      <w:r w:rsidR="00AE52D5">
        <w:t xml:space="preserve"> ko</w:t>
      </w:r>
      <w:r w:rsidR="00AE4D8D">
        <w:t>t</w:t>
      </w:r>
      <w:r w:rsidR="00AE52D5">
        <w:t xml:space="preserve"> zakonski tekst Cerkve v prihajajočih stoletjih. </w:t>
      </w:r>
    </w:p>
    <w:p w:rsidR="00AE52D5" w:rsidRDefault="00AE52D5" w:rsidP="004751F8">
      <w:pPr>
        <w:jc w:val="both"/>
      </w:pPr>
    </w:p>
    <w:p w:rsidR="00AE52D5" w:rsidRDefault="00AE52D5" w:rsidP="004751F8">
      <w:pPr>
        <w:jc w:val="both"/>
      </w:pPr>
    </w:p>
    <w:p w:rsidR="00AE52D5" w:rsidRDefault="00AE52D5" w:rsidP="004751F8">
      <w:pPr>
        <w:pStyle w:val="Heading2"/>
        <w:jc w:val="both"/>
      </w:pPr>
      <w:r>
        <w:t>Zaključek</w:t>
      </w:r>
    </w:p>
    <w:p w:rsidR="00AE52D5" w:rsidRDefault="00AE52D5" w:rsidP="004751F8">
      <w:pPr>
        <w:jc w:val="both"/>
      </w:pPr>
    </w:p>
    <w:p w:rsidR="00AE52D5" w:rsidRDefault="009E2C1D" w:rsidP="004751F8">
      <w:pPr>
        <w:jc w:val="both"/>
      </w:pPr>
      <w:r>
        <w:t>Prav gotovo bi lahko še veliko dodali k drugim vidikom študija kanonskega prav</w:t>
      </w:r>
      <w:r w:rsidR="00AE4D8D">
        <w:t>a v zgodovini Cerkve. Precej</w:t>
      </w:r>
      <w:r>
        <w:t xml:space="preserve"> </w:t>
      </w:r>
      <w:r w:rsidR="00AE4D8D">
        <w:t>bi lahko še rekli</w:t>
      </w:r>
      <w:r>
        <w:t xml:space="preserve"> o študiju kanonskega prava v centrih zunaj univerz, kot so samostanske, katedralne ali mestne šole in centri, povezani z ubožnimi</w:t>
      </w:r>
      <w:r w:rsidR="00AE4D8D">
        <w:t xml:space="preserve"> redovi. Poleg</w:t>
      </w:r>
      <w:r>
        <w:t xml:space="preserve"> tega je imela</w:t>
      </w:r>
      <w:r w:rsidRPr="009E2C1D">
        <w:t xml:space="preserve"> </w:t>
      </w:r>
      <w:r>
        <w:t>svoj vpliv na študij kanonskega prava tudi pomembnost disciplinskih dek</w:t>
      </w:r>
      <w:r w:rsidR="00AE4D8D">
        <w:t xml:space="preserve">retov Tridentinskega koncila, pa tudi </w:t>
      </w:r>
      <w:r>
        <w:t>bistvena povezava med naukom in disciplino. Mnogo bi lahko govorili tud</w:t>
      </w:r>
      <w:r w:rsidR="00DC114E">
        <w:t>i o pomenu ustanovitev semenišč</w:t>
      </w:r>
      <w:r>
        <w:t xml:space="preserve"> za </w:t>
      </w:r>
      <w:proofErr w:type="spellStart"/>
      <w:r>
        <w:t>kanonskopravno</w:t>
      </w:r>
      <w:proofErr w:type="spellEnd"/>
      <w:r>
        <w:t xml:space="preserve"> izobraževanje kandidatov za duhovništvo. Poučevanje in študij kanonskega prav</w:t>
      </w:r>
      <w:r w:rsidR="00DC114E">
        <w:t>a na Rimskem kolegiju in pomen C</w:t>
      </w:r>
      <w:r>
        <w:t xml:space="preserve">erkvenih fakultet v Rimu, posebej še </w:t>
      </w:r>
      <w:proofErr w:type="spellStart"/>
      <w:r>
        <w:rPr>
          <w:i/>
        </w:rPr>
        <w:t>Apollinarisa</w:t>
      </w:r>
      <w:proofErr w:type="spellEnd"/>
      <w:r>
        <w:rPr>
          <w:i/>
        </w:rPr>
        <w:t>,</w:t>
      </w:r>
      <w:r>
        <w:t xml:space="preserve"> so povezani s to splošno temo</w:t>
      </w:r>
      <w:r w:rsidR="00BD4A14">
        <w:t xml:space="preserve"> kot je bil trud na Prvem Vatikanskem koncilu za reformo splošnih zakonov Cerkve. </w:t>
      </w:r>
    </w:p>
    <w:p w:rsidR="00A34AF1" w:rsidRDefault="00A34AF1" w:rsidP="004751F8">
      <w:pPr>
        <w:jc w:val="both"/>
      </w:pPr>
      <w:r>
        <w:t xml:space="preserve">Čeprav se dekret z dne 2. septembra 2002 nanaša na današnji položaj </w:t>
      </w:r>
      <w:proofErr w:type="spellStart"/>
      <w:r>
        <w:t>kanonskopravnih</w:t>
      </w:r>
      <w:proofErr w:type="spellEnd"/>
      <w:r>
        <w:t xml:space="preserve"> študij na fakultetah za kanonsko pravo in je v tem pomenu zelo sodoben in ga je zato treba razumeti in aplicir</w:t>
      </w:r>
      <w:r w:rsidR="00DC114E">
        <w:t>a</w:t>
      </w:r>
      <w:r>
        <w:t xml:space="preserve">ti s sklicevanjem na ustrezne norme </w:t>
      </w:r>
      <w:proofErr w:type="spellStart"/>
      <w:r w:rsidR="00DC114E">
        <w:rPr>
          <w:i/>
        </w:rPr>
        <w:t>Sap</w:t>
      </w:r>
      <w:r>
        <w:rPr>
          <w:i/>
        </w:rPr>
        <w:t>ientia</w:t>
      </w:r>
      <w:proofErr w:type="spellEnd"/>
      <w:r>
        <w:rPr>
          <w:i/>
        </w:rPr>
        <w:t xml:space="preserve"> </w:t>
      </w:r>
      <w:r w:rsidRPr="00A34AF1">
        <w:rPr>
          <w:i/>
        </w:rPr>
        <w:t>Christiana</w:t>
      </w:r>
      <w:r>
        <w:t xml:space="preserve">, ga lahko prav tako beremo </w:t>
      </w:r>
      <w:r w:rsidR="00E35F1E">
        <w:t xml:space="preserve">s stališča našega razumevanja študija kanonskega prava v zgodovini Cerkve. Mnogi </w:t>
      </w:r>
      <w:r w:rsidR="00E35F1E">
        <w:lastRenderedPageBreak/>
        <w:t>vidiki, ki smo jih izpostavili v tem članku, se</w:t>
      </w:r>
      <w:r w:rsidR="00DC114E">
        <w:t xml:space="preserve"> prav tako odražajo v tem d</w:t>
      </w:r>
      <w:r w:rsidR="00E35F1E">
        <w:t xml:space="preserve">ekretu in v člankih te številke revije </w:t>
      </w:r>
      <w:proofErr w:type="spellStart"/>
      <w:r w:rsidR="00E35F1E" w:rsidRPr="00E35F1E">
        <w:rPr>
          <w:i/>
        </w:rPr>
        <w:t>Seminarium</w:t>
      </w:r>
      <w:proofErr w:type="spellEnd"/>
      <w:r w:rsidR="00DC114E">
        <w:rPr>
          <w:i/>
        </w:rPr>
        <w:t>.</w:t>
      </w:r>
    </w:p>
    <w:p w:rsidR="00FE4D49" w:rsidRDefault="00E35F1E" w:rsidP="004751F8">
      <w:pPr>
        <w:jc w:val="both"/>
      </w:pPr>
      <w:r>
        <w:t xml:space="preserve">Ponoven poudarek na ustrezno poznavanje latinščine spet poudarja </w:t>
      </w:r>
      <w:proofErr w:type="spellStart"/>
      <w:r>
        <w:t>poemembnost</w:t>
      </w:r>
      <w:proofErr w:type="spellEnd"/>
      <w:r>
        <w:t xml:space="preserve"> tega jezika za ustrezno </w:t>
      </w:r>
      <w:proofErr w:type="spellStart"/>
      <w:r>
        <w:t>rrazumevnje</w:t>
      </w:r>
      <w:proofErr w:type="spellEnd"/>
      <w:r>
        <w:t xml:space="preserve"> kanonskega prava. V mnogih sit</w:t>
      </w:r>
      <w:r w:rsidR="00FE4D49">
        <w:t>ua</w:t>
      </w:r>
      <w:r>
        <w:t xml:space="preserve">cijah je bil to edini uporabni </w:t>
      </w:r>
      <w:proofErr w:type="spellStart"/>
      <w:r>
        <w:t>kanonistični</w:t>
      </w:r>
      <w:proofErr w:type="spellEnd"/>
      <w:r>
        <w:t xml:space="preserve"> jezik, ki je olajšal izmenjavo idej v s</w:t>
      </w:r>
      <w:r w:rsidR="00DC114E">
        <w:t>rednjem veku in pred tem. Z</w:t>
      </w:r>
      <w:r>
        <w:t xml:space="preserve"> razšir</w:t>
      </w:r>
      <w:r w:rsidR="00DC114E">
        <w:t>itvijo na tri leta</w:t>
      </w:r>
      <w:r>
        <w:t xml:space="preserve"> ima </w:t>
      </w:r>
      <w:proofErr w:type="spellStart"/>
      <w:r>
        <w:t>licenciat</w:t>
      </w:r>
      <w:proofErr w:type="spellEnd"/>
      <w:r>
        <w:t xml:space="preserve"> kanonskega prava </w:t>
      </w:r>
      <w:r w:rsidR="00DC114E">
        <w:t xml:space="preserve">tudi </w:t>
      </w:r>
      <w:r>
        <w:t>potreben obseg. Tako je znova dosegel svoje pravo mesto, ki je k</w:t>
      </w:r>
      <w:r w:rsidR="00D175A5">
        <w:t>l</w:t>
      </w:r>
      <w:r>
        <w:t>juč do diplome in osnovne kvalifikacije</w:t>
      </w:r>
      <w:r w:rsidR="00D175A5">
        <w:t xml:space="preserve"> za </w:t>
      </w:r>
      <w:proofErr w:type="spellStart"/>
      <w:r w:rsidR="00D175A5">
        <w:t>kanonista</w:t>
      </w:r>
      <w:proofErr w:type="spellEnd"/>
      <w:r w:rsidR="00D175A5">
        <w:t>, kakor</w:t>
      </w:r>
      <w:r w:rsidR="00FE4D49">
        <w:t xml:space="preserve"> je bilo to v Srednjem veku. Nihče v srednjeveških šolah si nebi mogel predstavljati, da bi </w:t>
      </w:r>
      <w:proofErr w:type="spellStart"/>
      <w:r w:rsidR="00FE4D49">
        <w:t>kanonisti</w:t>
      </w:r>
      <w:proofErr w:type="spellEnd"/>
      <w:r w:rsidR="00FE4D49">
        <w:t xml:space="preserve"> ne poznali rimskega prava. </w:t>
      </w:r>
      <w:r w:rsidR="00D175A5">
        <w:t>Spoštovanja vredno je, da novi d</w:t>
      </w:r>
      <w:r w:rsidR="00FE4D49">
        <w:t>ekret vztraja na študiju kanonskega prava kot pomembnem</w:t>
      </w:r>
      <w:r w:rsidR="00D175A5">
        <w:t xml:space="preserve"> delu </w:t>
      </w:r>
      <w:proofErr w:type="spellStart"/>
      <w:r w:rsidR="00D175A5">
        <w:t>kanonistovega</w:t>
      </w:r>
      <w:proofErr w:type="spellEnd"/>
      <w:r w:rsidR="00D175A5">
        <w:t xml:space="preserve"> intelektualnega razvoja</w:t>
      </w:r>
      <w:r w:rsidR="00FE4D49">
        <w:t>. Temeljni učn</w:t>
      </w:r>
      <w:r w:rsidR="00D175A5">
        <w:t>i načrt, kot ga določa sedanji d</w:t>
      </w:r>
      <w:r w:rsidR="00FE4D49">
        <w:t xml:space="preserve">ekret, odseva osnovni učni načrt, kot so ga uporabljali na srednjeveških fakultetah za kanonsko pravo in predvideva osnovo, </w:t>
      </w:r>
      <w:r w:rsidR="00A04A2B">
        <w:t xml:space="preserve">nato pa </w:t>
      </w:r>
      <w:r w:rsidR="00FE4D49">
        <w:t>dobro urejen</w:t>
      </w:r>
      <w:r w:rsidR="00951DF5">
        <w:t>o</w:t>
      </w:r>
      <w:r w:rsidR="00FE4D49">
        <w:t xml:space="preserve"> in enotn</w:t>
      </w:r>
      <w:r w:rsidR="00951DF5">
        <w:t>o</w:t>
      </w:r>
      <w:r w:rsidR="00FE4D49">
        <w:t xml:space="preserve"> </w:t>
      </w:r>
      <w:r w:rsidR="00951DF5">
        <w:t>uporabo</w:t>
      </w:r>
      <w:r w:rsidR="00FE4D49">
        <w:t xml:space="preserve"> norm za študij ka</w:t>
      </w:r>
      <w:r w:rsidR="00D175A5">
        <w:t xml:space="preserve">nonskega prava po vsej Cerkvi. </w:t>
      </w:r>
      <w:r w:rsidR="00951DF5">
        <w:t>Končno je posebej pomemben pojav študija kanonskega prava v srednjem veku, čeprav ne direktno povezan z</w:t>
      </w:r>
      <w:r w:rsidR="00D175A5">
        <w:t xml:space="preserve"> značilnostmi novega d</w:t>
      </w:r>
      <w:r w:rsidR="00951DF5">
        <w:t>ekreta, v zmožnosti in odločnosti učiteljev, da se relativno enostavno selijo z ene šole na drugo, dejstvo, ki je prineslo novo mišljenje in plačilo tako učiteljem, kot tudi vpletenim šolam.</w:t>
      </w:r>
    </w:p>
    <w:p w:rsidR="00951DF5" w:rsidRDefault="00951DF5" w:rsidP="004751F8">
      <w:pPr>
        <w:jc w:val="both"/>
      </w:pPr>
      <w:r>
        <w:t xml:space="preserve">Sedanji Dekret je del dolgega in vedno preoblikujočega se pristopa k študiju kanonskega prava v Cerkveni zgodovini. Odseva stalnost, ki jo lahko zaznamo </w:t>
      </w:r>
      <w:r w:rsidR="00737589">
        <w:t>v tej bogati, pa čeprav zapleteni zgodovini. Kanonsko pravo je bilo vedno v službi temeljnega poslanstva Cerkve, zato je moralo biti odprto za resničnost novih vprašanj, problemov in razmer, ki so se pojavile v Cerkveni zgodovini. Njegov poseben duh lahko najdemo v dejstvu, da se mora na različnih stopnjah učinkovito srečevati s tem izzivom. Študij kanonskega prava je v svojih raznolikih oblikah prispeval k s</w:t>
      </w:r>
      <w:r w:rsidR="00D175A5">
        <w:t>oočenju s temi izzivi. Sedanji d</w:t>
      </w:r>
      <w:r w:rsidR="00737589">
        <w:t xml:space="preserve">ekret se </w:t>
      </w:r>
      <w:r w:rsidR="00D175A5">
        <w:t xml:space="preserve">tako </w:t>
      </w:r>
      <w:r w:rsidR="00737589">
        <w:t>nahaja v zelo pomembni tradiciji.</w:t>
      </w:r>
    </w:p>
    <w:p w:rsidR="00A04A2B" w:rsidRDefault="00A04A2B" w:rsidP="004751F8">
      <w:pPr>
        <w:jc w:val="both"/>
      </w:pPr>
    </w:p>
    <w:p w:rsidR="00A04A2B" w:rsidRDefault="00A04A2B" w:rsidP="004751F8">
      <w:pPr>
        <w:jc w:val="both"/>
      </w:pPr>
    </w:p>
    <w:p w:rsidR="00A04A2B" w:rsidRDefault="00A04A2B" w:rsidP="004751F8">
      <w:pPr>
        <w:jc w:val="both"/>
      </w:pPr>
    </w:p>
    <w:p w:rsidR="00A04A2B" w:rsidRDefault="00A04A2B" w:rsidP="004751F8">
      <w:pPr>
        <w:jc w:val="both"/>
      </w:pPr>
    </w:p>
    <w:p w:rsidR="00A04A2B" w:rsidRDefault="00A04A2B" w:rsidP="004751F8">
      <w:pPr>
        <w:jc w:val="both"/>
      </w:pPr>
    </w:p>
    <w:p w:rsidR="00A04A2B" w:rsidRDefault="00A04A2B" w:rsidP="004751F8">
      <w:pPr>
        <w:jc w:val="both"/>
      </w:pPr>
    </w:p>
    <w:p w:rsidR="00A04A2B" w:rsidRDefault="00A04A2B" w:rsidP="004751F8">
      <w:pPr>
        <w:jc w:val="both"/>
      </w:pPr>
    </w:p>
    <w:p w:rsidR="00A04A2B" w:rsidRDefault="00A04A2B" w:rsidP="004751F8">
      <w:pPr>
        <w:jc w:val="both"/>
      </w:pPr>
    </w:p>
    <w:p w:rsidR="00A04A2B" w:rsidRDefault="00A04A2B" w:rsidP="004751F8">
      <w:pPr>
        <w:jc w:val="both"/>
      </w:pPr>
    </w:p>
    <w:p w:rsidR="00A04A2B" w:rsidRDefault="00A04A2B" w:rsidP="004751F8">
      <w:pPr>
        <w:jc w:val="both"/>
      </w:pPr>
    </w:p>
    <w:p w:rsidR="00C62649" w:rsidRPr="00A04A2B" w:rsidRDefault="00C62649" w:rsidP="004751F8">
      <w:pPr>
        <w:jc w:val="both"/>
        <w:rPr>
          <w:b/>
          <w:i/>
          <w:vanish/>
          <w:specVanish/>
        </w:rPr>
      </w:pPr>
      <w:r w:rsidRPr="009E15E4">
        <w:rPr>
          <w:b/>
          <w:i/>
        </w:rPr>
        <w:t>Beseda o avtorju</w:t>
      </w:r>
      <w:r w:rsidR="009E15E4">
        <w:rPr>
          <w:b/>
          <w:i/>
        </w:rPr>
        <w:t>:</w:t>
      </w:r>
    </w:p>
    <w:p w:rsidR="00A04A2B" w:rsidRDefault="00A04A2B" w:rsidP="004751F8">
      <w:pPr>
        <w:jc w:val="both"/>
        <w:rPr>
          <w:i/>
        </w:rPr>
      </w:pPr>
      <w:r>
        <w:rPr>
          <w:i/>
        </w:rPr>
        <w:t xml:space="preserve"> </w:t>
      </w:r>
    </w:p>
    <w:p w:rsidR="00A04A2B" w:rsidRPr="00A04A2B" w:rsidRDefault="00A04A2B" w:rsidP="004751F8">
      <w:pPr>
        <w:jc w:val="both"/>
        <w:rPr>
          <w:i/>
          <w:vanish/>
          <w:specVanish/>
        </w:rPr>
      </w:pPr>
    </w:p>
    <w:p w:rsidR="00C62649" w:rsidRDefault="00A04A2B" w:rsidP="004751F8">
      <w:pPr>
        <w:jc w:val="both"/>
        <w:rPr>
          <w:i/>
        </w:rPr>
      </w:pPr>
      <w:r>
        <w:rPr>
          <w:i/>
        </w:rPr>
        <w:t xml:space="preserve"> </w:t>
      </w:r>
      <w:proofErr w:type="spellStart"/>
      <w:r w:rsidR="00C62649">
        <w:rPr>
          <w:i/>
        </w:rPr>
        <w:t>Monsignor</w:t>
      </w:r>
      <w:proofErr w:type="spellEnd"/>
      <w:r w:rsidR="00C62649">
        <w:rPr>
          <w:i/>
        </w:rPr>
        <w:t xml:space="preserve"> Brian Edwin Ferme je duhovnik škofije Portsmouth, Anglija (posvečen 2. februarja 1980) in je trenutno dekan Fakultete za kanonsko pravo </w:t>
      </w:r>
      <w:r w:rsidR="009E15E4">
        <w:rPr>
          <w:i/>
        </w:rPr>
        <w:t xml:space="preserve">na </w:t>
      </w:r>
      <w:proofErr w:type="spellStart"/>
      <w:r w:rsidR="009E15E4">
        <w:rPr>
          <w:i/>
        </w:rPr>
        <w:t>Catholic</w:t>
      </w:r>
      <w:proofErr w:type="spellEnd"/>
      <w:r w:rsidR="009E15E4">
        <w:rPr>
          <w:i/>
        </w:rPr>
        <w:t xml:space="preserve"> </w:t>
      </w:r>
      <w:proofErr w:type="spellStart"/>
      <w:r w:rsidR="009E15E4">
        <w:rPr>
          <w:i/>
        </w:rPr>
        <w:t>University</w:t>
      </w:r>
      <w:proofErr w:type="spellEnd"/>
      <w:r w:rsidR="009E15E4">
        <w:rPr>
          <w:i/>
        </w:rPr>
        <w:t xml:space="preserve"> </w:t>
      </w:r>
      <w:proofErr w:type="spellStart"/>
      <w:r w:rsidR="009E15E4">
        <w:rPr>
          <w:i/>
        </w:rPr>
        <w:t>of</w:t>
      </w:r>
      <w:proofErr w:type="spellEnd"/>
      <w:r w:rsidR="009E15E4">
        <w:rPr>
          <w:i/>
        </w:rPr>
        <w:t xml:space="preserve"> </w:t>
      </w:r>
      <w:proofErr w:type="spellStart"/>
      <w:r w:rsidR="009E15E4">
        <w:rPr>
          <w:i/>
        </w:rPr>
        <w:t>America</w:t>
      </w:r>
      <w:proofErr w:type="spellEnd"/>
      <w:r w:rsidR="009E15E4">
        <w:rPr>
          <w:i/>
        </w:rPr>
        <w:t>. Doktoriral je iz Srednjeveške zgodovine na Univerzi v Oxfordu in</w:t>
      </w:r>
      <w:r w:rsidR="003B3704">
        <w:rPr>
          <w:i/>
        </w:rPr>
        <w:t xml:space="preserve"> (J.C.D.)</w:t>
      </w:r>
      <w:r w:rsidR="009E15E4">
        <w:rPr>
          <w:i/>
        </w:rPr>
        <w:t xml:space="preserve"> na Papeški Salezijanski univerzi (Rim). V preteklosti je deloval na Teološki fakulteti Univerze v Oxfordu, bil je profesor kanonskega prava na </w:t>
      </w:r>
      <w:proofErr w:type="spellStart"/>
      <w:r w:rsidR="009E15E4">
        <w:rPr>
          <w:i/>
        </w:rPr>
        <w:t>Gregoriani</w:t>
      </w:r>
      <w:proofErr w:type="spellEnd"/>
      <w:r w:rsidR="009E15E4">
        <w:rPr>
          <w:i/>
        </w:rPr>
        <w:t xml:space="preserve"> (Rim) in profesor, kasneje dekan Fakultete za kanonsko pravo na Lateranski univerzi (Rim). Je svetovalec Kongregacije za nauk vere in Papeškega sveta za razlago zakonodajnih tekstov, pa tudi </w:t>
      </w:r>
      <w:proofErr w:type="spellStart"/>
      <w:r w:rsidR="009E15E4">
        <w:rPr>
          <w:i/>
        </w:rPr>
        <w:t>Referendarius</w:t>
      </w:r>
      <w:proofErr w:type="spellEnd"/>
      <w:r w:rsidR="009E15E4">
        <w:rPr>
          <w:i/>
        </w:rPr>
        <w:t xml:space="preserve"> </w:t>
      </w:r>
      <w:proofErr w:type="spellStart"/>
      <w:r w:rsidR="009E15E4">
        <w:rPr>
          <w:i/>
        </w:rPr>
        <w:t>Praelatus</w:t>
      </w:r>
      <w:proofErr w:type="spellEnd"/>
      <w:r w:rsidR="009E15E4">
        <w:rPr>
          <w:i/>
        </w:rPr>
        <w:t xml:space="preserve"> v </w:t>
      </w:r>
      <w:proofErr w:type="spellStart"/>
      <w:r w:rsidR="009E15E4">
        <w:rPr>
          <w:i/>
        </w:rPr>
        <w:t>Segnatura</w:t>
      </w:r>
      <w:proofErr w:type="spellEnd"/>
      <w:r w:rsidR="009E15E4">
        <w:rPr>
          <w:i/>
        </w:rPr>
        <w:t xml:space="preserve"> </w:t>
      </w:r>
      <w:proofErr w:type="spellStart"/>
      <w:r w:rsidR="009E15E4">
        <w:rPr>
          <w:i/>
        </w:rPr>
        <w:t>Apostolica</w:t>
      </w:r>
      <w:proofErr w:type="spellEnd"/>
      <w:r w:rsidR="009E15E4">
        <w:rPr>
          <w:i/>
        </w:rPr>
        <w:t xml:space="preserve">. Je član Cerkvenega pravnega društva in živi član </w:t>
      </w:r>
      <w:proofErr w:type="spellStart"/>
      <w:r w:rsidR="009E15E4">
        <w:rPr>
          <w:i/>
        </w:rPr>
        <w:t>Consociatio</w:t>
      </w:r>
      <w:proofErr w:type="spellEnd"/>
      <w:r w:rsidR="009E15E4">
        <w:rPr>
          <w:i/>
        </w:rPr>
        <w:t xml:space="preserve"> </w:t>
      </w:r>
      <w:proofErr w:type="spellStart"/>
      <w:r w:rsidR="009E15E4">
        <w:rPr>
          <w:i/>
        </w:rPr>
        <w:t>Internationalis</w:t>
      </w:r>
      <w:proofErr w:type="spellEnd"/>
      <w:r w:rsidR="009E15E4">
        <w:rPr>
          <w:i/>
        </w:rPr>
        <w:t xml:space="preserve"> za zgodovino srednjeveškega kanonskega prava.</w:t>
      </w:r>
    </w:p>
    <w:p w:rsidR="009E15E4" w:rsidRPr="00C62649" w:rsidRDefault="009E15E4" w:rsidP="004751F8">
      <w:pPr>
        <w:jc w:val="both"/>
        <w:rPr>
          <w:i/>
        </w:rPr>
      </w:pPr>
      <w:r>
        <w:rPr>
          <w:i/>
        </w:rPr>
        <w:t>Kot prepoznaven učitelj za zgodovino srednjeveškega kanonskega prava je napisal mnogo knjig in člankov na to temo.</w:t>
      </w:r>
    </w:p>
    <w:sectPr w:rsidR="009E15E4" w:rsidRPr="00C626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D7" w:rsidRDefault="00CD65D7">
      <w:r>
        <w:separator/>
      </w:r>
    </w:p>
  </w:endnote>
  <w:endnote w:type="continuationSeparator" w:id="0">
    <w:p w:rsidR="00CD65D7" w:rsidRDefault="00CD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D7" w:rsidRDefault="00CD65D7">
      <w:r>
        <w:separator/>
      </w:r>
    </w:p>
  </w:footnote>
  <w:footnote w:type="continuationSeparator" w:id="0">
    <w:p w:rsidR="00CD65D7" w:rsidRDefault="00CD65D7">
      <w:r>
        <w:continuationSeparator/>
      </w:r>
    </w:p>
  </w:footnote>
  <w:footnote w:id="1">
    <w:p w:rsidR="0034194D" w:rsidRDefault="0034194D" w:rsidP="004751F8">
      <w:pPr>
        <w:pStyle w:val="FootnoteText"/>
        <w:jc w:val="both"/>
      </w:pPr>
      <w:r>
        <w:rPr>
          <w:rStyle w:val="FootnoteReference"/>
        </w:rPr>
        <w:footnoteRef/>
      </w:r>
      <w:r>
        <w:t xml:space="preserve"> Janez Pavel II., </w:t>
      </w:r>
      <w:proofErr w:type="spellStart"/>
      <w:r w:rsidRPr="00641AC4">
        <w:rPr>
          <w:i/>
        </w:rPr>
        <w:t>Sacrae</w:t>
      </w:r>
      <w:proofErr w:type="spellEnd"/>
      <w:r w:rsidRPr="00641AC4">
        <w:rPr>
          <w:i/>
        </w:rPr>
        <w:t xml:space="preserve"> </w:t>
      </w:r>
      <w:proofErr w:type="spellStart"/>
      <w:r w:rsidRPr="00641AC4">
        <w:rPr>
          <w:i/>
        </w:rPr>
        <w:t>disciplinae</w:t>
      </w:r>
      <w:proofErr w:type="spellEnd"/>
      <w:r w:rsidRPr="00641AC4">
        <w:rPr>
          <w:i/>
        </w:rPr>
        <w:t xml:space="preserve"> </w:t>
      </w:r>
      <w:proofErr w:type="spellStart"/>
      <w:r w:rsidRPr="00641AC4">
        <w:rPr>
          <w:i/>
        </w:rPr>
        <w:t>leges</w:t>
      </w:r>
      <w:proofErr w:type="spellEnd"/>
      <w:r w:rsidRPr="00641AC4">
        <w:rPr>
          <w:i/>
        </w:rPr>
        <w:t>,</w:t>
      </w:r>
      <w:r>
        <w:t xml:space="preserve"> 25. 1. 1983, AAS 75/II (1983), VII-XIV.</w:t>
      </w:r>
    </w:p>
    <w:p w:rsidR="0034194D" w:rsidRDefault="0034194D" w:rsidP="004751F8">
      <w:pPr>
        <w:pStyle w:val="FootnoteText"/>
        <w:jc w:val="both"/>
      </w:pPr>
      <w:r>
        <w:t xml:space="preserve">˝Zakone svetega pravnega reda je katoliška Cerkev po svoji navadi od časa do časa </w:t>
      </w:r>
      <w:proofErr w:type="spellStart"/>
      <w:r>
        <w:t>peoblikovala</w:t>
      </w:r>
      <w:proofErr w:type="spellEnd"/>
      <w:r>
        <w:t xml:space="preserve"> in prenavljala, je zaupano.˝ Zakonik cerkvenega prava, razglašen z oblastjo papeža Janeza Pavla II., Družina, Ljubljana 1999, 11, prev.: Stanko Ojnik. (op. prev.).</w:t>
      </w:r>
    </w:p>
  </w:footnote>
  <w:footnote w:id="2">
    <w:p w:rsidR="0034194D" w:rsidRDefault="0034194D" w:rsidP="004751F8">
      <w:pPr>
        <w:pStyle w:val="FootnoteText"/>
        <w:jc w:val="both"/>
      </w:pPr>
      <w:r>
        <w:rPr>
          <w:rStyle w:val="FootnoteReference"/>
        </w:rPr>
        <w:footnoteRef/>
      </w:r>
      <w:r>
        <w:t xml:space="preserve"> </w:t>
      </w:r>
      <w:r>
        <w:t xml:space="preserve">P. </w:t>
      </w:r>
      <w:proofErr w:type="spellStart"/>
      <w:r>
        <w:t>Jaffe</w:t>
      </w:r>
      <w:proofErr w:type="spellEnd"/>
      <w:r>
        <w:t xml:space="preserve">, </w:t>
      </w:r>
      <w:proofErr w:type="spellStart"/>
      <w:r w:rsidRPr="00641AC4">
        <w:rPr>
          <w:i/>
        </w:rPr>
        <w:t>Regesta</w:t>
      </w:r>
      <w:proofErr w:type="spellEnd"/>
      <w:r w:rsidRPr="00641AC4">
        <w:rPr>
          <w:i/>
        </w:rPr>
        <w:t xml:space="preserve"> </w:t>
      </w:r>
      <w:proofErr w:type="spellStart"/>
      <w:r w:rsidRPr="00641AC4">
        <w:rPr>
          <w:i/>
        </w:rPr>
        <w:t>Pontificum</w:t>
      </w:r>
      <w:proofErr w:type="spellEnd"/>
      <w:r w:rsidRPr="00641AC4">
        <w:rPr>
          <w:i/>
        </w:rPr>
        <w:t xml:space="preserve"> </w:t>
      </w:r>
      <w:proofErr w:type="spellStart"/>
      <w:r w:rsidRPr="00641AC4">
        <w:rPr>
          <w:i/>
        </w:rPr>
        <w:t>Romanorum</w:t>
      </w:r>
      <w:proofErr w:type="spellEnd"/>
      <w:r w:rsidRPr="00641AC4">
        <w:rPr>
          <w:i/>
        </w:rPr>
        <w:t xml:space="preserve">, </w:t>
      </w:r>
      <w:proofErr w:type="spellStart"/>
      <w:r>
        <w:t>Graz</w:t>
      </w:r>
      <w:proofErr w:type="spellEnd"/>
      <w:r>
        <w:t xml:space="preserve"> 1956, n.371.</w:t>
      </w:r>
    </w:p>
    <w:p w:rsidR="0034194D" w:rsidRDefault="0034194D" w:rsidP="004751F8">
      <w:pPr>
        <w:pStyle w:val="FootnoteText"/>
        <w:jc w:val="both"/>
      </w:pPr>
      <w:r>
        <w:t xml:space="preserve">˝Vsak duhovnik mora poznati </w:t>
      </w:r>
      <w:proofErr w:type="spellStart"/>
      <w:r>
        <w:t>kanonone</w:t>
      </w:r>
      <w:proofErr w:type="spellEnd"/>
      <w:r>
        <w:t>, prav tako mu ni dovoljeno nasprotovati pravilom, ki jih je zapovedal Oče.˝</w:t>
      </w:r>
    </w:p>
  </w:footnote>
  <w:footnote w:id="3">
    <w:p w:rsidR="0034194D" w:rsidRDefault="0034194D" w:rsidP="004751F8">
      <w:pPr>
        <w:pStyle w:val="FootnoteText"/>
        <w:jc w:val="both"/>
      </w:pPr>
      <w:r>
        <w:rPr>
          <w:rStyle w:val="FootnoteReference"/>
        </w:rPr>
        <w:footnoteRef/>
      </w:r>
      <w:r>
        <w:t xml:space="preserve"> </w:t>
      </w:r>
      <w:r>
        <w:t xml:space="preserve">P. </w:t>
      </w:r>
      <w:proofErr w:type="spellStart"/>
      <w:r>
        <w:t>Jaffe</w:t>
      </w:r>
      <w:proofErr w:type="spellEnd"/>
      <w:r>
        <w:t xml:space="preserve">, n. d., n. 315: ˝Ecclesiasticorum canonum norma </w:t>
      </w:r>
      <w:proofErr w:type="spellStart"/>
      <w:r>
        <w:t>nulli</w:t>
      </w:r>
      <w:proofErr w:type="spellEnd"/>
      <w:r>
        <w:t xml:space="preserve"> </w:t>
      </w:r>
      <w:proofErr w:type="spellStart"/>
      <w:r>
        <w:t>esse</w:t>
      </w:r>
      <w:proofErr w:type="spellEnd"/>
      <w:r>
        <w:t xml:space="preserve"> debet </w:t>
      </w:r>
      <w:proofErr w:type="spellStart"/>
      <w:r>
        <w:t>ignota</w:t>
      </w:r>
      <w:proofErr w:type="spellEnd"/>
      <w:r>
        <w:t xml:space="preserve"> </w:t>
      </w:r>
      <w:proofErr w:type="spellStart"/>
      <w:r>
        <w:t>sacerdotum</w:t>
      </w:r>
      <w:proofErr w:type="spellEnd"/>
      <w:r>
        <w:t>…˝ (˝Zapovedim cerkvenega prava nebi smel nasprotovati noben duhovnik…˝)</w:t>
      </w:r>
    </w:p>
  </w:footnote>
  <w:footnote w:id="4">
    <w:p w:rsidR="0034194D" w:rsidRDefault="0034194D" w:rsidP="004751F8">
      <w:pPr>
        <w:pStyle w:val="FootnoteText"/>
        <w:jc w:val="both"/>
      </w:pPr>
      <w:r>
        <w:rPr>
          <w:rStyle w:val="FootnoteReference"/>
        </w:rPr>
        <w:footnoteRef/>
      </w:r>
      <w:r>
        <w:t xml:space="preserve"> </w:t>
      </w:r>
      <w:r>
        <w:t xml:space="preserve">H. </w:t>
      </w:r>
      <w:proofErr w:type="spellStart"/>
      <w:r>
        <w:t>Th</w:t>
      </w:r>
      <w:proofErr w:type="spellEnd"/>
      <w:r>
        <w:t xml:space="preserve">. </w:t>
      </w:r>
      <w:proofErr w:type="spellStart"/>
      <w:r>
        <w:t>Bruns</w:t>
      </w:r>
      <w:proofErr w:type="spellEnd"/>
      <w:r>
        <w:t xml:space="preserve">, </w:t>
      </w:r>
      <w:proofErr w:type="spellStart"/>
      <w:r>
        <w:t>Canones</w:t>
      </w:r>
      <w:proofErr w:type="spellEnd"/>
      <w:r>
        <w:t xml:space="preserve"> </w:t>
      </w:r>
      <w:proofErr w:type="spellStart"/>
      <w:r w:rsidRPr="00641AC4">
        <w:rPr>
          <w:i/>
        </w:rPr>
        <w:t>Apostolorum</w:t>
      </w:r>
      <w:proofErr w:type="spellEnd"/>
      <w:r w:rsidRPr="00641AC4">
        <w:rPr>
          <w:i/>
        </w:rPr>
        <w:t xml:space="preserve"> et </w:t>
      </w:r>
      <w:proofErr w:type="spellStart"/>
      <w:r w:rsidRPr="00641AC4">
        <w:rPr>
          <w:i/>
        </w:rPr>
        <w:t>Conciliorum</w:t>
      </w:r>
      <w:proofErr w:type="spellEnd"/>
      <w:r w:rsidRPr="00641AC4">
        <w:rPr>
          <w:i/>
        </w:rPr>
        <w:t xml:space="preserve"> </w:t>
      </w:r>
      <w:proofErr w:type="spellStart"/>
      <w:r w:rsidRPr="00641AC4">
        <w:rPr>
          <w:i/>
        </w:rPr>
        <w:t>veterum</w:t>
      </w:r>
      <w:proofErr w:type="spellEnd"/>
      <w:r w:rsidRPr="00641AC4">
        <w:rPr>
          <w:i/>
        </w:rPr>
        <w:t xml:space="preserve"> </w:t>
      </w:r>
      <w:proofErr w:type="spellStart"/>
      <w:r w:rsidRPr="00641AC4">
        <w:rPr>
          <w:i/>
        </w:rPr>
        <w:t>seculorum</w:t>
      </w:r>
      <w:proofErr w:type="spellEnd"/>
      <w:r w:rsidRPr="00641AC4">
        <w:rPr>
          <w:i/>
        </w:rPr>
        <w:t xml:space="preserve"> IV-VII,</w:t>
      </w:r>
      <w:r>
        <w:t xml:space="preserve"> 2. </w:t>
      </w:r>
      <w:proofErr w:type="spellStart"/>
      <w:r>
        <w:t>vols</w:t>
      </w:r>
      <w:proofErr w:type="spellEnd"/>
      <w:r>
        <w:t xml:space="preserve">., </w:t>
      </w:r>
      <w:proofErr w:type="spellStart"/>
      <w:r>
        <w:t>berlin</w:t>
      </w:r>
      <w:proofErr w:type="spellEnd"/>
      <w:r>
        <w:t xml:space="preserve"> 1839, I, 231.</w:t>
      </w:r>
    </w:p>
    <w:p w:rsidR="0034194D" w:rsidRDefault="0034194D" w:rsidP="004751F8">
      <w:pPr>
        <w:pStyle w:val="FootnoteText"/>
        <w:jc w:val="both"/>
      </w:pPr>
      <w:r>
        <w:t xml:space="preserve">(˝Nevednost, mati vseh zmot, je izredno razširjena med Božjimi duhovniki, ki so bili določeni za službo poučevanja ljudstva… naj torej duhovniki poznajo Sveto pismo in kanone, da bi bilo njihovo delo v pridiganju in nauku pravilno, pa tudi da bi gradilo vse tako v znanosti vere, kot tudi v vzgoji.˝).  </w:t>
      </w:r>
    </w:p>
  </w:footnote>
  <w:footnote w:id="5">
    <w:p w:rsidR="0034194D" w:rsidRDefault="0034194D" w:rsidP="004751F8">
      <w:pPr>
        <w:pStyle w:val="FootnoteText"/>
        <w:jc w:val="both"/>
      </w:pPr>
      <w:r>
        <w:rPr>
          <w:rStyle w:val="FootnoteReference"/>
        </w:rPr>
        <w:footnoteRef/>
      </w:r>
      <w:r>
        <w:t xml:space="preserve"> </w:t>
      </w:r>
      <w:r>
        <w:t xml:space="preserve">Prim. op. v Janez </w:t>
      </w:r>
      <w:proofErr w:type="spellStart"/>
      <w:r>
        <w:t>pavel</w:t>
      </w:r>
      <w:proofErr w:type="spellEnd"/>
      <w:r>
        <w:t xml:space="preserve"> II., n. d.: ˝Ac revera </w:t>
      </w:r>
      <w:proofErr w:type="spellStart"/>
      <w:r>
        <w:t>Codex</w:t>
      </w:r>
      <w:proofErr w:type="spellEnd"/>
      <w:r>
        <w:t xml:space="preserve"> </w:t>
      </w:r>
      <w:proofErr w:type="spellStart"/>
      <w:r>
        <w:t>Iuris</w:t>
      </w:r>
      <w:proofErr w:type="spellEnd"/>
      <w:r>
        <w:t xml:space="preserve"> </w:t>
      </w:r>
      <w:proofErr w:type="spellStart"/>
      <w:r>
        <w:t>Canonici</w:t>
      </w:r>
      <w:proofErr w:type="spellEnd"/>
      <w:r>
        <w:t xml:space="preserve"> </w:t>
      </w:r>
      <w:proofErr w:type="spellStart"/>
      <w:r>
        <w:t>ecclesiae</w:t>
      </w:r>
      <w:proofErr w:type="spellEnd"/>
      <w:r>
        <w:t xml:space="preserve"> </w:t>
      </w:r>
      <w:proofErr w:type="spellStart"/>
      <w:r>
        <w:t>omnino</w:t>
      </w:r>
      <w:proofErr w:type="spellEnd"/>
      <w:r>
        <w:t xml:space="preserve"> </w:t>
      </w:r>
      <w:proofErr w:type="spellStart"/>
      <w:r>
        <w:t>necessaries</w:t>
      </w:r>
      <w:proofErr w:type="spellEnd"/>
      <w:r>
        <w:t xml:space="preserve"> </w:t>
      </w:r>
      <w:proofErr w:type="spellStart"/>
      <w:r>
        <w:t>est</w:t>
      </w:r>
      <w:proofErr w:type="spellEnd"/>
      <w:r>
        <w:t>…˝ (˝Zadeve Zakonika Cerkvenega prava so v Cerkvi popolnoma potrebne…˝).</w:t>
      </w:r>
    </w:p>
  </w:footnote>
  <w:footnote w:id="6">
    <w:p w:rsidR="0034194D" w:rsidRDefault="0034194D" w:rsidP="004751F8">
      <w:pPr>
        <w:pStyle w:val="FootnoteText"/>
        <w:jc w:val="both"/>
      </w:pPr>
      <w:r>
        <w:rPr>
          <w:rStyle w:val="FootnoteReference"/>
        </w:rPr>
        <w:footnoteRef/>
      </w:r>
      <w:r>
        <w:t xml:space="preserve"> </w:t>
      </w:r>
      <w:r>
        <w:t xml:space="preserve">Prim.: Pij XI., </w:t>
      </w:r>
      <w:proofErr w:type="spellStart"/>
      <w:r w:rsidRPr="00641AC4">
        <w:rPr>
          <w:i/>
        </w:rPr>
        <w:t>Deus</w:t>
      </w:r>
      <w:proofErr w:type="spellEnd"/>
      <w:r w:rsidRPr="00641AC4">
        <w:rPr>
          <w:i/>
        </w:rPr>
        <w:t xml:space="preserve"> </w:t>
      </w:r>
      <w:proofErr w:type="spellStart"/>
      <w:r w:rsidRPr="00641AC4">
        <w:rPr>
          <w:i/>
        </w:rPr>
        <w:t>scietiarum</w:t>
      </w:r>
      <w:proofErr w:type="spellEnd"/>
      <w:r w:rsidRPr="00641AC4">
        <w:rPr>
          <w:i/>
        </w:rPr>
        <w:t xml:space="preserve"> </w:t>
      </w:r>
      <w:proofErr w:type="spellStart"/>
      <w:r w:rsidRPr="00641AC4">
        <w:rPr>
          <w:i/>
        </w:rPr>
        <w:t>Dominus</w:t>
      </w:r>
      <w:proofErr w:type="spellEnd"/>
      <w:r w:rsidRPr="00641AC4">
        <w:rPr>
          <w:i/>
        </w:rPr>
        <w:t>,</w:t>
      </w:r>
      <w:r>
        <w:t xml:space="preserve"> 24. 5. 1931, AAS 23 (1931), 241-262. Prim.: Janez Pavel II., </w:t>
      </w:r>
      <w:proofErr w:type="spellStart"/>
      <w:r w:rsidRPr="00641AC4">
        <w:rPr>
          <w:i/>
        </w:rPr>
        <w:t>Sapientia</w:t>
      </w:r>
      <w:proofErr w:type="spellEnd"/>
      <w:r w:rsidRPr="00641AC4">
        <w:rPr>
          <w:i/>
        </w:rPr>
        <w:t xml:space="preserve"> Christiana,</w:t>
      </w:r>
      <w:r>
        <w:t xml:space="preserve"> 29. 4. 1979, AAS 71 (1979), 469-499.</w:t>
      </w:r>
    </w:p>
  </w:footnote>
  <w:footnote w:id="7">
    <w:p w:rsidR="0034194D" w:rsidRDefault="0034194D" w:rsidP="004751F8">
      <w:pPr>
        <w:pStyle w:val="FootnoteText"/>
        <w:jc w:val="both"/>
      </w:pPr>
      <w:r>
        <w:rPr>
          <w:rStyle w:val="FootnoteReference"/>
        </w:rPr>
        <w:footnoteRef/>
      </w:r>
      <w:r>
        <w:t xml:space="preserve"> </w:t>
      </w:r>
      <w:r>
        <w:t xml:space="preserve">Prim.: Kongregacija za katoliško vzgojo, </w:t>
      </w:r>
      <w:r w:rsidRPr="00641AC4">
        <w:rPr>
          <w:i/>
        </w:rPr>
        <w:t xml:space="preserve">De </w:t>
      </w:r>
      <w:proofErr w:type="spellStart"/>
      <w:r w:rsidRPr="00641AC4">
        <w:rPr>
          <w:i/>
        </w:rPr>
        <w:t>doctrina</w:t>
      </w:r>
      <w:proofErr w:type="spellEnd"/>
      <w:r w:rsidRPr="00641AC4">
        <w:rPr>
          <w:i/>
        </w:rPr>
        <w:t xml:space="preserve"> </w:t>
      </w:r>
      <w:proofErr w:type="spellStart"/>
      <w:r w:rsidRPr="00641AC4">
        <w:rPr>
          <w:i/>
        </w:rPr>
        <w:t>iuris</w:t>
      </w:r>
      <w:proofErr w:type="spellEnd"/>
      <w:r w:rsidRPr="00641AC4">
        <w:rPr>
          <w:i/>
        </w:rPr>
        <w:t xml:space="preserve"> </w:t>
      </w:r>
      <w:proofErr w:type="spellStart"/>
      <w:r w:rsidRPr="00641AC4">
        <w:rPr>
          <w:i/>
        </w:rPr>
        <w:t>canonici</w:t>
      </w:r>
      <w:proofErr w:type="spellEnd"/>
      <w:r w:rsidRPr="00641AC4">
        <w:rPr>
          <w:i/>
        </w:rPr>
        <w:t xml:space="preserve"> </w:t>
      </w:r>
      <w:proofErr w:type="spellStart"/>
      <w:r w:rsidRPr="00641AC4">
        <w:rPr>
          <w:i/>
        </w:rPr>
        <w:t>candidates</w:t>
      </w:r>
      <w:proofErr w:type="spellEnd"/>
      <w:r w:rsidRPr="00641AC4">
        <w:rPr>
          <w:i/>
        </w:rPr>
        <w:t xml:space="preserve"> ad </w:t>
      </w:r>
      <w:proofErr w:type="spellStart"/>
      <w:r w:rsidRPr="00641AC4">
        <w:rPr>
          <w:i/>
        </w:rPr>
        <w:t>sacerdotium</w:t>
      </w:r>
      <w:proofErr w:type="spellEnd"/>
      <w:r w:rsidRPr="00641AC4">
        <w:rPr>
          <w:i/>
        </w:rPr>
        <w:t xml:space="preserve"> </w:t>
      </w:r>
      <w:proofErr w:type="spellStart"/>
      <w:r w:rsidRPr="00641AC4">
        <w:rPr>
          <w:i/>
        </w:rPr>
        <w:t>tradenda</w:t>
      </w:r>
      <w:proofErr w:type="spellEnd"/>
      <w:r w:rsidRPr="00641AC4">
        <w:rPr>
          <w:i/>
        </w:rPr>
        <w:t>,</w:t>
      </w:r>
      <w:r>
        <w:t xml:space="preserve"> </w:t>
      </w:r>
      <w:proofErr w:type="spellStart"/>
      <w:r>
        <w:t>Communicationes</w:t>
      </w:r>
      <w:proofErr w:type="spellEnd"/>
      <w:r>
        <w:t xml:space="preserve"> 7 (1975), 12-17. Za nekatere nadaljnje misli o procesu izobraževanja bodočih duhovnikov v kanonskem pravu prim.: A. M. </w:t>
      </w:r>
      <w:proofErr w:type="spellStart"/>
      <w:r>
        <w:t>Stickler</w:t>
      </w:r>
      <w:proofErr w:type="spellEnd"/>
      <w:r w:rsidRPr="00641AC4">
        <w:rPr>
          <w:i/>
        </w:rPr>
        <w:t xml:space="preserve">, </w:t>
      </w:r>
      <w:proofErr w:type="spellStart"/>
      <w:r w:rsidRPr="00641AC4">
        <w:rPr>
          <w:i/>
        </w:rPr>
        <w:t>Il</w:t>
      </w:r>
      <w:proofErr w:type="spellEnd"/>
      <w:r w:rsidRPr="00641AC4">
        <w:rPr>
          <w:i/>
        </w:rPr>
        <w:t xml:space="preserve"> </w:t>
      </w:r>
      <w:proofErr w:type="spellStart"/>
      <w:r w:rsidRPr="00641AC4">
        <w:rPr>
          <w:i/>
        </w:rPr>
        <w:t>dritto</w:t>
      </w:r>
      <w:proofErr w:type="spellEnd"/>
      <w:r w:rsidRPr="00641AC4">
        <w:rPr>
          <w:i/>
        </w:rPr>
        <w:t xml:space="preserve"> </w:t>
      </w:r>
      <w:proofErr w:type="spellStart"/>
      <w:r w:rsidRPr="00641AC4">
        <w:rPr>
          <w:i/>
        </w:rPr>
        <w:t>nella</w:t>
      </w:r>
      <w:proofErr w:type="spellEnd"/>
      <w:r w:rsidRPr="00641AC4">
        <w:rPr>
          <w:i/>
        </w:rPr>
        <w:t xml:space="preserve"> </w:t>
      </w:r>
      <w:proofErr w:type="spellStart"/>
      <w:r w:rsidRPr="00641AC4">
        <w:rPr>
          <w:i/>
        </w:rPr>
        <w:t>storia</w:t>
      </w:r>
      <w:proofErr w:type="spellEnd"/>
      <w:r w:rsidRPr="00641AC4">
        <w:rPr>
          <w:i/>
        </w:rPr>
        <w:t xml:space="preserve"> </w:t>
      </w:r>
      <w:proofErr w:type="spellStart"/>
      <w:r w:rsidRPr="00641AC4">
        <w:rPr>
          <w:i/>
        </w:rPr>
        <w:t>della</w:t>
      </w:r>
      <w:proofErr w:type="spellEnd"/>
      <w:r w:rsidRPr="00641AC4">
        <w:rPr>
          <w:i/>
        </w:rPr>
        <w:t xml:space="preserve"> </w:t>
      </w:r>
      <w:proofErr w:type="spellStart"/>
      <w:r w:rsidRPr="00641AC4">
        <w:rPr>
          <w:i/>
        </w:rPr>
        <w:t>Chiesa</w:t>
      </w:r>
      <w:proofErr w:type="spellEnd"/>
      <w:r w:rsidRPr="00641AC4">
        <w:rPr>
          <w:i/>
        </w:rPr>
        <w:t xml:space="preserve">. </w:t>
      </w:r>
      <w:proofErr w:type="spellStart"/>
      <w:r w:rsidRPr="00641AC4">
        <w:rPr>
          <w:i/>
        </w:rPr>
        <w:t>Visione</w:t>
      </w:r>
      <w:proofErr w:type="spellEnd"/>
      <w:r w:rsidRPr="00641AC4">
        <w:rPr>
          <w:i/>
        </w:rPr>
        <w:t xml:space="preserve"> d'</w:t>
      </w:r>
      <w:proofErr w:type="spellStart"/>
      <w:r w:rsidRPr="00641AC4">
        <w:rPr>
          <w:i/>
        </w:rPr>
        <w:t>insieme</w:t>
      </w:r>
      <w:proofErr w:type="spellEnd"/>
      <w:r w:rsidRPr="00641AC4">
        <w:rPr>
          <w:i/>
        </w:rPr>
        <w:t>,</w:t>
      </w:r>
      <w:r>
        <w:t xml:space="preserve"> </w:t>
      </w:r>
      <w:proofErr w:type="spellStart"/>
      <w:r>
        <w:t>Seminarium</w:t>
      </w:r>
      <w:proofErr w:type="spellEnd"/>
      <w:r>
        <w:t>, n. s. 15 (1975), 758-762.</w:t>
      </w:r>
    </w:p>
  </w:footnote>
  <w:footnote w:id="8">
    <w:p w:rsidR="0034194D" w:rsidRDefault="0034194D" w:rsidP="004751F8">
      <w:pPr>
        <w:pStyle w:val="FootnoteText"/>
        <w:jc w:val="both"/>
      </w:pPr>
      <w:r>
        <w:rPr>
          <w:rStyle w:val="FootnoteReference"/>
        </w:rPr>
        <w:footnoteRef/>
      </w:r>
      <w:r>
        <w:t xml:space="preserve"> </w:t>
      </w:r>
      <w:r>
        <w:t xml:space="preserve">Za splošne preglede prvega tisočletja prim.: B. Ferme, </w:t>
      </w:r>
      <w:proofErr w:type="spellStart"/>
      <w:r w:rsidRPr="00641AC4">
        <w:rPr>
          <w:i/>
        </w:rPr>
        <w:t>Introduzione</w:t>
      </w:r>
      <w:proofErr w:type="spellEnd"/>
      <w:r w:rsidRPr="00641AC4">
        <w:rPr>
          <w:i/>
        </w:rPr>
        <w:t xml:space="preserve"> </w:t>
      </w:r>
      <w:proofErr w:type="spellStart"/>
      <w:r w:rsidRPr="00641AC4">
        <w:rPr>
          <w:i/>
        </w:rPr>
        <w:t>alla</w:t>
      </w:r>
      <w:proofErr w:type="spellEnd"/>
      <w:r w:rsidRPr="00641AC4">
        <w:rPr>
          <w:i/>
        </w:rPr>
        <w:t xml:space="preserve"> </w:t>
      </w:r>
      <w:proofErr w:type="spellStart"/>
      <w:r w:rsidRPr="00641AC4">
        <w:rPr>
          <w:i/>
        </w:rPr>
        <w:t>Storia</w:t>
      </w:r>
      <w:proofErr w:type="spellEnd"/>
      <w:r w:rsidRPr="00641AC4">
        <w:rPr>
          <w:i/>
        </w:rPr>
        <w:t xml:space="preserve"> del </w:t>
      </w:r>
      <w:proofErr w:type="spellStart"/>
      <w:r w:rsidRPr="00641AC4">
        <w:rPr>
          <w:i/>
        </w:rPr>
        <w:t>Dritto</w:t>
      </w:r>
      <w:proofErr w:type="spellEnd"/>
      <w:r w:rsidRPr="00641AC4">
        <w:rPr>
          <w:i/>
        </w:rPr>
        <w:t xml:space="preserve"> </w:t>
      </w:r>
      <w:proofErr w:type="spellStart"/>
      <w:r w:rsidRPr="00641AC4">
        <w:rPr>
          <w:i/>
        </w:rPr>
        <w:t>canonico</w:t>
      </w:r>
      <w:proofErr w:type="spellEnd"/>
      <w:r w:rsidRPr="00641AC4">
        <w:rPr>
          <w:i/>
        </w:rPr>
        <w:t xml:space="preserve">. I. </w:t>
      </w:r>
      <w:proofErr w:type="spellStart"/>
      <w:r w:rsidRPr="00641AC4">
        <w:rPr>
          <w:i/>
        </w:rPr>
        <w:t>Il</w:t>
      </w:r>
      <w:proofErr w:type="spellEnd"/>
      <w:r w:rsidRPr="00641AC4">
        <w:rPr>
          <w:i/>
        </w:rPr>
        <w:t xml:space="preserve"> </w:t>
      </w:r>
      <w:proofErr w:type="spellStart"/>
      <w:r w:rsidRPr="00641AC4">
        <w:rPr>
          <w:i/>
        </w:rPr>
        <w:t>Dritto</w:t>
      </w:r>
      <w:proofErr w:type="spellEnd"/>
      <w:r w:rsidRPr="00641AC4">
        <w:rPr>
          <w:i/>
        </w:rPr>
        <w:t xml:space="preserve"> </w:t>
      </w:r>
      <w:proofErr w:type="spellStart"/>
      <w:r w:rsidRPr="00641AC4">
        <w:rPr>
          <w:i/>
        </w:rPr>
        <w:t>Antico</w:t>
      </w:r>
      <w:proofErr w:type="spellEnd"/>
      <w:r w:rsidRPr="00641AC4">
        <w:rPr>
          <w:i/>
        </w:rPr>
        <w:t xml:space="preserve"> fino al </w:t>
      </w:r>
      <w:proofErr w:type="spellStart"/>
      <w:r w:rsidRPr="00641AC4">
        <w:rPr>
          <w:i/>
        </w:rPr>
        <w:t>Decretum</w:t>
      </w:r>
      <w:proofErr w:type="spellEnd"/>
      <w:r w:rsidRPr="00641AC4">
        <w:rPr>
          <w:i/>
        </w:rPr>
        <w:t xml:space="preserve"> </w:t>
      </w:r>
      <w:proofErr w:type="spellStart"/>
      <w:r w:rsidRPr="00641AC4">
        <w:rPr>
          <w:i/>
        </w:rPr>
        <w:t>di</w:t>
      </w:r>
      <w:proofErr w:type="spellEnd"/>
      <w:r w:rsidRPr="00641AC4">
        <w:rPr>
          <w:i/>
        </w:rPr>
        <w:t xml:space="preserve"> </w:t>
      </w:r>
      <w:proofErr w:type="spellStart"/>
      <w:r w:rsidRPr="00641AC4">
        <w:rPr>
          <w:i/>
        </w:rPr>
        <w:t>Graziano</w:t>
      </w:r>
      <w:proofErr w:type="spellEnd"/>
      <w:r w:rsidRPr="00641AC4">
        <w:rPr>
          <w:i/>
        </w:rPr>
        <w:t>,</w:t>
      </w:r>
      <w:r>
        <w:t xml:space="preserve"> Rome 1998. A. Garcia y Garcia, </w:t>
      </w:r>
      <w:proofErr w:type="spellStart"/>
      <w:r w:rsidRPr="00641AC4">
        <w:rPr>
          <w:i/>
        </w:rPr>
        <w:t>Historia</w:t>
      </w:r>
      <w:proofErr w:type="spellEnd"/>
      <w:r w:rsidRPr="00641AC4">
        <w:rPr>
          <w:i/>
        </w:rPr>
        <w:t xml:space="preserve"> del </w:t>
      </w:r>
      <w:proofErr w:type="spellStart"/>
      <w:r w:rsidRPr="00641AC4">
        <w:rPr>
          <w:i/>
        </w:rPr>
        <w:t>Grecho</w:t>
      </w:r>
      <w:proofErr w:type="spellEnd"/>
      <w:r w:rsidRPr="00641AC4">
        <w:rPr>
          <w:i/>
        </w:rPr>
        <w:t xml:space="preserve"> </w:t>
      </w:r>
      <w:proofErr w:type="spellStart"/>
      <w:r w:rsidRPr="00641AC4">
        <w:rPr>
          <w:i/>
        </w:rPr>
        <w:t>Canonico</w:t>
      </w:r>
      <w:proofErr w:type="spellEnd"/>
      <w:r w:rsidRPr="00641AC4">
        <w:rPr>
          <w:i/>
        </w:rPr>
        <w:t xml:space="preserve">, I, El Primer </w:t>
      </w:r>
      <w:proofErr w:type="spellStart"/>
      <w:r w:rsidRPr="00641AC4">
        <w:rPr>
          <w:i/>
        </w:rPr>
        <w:t>Milenio</w:t>
      </w:r>
      <w:proofErr w:type="spellEnd"/>
      <w:r w:rsidRPr="00641AC4">
        <w:rPr>
          <w:i/>
        </w:rPr>
        <w:t>,</w:t>
      </w:r>
      <w:r>
        <w:t xml:space="preserve"> </w:t>
      </w:r>
      <w:proofErr w:type="spellStart"/>
      <w:r>
        <w:t>Salamanca</w:t>
      </w:r>
      <w:proofErr w:type="spellEnd"/>
      <w:r>
        <w:t xml:space="preserve"> 1967. L. </w:t>
      </w:r>
      <w:proofErr w:type="spellStart"/>
      <w:r>
        <w:t>Kery</w:t>
      </w:r>
      <w:proofErr w:type="spellEnd"/>
      <w:r>
        <w:t xml:space="preserve">, </w:t>
      </w:r>
      <w:proofErr w:type="spellStart"/>
      <w:r w:rsidRPr="00641AC4">
        <w:rPr>
          <w:i/>
        </w:rPr>
        <w:t>Canonical</w:t>
      </w:r>
      <w:proofErr w:type="spellEnd"/>
      <w:r w:rsidRPr="00641AC4">
        <w:rPr>
          <w:i/>
        </w:rPr>
        <w:t xml:space="preserve"> </w:t>
      </w:r>
      <w:proofErr w:type="spellStart"/>
      <w:r w:rsidRPr="00641AC4">
        <w:rPr>
          <w:i/>
        </w:rPr>
        <w:t>Collections</w:t>
      </w:r>
      <w:proofErr w:type="spellEnd"/>
      <w:r w:rsidRPr="00641AC4">
        <w:rPr>
          <w:i/>
        </w:rPr>
        <w:t xml:space="preserve"> </w:t>
      </w:r>
      <w:proofErr w:type="spellStart"/>
      <w:r w:rsidRPr="00641AC4">
        <w:rPr>
          <w:i/>
        </w:rPr>
        <w:t>of</w:t>
      </w:r>
      <w:proofErr w:type="spellEnd"/>
      <w:r w:rsidRPr="00641AC4">
        <w:rPr>
          <w:i/>
        </w:rPr>
        <w:t xml:space="preserve"> </w:t>
      </w:r>
      <w:proofErr w:type="spellStart"/>
      <w:r w:rsidRPr="00641AC4">
        <w:rPr>
          <w:i/>
        </w:rPr>
        <w:t>the</w:t>
      </w:r>
      <w:proofErr w:type="spellEnd"/>
      <w:r w:rsidRPr="00641AC4">
        <w:rPr>
          <w:i/>
        </w:rPr>
        <w:t xml:space="preserve"> </w:t>
      </w:r>
      <w:proofErr w:type="spellStart"/>
      <w:r w:rsidRPr="00641AC4">
        <w:rPr>
          <w:i/>
        </w:rPr>
        <w:t>Early</w:t>
      </w:r>
      <w:proofErr w:type="spellEnd"/>
      <w:r w:rsidRPr="00641AC4">
        <w:rPr>
          <w:i/>
        </w:rPr>
        <w:t xml:space="preserve"> </w:t>
      </w:r>
      <w:proofErr w:type="spellStart"/>
      <w:r w:rsidRPr="00641AC4">
        <w:rPr>
          <w:i/>
        </w:rPr>
        <w:t>Middle</w:t>
      </w:r>
      <w:proofErr w:type="spellEnd"/>
      <w:r w:rsidRPr="00641AC4">
        <w:rPr>
          <w:i/>
        </w:rPr>
        <w:t xml:space="preserve"> </w:t>
      </w:r>
      <w:proofErr w:type="spellStart"/>
      <w:r w:rsidRPr="00641AC4">
        <w:rPr>
          <w:i/>
        </w:rPr>
        <w:t>Ages</w:t>
      </w:r>
      <w:proofErr w:type="spellEnd"/>
      <w:r w:rsidRPr="00641AC4">
        <w:rPr>
          <w:i/>
        </w:rPr>
        <w:t xml:space="preserve"> (ca. 400-1140). A </w:t>
      </w:r>
      <w:proofErr w:type="spellStart"/>
      <w:r w:rsidRPr="00641AC4">
        <w:rPr>
          <w:i/>
        </w:rPr>
        <w:t>bibliographical</w:t>
      </w:r>
      <w:proofErr w:type="spellEnd"/>
      <w:r w:rsidRPr="00641AC4">
        <w:rPr>
          <w:i/>
        </w:rPr>
        <w:t xml:space="preserve"> </w:t>
      </w:r>
      <w:proofErr w:type="spellStart"/>
      <w:r w:rsidRPr="00641AC4">
        <w:rPr>
          <w:i/>
        </w:rPr>
        <w:t>Guide</w:t>
      </w:r>
      <w:proofErr w:type="spellEnd"/>
      <w:r w:rsidRPr="00641AC4">
        <w:rPr>
          <w:i/>
        </w:rPr>
        <w:t xml:space="preserve"> to </w:t>
      </w:r>
      <w:proofErr w:type="spellStart"/>
      <w:r w:rsidRPr="00641AC4">
        <w:rPr>
          <w:i/>
        </w:rPr>
        <w:t>The</w:t>
      </w:r>
      <w:proofErr w:type="spellEnd"/>
      <w:r w:rsidRPr="00641AC4">
        <w:rPr>
          <w:i/>
        </w:rPr>
        <w:t xml:space="preserve"> </w:t>
      </w:r>
      <w:proofErr w:type="spellStart"/>
      <w:r w:rsidRPr="00641AC4">
        <w:rPr>
          <w:i/>
        </w:rPr>
        <w:t>Manuscripts</w:t>
      </w:r>
      <w:proofErr w:type="spellEnd"/>
      <w:r w:rsidRPr="00641AC4">
        <w:rPr>
          <w:i/>
        </w:rPr>
        <w:t xml:space="preserve"> </w:t>
      </w:r>
      <w:proofErr w:type="spellStart"/>
      <w:r w:rsidRPr="00641AC4">
        <w:rPr>
          <w:i/>
        </w:rPr>
        <w:t>and</w:t>
      </w:r>
      <w:proofErr w:type="spellEnd"/>
      <w:r w:rsidRPr="00641AC4">
        <w:rPr>
          <w:i/>
        </w:rPr>
        <w:t xml:space="preserve"> Literature,</w:t>
      </w:r>
      <w:r>
        <w:t xml:space="preserve"> </w:t>
      </w:r>
      <w:proofErr w:type="spellStart"/>
      <w:r>
        <w:t>Catholic</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America</w:t>
      </w:r>
      <w:proofErr w:type="spellEnd"/>
      <w:r>
        <w:t>, Washington DC, 1999.</w:t>
      </w:r>
    </w:p>
  </w:footnote>
  <w:footnote w:id="9">
    <w:p w:rsidR="0034194D" w:rsidRDefault="0034194D" w:rsidP="004751F8">
      <w:pPr>
        <w:pStyle w:val="FootnoteText"/>
        <w:jc w:val="both"/>
      </w:pPr>
      <w:r>
        <w:rPr>
          <w:rStyle w:val="FootnoteReference"/>
        </w:rPr>
        <w:footnoteRef/>
      </w:r>
      <w:r>
        <w:t xml:space="preserve"> </w:t>
      </w:r>
      <w:r>
        <w:t xml:space="preserve">Prim.: K. </w:t>
      </w:r>
      <w:proofErr w:type="spellStart"/>
      <w:r>
        <w:t>Cushing</w:t>
      </w:r>
      <w:proofErr w:type="spellEnd"/>
      <w:r>
        <w:t xml:space="preserve">, </w:t>
      </w:r>
      <w:proofErr w:type="spellStart"/>
      <w:r>
        <w:t>Papacy</w:t>
      </w:r>
      <w:proofErr w:type="spellEnd"/>
      <w:r>
        <w:t xml:space="preserve"> </w:t>
      </w:r>
      <w:proofErr w:type="spellStart"/>
      <w:r w:rsidRPr="00641AC4">
        <w:rPr>
          <w:i/>
        </w:rPr>
        <w:t>and</w:t>
      </w:r>
      <w:proofErr w:type="spellEnd"/>
      <w:r w:rsidRPr="00641AC4">
        <w:rPr>
          <w:i/>
        </w:rPr>
        <w:t xml:space="preserve"> </w:t>
      </w:r>
      <w:proofErr w:type="spellStart"/>
      <w:r w:rsidRPr="00641AC4">
        <w:rPr>
          <w:i/>
        </w:rPr>
        <w:t>Law</w:t>
      </w:r>
      <w:proofErr w:type="spellEnd"/>
      <w:r w:rsidRPr="00641AC4">
        <w:rPr>
          <w:i/>
        </w:rPr>
        <w:t xml:space="preserve"> in </w:t>
      </w:r>
      <w:proofErr w:type="spellStart"/>
      <w:r w:rsidRPr="00641AC4">
        <w:rPr>
          <w:i/>
        </w:rPr>
        <w:t>the</w:t>
      </w:r>
      <w:proofErr w:type="spellEnd"/>
      <w:r w:rsidRPr="00641AC4">
        <w:rPr>
          <w:i/>
        </w:rPr>
        <w:t xml:space="preserve"> </w:t>
      </w:r>
      <w:proofErr w:type="spellStart"/>
      <w:r w:rsidRPr="00641AC4">
        <w:rPr>
          <w:i/>
        </w:rPr>
        <w:t>Gregorian</w:t>
      </w:r>
      <w:proofErr w:type="spellEnd"/>
      <w:r w:rsidRPr="00641AC4">
        <w:rPr>
          <w:i/>
        </w:rPr>
        <w:t xml:space="preserve"> </w:t>
      </w:r>
      <w:proofErr w:type="spellStart"/>
      <w:r w:rsidRPr="00641AC4">
        <w:rPr>
          <w:i/>
        </w:rPr>
        <w:t>Revolution</w:t>
      </w:r>
      <w:proofErr w:type="spellEnd"/>
      <w:r w:rsidRPr="00641AC4">
        <w:rPr>
          <w:i/>
        </w:rPr>
        <w:t xml:space="preserve">. </w:t>
      </w:r>
      <w:proofErr w:type="spellStart"/>
      <w:r w:rsidRPr="00641AC4">
        <w:rPr>
          <w:i/>
        </w:rPr>
        <w:t>The</w:t>
      </w:r>
      <w:proofErr w:type="spellEnd"/>
      <w:r w:rsidRPr="00641AC4">
        <w:rPr>
          <w:i/>
        </w:rPr>
        <w:t xml:space="preserve"> </w:t>
      </w:r>
      <w:proofErr w:type="spellStart"/>
      <w:r w:rsidRPr="00641AC4">
        <w:rPr>
          <w:i/>
        </w:rPr>
        <w:t>Canonistic</w:t>
      </w:r>
      <w:proofErr w:type="spellEnd"/>
      <w:r w:rsidRPr="00641AC4">
        <w:rPr>
          <w:i/>
        </w:rPr>
        <w:t xml:space="preserve"> </w:t>
      </w:r>
      <w:proofErr w:type="spellStart"/>
      <w:r w:rsidRPr="00641AC4">
        <w:rPr>
          <w:i/>
        </w:rPr>
        <w:t>Work</w:t>
      </w:r>
      <w:proofErr w:type="spellEnd"/>
      <w:r w:rsidRPr="00641AC4">
        <w:rPr>
          <w:i/>
        </w:rPr>
        <w:t xml:space="preserve"> </w:t>
      </w:r>
      <w:proofErr w:type="spellStart"/>
      <w:r w:rsidRPr="00641AC4">
        <w:rPr>
          <w:i/>
        </w:rPr>
        <w:t>of</w:t>
      </w:r>
      <w:proofErr w:type="spellEnd"/>
      <w:r w:rsidRPr="00641AC4">
        <w:rPr>
          <w:i/>
        </w:rPr>
        <w:t xml:space="preserve"> </w:t>
      </w:r>
      <w:proofErr w:type="spellStart"/>
      <w:r w:rsidRPr="00641AC4">
        <w:rPr>
          <w:i/>
        </w:rPr>
        <w:t>Anselm</w:t>
      </w:r>
      <w:proofErr w:type="spellEnd"/>
      <w:r w:rsidRPr="00641AC4">
        <w:rPr>
          <w:i/>
        </w:rPr>
        <w:t xml:space="preserve"> </w:t>
      </w:r>
      <w:proofErr w:type="spellStart"/>
      <w:r w:rsidRPr="00641AC4">
        <w:rPr>
          <w:i/>
        </w:rPr>
        <w:t>of</w:t>
      </w:r>
      <w:proofErr w:type="spellEnd"/>
      <w:r w:rsidRPr="00641AC4">
        <w:rPr>
          <w:i/>
        </w:rPr>
        <w:t xml:space="preserve"> </w:t>
      </w:r>
      <w:proofErr w:type="spellStart"/>
      <w:r w:rsidRPr="00641AC4">
        <w:rPr>
          <w:i/>
        </w:rPr>
        <w:t>Lucca</w:t>
      </w:r>
      <w:proofErr w:type="spellEnd"/>
      <w:r w:rsidRPr="00641AC4">
        <w:rPr>
          <w:i/>
        </w:rPr>
        <w:t>,</w:t>
      </w:r>
      <w:r>
        <w:t xml:space="preserve"> Oxford 1998.</w:t>
      </w:r>
    </w:p>
  </w:footnote>
  <w:footnote w:id="10">
    <w:p w:rsidR="0034194D" w:rsidRDefault="0034194D" w:rsidP="004751F8">
      <w:pPr>
        <w:pStyle w:val="FootnoteText"/>
        <w:spacing w:before="240"/>
        <w:jc w:val="both"/>
      </w:pPr>
      <w:r>
        <w:rPr>
          <w:rStyle w:val="FootnoteReference"/>
        </w:rPr>
        <w:footnoteRef/>
      </w:r>
      <w:r>
        <w:t xml:space="preserve"> </w:t>
      </w:r>
      <w:r>
        <w:t xml:space="preserve">S. </w:t>
      </w:r>
      <w:proofErr w:type="spellStart"/>
      <w:r>
        <w:t>Kuttner</w:t>
      </w:r>
      <w:proofErr w:type="spellEnd"/>
      <w:r>
        <w:t xml:space="preserve">, </w:t>
      </w:r>
      <w:proofErr w:type="spellStart"/>
      <w:r>
        <w:t>The</w:t>
      </w:r>
      <w:proofErr w:type="spellEnd"/>
      <w:r>
        <w:t xml:space="preserve"> </w:t>
      </w:r>
      <w:proofErr w:type="spellStart"/>
      <w:r>
        <w:t>father</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Science</w:t>
      </w:r>
      <w:proofErr w:type="spellEnd"/>
      <w:r>
        <w:t xml:space="preserve"> </w:t>
      </w:r>
      <w:proofErr w:type="spellStart"/>
      <w:r>
        <w:t>of</w:t>
      </w:r>
      <w:proofErr w:type="spellEnd"/>
      <w:r>
        <w:t xml:space="preserve"> Canon </w:t>
      </w:r>
      <w:proofErr w:type="spellStart"/>
      <w:r>
        <w:t>Law</w:t>
      </w:r>
      <w:proofErr w:type="spellEnd"/>
      <w:r>
        <w:t xml:space="preserve">, v: Jurist 1 (1941), 1-19. Za dva zelo uporabna uvoda v </w:t>
      </w:r>
      <w:proofErr w:type="spellStart"/>
      <w:r>
        <w:t>Gracijana</w:t>
      </w:r>
      <w:proofErr w:type="spellEnd"/>
      <w:r>
        <w:t xml:space="preserve"> prim.: P. </w:t>
      </w:r>
      <w:proofErr w:type="spellStart"/>
      <w:r>
        <w:t>Landau</w:t>
      </w:r>
      <w:proofErr w:type="spellEnd"/>
      <w:r>
        <w:t xml:space="preserve">, </w:t>
      </w:r>
      <w:proofErr w:type="spellStart"/>
      <w:r w:rsidRPr="00977440">
        <w:rPr>
          <w:i/>
        </w:rPr>
        <w:t>Gratian</w:t>
      </w:r>
      <w:proofErr w:type="spellEnd"/>
      <w:r w:rsidRPr="00977440">
        <w:rPr>
          <w:i/>
        </w:rPr>
        <w:t xml:space="preserve"> (</w:t>
      </w:r>
      <w:proofErr w:type="spellStart"/>
      <w:r w:rsidRPr="00977440">
        <w:rPr>
          <w:i/>
        </w:rPr>
        <w:t>von</w:t>
      </w:r>
      <w:proofErr w:type="spellEnd"/>
      <w:r w:rsidRPr="00977440">
        <w:rPr>
          <w:i/>
        </w:rPr>
        <w:t xml:space="preserve"> Bologna), </w:t>
      </w:r>
      <w:r w:rsidRPr="00977440">
        <w:t>v:</w:t>
      </w:r>
      <w:r w:rsidRPr="00977440">
        <w:rPr>
          <w:i/>
        </w:rPr>
        <w:t xml:space="preserve"> </w:t>
      </w:r>
      <w:proofErr w:type="spellStart"/>
      <w:r w:rsidRPr="00977440">
        <w:rPr>
          <w:i/>
        </w:rPr>
        <w:t>Theologische</w:t>
      </w:r>
      <w:proofErr w:type="spellEnd"/>
      <w:r w:rsidRPr="00977440">
        <w:rPr>
          <w:i/>
        </w:rPr>
        <w:t xml:space="preserve"> </w:t>
      </w:r>
      <w:proofErr w:type="spellStart"/>
      <w:r w:rsidRPr="00977440">
        <w:rPr>
          <w:i/>
        </w:rPr>
        <w:t>Realenciclopadie</w:t>
      </w:r>
      <w:proofErr w:type="spellEnd"/>
      <w:r w:rsidRPr="00977440">
        <w:rPr>
          <w:i/>
        </w:rPr>
        <w:t>,</w:t>
      </w:r>
      <w:r>
        <w:t xml:space="preserve"> 14 (1985), 124-130 in S. </w:t>
      </w:r>
      <w:proofErr w:type="spellStart"/>
      <w:r>
        <w:t>Kuttner</w:t>
      </w:r>
      <w:proofErr w:type="spellEnd"/>
      <w:r>
        <w:t xml:space="preserve">, </w:t>
      </w:r>
      <w:proofErr w:type="spellStart"/>
      <w:r>
        <w:t>Gratien</w:t>
      </w:r>
      <w:proofErr w:type="spellEnd"/>
      <w:r>
        <w:t xml:space="preserve">, v: </w:t>
      </w:r>
      <w:proofErr w:type="spellStart"/>
      <w:r w:rsidRPr="00977440">
        <w:rPr>
          <w:i/>
        </w:rPr>
        <w:t>Dictionaire</w:t>
      </w:r>
      <w:proofErr w:type="spellEnd"/>
      <w:r w:rsidRPr="00977440">
        <w:rPr>
          <w:i/>
        </w:rPr>
        <w:t xml:space="preserve"> d'</w:t>
      </w:r>
      <w:proofErr w:type="spellStart"/>
      <w:r w:rsidRPr="00977440">
        <w:rPr>
          <w:i/>
        </w:rPr>
        <w:t>histoire</w:t>
      </w:r>
      <w:proofErr w:type="spellEnd"/>
      <w:r w:rsidRPr="00977440">
        <w:rPr>
          <w:i/>
        </w:rPr>
        <w:t xml:space="preserve"> et </w:t>
      </w:r>
      <w:proofErr w:type="spellStart"/>
      <w:r w:rsidRPr="00977440">
        <w:rPr>
          <w:i/>
        </w:rPr>
        <w:t>geographie</w:t>
      </w:r>
      <w:proofErr w:type="spellEnd"/>
      <w:r w:rsidRPr="00977440">
        <w:rPr>
          <w:i/>
        </w:rPr>
        <w:t xml:space="preserve"> </w:t>
      </w:r>
      <w:proofErr w:type="spellStart"/>
      <w:r w:rsidRPr="00977440">
        <w:rPr>
          <w:i/>
        </w:rPr>
        <w:t>ecclesiastiques</w:t>
      </w:r>
      <w:proofErr w:type="spellEnd"/>
      <w:r w:rsidRPr="00977440">
        <w:rPr>
          <w:i/>
        </w:rPr>
        <w:t xml:space="preserve">, </w:t>
      </w:r>
      <w:r>
        <w:t xml:space="preserve">XXI, </w:t>
      </w:r>
      <w:proofErr w:type="spellStart"/>
      <w:r>
        <w:t>Paris</w:t>
      </w:r>
      <w:proofErr w:type="spellEnd"/>
      <w:r>
        <w:t>, 1986, 1235-1239.</w:t>
      </w:r>
    </w:p>
  </w:footnote>
  <w:footnote w:id="11">
    <w:p w:rsidR="0034194D" w:rsidRPr="00EB70D5" w:rsidRDefault="0034194D" w:rsidP="004751F8">
      <w:pPr>
        <w:pStyle w:val="FootnoteText"/>
        <w:jc w:val="both"/>
      </w:pPr>
      <w:r>
        <w:rPr>
          <w:rStyle w:val="FootnoteReference"/>
        </w:rPr>
        <w:footnoteRef/>
      </w:r>
      <w:r>
        <w:t xml:space="preserve"> </w:t>
      </w:r>
      <w:r>
        <w:t xml:space="preserve">Za pomembno oceno izvorne </w:t>
      </w:r>
      <w:proofErr w:type="spellStart"/>
      <w:r>
        <w:t>stukture</w:t>
      </w:r>
      <w:proofErr w:type="spellEnd"/>
      <w:r>
        <w:t xml:space="preserve"> in vsebine </w:t>
      </w:r>
      <w:r>
        <w:rPr>
          <w:i/>
        </w:rPr>
        <w:t>Dekreta,</w:t>
      </w:r>
      <w:r>
        <w:t xml:space="preserve"> prim.: A. </w:t>
      </w:r>
      <w:proofErr w:type="spellStart"/>
      <w:r>
        <w:t>Winroth</w:t>
      </w:r>
      <w:proofErr w:type="spellEnd"/>
      <w:r>
        <w:t xml:space="preserve">, </w:t>
      </w:r>
      <w:proofErr w:type="spellStart"/>
      <w:r w:rsidRPr="00EB70D5">
        <w:rPr>
          <w:i/>
        </w:rPr>
        <w:t>The</w:t>
      </w:r>
      <w:proofErr w:type="spellEnd"/>
      <w:r w:rsidRPr="00EB70D5">
        <w:rPr>
          <w:i/>
        </w:rPr>
        <w:t xml:space="preserve"> </w:t>
      </w:r>
      <w:proofErr w:type="spellStart"/>
      <w:r w:rsidRPr="00EB70D5">
        <w:rPr>
          <w:i/>
        </w:rPr>
        <w:t>Making</w:t>
      </w:r>
      <w:proofErr w:type="spellEnd"/>
      <w:r w:rsidRPr="00EB70D5">
        <w:rPr>
          <w:i/>
        </w:rPr>
        <w:t xml:space="preserve"> </w:t>
      </w:r>
      <w:proofErr w:type="spellStart"/>
      <w:r w:rsidRPr="00EB70D5">
        <w:rPr>
          <w:i/>
        </w:rPr>
        <w:t>of</w:t>
      </w:r>
      <w:proofErr w:type="spellEnd"/>
      <w:r w:rsidRPr="00EB70D5">
        <w:rPr>
          <w:i/>
        </w:rPr>
        <w:t xml:space="preserve"> </w:t>
      </w:r>
      <w:proofErr w:type="spellStart"/>
      <w:r w:rsidRPr="00EB70D5">
        <w:rPr>
          <w:i/>
        </w:rPr>
        <w:t>Gratian</w:t>
      </w:r>
      <w:proofErr w:type="spellEnd"/>
      <w:r w:rsidRPr="00EB70D5">
        <w:rPr>
          <w:i/>
        </w:rPr>
        <w:t xml:space="preserve">'s </w:t>
      </w:r>
      <w:proofErr w:type="spellStart"/>
      <w:r w:rsidRPr="00EB70D5">
        <w:rPr>
          <w:i/>
        </w:rPr>
        <w:t>Decretum</w:t>
      </w:r>
      <w:proofErr w:type="spellEnd"/>
      <w:r w:rsidRPr="00EB70D5">
        <w:rPr>
          <w:i/>
        </w:rPr>
        <w:t xml:space="preserve">, </w:t>
      </w:r>
      <w:r>
        <w:t>Cambridge 2000.</w:t>
      </w:r>
    </w:p>
  </w:footnote>
  <w:footnote w:id="12">
    <w:p w:rsidR="0034194D" w:rsidRDefault="0034194D" w:rsidP="004751F8">
      <w:pPr>
        <w:pStyle w:val="FootnoteText"/>
        <w:jc w:val="both"/>
      </w:pPr>
      <w:r>
        <w:rPr>
          <w:rStyle w:val="FootnoteReference"/>
        </w:rPr>
        <w:footnoteRef/>
      </w:r>
      <w:r>
        <w:t xml:space="preserve"> </w:t>
      </w:r>
      <w:r>
        <w:t xml:space="preserve">Prim.: S. </w:t>
      </w:r>
      <w:proofErr w:type="spellStart"/>
      <w:r>
        <w:t>Kuttner</w:t>
      </w:r>
      <w:proofErr w:type="spellEnd"/>
      <w:r>
        <w:t xml:space="preserve">, </w:t>
      </w:r>
      <w:proofErr w:type="spellStart"/>
      <w:r w:rsidRPr="0046099C">
        <w:rPr>
          <w:i/>
        </w:rPr>
        <w:t>Gratian</w:t>
      </w:r>
      <w:proofErr w:type="spellEnd"/>
      <w:r w:rsidRPr="0046099C">
        <w:rPr>
          <w:i/>
        </w:rPr>
        <w:t xml:space="preserve"> </w:t>
      </w:r>
      <w:proofErr w:type="spellStart"/>
      <w:r w:rsidRPr="0046099C">
        <w:rPr>
          <w:i/>
        </w:rPr>
        <w:t>and</w:t>
      </w:r>
      <w:proofErr w:type="spellEnd"/>
      <w:r w:rsidRPr="0046099C">
        <w:rPr>
          <w:i/>
        </w:rPr>
        <w:t xml:space="preserve"> </w:t>
      </w:r>
      <w:proofErr w:type="spellStart"/>
      <w:r w:rsidRPr="0046099C">
        <w:rPr>
          <w:i/>
        </w:rPr>
        <w:t>the</w:t>
      </w:r>
      <w:proofErr w:type="spellEnd"/>
      <w:r w:rsidRPr="0046099C">
        <w:rPr>
          <w:i/>
        </w:rPr>
        <w:t xml:space="preserve"> </w:t>
      </w:r>
      <w:proofErr w:type="spellStart"/>
      <w:r w:rsidRPr="0046099C">
        <w:rPr>
          <w:i/>
        </w:rPr>
        <w:t>Schools</w:t>
      </w:r>
      <w:proofErr w:type="spellEnd"/>
      <w:r w:rsidRPr="0046099C">
        <w:rPr>
          <w:i/>
        </w:rPr>
        <w:t xml:space="preserve"> </w:t>
      </w:r>
      <w:proofErr w:type="spellStart"/>
      <w:r w:rsidRPr="0046099C">
        <w:rPr>
          <w:i/>
        </w:rPr>
        <w:t>of</w:t>
      </w:r>
      <w:proofErr w:type="spellEnd"/>
      <w:r w:rsidRPr="0046099C">
        <w:rPr>
          <w:i/>
        </w:rPr>
        <w:t xml:space="preserve"> </w:t>
      </w:r>
      <w:proofErr w:type="spellStart"/>
      <w:r w:rsidRPr="0046099C">
        <w:rPr>
          <w:i/>
        </w:rPr>
        <w:t>Law</w:t>
      </w:r>
      <w:proofErr w:type="spellEnd"/>
      <w:r w:rsidRPr="0046099C">
        <w:rPr>
          <w:i/>
        </w:rPr>
        <w:t>, 1140-1234,</w:t>
      </w:r>
      <w:r>
        <w:t xml:space="preserve"> </w:t>
      </w:r>
      <w:proofErr w:type="spellStart"/>
      <w:r>
        <w:t>Collected</w:t>
      </w:r>
      <w:proofErr w:type="spellEnd"/>
      <w:r>
        <w:t xml:space="preserve"> </w:t>
      </w:r>
      <w:proofErr w:type="spellStart"/>
      <w:r>
        <w:t>studies</w:t>
      </w:r>
      <w:proofErr w:type="spellEnd"/>
      <w:r>
        <w:t xml:space="preserve"> CS 185, London 1983.</w:t>
      </w:r>
    </w:p>
  </w:footnote>
  <w:footnote w:id="13">
    <w:p w:rsidR="0034194D" w:rsidRPr="009F1B2E" w:rsidRDefault="0034194D" w:rsidP="004751F8">
      <w:pPr>
        <w:pStyle w:val="FootnoteText"/>
        <w:jc w:val="both"/>
      </w:pPr>
      <w:r>
        <w:rPr>
          <w:rStyle w:val="FootnoteReference"/>
        </w:rPr>
        <w:footnoteRef/>
      </w:r>
      <w:r>
        <w:t xml:space="preserve"> </w:t>
      </w:r>
      <w:r>
        <w:t xml:space="preserve">Na splošno prim.: Različna dela N. M. </w:t>
      </w:r>
      <w:proofErr w:type="spellStart"/>
      <w:r>
        <w:t>Haringa</w:t>
      </w:r>
      <w:proofErr w:type="spellEnd"/>
      <w:r>
        <w:t xml:space="preserve">. Komentarji in hermenevtika, v: R. L. </w:t>
      </w:r>
      <w:proofErr w:type="spellStart"/>
      <w:r>
        <w:t>Benson</w:t>
      </w:r>
      <w:proofErr w:type="spellEnd"/>
      <w:r>
        <w:t xml:space="preserve">, G. </w:t>
      </w:r>
      <w:proofErr w:type="spellStart"/>
      <w:r>
        <w:t>Constable</w:t>
      </w:r>
      <w:proofErr w:type="spellEnd"/>
      <w:r>
        <w:t xml:space="preserve">, </w:t>
      </w:r>
      <w:proofErr w:type="spellStart"/>
      <w:r w:rsidRPr="009F1B2E">
        <w:rPr>
          <w:i/>
        </w:rPr>
        <w:t>Renaissan</w:t>
      </w:r>
      <w:r>
        <w:rPr>
          <w:i/>
        </w:rPr>
        <w:t>ce</w:t>
      </w:r>
      <w:proofErr w:type="spellEnd"/>
      <w:r>
        <w:rPr>
          <w:i/>
        </w:rPr>
        <w:t xml:space="preserve"> </w:t>
      </w:r>
      <w:proofErr w:type="spellStart"/>
      <w:r>
        <w:rPr>
          <w:i/>
        </w:rPr>
        <w:t>and</w:t>
      </w:r>
      <w:proofErr w:type="spellEnd"/>
      <w:r>
        <w:rPr>
          <w:i/>
        </w:rPr>
        <w:t xml:space="preserve"> </w:t>
      </w:r>
      <w:proofErr w:type="spellStart"/>
      <w:r>
        <w:rPr>
          <w:i/>
        </w:rPr>
        <w:t>Renewal</w:t>
      </w:r>
      <w:proofErr w:type="spellEnd"/>
      <w:r>
        <w:rPr>
          <w:i/>
        </w:rPr>
        <w:t xml:space="preserve"> </w:t>
      </w:r>
      <w:proofErr w:type="spellStart"/>
      <w:r>
        <w:rPr>
          <w:i/>
        </w:rPr>
        <w:t>of</w:t>
      </w:r>
      <w:proofErr w:type="spellEnd"/>
      <w:r>
        <w:rPr>
          <w:i/>
        </w:rPr>
        <w:t xml:space="preserve"> </w:t>
      </w:r>
      <w:proofErr w:type="spellStart"/>
      <w:r>
        <w:rPr>
          <w:i/>
        </w:rPr>
        <w:t>theTwefth</w:t>
      </w:r>
      <w:proofErr w:type="spellEnd"/>
      <w:r>
        <w:rPr>
          <w:i/>
        </w:rPr>
        <w:t xml:space="preserve"> </w:t>
      </w:r>
      <w:proofErr w:type="spellStart"/>
      <w:r>
        <w:rPr>
          <w:i/>
        </w:rPr>
        <w:t>Century</w:t>
      </w:r>
      <w:proofErr w:type="spellEnd"/>
      <w:r>
        <w:rPr>
          <w:i/>
        </w:rPr>
        <w:t xml:space="preserve">, </w:t>
      </w:r>
      <w:r>
        <w:t xml:space="preserve">Oxford 1982, 182-185 in A. Garcia y Garcia, </w:t>
      </w:r>
      <w:proofErr w:type="spellStart"/>
      <w:r w:rsidRPr="009F1B2E">
        <w:rPr>
          <w:i/>
        </w:rPr>
        <w:t>The</w:t>
      </w:r>
      <w:proofErr w:type="spellEnd"/>
      <w:r w:rsidRPr="009F1B2E">
        <w:rPr>
          <w:i/>
        </w:rPr>
        <w:t xml:space="preserve"> </w:t>
      </w:r>
      <w:proofErr w:type="spellStart"/>
      <w:r w:rsidRPr="009F1B2E">
        <w:rPr>
          <w:i/>
        </w:rPr>
        <w:t>Faculties</w:t>
      </w:r>
      <w:proofErr w:type="spellEnd"/>
      <w:r w:rsidRPr="009F1B2E">
        <w:rPr>
          <w:i/>
        </w:rPr>
        <w:t xml:space="preserve"> </w:t>
      </w:r>
      <w:proofErr w:type="spellStart"/>
      <w:r w:rsidRPr="009F1B2E">
        <w:rPr>
          <w:i/>
        </w:rPr>
        <w:t>of</w:t>
      </w:r>
      <w:proofErr w:type="spellEnd"/>
      <w:r w:rsidRPr="009F1B2E">
        <w:rPr>
          <w:i/>
        </w:rPr>
        <w:t xml:space="preserve"> </w:t>
      </w:r>
      <w:proofErr w:type="spellStart"/>
      <w:r w:rsidRPr="009F1B2E">
        <w:rPr>
          <w:i/>
        </w:rPr>
        <w:t>Law</w:t>
      </w:r>
      <w:proofErr w:type="spellEnd"/>
      <w:r w:rsidRPr="009F1B2E">
        <w:rPr>
          <w:i/>
        </w:rPr>
        <w:t xml:space="preserve"> in a </w:t>
      </w:r>
      <w:proofErr w:type="spellStart"/>
      <w:r w:rsidRPr="009F1B2E">
        <w:rPr>
          <w:i/>
        </w:rPr>
        <w:t>History</w:t>
      </w:r>
      <w:proofErr w:type="spellEnd"/>
      <w:r w:rsidRPr="009F1B2E">
        <w:rPr>
          <w:i/>
        </w:rPr>
        <w:t xml:space="preserve"> </w:t>
      </w:r>
      <w:proofErr w:type="spellStart"/>
      <w:r w:rsidRPr="009F1B2E">
        <w:rPr>
          <w:i/>
        </w:rPr>
        <w:t>of</w:t>
      </w:r>
      <w:proofErr w:type="spellEnd"/>
      <w:r w:rsidRPr="009F1B2E">
        <w:rPr>
          <w:i/>
        </w:rPr>
        <w:t xml:space="preserve"> </w:t>
      </w:r>
      <w:proofErr w:type="spellStart"/>
      <w:r w:rsidRPr="009F1B2E">
        <w:rPr>
          <w:i/>
        </w:rPr>
        <w:t>the</w:t>
      </w:r>
      <w:proofErr w:type="spellEnd"/>
      <w:r w:rsidRPr="009F1B2E">
        <w:rPr>
          <w:i/>
        </w:rPr>
        <w:t xml:space="preserve"> </w:t>
      </w:r>
      <w:proofErr w:type="spellStart"/>
      <w:r w:rsidRPr="009F1B2E">
        <w:rPr>
          <w:i/>
        </w:rPr>
        <w:t>University</w:t>
      </w:r>
      <w:proofErr w:type="spellEnd"/>
      <w:r w:rsidRPr="009F1B2E">
        <w:rPr>
          <w:i/>
        </w:rPr>
        <w:t xml:space="preserve"> in </w:t>
      </w:r>
      <w:proofErr w:type="spellStart"/>
      <w:r w:rsidRPr="009F1B2E">
        <w:rPr>
          <w:i/>
        </w:rPr>
        <w:t>Europe</w:t>
      </w:r>
      <w:proofErr w:type="spellEnd"/>
      <w:r w:rsidRPr="009F1B2E">
        <w:rPr>
          <w:i/>
        </w:rPr>
        <w:t xml:space="preserve">, </w:t>
      </w:r>
      <w:r w:rsidRPr="009F1B2E">
        <w:t>vol.I</w:t>
      </w:r>
      <w:r>
        <w:t>,</w:t>
      </w:r>
      <w:r w:rsidRPr="009F1B2E">
        <w:rPr>
          <w:i/>
        </w:rPr>
        <w:t xml:space="preserve"> </w:t>
      </w:r>
      <w:proofErr w:type="spellStart"/>
      <w:r w:rsidRPr="009F1B2E">
        <w:rPr>
          <w:i/>
        </w:rPr>
        <w:t>Universities</w:t>
      </w:r>
      <w:proofErr w:type="spellEnd"/>
      <w:r w:rsidRPr="009F1B2E">
        <w:rPr>
          <w:i/>
        </w:rPr>
        <w:t xml:space="preserve"> in </w:t>
      </w:r>
      <w:proofErr w:type="spellStart"/>
      <w:r w:rsidRPr="009F1B2E">
        <w:rPr>
          <w:i/>
        </w:rPr>
        <w:t>the</w:t>
      </w:r>
      <w:proofErr w:type="spellEnd"/>
      <w:r w:rsidRPr="009F1B2E">
        <w:rPr>
          <w:i/>
        </w:rPr>
        <w:t xml:space="preserve"> </w:t>
      </w:r>
      <w:proofErr w:type="spellStart"/>
      <w:r w:rsidRPr="009F1B2E">
        <w:rPr>
          <w:i/>
        </w:rPr>
        <w:t>Middle</w:t>
      </w:r>
      <w:proofErr w:type="spellEnd"/>
      <w:r w:rsidRPr="009F1B2E">
        <w:rPr>
          <w:i/>
        </w:rPr>
        <w:t xml:space="preserve"> </w:t>
      </w:r>
      <w:proofErr w:type="spellStart"/>
      <w:r w:rsidRPr="009F1B2E">
        <w:rPr>
          <w:i/>
        </w:rPr>
        <w:t>Ages</w:t>
      </w:r>
      <w:proofErr w:type="spellEnd"/>
      <w:r w:rsidRPr="009F1B2E">
        <w:rPr>
          <w:i/>
        </w:rPr>
        <w:t>,</w:t>
      </w:r>
      <w:r>
        <w:t xml:space="preserve"> </w:t>
      </w:r>
      <w:proofErr w:type="spellStart"/>
      <w:r>
        <w:t>ed</w:t>
      </w:r>
      <w:proofErr w:type="spellEnd"/>
      <w:r>
        <w:t xml:space="preserve">. H. De </w:t>
      </w:r>
      <w:proofErr w:type="spellStart"/>
      <w:r>
        <w:t>Ridder</w:t>
      </w:r>
      <w:proofErr w:type="spellEnd"/>
      <w:r>
        <w:t>-</w:t>
      </w:r>
      <w:proofErr w:type="spellStart"/>
      <w:r>
        <w:t>Symoens</w:t>
      </w:r>
      <w:proofErr w:type="spellEnd"/>
      <w:r>
        <w:t xml:space="preserve">, Cambridge 1992, 390 </w:t>
      </w:r>
      <w:proofErr w:type="spellStart"/>
      <w:r>
        <w:t>ss</w:t>
      </w:r>
      <w:proofErr w:type="spellEnd"/>
      <w:r>
        <w:t>.</w:t>
      </w:r>
    </w:p>
  </w:footnote>
  <w:footnote w:id="14">
    <w:p w:rsidR="0034194D" w:rsidRPr="006E3684" w:rsidRDefault="0034194D" w:rsidP="004751F8">
      <w:pPr>
        <w:pStyle w:val="FootnoteText"/>
        <w:jc w:val="both"/>
      </w:pPr>
      <w:r>
        <w:rPr>
          <w:rStyle w:val="FootnoteReference"/>
        </w:rPr>
        <w:footnoteRef/>
      </w:r>
      <w:r>
        <w:t xml:space="preserve"> </w:t>
      </w:r>
      <w:r>
        <w:t xml:space="preserve">Za vprašanje začetka </w:t>
      </w:r>
      <w:proofErr w:type="spellStart"/>
      <w:r>
        <w:rPr>
          <w:i/>
        </w:rPr>
        <w:t>studiuma</w:t>
      </w:r>
      <w:proofErr w:type="spellEnd"/>
      <w:r>
        <w:t xml:space="preserve"> v Bologni in vzpona univerz prim.: G. </w:t>
      </w:r>
      <w:proofErr w:type="spellStart"/>
      <w:r>
        <w:t>Arnaldi</w:t>
      </w:r>
      <w:proofErr w:type="spellEnd"/>
      <w:r>
        <w:t xml:space="preserve">, Le </w:t>
      </w:r>
      <w:proofErr w:type="spellStart"/>
      <w:r>
        <w:t>Origini</w:t>
      </w:r>
      <w:proofErr w:type="spellEnd"/>
      <w:r>
        <w:t xml:space="preserve"> </w:t>
      </w:r>
      <w:proofErr w:type="spellStart"/>
      <w:r>
        <w:t>dell</w:t>
      </w:r>
      <w:proofErr w:type="spellEnd"/>
      <w:r>
        <w:t xml:space="preserve">' </w:t>
      </w:r>
      <w:proofErr w:type="spellStart"/>
      <w:r>
        <w:t>Universitá</w:t>
      </w:r>
      <w:proofErr w:type="spellEnd"/>
      <w:r>
        <w:t xml:space="preserve">, Bologna 1974; J. </w:t>
      </w:r>
      <w:proofErr w:type="spellStart"/>
      <w:r>
        <w:t>Verger</w:t>
      </w:r>
      <w:proofErr w:type="spellEnd"/>
      <w:r>
        <w:t xml:space="preserve">, Le </w:t>
      </w:r>
      <w:proofErr w:type="spellStart"/>
      <w:r>
        <w:t>Universitá</w:t>
      </w:r>
      <w:proofErr w:type="spellEnd"/>
      <w:r>
        <w:t xml:space="preserve"> </w:t>
      </w:r>
      <w:proofErr w:type="spellStart"/>
      <w:r>
        <w:t>Medioevo</w:t>
      </w:r>
      <w:proofErr w:type="spellEnd"/>
      <w:r>
        <w:t>, Bologna 1991.</w:t>
      </w:r>
    </w:p>
  </w:footnote>
  <w:footnote w:id="15">
    <w:p w:rsidR="0034194D" w:rsidRDefault="0034194D" w:rsidP="004751F8">
      <w:pPr>
        <w:pStyle w:val="FootnoteText"/>
        <w:jc w:val="both"/>
      </w:pPr>
      <w:r>
        <w:rPr>
          <w:rStyle w:val="FootnoteReference"/>
        </w:rPr>
        <w:footnoteRef/>
      </w:r>
      <w:r>
        <w:t xml:space="preserve"> </w:t>
      </w:r>
      <w:r>
        <w:t xml:space="preserve">Za vprašanje poučevanja kanonskega prava na splošno v srednjem veku prim.: M. </w:t>
      </w:r>
      <w:proofErr w:type="spellStart"/>
      <w:r>
        <w:t>Fournier</w:t>
      </w:r>
      <w:proofErr w:type="spellEnd"/>
      <w:r>
        <w:t xml:space="preserve">, </w:t>
      </w:r>
      <w:proofErr w:type="spellStart"/>
      <w:r>
        <w:t>Methodes</w:t>
      </w:r>
      <w:proofErr w:type="spellEnd"/>
      <w:r>
        <w:t xml:space="preserve"> de l'</w:t>
      </w:r>
      <w:proofErr w:type="spellStart"/>
      <w:r>
        <w:t>enseignment</w:t>
      </w:r>
      <w:proofErr w:type="spellEnd"/>
      <w:r>
        <w:t xml:space="preserve"> </w:t>
      </w:r>
      <w:proofErr w:type="spellStart"/>
      <w:r>
        <w:t>du</w:t>
      </w:r>
      <w:proofErr w:type="spellEnd"/>
      <w:r>
        <w:t xml:space="preserve"> </w:t>
      </w:r>
      <w:proofErr w:type="spellStart"/>
      <w:r>
        <w:t>droit</w:t>
      </w:r>
      <w:proofErr w:type="spellEnd"/>
      <w:r>
        <w:t xml:space="preserve"> </w:t>
      </w:r>
      <w:proofErr w:type="spellStart"/>
      <w:r>
        <w:t>du</w:t>
      </w:r>
      <w:proofErr w:type="spellEnd"/>
      <w:r>
        <w:t xml:space="preserve"> </w:t>
      </w:r>
      <w:proofErr w:type="spellStart"/>
      <w:r>
        <w:t>Moyen</w:t>
      </w:r>
      <w:proofErr w:type="spellEnd"/>
      <w:r>
        <w:t xml:space="preserve"> Age á nos </w:t>
      </w:r>
      <w:proofErr w:type="spellStart"/>
      <w:r>
        <w:t>jours</w:t>
      </w:r>
      <w:proofErr w:type="spellEnd"/>
      <w:r>
        <w:t xml:space="preserve">, </w:t>
      </w:r>
      <w:proofErr w:type="spellStart"/>
      <w:r>
        <w:t>Annales</w:t>
      </w:r>
      <w:proofErr w:type="spellEnd"/>
      <w:r>
        <w:t xml:space="preserve"> d'</w:t>
      </w:r>
      <w:proofErr w:type="spellStart"/>
      <w:r>
        <w:t>histoire</w:t>
      </w:r>
      <w:proofErr w:type="spellEnd"/>
      <w:r>
        <w:t xml:space="preserve"> </w:t>
      </w:r>
      <w:proofErr w:type="spellStart"/>
      <w:r>
        <w:t>des</w:t>
      </w:r>
      <w:proofErr w:type="spellEnd"/>
      <w:r>
        <w:t xml:space="preserve"> </w:t>
      </w:r>
      <w:proofErr w:type="spellStart"/>
      <w:r>
        <w:t>facultés</w:t>
      </w:r>
      <w:proofErr w:type="spellEnd"/>
      <w:r>
        <w:t xml:space="preserve"> de </w:t>
      </w:r>
      <w:proofErr w:type="spellStart"/>
      <w:r>
        <w:t>droit</w:t>
      </w:r>
      <w:proofErr w:type="spellEnd"/>
      <w:r>
        <w:t xml:space="preserve"> et de </w:t>
      </w:r>
      <w:proofErr w:type="spellStart"/>
      <w:r>
        <w:t>science</w:t>
      </w:r>
      <w:proofErr w:type="spellEnd"/>
      <w:r>
        <w:t xml:space="preserve"> </w:t>
      </w:r>
      <w:proofErr w:type="spellStart"/>
      <w:r>
        <w:t>juridique</w:t>
      </w:r>
      <w:proofErr w:type="spellEnd"/>
      <w:r>
        <w:t xml:space="preserve">, 2 (1985), 11-152; B. </w:t>
      </w:r>
      <w:proofErr w:type="spellStart"/>
      <w:r>
        <w:t>Kurtscheid</w:t>
      </w:r>
      <w:proofErr w:type="spellEnd"/>
      <w:r>
        <w:t xml:space="preserve">, De </w:t>
      </w:r>
      <w:proofErr w:type="spellStart"/>
      <w:r>
        <w:t>utiusque</w:t>
      </w:r>
      <w:proofErr w:type="spellEnd"/>
      <w:r>
        <w:t xml:space="preserve"> </w:t>
      </w:r>
      <w:proofErr w:type="spellStart"/>
      <w:r>
        <w:t>iuris</w:t>
      </w:r>
      <w:proofErr w:type="spellEnd"/>
      <w:r>
        <w:t xml:space="preserve"> studio </w:t>
      </w:r>
      <w:proofErr w:type="spellStart"/>
      <w:r>
        <w:t>saec</w:t>
      </w:r>
      <w:proofErr w:type="spellEnd"/>
      <w:r>
        <w:t xml:space="preserve">. XIII, v: </w:t>
      </w:r>
      <w:proofErr w:type="spellStart"/>
      <w:r>
        <w:t>Acta</w:t>
      </w:r>
      <w:proofErr w:type="spellEnd"/>
      <w:r>
        <w:t xml:space="preserve"> </w:t>
      </w:r>
      <w:proofErr w:type="spellStart"/>
      <w:r>
        <w:t>congressus</w:t>
      </w:r>
      <w:proofErr w:type="spellEnd"/>
      <w:r>
        <w:t xml:space="preserve"> </w:t>
      </w:r>
      <w:proofErr w:type="spellStart"/>
      <w:r>
        <w:t>Iuridici</w:t>
      </w:r>
      <w:proofErr w:type="spellEnd"/>
      <w:r>
        <w:t xml:space="preserve"> </w:t>
      </w:r>
      <w:proofErr w:type="spellStart"/>
      <w:r>
        <w:t>Internationalis</w:t>
      </w:r>
      <w:proofErr w:type="spellEnd"/>
      <w:r>
        <w:t>, vol. II, Rome 1935, 309-342.</w:t>
      </w:r>
    </w:p>
  </w:footnote>
  <w:footnote w:id="16">
    <w:p w:rsidR="0034194D" w:rsidRDefault="0034194D" w:rsidP="004751F8">
      <w:pPr>
        <w:pStyle w:val="FootnoteText"/>
        <w:jc w:val="both"/>
      </w:pPr>
      <w:r>
        <w:rPr>
          <w:rStyle w:val="FootnoteReference"/>
        </w:rPr>
        <w:footnoteRef/>
      </w:r>
      <w:r>
        <w:t xml:space="preserve"> </w:t>
      </w:r>
      <w:proofErr w:type="spellStart"/>
      <w:r>
        <w:t>Citrano</w:t>
      </w:r>
      <w:proofErr w:type="spellEnd"/>
      <w:r>
        <w:t xml:space="preserve"> v izvrstnem članku A. Garcia y Garcia, </w:t>
      </w:r>
      <w:proofErr w:type="spellStart"/>
      <w:r w:rsidRPr="00F37C10">
        <w:rPr>
          <w:i/>
        </w:rPr>
        <w:t>The</w:t>
      </w:r>
      <w:proofErr w:type="spellEnd"/>
      <w:r w:rsidRPr="00F37C10">
        <w:rPr>
          <w:i/>
        </w:rPr>
        <w:t xml:space="preserve"> </w:t>
      </w:r>
      <w:proofErr w:type="spellStart"/>
      <w:r w:rsidRPr="00F37C10">
        <w:rPr>
          <w:i/>
        </w:rPr>
        <w:t>Faculties</w:t>
      </w:r>
      <w:proofErr w:type="spellEnd"/>
      <w:r w:rsidRPr="00F37C10">
        <w:rPr>
          <w:i/>
        </w:rPr>
        <w:t xml:space="preserve"> </w:t>
      </w:r>
      <w:proofErr w:type="spellStart"/>
      <w:r w:rsidRPr="00F37C10">
        <w:rPr>
          <w:i/>
        </w:rPr>
        <w:t>of</w:t>
      </w:r>
      <w:proofErr w:type="spellEnd"/>
      <w:r w:rsidRPr="00F37C10">
        <w:rPr>
          <w:i/>
        </w:rPr>
        <w:t xml:space="preserve"> </w:t>
      </w:r>
      <w:proofErr w:type="spellStart"/>
      <w:r w:rsidRPr="00F37C10">
        <w:rPr>
          <w:i/>
        </w:rPr>
        <w:t>Law</w:t>
      </w:r>
      <w:proofErr w:type="spellEnd"/>
      <w:r w:rsidRPr="00F37C10">
        <w:rPr>
          <w:i/>
        </w:rPr>
        <w:t>,</w:t>
      </w:r>
      <w:r>
        <w:t xml:space="preserve"> 398.</w:t>
      </w:r>
    </w:p>
  </w:footnote>
  <w:footnote w:id="17">
    <w:p w:rsidR="0034194D" w:rsidRDefault="0034194D" w:rsidP="004751F8">
      <w:pPr>
        <w:pStyle w:val="FootnoteText"/>
        <w:jc w:val="both"/>
      </w:pPr>
      <w:r>
        <w:rPr>
          <w:rStyle w:val="FootnoteReference"/>
        </w:rPr>
        <w:footnoteRef/>
      </w:r>
      <w:r>
        <w:t xml:space="preserve"> </w:t>
      </w:r>
      <w:r>
        <w:t xml:space="preserve">Prim.: D. </w:t>
      </w:r>
      <w:proofErr w:type="spellStart"/>
      <w:r>
        <w:t>Jasper</w:t>
      </w:r>
      <w:proofErr w:type="spellEnd"/>
      <w:r>
        <w:t xml:space="preserve">, H. </w:t>
      </w:r>
      <w:proofErr w:type="spellStart"/>
      <w:r>
        <w:t>Furnhamm</w:t>
      </w:r>
      <w:proofErr w:type="spellEnd"/>
      <w:r>
        <w:t xml:space="preserve">, </w:t>
      </w:r>
      <w:r w:rsidRPr="00F37C10">
        <w:rPr>
          <w:i/>
        </w:rPr>
        <w:t xml:space="preserve">Papal </w:t>
      </w:r>
      <w:proofErr w:type="spellStart"/>
      <w:r w:rsidRPr="00F37C10">
        <w:rPr>
          <w:i/>
        </w:rPr>
        <w:t>Letters</w:t>
      </w:r>
      <w:proofErr w:type="spellEnd"/>
      <w:r w:rsidRPr="00F37C10">
        <w:rPr>
          <w:i/>
        </w:rPr>
        <w:t xml:space="preserve"> in </w:t>
      </w:r>
      <w:proofErr w:type="spellStart"/>
      <w:r w:rsidRPr="00F37C10">
        <w:rPr>
          <w:i/>
        </w:rPr>
        <w:t>the</w:t>
      </w:r>
      <w:proofErr w:type="spellEnd"/>
      <w:r w:rsidRPr="00F37C10">
        <w:rPr>
          <w:i/>
        </w:rPr>
        <w:t xml:space="preserve"> </w:t>
      </w:r>
      <w:proofErr w:type="spellStart"/>
      <w:r w:rsidRPr="00F37C10">
        <w:rPr>
          <w:i/>
        </w:rPr>
        <w:t>Early</w:t>
      </w:r>
      <w:proofErr w:type="spellEnd"/>
      <w:r w:rsidRPr="00F37C10">
        <w:rPr>
          <w:i/>
        </w:rPr>
        <w:t xml:space="preserve"> </w:t>
      </w:r>
      <w:proofErr w:type="spellStart"/>
      <w:r w:rsidRPr="00F37C10">
        <w:rPr>
          <w:i/>
        </w:rPr>
        <w:t>Middle</w:t>
      </w:r>
      <w:proofErr w:type="spellEnd"/>
      <w:r w:rsidRPr="00F37C10">
        <w:rPr>
          <w:i/>
        </w:rPr>
        <w:t xml:space="preserve"> </w:t>
      </w:r>
      <w:proofErr w:type="spellStart"/>
      <w:r w:rsidRPr="00F37C10">
        <w:rPr>
          <w:i/>
        </w:rPr>
        <w:t>Ages</w:t>
      </w:r>
      <w:proofErr w:type="spellEnd"/>
      <w:r w:rsidRPr="00F37C10">
        <w:rPr>
          <w:i/>
        </w:rPr>
        <w:t>,</w:t>
      </w:r>
      <w:r>
        <w:t xml:space="preserve"> </w:t>
      </w:r>
      <w:proofErr w:type="spellStart"/>
      <w:r>
        <w:t>Catholic</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America</w:t>
      </w:r>
      <w:proofErr w:type="spellEnd"/>
      <w:r>
        <w:t>, Washington DC, 2001.</w:t>
      </w:r>
    </w:p>
  </w:footnote>
  <w:footnote w:id="18">
    <w:p w:rsidR="0034194D" w:rsidRDefault="0034194D" w:rsidP="004751F8">
      <w:pPr>
        <w:pStyle w:val="FootnoteText"/>
        <w:jc w:val="both"/>
      </w:pPr>
      <w:r>
        <w:rPr>
          <w:rStyle w:val="FootnoteReference"/>
        </w:rPr>
        <w:footnoteRef/>
      </w:r>
      <w:r>
        <w:t xml:space="preserve"> </w:t>
      </w:r>
      <w:r>
        <w:t xml:space="preserve">Za analizo zapletenega vprašanja prim.: B. Ferme, </w:t>
      </w:r>
      <w:proofErr w:type="spellStart"/>
      <w:r w:rsidRPr="00CA1C20">
        <w:rPr>
          <w:i/>
        </w:rPr>
        <w:t>Presentation</w:t>
      </w:r>
      <w:proofErr w:type="spellEnd"/>
      <w:r w:rsidRPr="00CA1C20">
        <w:rPr>
          <w:i/>
        </w:rPr>
        <w:t xml:space="preserve">, </w:t>
      </w:r>
      <w:r>
        <w:t xml:space="preserve">v: F. </w:t>
      </w:r>
      <w:proofErr w:type="spellStart"/>
      <w:r>
        <w:t>Valls</w:t>
      </w:r>
      <w:proofErr w:type="spellEnd"/>
      <w:r>
        <w:t xml:space="preserve"> I </w:t>
      </w:r>
      <w:proofErr w:type="spellStart"/>
      <w:r>
        <w:t>Taberner</w:t>
      </w:r>
      <w:proofErr w:type="spellEnd"/>
      <w:r>
        <w:t xml:space="preserve">, </w:t>
      </w:r>
      <w:r w:rsidRPr="00CA1C20">
        <w:rPr>
          <w:i/>
        </w:rPr>
        <w:t xml:space="preserve">San </w:t>
      </w:r>
      <w:proofErr w:type="spellStart"/>
      <w:r w:rsidRPr="00CA1C20">
        <w:rPr>
          <w:i/>
        </w:rPr>
        <w:t>Rimondo</w:t>
      </w:r>
      <w:proofErr w:type="spellEnd"/>
      <w:r w:rsidRPr="00CA1C20">
        <w:rPr>
          <w:i/>
        </w:rPr>
        <w:t xml:space="preserve"> </w:t>
      </w:r>
      <w:proofErr w:type="spellStart"/>
      <w:r w:rsidRPr="00CA1C20">
        <w:rPr>
          <w:i/>
        </w:rPr>
        <w:t>di</w:t>
      </w:r>
      <w:proofErr w:type="spellEnd"/>
      <w:r w:rsidRPr="00CA1C20">
        <w:rPr>
          <w:i/>
        </w:rPr>
        <w:t xml:space="preserve"> </w:t>
      </w:r>
      <w:proofErr w:type="spellStart"/>
      <w:r w:rsidRPr="00CA1C20">
        <w:rPr>
          <w:i/>
        </w:rPr>
        <w:t>Penyafort</w:t>
      </w:r>
      <w:proofErr w:type="spellEnd"/>
      <w:r w:rsidRPr="00CA1C20">
        <w:rPr>
          <w:i/>
        </w:rPr>
        <w:t xml:space="preserve"> </w:t>
      </w:r>
      <w:proofErr w:type="spellStart"/>
      <w:r w:rsidRPr="00CA1C20">
        <w:rPr>
          <w:i/>
        </w:rPr>
        <w:t>Padre</w:t>
      </w:r>
      <w:proofErr w:type="spellEnd"/>
      <w:r w:rsidRPr="00CA1C20">
        <w:rPr>
          <w:i/>
        </w:rPr>
        <w:t xml:space="preserve"> </w:t>
      </w:r>
      <w:proofErr w:type="spellStart"/>
      <w:r w:rsidRPr="00CA1C20">
        <w:rPr>
          <w:i/>
        </w:rPr>
        <w:t>dell</w:t>
      </w:r>
      <w:proofErr w:type="spellEnd"/>
      <w:r w:rsidRPr="00CA1C20">
        <w:rPr>
          <w:i/>
        </w:rPr>
        <w:t xml:space="preserve"> </w:t>
      </w:r>
      <w:proofErr w:type="spellStart"/>
      <w:r w:rsidRPr="00CA1C20">
        <w:rPr>
          <w:i/>
        </w:rPr>
        <w:t>Dritto</w:t>
      </w:r>
      <w:proofErr w:type="spellEnd"/>
      <w:r w:rsidRPr="00CA1C20">
        <w:rPr>
          <w:i/>
        </w:rPr>
        <w:t xml:space="preserve"> </w:t>
      </w:r>
      <w:proofErr w:type="spellStart"/>
      <w:r w:rsidRPr="00CA1C20">
        <w:rPr>
          <w:i/>
        </w:rPr>
        <w:t>Canonico</w:t>
      </w:r>
      <w:proofErr w:type="spellEnd"/>
      <w:r w:rsidRPr="00CA1C20">
        <w:rPr>
          <w:i/>
        </w:rPr>
        <w:t xml:space="preserve">, </w:t>
      </w:r>
      <w:r>
        <w:t>Bologna, 2000, 9-24.</w:t>
      </w:r>
    </w:p>
  </w:footnote>
  <w:footnote w:id="19">
    <w:p w:rsidR="0034194D" w:rsidRPr="00B722E1" w:rsidRDefault="0034194D" w:rsidP="004751F8">
      <w:pPr>
        <w:pStyle w:val="FootnoteText"/>
        <w:jc w:val="both"/>
      </w:pPr>
      <w:r>
        <w:rPr>
          <w:rStyle w:val="FootnoteReference"/>
        </w:rPr>
        <w:footnoteRef/>
      </w:r>
      <w:r>
        <w:t xml:space="preserve"> </w:t>
      </w:r>
      <w:r>
        <w:t xml:space="preserve">E. </w:t>
      </w:r>
      <w:proofErr w:type="spellStart"/>
      <w:r>
        <w:t>Friedberg</w:t>
      </w:r>
      <w:proofErr w:type="spellEnd"/>
      <w:r>
        <w:t xml:space="preserve">, </w:t>
      </w:r>
      <w:proofErr w:type="spellStart"/>
      <w:r>
        <w:t>Quinque</w:t>
      </w:r>
      <w:proofErr w:type="spellEnd"/>
      <w:r>
        <w:t xml:space="preserve"> </w:t>
      </w:r>
      <w:proofErr w:type="spellStart"/>
      <w:r>
        <w:t>compilationes</w:t>
      </w:r>
      <w:proofErr w:type="spellEnd"/>
      <w:r>
        <w:t xml:space="preserve"> </w:t>
      </w:r>
      <w:proofErr w:type="spellStart"/>
      <w:r>
        <w:t>antiquae</w:t>
      </w:r>
      <w:proofErr w:type="spellEnd"/>
      <w:r>
        <w:t xml:space="preserve">, Leipzig, 1882; </w:t>
      </w:r>
      <w:proofErr w:type="spellStart"/>
      <w:r>
        <w:t>Graz</w:t>
      </w:r>
      <w:proofErr w:type="spellEnd"/>
      <w:r>
        <w:t xml:space="preserve"> 1956</w:t>
      </w:r>
      <w:r>
        <w:rPr>
          <w:vertAlign w:val="superscript"/>
        </w:rPr>
        <w:t>2</w:t>
      </w:r>
      <w:r>
        <w:t>.</w:t>
      </w:r>
    </w:p>
  </w:footnote>
  <w:footnote w:id="20">
    <w:p w:rsidR="0034194D" w:rsidRDefault="0034194D" w:rsidP="004751F8">
      <w:pPr>
        <w:pStyle w:val="FootnoteText"/>
        <w:jc w:val="both"/>
      </w:pPr>
      <w:r>
        <w:rPr>
          <w:rStyle w:val="FootnoteReference"/>
        </w:rPr>
        <w:footnoteRef/>
      </w:r>
      <w:r>
        <w:t xml:space="preserve"> </w:t>
      </w:r>
      <w:r>
        <w:t xml:space="preserve">Prim.: R. </w:t>
      </w:r>
      <w:proofErr w:type="spellStart"/>
      <w:r>
        <w:t>Somerville</w:t>
      </w:r>
      <w:proofErr w:type="spellEnd"/>
      <w:r>
        <w:t xml:space="preserve">, B. C. </w:t>
      </w:r>
      <w:proofErr w:type="spellStart"/>
      <w:r>
        <w:t>Basington</w:t>
      </w:r>
      <w:proofErr w:type="spellEnd"/>
      <w:r>
        <w:t xml:space="preserve">, </w:t>
      </w:r>
      <w:proofErr w:type="spellStart"/>
      <w:r w:rsidRPr="002728E1">
        <w:rPr>
          <w:i/>
        </w:rPr>
        <w:t>Prefaces</w:t>
      </w:r>
      <w:proofErr w:type="spellEnd"/>
      <w:r w:rsidRPr="002728E1">
        <w:rPr>
          <w:i/>
        </w:rPr>
        <w:t xml:space="preserve"> to Cano</w:t>
      </w:r>
      <w:r>
        <w:rPr>
          <w:i/>
        </w:rPr>
        <w:t>n</w:t>
      </w:r>
      <w:r w:rsidRPr="002728E1">
        <w:rPr>
          <w:i/>
        </w:rPr>
        <w:t xml:space="preserve"> </w:t>
      </w:r>
      <w:proofErr w:type="spellStart"/>
      <w:r w:rsidRPr="002728E1">
        <w:rPr>
          <w:i/>
        </w:rPr>
        <w:t>Law</w:t>
      </w:r>
      <w:proofErr w:type="spellEnd"/>
      <w:r w:rsidRPr="002728E1">
        <w:rPr>
          <w:i/>
        </w:rPr>
        <w:t xml:space="preserve"> </w:t>
      </w:r>
      <w:proofErr w:type="spellStart"/>
      <w:r w:rsidRPr="002728E1">
        <w:rPr>
          <w:i/>
        </w:rPr>
        <w:t>Books</w:t>
      </w:r>
      <w:proofErr w:type="spellEnd"/>
      <w:r w:rsidRPr="002728E1">
        <w:rPr>
          <w:i/>
        </w:rPr>
        <w:t xml:space="preserve"> in Latin </w:t>
      </w:r>
      <w:proofErr w:type="spellStart"/>
      <w:r w:rsidRPr="002728E1">
        <w:rPr>
          <w:i/>
        </w:rPr>
        <w:t>Christianity</w:t>
      </w:r>
      <w:proofErr w:type="spellEnd"/>
      <w:r w:rsidRPr="002728E1">
        <w:rPr>
          <w:i/>
        </w:rPr>
        <w:t>,</w:t>
      </w:r>
      <w:r>
        <w:t xml:space="preserve"> New </w:t>
      </w:r>
      <w:proofErr w:type="spellStart"/>
      <w:r>
        <w:t>Haven</w:t>
      </w:r>
      <w:proofErr w:type="spellEnd"/>
      <w:r>
        <w:t xml:space="preserve">, London, 1998, 233-235. </w:t>
      </w:r>
    </w:p>
  </w:footnote>
  <w:footnote w:id="21">
    <w:p w:rsidR="0034194D" w:rsidRPr="002728E1" w:rsidRDefault="0034194D" w:rsidP="004751F8">
      <w:pPr>
        <w:pStyle w:val="FootnoteText"/>
        <w:jc w:val="both"/>
      </w:pPr>
      <w:r>
        <w:rPr>
          <w:rStyle w:val="FootnoteReference"/>
        </w:rPr>
        <w:footnoteRef/>
      </w:r>
      <w:r>
        <w:t xml:space="preserve"> </w:t>
      </w:r>
      <w:r>
        <w:t xml:space="preserve">E. </w:t>
      </w:r>
      <w:proofErr w:type="spellStart"/>
      <w:r>
        <w:t>Friedberg</w:t>
      </w:r>
      <w:proofErr w:type="spellEnd"/>
      <w:r>
        <w:t xml:space="preserve">, </w:t>
      </w:r>
      <w:proofErr w:type="spellStart"/>
      <w:r w:rsidRPr="002728E1">
        <w:rPr>
          <w:i/>
        </w:rPr>
        <w:t>Corpus</w:t>
      </w:r>
      <w:proofErr w:type="spellEnd"/>
      <w:r w:rsidRPr="002728E1">
        <w:rPr>
          <w:i/>
        </w:rPr>
        <w:t xml:space="preserve"> </w:t>
      </w:r>
      <w:proofErr w:type="spellStart"/>
      <w:r w:rsidRPr="002728E1">
        <w:rPr>
          <w:i/>
        </w:rPr>
        <w:t>Iuris</w:t>
      </w:r>
      <w:proofErr w:type="spellEnd"/>
      <w:r w:rsidRPr="002728E1">
        <w:rPr>
          <w:i/>
        </w:rPr>
        <w:t xml:space="preserve"> </w:t>
      </w:r>
      <w:proofErr w:type="spellStart"/>
      <w:r w:rsidRPr="002728E1">
        <w:rPr>
          <w:i/>
        </w:rPr>
        <w:t>Canonici</w:t>
      </w:r>
      <w:proofErr w:type="spellEnd"/>
      <w:r w:rsidRPr="002728E1">
        <w:rPr>
          <w:i/>
        </w:rPr>
        <w:t xml:space="preserve">, </w:t>
      </w:r>
      <w:r>
        <w:t xml:space="preserve">2 vol., Leipzig 1879, </w:t>
      </w:r>
      <w:proofErr w:type="spellStart"/>
      <w:r>
        <w:t>Graz</w:t>
      </w:r>
      <w:proofErr w:type="spellEnd"/>
      <w:r>
        <w:t xml:space="preserve"> 1959</w:t>
      </w:r>
      <w:r>
        <w:rPr>
          <w:vertAlign w:val="superscript"/>
        </w:rPr>
        <w:t>2</w:t>
      </w:r>
      <w:r>
        <w:t>,2-3.</w:t>
      </w:r>
    </w:p>
  </w:footnote>
  <w:footnote w:id="22">
    <w:p w:rsidR="0034194D" w:rsidRDefault="0034194D" w:rsidP="004751F8">
      <w:pPr>
        <w:pStyle w:val="FootnoteText"/>
        <w:jc w:val="both"/>
      </w:pPr>
      <w:r>
        <w:rPr>
          <w:rStyle w:val="FootnoteReference"/>
        </w:rPr>
        <w:footnoteRef/>
      </w:r>
      <w:r>
        <w:t xml:space="preserve"> </w:t>
      </w:r>
      <w:r>
        <w:t xml:space="preserve">E. </w:t>
      </w:r>
      <w:proofErr w:type="spellStart"/>
      <w:r>
        <w:t>Friedberg</w:t>
      </w:r>
      <w:proofErr w:type="spellEnd"/>
      <w:r>
        <w:t xml:space="preserve">, n. d., 2-3: ˝Sane diversas </w:t>
      </w:r>
      <w:proofErr w:type="spellStart"/>
      <w:r>
        <w:t>constitutiones</w:t>
      </w:r>
      <w:proofErr w:type="spellEnd"/>
      <w:r>
        <w:t xml:space="preserve"> et </w:t>
      </w:r>
      <w:proofErr w:type="spellStart"/>
      <w:r>
        <w:t>decretales</w:t>
      </w:r>
      <w:proofErr w:type="spellEnd"/>
      <w:r>
        <w:t xml:space="preserve"> </w:t>
      </w:r>
      <w:proofErr w:type="spellStart"/>
      <w:r>
        <w:t>epistolas</w:t>
      </w:r>
      <w:proofErr w:type="spellEnd"/>
      <w:r>
        <w:t xml:space="preserve"> </w:t>
      </w:r>
      <w:proofErr w:type="spellStart"/>
      <w:r>
        <w:t>praedecessorem</w:t>
      </w:r>
      <w:proofErr w:type="spellEnd"/>
      <w:r>
        <w:t xml:space="preserve"> </w:t>
      </w:r>
      <w:proofErr w:type="spellStart"/>
      <w:r>
        <w:t>nostrorum</w:t>
      </w:r>
      <w:proofErr w:type="spellEnd"/>
      <w:r>
        <w:t xml:space="preserve">, in </w:t>
      </w:r>
      <w:proofErr w:type="spellStart"/>
      <w:r>
        <w:t>diversa</w:t>
      </w:r>
      <w:proofErr w:type="spellEnd"/>
      <w:r>
        <w:t xml:space="preserve"> </w:t>
      </w:r>
      <w:proofErr w:type="spellStart"/>
      <w:r>
        <w:t>desperas</w:t>
      </w:r>
      <w:proofErr w:type="spellEnd"/>
      <w:r>
        <w:t xml:space="preserve"> </w:t>
      </w:r>
      <w:proofErr w:type="spellStart"/>
      <w:r>
        <w:t>volumina</w:t>
      </w:r>
      <w:proofErr w:type="spellEnd"/>
      <w:r>
        <w:t xml:space="preserve">, </w:t>
      </w:r>
      <w:proofErr w:type="spellStart"/>
      <w:r>
        <w:t>quarum</w:t>
      </w:r>
      <w:proofErr w:type="spellEnd"/>
      <w:r>
        <w:t xml:space="preserve"> </w:t>
      </w:r>
      <w:proofErr w:type="spellStart"/>
      <w:r>
        <w:t>aliquae</w:t>
      </w:r>
      <w:proofErr w:type="spellEnd"/>
      <w:r>
        <w:t xml:space="preserve"> </w:t>
      </w:r>
      <w:proofErr w:type="spellStart"/>
      <w:r>
        <w:t>propter</w:t>
      </w:r>
      <w:proofErr w:type="spellEnd"/>
      <w:r>
        <w:t xml:space="preserve"> </w:t>
      </w:r>
      <w:proofErr w:type="spellStart"/>
      <w:r>
        <w:t>nimiam</w:t>
      </w:r>
      <w:proofErr w:type="spellEnd"/>
      <w:r>
        <w:t xml:space="preserve"> </w:t>
      </w:r>
      <w:proofErr w:type="spellStart"/>
      <w:r>
        <w:t>similitudinem</w:t>
      </w:r>
      <w:proofErr w:type="spellEnd"/>
      <w:r>
        <w:t xml:space="preserve">, et </w:t>
      </w:r>
      <w:proofErr w:type="spellStart"/>
      <w:r>
        <w:t>quaedam</w:t>
      </w:r>
      <w:proofErr w:type="spellEnd"/>
      <w:r>
        <w:t xml:space="preserve"> </w:t>
      </w:r>
      <w:proofErr w:type="spellStart"/>
      <w:r>
        <w:t>propter</w:t>
      </w:r>
      <w:proofErr w:type="spellEnd"/>
      <w:r>
        <w:t xml:space="preserve"> </w:t>
      </w:r>
      <w:proofErr w:type="spellStart"/>
      <w:r>
        <w:t>contrarietatem</w:t>
      </w:r>
      <w:proofErr w:type="spellEnd"/>
      <w:r>
        <w:t xml:space="preserve">, </w:t>
      </w:r>
      <w:proofErr w:type="spellStart"/>
      <w:r>
        <w:t>nonullae</w:t>
      </w:r>
      <w:proofErr w:type="spellEnd"/>
      <w:r>
        <w:t xml:space="preserve"> </w:t>
      </w:r>
      <w:proofErr w:type="spellStart"/>
      <w:r>
        <w:t>etiam</w:t>
      </w:r>
      <w:proofErr w:type="spellEnd"/>
      <w:r>
        <w:t xml:space="preserve"> </w:t>
      </w:r>
      <w:proofErr w:type="spellStart"/>
      <w:r>
        <w:t>propter</w:t>
      </w:r>
      <w:proofErr w:type="spellEnd"/>
      <w:r>
        <w:t xml:space="preserve"> </w:t>
      </w:r>
      <w:proofErr w:type="spellStart"/>
      <w:r>
        <w:t>sui</w:t>
      </w:r>
      <w:proofErr w:type="spellEnd"/>
      <w:r>
        <w:t xml:space="preserve"> </w:t>
      </w:r>
      <w:proofErr w:type="spellStart"/>
      <w:r>
        <w:t>prolixitatem</w:t>
      </w:r>
      <w:proofErr w:type="spellEnd"/>
      <w:r>
        <w:t xml:space="preserve">, </w:t>
      </w:r>
      <w:proofErr w:type="spellStart"/>
      <w:r>
        <w:t>confusionem</w:t>
      </w:r>
      <w:proofErr w:type="spellEnd"/>
      <w:r>
        <w:t xml:space="preserve"> </w:t>
      </w:r>
      <w:proofErr w:type="spellStart"/>
      <w:r>
        <w:t>inducere</w:t>
      </w:r>
      <w:proofErr w:type="spellEnd"/>
      <w:r>
        <w:t xml:space="preserve"> </w:t>
      </w:r>
      <w:proofErr w:type="spellStart"/>
      <w:r>
        <w:t>videbantur</w:t>
      </w:r>
      <w:proofErr w:type="spellEnd"/>
      <w:r>
        <w:t xml:space="preserve">, </w:t>
      </w:r>
      <w:proofErr w:type="spellStart"/>
      <w:r>
        <w:t>aliquae</w:t>
      </w:r>
      <w:proofErr w:type="spellEnd"/>
      <w:r>
        <w:t xml:space="preserve"> vero </w:t>
      </w:r>
      <w:proofErr w:type="spellStart"/>
      <w:r>
        <w:t>vagabant</w:t>
      </w:r>
      <w:proofErr w:type="spellEnd"/>
      <w:r>
        <w:t xml:space="preserve">, ad </w:t>
      </w:r>
      <w:proofErr w:type="spellStart"/>
      <w:r>
        <w:t>communem</w:t>
      </w:r>
      <w:proofErr w:type="spellEnd"/>
      <w:r>
        <w:t xml:space="preserve">, et </w:t>
      </w:r>
      <w:proofErr w:type="spellStart"/>
      <w:r>
        <w:t>maxime</w:t>
      </w:r>
      <w:proofErr w:type="spellEnd"/>
      <w:r>
        <w:t xml:space="preserve"> </w:t>
      </w:r>
      <w:proofErr w:type="spellStart"/>
      <w:r>
        <w:t>studentium</w:t>
      </w:r>
      <w:proofErr w:type="spellEnd"/>
      <w:r>
        <w:t xml:space="preserve">,… </w:t>
      </w:r>
      <w:proofErr w:type="spellStart"/>
      <w:r>
        <w:t>illas</w:t>
      </w:r>
      <w:proofErr w:type="spellEnd"/>
      <w:r>
        <w:t xml:space="preserve"> </w:t>
      </w:r>
      <w:proofErr w:type="spellStart"/>
      <w:r>
        <w:t>unum</w:t>
      </w:r>
      <w:proofErr w:type="spellEnd"/>
      <w:r>
        <w:t xml:space="preserve"> volumen </w:t>
      </w:r>
      <w:proofErr w:type="spellStart"/>
      <w:r>
        <w:t>resecatis</w:t>
      </w:r>
      <w:proofErr w:type="spellEnd"/>
      <w:r>
        <w:t xml:space="preserve"> </w:t>
      </w:r>
      <w:proofErr w:type="spellStart"/>
      <w:r>
        <w:t>superfluis</w:t>
      </w:r>
      <w:proofErr w:type="spellEnd"/>
      <w:r>
        <w:t xml:space="preserve"> </w:t>
      </w:r>
      <w:proofErr w:type="spellStart"/>
      <w:r>
        <w:t>providimus</w:t>
      </w:r>
      <w:proofErr w:type="spellEnd"/>
      <w:r>
        <w:t xml:space="preserve"> </w:t>
      </w:r>
      <w:proofErr w:type="spellStart"/>
      <w:r>
        <w:t>redigendas</w:t>
      </w:r>
      <w:proofErr w:type="spellEnd"/>
      <w:r>
        <w:t>…˝</w:t>
      </w:r>
    </w:p>
  </w:footnote>
  <w:footnote w:id="23">
    <w:p w:rsidR="0034194D" w:rsidRDefault="0034194D" w:rsidP="004751F8">
      <w:pPr>
        <w:pStyle w:val="FootnoteText"/>
        <w:jc w:val="both"/>
      </w:pPr>
      <w:r>
        <w:rPr>
          <w:rStyle w:val="FootnoteReference"/>
        </w:rPr>
        <w:footnoteRef/>
      </w:r>
      <w:r>
        <w:t xml:space="preserve"> </w:t>
      </w:r>
      <w:r>
        <w:t xml:space="preserve">E. </w:t>
      </w:r>
      <w:proofErr w:type="spellStart"/>
      <w:r>
        <w:t>Friedberg</w:t>
      </w:r>
      <w:proofErr w:type="spellEnd"/>
      <w:r>
        <w:t xml:space="preserve">, n. d., 2-3: ˝Episcopus servus </w:t>
      </w:r>
      <w:proofErr w:type="spellStart"/>
      <w:r>
        <w:t>servorum</w:t>
      </w:r>
      <w:proofErr w:type="spellEnd"/>
      <w:r>
        <w:t xml:space="preserve"> </w:t>
      </w:r>
      <w:proofErr w:type="spellStart"/>
      <w:r>
        <w:t>Dei</w:t>
      </w:r>
      <w:proofErr w:type="spellEnd"/>
      <w:r>
        <w:t xml:space="preserve">, </w:t>
      </w:r>
      <w:proofErr w:type="spellStart"/>
      <w:r>
        <w:t>dilectis</w:t>
      </w:r>
      <w:proofErr w:type="spellEnd"/>
      <w:r>
        <w:t xml:space="preserve"> </w:t>
      </w:r>
      <w:proofErr w:type="spellStart"/>
      <w:r>
        <w:t>filiis</w:t>
      </w:r>
      <w:proofErr w:type="spellEnd"/>
      <w:r>
        <w:t xml:space="preserve"> </w:t>
      </w:r>
      <w:proofErr w:type="spellStart"/>
      <w:r>
        <w:t>doctoribus</w:t>
      </w:r>
      <w:proofErr w:type="spellEnd"/>
      <w:r>
        <w:t xml:space="preserve"> et </w:t>
      </w:r>
      <w:proofErr w:type="spellStart"/>
      <w:r>
        <w:t>scholaribus</w:t>
      </w:r>
      <w:proofErr w:type="spellEnd"/>
      <w:r>
        <w:t xml:space="preserve"> </w:t>
      </w:r>
      <w:proofErr w:type="spellStart"/>
      <w:r>
        <w:t>universes</w:t>
      </w:r>
      <w:proofErr w:type="spellEnd"/>
      <w:r>
        <w:t xml:space="preserve"> </w:t>
      </w:r>
      <w:proofErr w:type="spellStart"/>
      <w:r>
        <w:t>Bononiae</w:t>
      </w:r>
      <w:proofErr w:type="spellEnd"/>
      <w:r>
        <w:t xml:space="preserve"> </w:t>
      </w:r>
      <w:proofErr w:type="spellStart"/>
      <w:r>
        <w:t>commorantibus</w:t>
      </w:r>
      <w:proofErr w:type="spellEnd"/>
      <w:r>
        <w:t xml:space="preserve"> </w:t>
      </w:r>
      <w:proofErr w:type="spellStart"/>
      <w:r>
        <w:t>salutem</w:t>
      </w:r>
      <w:proofErr w:type="spellEnd"/>
      <w:r>
        <w:t xml:space="preserve"> et </w:t>
      </w:r>
      <w:proofErr w:type="spellStart"/>
      <w:r>
        <w:t>apostolica</w:t>
      </w:r>
      <w:proofErr w:type="spellEnd"/>
      <w:r>
        <w:t xml:space="preserve"> </w:t>
      </w:r>
      <w:proofErr w:type="spellStart"/>
      <w:r>
        <w:t>benedictionem</w:t>
      </w:r>
      <w:proofErr w:type="spellEnd"/>
      <w:r>
        <w:t xml:space="preserve">… </w:t>
      </w:r>
      <w:proofErr w:type="spellStart"/>
      <w:r>
        <w:t>Volens</w:t>
      </w:r>
      <w:proofErr w:type="spellEnd"/>
      <w:r>
        <w:t xml:space="preserve"> </w:t>
      </w:r>
      <w:proofErr w:type="spellStart"/>
      <w:r>
        <w:t>igitur</w:t>
      </w:r>
      <w:proofErr w:type="spellEnd"/>
      <w:r>
        <w:t xml:space="preserve">, ut </w:t>
      </w:r>
      <w:proofErr w:type="spellStart"/>
      <w:r>
        <w:t>hac</w:t>
      </w:r>
      <w:proofErr w:type="spellEnd"/>
      <w:r>
        <w:t xml:space="preserve"> </w:t>
      </w:r>
      <w:proofErr w:type="spellStart"/>
      <w:r>
        <w:t>tantum</w:t>
      </w:r>
      <w:proofErr w:type="spellEnd"/>
      <w:r>
        <w:t xml:space="preserve"> </w:t>
      </w:r>
      <w:proofErr w:type="spellStart"/>
      <w:r>
        <w:t>compilatione</w:t>
      </w:r>
      <w:proofErr w:type="spellEnd"/>
      <w:r>
        <w:t xml:space="preserve"> </w:t>
      </w:r>
      <w:proofErr w:type="spellStart"/>
      <w:r>
        <w:t>unversi</w:t>
      </w:r>
      <w:proofErr w:type="spellEnd"/>
      <w:r>
        <w:t xml:space="preserve"> </w:t>
      </w:r>
      <w:proofErr w:type="spellStart"/>
      <w:r>
        <w:t>utuantur</w:t>
      </w:r>
      <w:proofErr w:type="spellEnd"/>
      <w:r>
        <w:t xml:space="preserve"> in </w:t>
      </w:r>
      <w:proofErr w:type="spellStart"/>
      <w:r>
        <w:t>iudicis</w:t>
      </w:r>
      <w:proofErr w:type="spellEnd"/>
      <w:r>
        <w:t xml:space="preserve"> et in </w:t>
      </w:r>
      <w:proofErr w:type="spellStart"/>
      <w:r>
        <w:t>scholis</w:t>
      </w:r>
      <w:proofErr w:type="spellEnd"/>
      <w:r>
        <w:t xml:space="preserve">, </w:t>
      </w:r>
      <w:proofErr w:type="spellStart"/>
      <w:r>
        <w:t>districtus</w:t>
      </w:r>
      <w:proofErr w:type="spellEnd"/>
      <w:r>
        <w:t xml:space="preserve"> </w:t>
      </w:r>
      <w:proofErr w:type="spellStart"/>
      <w:r>
        <w:t>prohibemus</w:t>
      </w:r>
      <w:proofErr w:type="spellEnd"/>
      <w:r>
        <w:t xml:space="preserve">, ne </w:t>
      </w:r>
      <w:proofErr w:type="spellStart"/>
      <w:r>
        <w:t>quis</w:t>
      </w:r>
      <w:proofErr w:type="spellEnd"/>
      <w:r>
        <w:t xml:space="preserve"> </w:t>
      </w:r>
      <w:proofErr w:type="spellStart"/>
      <w:r>
        <w:t>praesumat</w:t>
      </w:r>
      <w:proofErr w:type="spellEnd"/>
      <w:r>
        <w:t xml:space="preserve"> </w:t>
      </w:r>
      <w:proofErr w:type="spellStart"/>
      <w:r>
        <w:t>aliam</w:t>
      </w:r>
      <w:proofErr w:type="spellEnd"/>
      <w:r>
        <w:t xml:space="preserve"> </w:t>
      </w:r>
      <w:proofErr w:type="spellStart"/>
      <w:r>
        <w:t>facere</w:t>
      </w:r>
      <w:proofErr w:type="spellEnd"/>
      <w:r>
        <w:t xml:space="preserve"> </w:t>
      </w:r>
      <w:proofErr w:type="spellStart"/>
      <w:r>
        <w:t>absque</w:t>
      </w:r>
      <w:proofErr w:type="spellEnd"/>
      <w:r>
        <w:t xml:space="preserve"> </w:t>
      </w:r>
      <w:proofErr w:type="spellStart"/>
      <w:r>
        <w:t>auctoritate</w:t>
      </w:r>
      <w:proofErr w:type="spellEnd"/>
      <w:r>
        <w:t xml:space="preserve"> </w:t>
      </w:r>
      <w:proofErr w:type="spellStart"/>
      <w:r>
        <w:t>sedis</w:t>
      </w:r>
      <w:proofErr w:type="spellEnd"/>
      <w:r>
        <w:t xml:space="preserve"> </w:t>
      </w:r>
      <w:proofErr w:type="spellStart"/>
      <w:r>
        <w:t>apostolicae</w:t>
      </w:r>
      <w:proofErr w:type="spellEnd"/>
      <w:r>
        <w:t xml:space="preserve"> </w:t>
      </w:r>
      <w:proofErr w:type="spellStart"/>
      <w:r>
        <w:t>speciali</w:t>
      </w:r>
      <w:proofErr w:type="spellEnd"/>
      <w:r>
        <w:t xml:space="preserve">.˝ </w:t>
      </w:r>
    </w:p>
  </w:footnote>
  <w:footnote w:id="24">
    <w:p w:rsidR="0034194D" w:rsidRDefault="0034194D" w:rsidP="004751F8">
      <w:pPr>
        <w:pStyle w:val="FootnoteText"/>
        <w:jc w:val="both"/>
      </w:pPr>
      <w:r>
        <w:rPr>
          <w:rStyle w:val="FootnoteReference"/>
        </w:rPr>
        <w:footnoteRef/>
      </w:r>
      <w:r>
        <w:t xml:space="preserve"> </w:t>
      </w:r>
      <w:r>
        <w:t xml:space="preserve">E. </w:t>
      </w:r>
      <w:proofErr w:type="spellStart"/>
      <w:r>
        <w:t>Friedberg</w:t>
      </w:r>
      <w:proofErr w:type="spellEnd"/>
      <w:r>
        <w:t xml:space="preserve">, n. d., 935: ˝Universitati vestrae </w:t>
      </w:r>
      <w:proofErr w:type="spellStart"/>
      <w:r>
        <w:t>igitur</w:t>
      </w:r>
      <w:proofErr w:type="spellEnd"/>
      <w:r>
        <w:t xml:space="preserve"> </w:t>
      </w:r>
      <w:proofErr w:type="spellStart"/>
      <w:r>
        <w:t>per</w:t>
      </w:r>
      <w:proofErr w:type="spellEnd"/>
      <w:r>
        <w:t xml:space="preserve"> </w:t>
      </w:r>
      <w:proofErr w:type="spellStart"/>
      <w:r>
        <w:t>apostolica</w:t>
      </w:r>
      <w:proofErr w:type="spellEnd"/>
      <w:r>
        <w:t xml:space="preserve"> </w:t>
      </w:r>
      <w:proofErr w:type="spellStart"/>
      <w:r>
        <w:t>scripta</w:t>
      </w:r>
      <w:proofErr w:type="spellEnd"/>
      <w:r>
        <w:t xml:space="preserve"> </w:t>
      </w:r>
      <w:proofErr w:type="spellStart"/>
      <w:r>
        <w:t>mandamus</w:t>
      </w:r>
      <w:proofErr w:type="spellEnd"/>
      <w:r>
        <w:t xml:space="preserve">, </w:t>
      </w:r>
      <w:proofErr w:type="spellStart"/>
      <w:r>
        <w:t>quatenus</w:t>
      </w:r>
      <w:proofErr w:type="spellEnd"/>
      <w:r>
        <w:t xml:space="preserve"> </w:t>
      </w:r>
      <w:proofErr w:type="spellStart"/>
      <w:r>
        <w:t>librum</w:t>
      </w:r>
      <w:proofErr w:type="spellEnd"/>
      <w:r>
        <w:t xml:space="preserve"> </w:t>
      </w:r>
      <w:proofErr w:type="spellStart"/>
      <w:r>
        <w:t>huiusmodi</w:t>
      </w:r>
      <w:proofErr w:type="spellEnd"/>
      <w:r>
        <w:t xml:space="preserve"> </w:t>
      </w:r>
      <w:proofErr w:type="spellStart"/>
      <w:r>
        <w:t>com</w:t>
      </w:r>
      <w:proofErr w:type="spellEnd"/>
      <w:r>
        <w:t xml:space="preserve"> </w:t>
      </w:r>
      <w:proofErr w:type="spellStart"/>
      <w:r>
        <w:t>multa</w:t>
      </w:r>
      <w:proofErr w:type="spellEnd"/>
      <w:r>
        <w:t xml:space="preserve"> </w:t>
      </w:r>
      <w:proofErr w:type="spellStart"/>
      <w:r>
        <w:t>maturitate</w:t>
      </w:r>
      <w:proofErr w:type="spellEnd"/>
      <w:r>
        <w:t xml:space="preserve"> </w:t>
      </w:r>
      <w:proofErr w:type="spellStart"/>
      <w:r>
        <w:t>digestum</w:t>
      </w:r>
      <w:proofErr w:type="spellEnd"/>
      <w:r>
        <w:t xml:space="preserve">, </w:t>
      </w:r>
      <w:proofErr w:type="spellStart"/>
      <w:r>
        <w:t>quem</w:t>
      </w:r>
      <w:proofErr w:type="spellEnd"/>
      <w:r>
        <w:t xml:space="preserve"> </w:t>
      </w:r>
      <w:proofErr w:type="spellStart"/>
      <w:r>
        <w:t>sub</w:t>
      </w:r>
      <w:proofErr w:type="spellEnd"/>
      <w:r>
        <w:t xml:space="preserve"> </w:t>
      </w:r>
      <w:proofErr w:type="spellStart"/>
      <w:r>
        <w:t>bulla</w:t>
      </w:r>
      <w:proofErr w:type="spellEnd"/>
      <w:r>
        <w:t xml:space="preserve"> </w:t>
      </w:r>
      <w:proofErr w:type="spellStart"/>
      <w:r>
        <w:t>nostra</w:t>
      </w:r>
      <w:proofErr w:type="spellEnd"/>
      <w:r>
        <w:t xml:space="preserve"> </w:t>
      </w:r>
      <w:proofErr w:type="spellStart"/>
      <w:r>
        <w:t>vobis</w:t>
      </w:r>
      <w:proofErr w:type="spellEnd"/>
      <w:r>
        <w:t xml:space="preserve"> </w:t>
      </w:r>
      <w:proofErr w:type="spellStart"/>
      <w:r>
        <w:t>transmittimus</w:t>
      </w:r>
      <w:proofErr w:type="spellEnd"/>
      <w:r>
        <w:t xml:space="preserve">, </w:t>
      </w:r>
      <w:proofErr w:type="spellStart"/>
      <w:r>
        <w:t>prompto</w:t>
      </w:r>
      <w:proofErr w:type="spellEnd"/>
      <w:r>
        <w:t xml:space="preserve"> </w:t>
      </w:r>
      <w:proofErr w:type="spellStart"/>
      <w:r>
        <w:t>suscipientes</w:t>
      </w:r>
      <w:proofErr w:type="spellEnd"/>
      <w:r>
        <w:t xml:space="preserve"> </w:t>
      </w:r>
      <w:proofErr w:type="spellStart"/>
      <w:r>
        <w:t>affectu</w:t>
      </w:r>
      <w:proofErr w:type="spellEnd"/>
      <w:r>
        <w:t xml:space="preserve">, </w:t>
      </w:r>
      <w:proofErr w:type="spellStart"/>
      <w:r>
        <w:t>eo</w:t>
      </w:r>
      <w:proofErr w:type="spellEnd"/>
      <w:r>
        <w:t xml:space="preserve"> </w:t>
      </w:r>
      <w:proofErr w:type="spellStart"/>
      <w:r>
        <w:t>utamini</w:t>
      </w:r>
      <w:proofErr w:type="spellEnd"/>
      <w:r>
        <w:t xml:space="preserve"> de </w:t>
      </w:r>
      <w:proofErr w:type="spellStart"/>
      <w:r>
        <w:t>cetero</w:t>
      </w:r>
      <w:proofErr w:type="spellEnd"/>
      <w:r>
        <w:t xml:space="preserve"> in </w:t>
      </w:r>
      <w:proofErr w:type="spellStart"/>
      <w:r>
        <w:t>iudiciis</w:t>
      </w:r>
      <w:proofErr w:type="spellEnd"/>
      <w:r>
        <w:t xml:space="preserve"> et in </w:t>
      </w:r>
      <w:proofErr w:type="spellStart"/>
      <w:r>
        <w:t>scholis</w:t>
      </w:r>
      <w:proofErr w:type="spellEnd"/>
      <w:r>
        <w:t xml:space="preserve">, </w:t>
      </w:r>
      <w:proofErr w:type="spellStart"/>
      <w:r>
        <w:t>nullas</w:t>
      </w:r>
      <w:proofErr w:type="spellEnd"/>
      <w:r>
        <w:t xml:space="preserve"> </w:t>
      </w:r>
      <w:proofErr w:type="spellStart"/>
      <w:r>
        <w:t>alias</w:t>
      </w:r>
      <w:proofErr w:type="spellEnd"/>
      <w:r>
        <w:t xml:space="preserve"> </w:t>
      </w:r>
      <w:proofErr w:type="spellStart"/>
      <w:r>
        <w:t>praeter</w:t>
      </w:r>
      <w:proofErr w:type="spellEnd"/>
      <w:r>
        <w:t xml:space="preserve"> </w:t>
      </w:r>
      <w:proofErr w:type="spellStart"/>
      <w:r>
        <w:t>illas</w:t>
      </w:r>
      <w:proofErr w:type="spellEnd"/>
      <w:r>
        <w:t xml:space="preserve">, </w:t>
      </w:r>
      <w:proofErr w:type="spellStart"/>
      <w:r>
        <w:t>quae</w:t>
      </w:r>
      <w:proofErr w:type="spellEnd"/>
      <w:r>
        <w:t xml:space="preserve"> </w:t>
      </w:r>
      <w:proofErr w:type="spellStart"/>
      <w:r>
        <w:t>inseruntur</w:t>
      </w:r>
      <w:proofErr w:type="spellEnd"/>
      <w:r>
        <w:t xml:space="preserve"> </w:t>
      </w:r>
      <w:proofErr w:type="spellStart"/>
      <w:r>
        <w:t>aut</w:t>
      </w:r>
      <w:proofErr w:type="spellEnd"/>
      <w:r>
        <w:t xml:space="preserve"> </w:t>
      </w:r>
      <w:proofErr w:type="spellStart"/>
      <w:r>
        <w:t>specialiterreservantur</w:t>
      </w:r>
      <w:proofErr w:type="spellEnd"/>
      <w:r>
        <w:t xml:space="preserve"> in </w:t>
      </w:r>
      <w:proofErr w:type="spellStart"/>
      <w:r>
        <w:t>eo</w:t>
      </w:r>
      <w:proofErr w:type="spellEnd"/>
      <w:r>
        <w:t xml:space="preserve">, </w:t>
      </w:r>
      <w:proofErr w:type="spellStart"/>
      <w:r>
        <w:t>decretalees</w:t>
      </w:r>
      <w:proofErr w:type="spellEnd"/>
      <w:r>
        <w:t xml:space="preserve"> </w:t>
      </w:r>
      <w:proofErr w:type="spellStart"/>
      <w:r>
        <w:t>aut</w:t>
      </w:r>
      <w:proofErr w:type="spellEnd"/>
      <w:r>
        <w:t xml:space="preserve"> </w:t>
      </w:r>
      <w:proofErr w:type="spellStart"/>
      <w:r>
        <w:t>constitucions</w:t>
      </w:r>
      <w:proofErr w:type="spellEnd"/>
      <w:r>
        <w:t xml:space="preserve">, a </w:t>
      </w:r>
      <w:proofErr w:type="spellStart"/>
      <w:r>
        <w:t>quibuscunque</w:t>
      </w:r>
      <w:proofErr w:type="spellEnd"/>
      <w:r>
        <w:t xml:space="preserve"> </w:t>
      </w:r>
      <w:proofErr w:type="spellStart"/>
      <w:r>
        <w:t>nostris</w:t>
      </w:r>
      <w:proofErr w:type="spellEnd"/>
      <w:r>
        <w:t xml:space="preserve"> </w:t>
      </w:r>
      <w:proofErr w:type="spellStart"/>
      <w:r>
        <w:t>praedecessoribus</w:t>
      </w:r>
      <w:proofErr w:type="spellEnd"/>
      <w:r>
        <w:t xml:space="preserve"> </w:t>
      </w:r>
      <w:proofErr w:type="spellStart"/>
      <w:r>
        <w:t>Romanis</w:t>
      </w:r>
      <w:proofErr w:type="spellEnd"/>
      <w:r>
        <w:t xml:space="preserve"> </w:t>
      </w:r>
      <w:proofErr w:type="spellStart"/>
      <w:r>
        <w:t>Pontificibus</w:t>
      </w:r>
      <w:proofErr w:type="spellEnd"/>
      <w:r>
        <w:t xml:space="preserve"> post </w:t>
      </w:r>
      <w:proofErr w:type="spellStart"/>
      <w:r>
        <w:t>editionem</w:t>
      </w:r>
      <w:proofErr w:type="spellEnd"/>
      <w:r>
        <w:t xml:space="preserve"> </w:t>
      </w:r>
      <w:proofErr w:type="spellStart"/>
      <w:r>
        <w:t>dicti</w:t>
      </w:r>
      <w:proofErr w:type="spellEnd"/>
      <w:r>
        <w:t xml:space="preserve"> </w:t>
      </w:r>
      <w:proofErr w:type="spellStart"/>
      <w:r>
        <w:t>voluminis</w:t>
      </w:r>
      <w:proofErr w:type="spellEnd"/>
      <w:r>
        <w:t xml:space="preserve"> </w:t>
      </w:r>
      <w:proofErr w:type="spellStart"/>
      <w:r>
        <w:t>promulgates</w:t>
      </w:r>
      <w:proofErr w:type="spellEnd"/>
      <w:r>
        <w:t xml:space="preserve">, recepturi </w:t>
      </w:r>
      <w:proofErr w:type="spellStart"/>
      <w:r>
        <w:t>ulterius</w:t>
      </w:r>
      <w:proofErr w:type="spellEnd"/>
      <w:r>
        <w:t xml:space="preserve"> </w:t>
      </w:r>
      <w:proofErr w:type="spellStart"/>
      <w:r>
        <w:t>aut</w:t>
      </w:r>
      <w:proofErr w:type="spellEnd"/>
      <w:r>
        <w:t xml:space="preserve"> </w:t>
      </w:r>
      <w:proofErr w:type="spellStart"/>
      <w:r>
        <w:t>pro</w:t>
      </w:r>
      <w:proofErr w:type="spellEnd"/>
      <w:r>
        <w:t xml:space="preserve"> </w:t>
      </w:r>
      <w:proofErr w:type="spellStart"/>
      <w:r>
        <w:t>decretalibushabituri</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A71"/>
    <w:rsid w:val="0000156A"/>
    <w:rsid w:val="00017EAC"/>
    <w:rsid w:val="00026DE6"/>
    <w:rsid w:val="00030406"/>
    <w:rsid w:val="00031E37"/>
    <w:rsid w:val="000730DC"/>
    <w:rsid w:val="00107679"/>
    <w:rsid w:val="0019203E"/>
    <w:rsid w:val="0019408E"/>
    <w:rsid w:val="001F2E35"/>
    <w:rsid w:val="002160EF"/>
    <w:rsid w:val="0022780D"/>
    <w:rsid w:val="00230812"/>
    <w:rsid w:val="002328B9"/>
    <w:rsid w:val="00232D85"/>
    <w:rsid w:val="0023319F"/>
    <w:rsid w:val="002728E1"/>
    <w:rsid w:val="0028738D"/>
    <w:rsid w:val="002A4288"/>
    <w:rsid w:val="002C18A8"/>
    <w:rsid w:val="002D261E"/>
    <w:rsid w:val="002E1E24"/>
    <w:rsid w:val="0030474D"/>
    <w:rsid w:val="00313EF9"/>
    <w:rsid w:val="00322EAA"/>
    <w:rsid w:val="003232D5"/>
    <w:rsid w:val="0034194D"/>
    <w:rsid w:val="00347E09"/>
    <w:rsid w:val="003620B2"/>
    <w:rsid w:val="003843CF"/>
    <w:rsid w:val="00386BD3"/>
    <w:rsid w:val="003A3DF7"/>
    <w:rsid w:val="003A5B5E"/>
    <w:rsid w:val="003B3704"/>
    <w:rsid w:val="003B69EE"/>
    <w:rsid w:val="003C3374"/>
    <w:rsid w:val="003D7269"/>
    <w:rsid w:val="003E3C79"/>
    <w:rsid w:val="003F7B0B"/>
    <w:rsid w:val="00437F8C"/>
    <w:rsid w:val="00447B40"/>
    <w:rsid w:val="0046099C"/>
    <w:rsid w:val="004751F8"/>
    <w:rsid w:val="00483334"/>
    <w:rsid w:val="00494E36"/>
    <w:rsid w:val="00495E8A"/>
    <w:rsid w:val="004A6845"/>
    <w:rsid w:val="004B7909"/>
    <w:rsid w:val="004D57BB"/>
    <w:rsid w:val="004E67BE"/>
    <w:rsid w:val="005528AE"/>
    <w:rsid w:val="005A4DCD"/>
    <w:rsid w:val="005D1D32"/>
    <w:rsid w:val="005F0C54"/>
    <w:rsid w:val="006009CD"/>
    <w:rsid w:val="0060284B"/>
    <w:rsid w:val="006049D2"/>
    <w:rsid w:val="0063729F"/>
    <w:rsid w:val="00641AC4"/>
    <w:rsid w:val="00642675"/>
    <w:rsid w:val="006531C1"/>
    <w:rsid w:val="006718F8"/>
    <w:rsid w:val="00672879"/>
    <w:rsid w:val="00675AA0"/>
    <w:rsid w:val="0068656E"/>
    <w:rsid w:val="006B44C8"/>
    <w:rsid w:val="006C24E4"/>
    <w:rsid w:val="006D4365"/>
    <w:rsid w:val="006D465E"/>
    <w:rsid w:val="006E3684"/>
    <w:rsid w:val="006F3F28"/>
    <w:rsid w:val="00715B01"/>
    <w:rsid w:val="0072320E"/>
    <w:rsid w:val="00732EF9"/>
    <w:rsid w:val="00737589"/>
    <w:rsid w:val="007422F2"/>
    <w:rsid w:val="00751D65"/>
    <w:rsid w:val="007544D3"/>
    <w:rsid w:val="007669B2"/>
    <w:rsid w:val="00773130"/>
    <w:rsid w:val="0079372B"/>
    <w:rsid w:val="007B03E5"/>
    <w:rsid w:val="007B4BF4"/>
    <w:rsid w:val="007B76F5"/>
    <w:rsid w:val="007C2596"/>
    <w:rsid w:val="007E7623"/>
    <w:rsid w:val="00853445"/>
    <w:rsid w:val="00864926"/>
    <w:rsid w:val="00884081"/>
    <w:rsid w:val="008850F9"/>
    <w:rsid w:val="008A0976"/>
    <w:rsid w:val="008F17FA"/>
    <w:rsid w:val="00913DCD"/>
    <w:rsid w:val="00925FB0"/>
    <w:rsid w:val="00930D42"/>
    <w:rsid w:val="00943C32"/>
    <w:rsid w:val="00951DF5"/>
    <w:rsid w:val="00953621"/>
    <w:rsid w:val="0095715E"/>
    <w:rsid w:val="00957781"/>
    <w:rsid w:val="0096052C"/>
    <w:rsid w:val="009644CF"/>
    <w:rsid w:val="00976FA9"/>
    <w:rsid w:val="00977440"/>
    <w:rsid w:val="009B28E1"/>
    <w:rsid w:val="009D4E58"/>
    <w:rsid w:val="009E15E4"/>
    <w:rsid w:val="009E1A71"/>
    <w:rsid w:val="009E2C1D"/>
    <w:rsid w:val="009E34EF"/>
    <w:rsid w:val="009F1B2E"/>
    <w:rsid w:val="00A0257D"/>
    <w:rsid w:val="00A03D25"/>
    <w:rsid w:val="00A04A2B"/>
    <w:rsid w:val="00A1216F"/>
    <w:rsid w:val="00A17EC0"/>
    <w:rsid w:val="00A34AF1"/>
    <w:rsid w:val="00A36D24"/>
    <w:rsid w:val="00A37FE9"/>
    <w:rsid w:val="00A41799"/>
    <w:rsid w:val="00A654FA"/>
    <w:rsid w:val="00A77427"/>
    <w:rsid w:val="00AA7974"/>
    <w:rsid w:val="00AB203C"/>
    <w:rsid w:val="00AE4D8D"/>
    <w:rsid w:val="00AE52D5"/>
    <w:rsid w:val="00AE7943"/>
    <w:rsid w:val="00AF1A74"/>
    <w:rsid w:val="00B06D85"/>
    <w:rsid w:val="00B06DAF"/>
    <w:rsid w:val="00B22489"/>
    <w:rsid w:val="00B3557A"/>
    <w:rsid w:val="00B373D5"/>
    <w:rsid w:val="00B476D3"/>
    <w:rsid w:val="00B722E1"/>
    <w:rsid w:val="00BB6942"/>
    <w:rsid w:val="00BD4A14"/>
    <w:rsid w:val="00C30665"/>
    <w:rsid w:val="00C62649"/>
    <w:rsid w:val="00C65257"/>
    <w:rsid w:val="00C67746"/>
    <w:rsid w:val="00CA1C20"/>
    <w:rsid w:val="00CC1F50"/>
    <w:rsid w:val="00CC3A67"/>
    <w:rsid w:val="00CC786C"/>
    <w:rsid w:val="00CD65D7"/>
    <w:rsid w:val="00CE1D72"/>
    <w:rsid w:val="00CF1001"/>
    <w:rsid w:val="00D063F3"/>
    <w:rsid w:val="00D159C0"/>
    <w:rsid w:val="00D175A5"/>
    <w:rsid w:val="00D23053"/>
    <w:rsid w:val="00D43E2D"/>
    <w:rsid w:val="00D506C2"/>
    <w:rsid w:val="00D52203"/>
    <w:rsid w:val="00D5244F"/>
    <w:rsid w:val="00D871BD"/>
    <w:rsid w:val="00D94CAD"/>
    <w:rsid w:val="00DA46EE"/>
    <w:rsid w:val="00DB16B9"/>
    <w:rsid w:val="00DC114E"/>
    <w:rsid w:val="00DC3070"/>
    <w:rsid w:val="00E162F8"/>
    <w:rsid w:val="00E168B2"/>
    <w:rsid w:val="00E35F1E"/>
    <w:rsid w:val="00E5741B"/>
    <w:rsid w:val="00E70B57"/>
    <w:rsid w:val="00E91BC1"/>
    <w:rsid w:val="00EB02B3"/>
    <w:rsid w:val="00EB70D5"/>
    <w:rsid w:val="00EB7CCE"/>
    <w:rsid w:val="00EC5FBD"/>
    <w:rsid w:val="00EF2DF4"/>
    <w:rsid w:val="00F208D9"/>
    <w:rsid w:val="00F32877"/>
    <w:rsid w:val="00F37C10"/>
    <w:rsid w:val="00F54A01"/>
    <w:rsid w:val="00FB2707"/>
    <w:rsid w:val="00FC60B3"/>
    <w:rsid w:val="00FE4D49"/>
    <w:rsid w:val="00FF6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37F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7FE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528AE"/>
    <w:rPr>
      <w:sz w:val="20"/>
      <w:szCs w:val="20"/>
    </w:rPr>
  </w:style>
  <w:style w:type="character" w:styleId="FootnoteReference">
    <w:name w:val="footnote reference"/>
    <w:semiHidden/>
    <w:rsid w:val="005528AE"/>
    <w:rPr>
      <w:vertAlign w:val="superscript"/>
    </w:rPr>
  </w:style>
  <w:style w:type="character" w:styleId="CommentReference">
    <w:name w:val="annotation reference"/>
    <w:semiHidden/>
    <w:rsid w:val="00FF6154"/>
    <w:rPr>
      <w:sz w:val="16"/>
      <w:szCs w:val="16"/>
    </w:rPr>
  </w:style>
  <w:style w:type="paragraph" w:styleId="CommentText">
    <w:name w:val="annotation text"/>
    <w:basedOn w:val="Normal"/>
    <w:semiHidden/>
    <w:rsid w:val="00FF6154"/>
    <w:rPr>
      <w:sz w:val="20"/>
      <w:szCs w:val="20"/>
    </w:rPr>
  </w:style>
  <w:style w:type="paragraph" w:styleId="CommentSubject">
    <w:name w:val="annotation subject"/>
    <w:basedOn w:val="CommentText"/>
    <w:next w:val="CommentText"/>
    <w:semiHidden/>
    <w:rsid w:val="00FF6154"/>
    <w:rPr>
      <w:b/>
      <w:bCs/>
    </w:rPr>
  </w:style>
  <w:style w:type="paragraph" w:styleId="BalloonText">
    <w:name w:val="Balloon Text"/>
    <w:basedOn w:val="Normal"/>
    <w:semiHidden/>
    <w:rsid w:val="00FF6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4549</Words>
  <Characters>25935</Characters>
  <Application>Microsoft Office Word</Application>
  <DocSecurity>0</DocSecurity>
  <Lines>216</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Uvod</vt:lpstr>
      <vt:lpstr>Uvod</vt:lpstr>
    </vt:vector>
  </TitlesOfParts>
  <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dc:title>
  <dc:creator>Leon Jagodic</dc:creator>
  <cp:lastModifiedBy>Jaka</cp:lastModifiedBy>
  <cp:revision>3</cp:revision>
  <dcterms:created xsi:type="dcterms:W3CDTF">2014-03-12T08:38:00Z</dcterms:created>
  <dcterms:modified xsi:type="dcterms:W3CDTF">2014-03-12T08:39:00Z</dcterms:modified>
</cp:coreProperties>
</file>