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23A68">
      <w:pPr>
        <w:pStyle w:val="Title"/>
        <w:tabs>
          <w:tab w:val="left" w:pos="4962"/>
        </w:tabs>
      </w:pPr>
      <w:bookmarkStart w:id="0" w:name="_GoBack"/>
      <w:bookmarkEnd w:id="0"/>
      <w:r>
        <w:t>INTERPRETACIJA SVETEGA PISMA V CERKVI</w:t>
      </w:r>
    </w:p>
    <w:p w:rsidR="00000000" w:rsidRDefault="00823A68">
      <w:pPr>
        <w:jc w:val="both"/>
        <w:rPr>
          <w:b/>
          <w:color w:val="000000"/>
          <w:sz w:val="28"/>
          <w:u w:val="single"/>
        </w:rPr>
      </w:pPr>
    </w:p>
    <w:p w:rsidR="00000000" w:rsidRDefault="00823A68">
      <w:pPr>
        <w:numPr>
          <w:ilvl w:val="0"/>
          <w:numId w:val="8"/>
        </w:numPr>
        <w:jc w:val="both"/>
        <w:rPr>
          <w:b/>
          <w:color w:val="000000"/>
          <w:sz w:val="28"/>
          <w:u w:val="single"/>
        </w:rPr>
      </w:pPr>
      <w:r>
        <w:rPr>
          <w:b/>
          <w:color w:val="000000"/>
          <w:sz w:val="28"/>
          <w:u w:val="single"/>
        </w:rPr>
        <w:t xml:space="preserve">DIAHRONI POTEK </w:t>
      </w:r>
    </w:p>
    <w:p w:rsidR="00000000" w:rsidRDefault="00823A68">
      <w:pPr>
        <w:jc w:val="both"/>
        <w:rPr>
          <w:color w:val="000000"/>
        </w:rPr>
      </w:pPr>
    </w:p>
    <w:p w:rsidR="00000000" w:rsidRDefault="00823A68">
      <w:pPr>
        <w:jc w:val="both"/>
        <w:rPr>
          <w:color w:val="000000"/>
        </w:rPr>
      </w:pPr>
      <w:r>
        <w:rPr>
          <w:color w:val="000000"/>
        </w:rPr>
        <w:t xml:space="preserve">(gledamo </w:t>
      </w:r>
      <w:proofErr w:type="spellStart"/>
      <w:r>
        <w:rPr>
          <w:color w:val="000000"/>
        </w:rPr>
        <w:t>zgo</w:t>
      </w:r>
      <w:proofErr w:type="spellEnd"/>
      <w:r>
        <w:rPr>
          <w:color w:val="000000"/>
        </w:rPr>
        <w:t>. pogled)</w:t>
      </w:r>
    </w:p>
    <w:p w:rsidR="00000000" w:rsidRDefault="00823A68">
      <w:pPr>
        <w:jc w:val="both"/>
        <w:rPr>
          <w:color w:val="000000"/>
        </w:rPr>
      </w:pPr>
      <w:r>
        <w:rPr>
          <w:color w:val="000000"/>
        </w:rPr>
        <w:t>Gre za razvoj besedila v teku časa. Koraki temeljijo na procesu nastajanja.</w:t>
      </w:r>
    </w:p>
    <w:p w:rsidR="00000000" w:rsidRDefault="00823A68">
      <w:pPr>
        <w:jc w:val="both"/>
        <w:rPr>
          <w:color w:val="000000"/>
        </w:rPr>
      </w:pPr>
    </w:p>
    <w:p w:rsidR="00000000" w:rsidRDefault="00823A68">
      <w:pPr>
        <w:numPr>
          <w:ilvl w:val="0"/>
          <w:numId w:val="1"/>
        </w:numPr>
        <w:jc w:val="both"/>
        <w:rPr>
          <w:b/>
          <w:i/>
          <w:color w:val="000000"/>
        </w:rPr>
      </w:pPr>
      <w:r>
        <w:rPr>
          <w:b/>
          <w:i/>
          <w:color w:val="000000"/>
        </w:rPr>
        <w:t>Tekstna analiza</w:t>
      </w:r>
    </w:p>
    <w:p w:rsidR="00000000" w:rsidRDefault="00823A68">
      <w:pPr>
        <w:jc w:val="both"/>
        <w:rPr>
          <w:color w:val="000000"/>
        </w:rPr>
      </w:pPr>
      <w:r>
        <w:rPr>
          <w:color w:val="000000"/>
        </w:rPr>
        <w:t>Kako tekst približati izvirniku. Kateri rokopisi so na voljo.</w:t>
      </w:r>
    </w:p>
    <w:p w:rsidR="00000000" w:rsidRDefault="00823A68">
      <w:pPr>
        <w:jc w:val="both"/>
        <w:rPr>
          <w:color w:val="000000"/>
        </w:rPr>
      </w:pPr>
    </w:p>
    <w:p w:rsidR="00000000" w:rsidRDefault="00823A68">
      <w:pPr>
        <w:numPr>
          <w:ilvl w:val="0"/>
          <w:numId w:val="1"/>
        </w:numPr>
        <w:jc w:val="both"/>
        <w:rPr>
          <w:b/>
          <w:i/>
          <w:color w:val="000000"/>
        </w:rPr>
      </w:pPr>
      <w:r>
        <w:rPr>
          <w:b/>
          <w:i/>
          <w:color w:val="000000"/>
        </w:rPr>
        <w:t>Jezikovna in semantičn</w:t>
      </w:r>
      <w:r>
        <w:rPr>
          <w:b/>
          <w:i/>
          <w:color w:val="000000"/>
        </w:rPr>
        <w:t>a analiza</w:t>
      </w:r>
    </w:p>
    <w:p w:rsidR="00000000" w:rsidRDefault="00823A68">
      <w:pPr>
        <w:jc w:val="both"/>
        <w:rPr>
          <w:color w:val="000000"/>
        </w:rPr>
      </w:pPr>
      <w:r>
        <w:rPr>
          <w:color w:val="000000"/>
        </w:rPr>
        <w:t>Po besednem zakladu, ki nastopa. Značilne besede za pisca.</w:t>
      </w:r>
    </w:p>
    <w:p w:rsidR="00000000" w:rsidRDefault="00823A68">
      <w:pPr>
        <w:jc w:val="both"/>
        <w:rPr>
          <w:color w:val="000000"/>
        </w:rPr>
      </w:pPr>
    </w:p>
    <w:p w:rsidR="00000000" w:rsidRDefault="00823A68">
      <w:pPr>
        <w:numPr>
          <w:ilvl w:val="0"/>
          <w:numId w:val="1"/>
        </w:numPr>
        <w:jc w:val="both"/>
        <w:rPr>
          <w:b/>
          <w:i/>
          <w:color w:val="000000"/>
        </w:rPr>
      </w:pPr>
      <w:r>
        <w:rPr>
          <w:b/>
          <w:i/>
          <w:color w:val="000000"/>
        </w:rPr>
        <w:t>Analiza literarnih vrst</w:t>
      </w:r>
    </w:p>
    <w:p w:rsidR="00000000" w:rsidRDefault="00823A68">
      <w:pPr>
        <w:jc w:val="both"/>
        <w:rPr>
          <w:color w:val="000000"/>
        </w:rPr>
      </w:pPr>
      <w:r>
        <w:rPr>
          <w:color w:val="000000"/>
        </w:rPr>
        <w:t>Kakšne literarne vrste obstajajo (prilike, čudeži, uvodi…). Lukov evangelij ima posvetilo, ki je posvečen določeni osebi (</w:t>
      </w:r>
      <w:proofErr w:type="spellStart"/>
      <w:r>
        <w:rPr>
          <w:color w:val="000000"/>
        </w:rPr>
        <w:t>Teofil</w:t>
      </w:r>
      <w:proofErr w:type="spellEnd"/>
      <w:r>
        <w:rPr>
          <w:color w:val="000000"/>
        </w:rPr>
        <w:t>).</w:t>
      </w:r>
    </w:p>
    <w:p w:rsidR="00000000" w:rsidRDefault="00823A68">
      <w:pPr>
        <w:jc w:val="both"/>
        <w:rPr>
          <w:color w:val="000000"/>
        </w:rPr>
      </w:pPr>
      <w:r>
        <w:rPr>
          <w:color w:val="000000"/>
        </w:rPr>
        <w:t xml:space="preserve"> </w:t>
      </w:r>
    </w:p>
    <w:p w:rsidR="00000000" w:rsidRDefault="00823A68">
      <w:pPr>
        <w:numPr>
          <w:ilvl w:val="0"/>
          <w:numId w:val="1"/>
        </w:numPr>
        <w:jc w:val="both"/>
        <w:rPr>
          <w:b/>
          <w:i/>
          <w:color w:val="000000"/>
        </w:rPr>
      </w:pPr>
      <w:r>
        <w:rPr>
          <w:b/>
          <w:i/>
          <w:color w:val="000000"/>
        </w:rPr>
        <w:t>Analiza zgodovinskega okolja</w:t>
      </w:r>
    </w:p>
    <w:p w:rsidR="00000000" w:rsidRDefault="00823A68">
      <w:pPr>
        <w:jc w:val="both"/>
        <w:rPr>
          <w:color w:val="000000"/>
        </w:rPr>
      </w:pPr>
      <w:r>
        <w:rPr>
          <w:color w:val="000000"/>
        </w:rPr>
        <w:t xml:space="preserve">Življenjsko okolje, (grški) svet, v katerem je besedilo nastalo. Kdaj je nastalo? Npr.: </w:t>
      </w:r>
      <w:proofErr w:type="spellStart"/>
      <w:r>
        <w:rPr>
          <w:color w:val="000000"/>
        </w:rPr>
        <w:t>Lu</w:t>
      </w:r>
      <w:proofErr w:type="spellEnd"/>
      <w:r>
        <w:rPr>
          <w:color w:val="000000"/>
        </w:rPr>
        <w:t xml:space="preserve"> 1,5 (»v dneh Heroda, ..«).</w:t>
      </w:r>
    </w:p>
    <w:p w:rsidR="00000000" w:rsidRDefault="00823A68">
      <w:pPr>
        <w:jc w:val="both"/>
        <w:rPr>
          <w:color w:val="000000"/>
        </w:rPr>
      </w:pPr>
      <w:r>
        <w:rPr>
          <w:color w:val="000000"/>
        </w:rPr>
        <w:t xml:space="preserve"> </w:t>
      </w:r>
    </w:p>
    <w:p w:rsidR="00000000" w:rsidRDefault="00823A68">
      <w:pPr>
        <w:numPr>
          <w:ilvl w:val="0"/>
          <w:numId w:val="1"/>
        </w:numPr>
        <w:jc w:val="both"/>
        <w:rPr>
          <w:b/>
          <w:i/>
          <w:color w:val="000000"/>
        </w:rPr>
      </w:pPr>
      <w:r>
        <w:rPr>
          <w:b/>
          <w:i/>
          <w:color w:val="000000"/>
        </w:rPr>
        <w:t>Analiza virov in tradicij</w:t>
      </w:r>
    </w:p>
    <w:p w:rsidR="00000000" w:rsidRDefault="00823A68">
      <w:pPr>
        <w:jc w:val="both"/>
        <w:rPr>
          <w:color w:val="000000"/>
        </w:rPr>
      </w:pPr>
      <w:r>
        <w:rPr>
          <w:color w:val="000000"/>
        </w:rPr>
        <w:t xml:space="preserve">Pride v </w:t>
      </w:r>
      <w:proofErr w:type="spellStart"/>
      <w:r>
        <w:rPr>
          <w:color w:val="000000"/>
        </w:rPr>
        <w:t>poštev</w:t>
      </w:r>
      <w:proofErr w:type="spellEnd"/>
      <w:r>
        <w:rPr>
          <w:color w:val="000000"/>
        </w:rPr>
        <w:t xml:space="preserve"> za SZ besedila. </w:t>
      </w:r>
    </w:p>
    <w:p w:rsidR="00000000" w:rsidRDefault="00823A68">
      <w:pPr>
        <w:jc w:val="both"/>
        <w:rPr>
          <w:color w:val="000000"/>
        </w:rPr>
      </w:pPr>
    </w:p>
    <w:p w:rsidR="00000000" w:rsidRDefault="00823A68">
      <w:pPr>
        <w:numPr>
          <w:ilvl w:val="0"/>
          <w:numId w:val="1"/>
        </w:numPr>
        <w:jc w:val="both"/>
        <w:rPr>
          <w:b/>
          <w:i/>
          <w:color w:val="000000"/>
        </w:rPr>
      </w:pPr>
      <w:r>
        <w:rPr>
          <w:b/>
          <w:i/>
          <w:color w:val="000000"/>
        </w:rPr>
        <w:t>Redakcijska analiza</w:t>
      </w:r>
    </w:p>
    <w:p w:rsidR="00000000" w:rsidRDefault="00823A68">
      <w:pPr>
        <w:jc w:val="both"/>
        <w:rPr>
          <w:color w:val="000000"/>
        </w:rPr>
      </w:pPr>
      <w:r>
        <w:rPr>
          <w:color w:val="000000"/>
        </w:rPr>
        <w:t>Pomeni urejanje besedila in urejevalec je avtor.</w:t>
      </w:r>
    </w:p>
    <w:p w:rsidR="00000000" w:rsidRDefault="00823A68">
      <w:pPr>
        <w:jc w:val="both"/>
        <w:rPr>
          <w:color w:val="000000"/>
        </w:rPr>
      </w:pPr>
    </w:p>
    <w:p w:rsidR="00000000" w:rsidRDefault="00823A68">
      <w:pPr>
        <w:pStyle w:val="Heading1"/>
        <w:numPr>
          <w:ilvl w:val="0"/>
          <w:numId w:val="7"/>
        </w:numPr>
        <w:jc w:val="both"/>
        <w:rPr>
          <w:color w:val="000000"/>
          <w:sz w:val="28"/>
        </w:rPr>
      </w:pPr>
      <w:r>
        <w:rPr>
          <w:color w:val="000000"/>
          <w:sz w:val="28"/>
          <w:u w:val="none"/>
        </w:rPr>
        <w:t xml:space="preserve">  </w:t>
      </w:r>
      <w:r>
        <w:rPr>
          <w:color w:val="000000"/>
          <w:sz w:val="28"/>
        </w:rPr>
        <w:t>SIHRO</w:t>
      </w:r>
      <w:r>
        <w:rPr>
          <w:color w:val="000000"/>
          <w:sz w:val="28"/>
        </w:rPr>
        <w:t>NI POTEK</w:t>
      </w:r>
    </w:p>
    <w:p w:rsidR="00000000" w:rsidRDefault="00823A68">
      <w:pPr>
        <w:jc w:val="both"/>
        <w:rPr>
          <w:color w:val="000000"/>
        </w:rPr>
      </w:pPr>
    </w:p>
    <w:p w:rsidR="00000000" w:rsidRDefault="00823A68">
      <w:pPr>
        <w:jc w:val="both"/>
        <w:rPr>
          <w:color w:val="000000"/>
        </w:rPr>
      </w:pPr>
      <w:r>
        <w:rPr>
          <w:color w:val="000000"/>
        </w:rPr>
        <w:t>Ukvarja se s preučevanjem bibličnega besedila in odkrivanje novih vidikov, razlaga besedila samega v sebi.</w:t>
      </w:r>
    </w:p>
    <w:p w:rsidR="00000000" w:rsidRDefault="00823A68">
      <w:pPr>
        <w:jc w:val="both"/>
        <w:rPr>
          <w:color w:val="000000"/>
        </w:rPr>
      </w:pPr>
    </w:p>
    <w:p w:rsidR="00000000" w:rsidRDefault="00823A68">
      <w:pPr>
        <w:pStyle w:val="Heading2"/>
        <w:rPr>
          <w:color w:val="000000"/>
        </w:rPr>
      </w:pPr>
      <w:r>
        <w:rPr>
          <w:color w:val="000000"/>
        </w:rPr>
        <w:t>Kakšno je ustaljeno besedilo danes:</w:t>
      </w:r>
    </w:p>
    <w:p w:rsidR="00000000" w:rsidRDefault="00823A68">
      <w:pPr>
        <w:rPr>
          <w:color w:val="000000"/>
        </w:rPr>
      </w:pPr>
    </w:p>
    <w:p w:rsidR="00000000" w:rsidRDefault="00823A68">
      <w:pPr>
        <w:numPr>
          <w:ilvl w:val="0"/>
          <w:numId w:val="3"/>
        </w:numPr>
        <w:jc w:val="both"/>
        <w:rPr>
          <w:color w:val="000000"/>
        </w:rPr>
      </w:pPr>
      <w:r>
        <w:rPr>
          <w:b/>
          <w:color w:val="000000"/>
        </w:rPr>
        <w:t>Govorniška analiza</w:t>
      </w:r>
      <w:r>
        <w:rPr>
          <w:color w:val="000000"/>
        </w:rPr>
        <w:t xml:space="preserve"> sama v sebi ni nova metoda. Nova je njena notranja uporaba za </w:t>
      </w:r>
      <w:proofErr w:type="spellStart"/>
      <w:r>
        <w:rPr>
          <w:color w:val="000000"/>
        </w:rPr>
        <w:t>intr</w:t>
      </w:r>
      <w:proofErr w:type="spellEnd"/>
      <w:r>
        <w:rPr>
          <w:color w:val="000000"/>
        </w:rPr>
        <w:t>. SP. Številna p</w:t>
      </w:r>
      <w:r>
        <w:rPr>
          <w:color w:val="000000"/>
        </w:rPr>
        <w:t xml:space="preserve">reučevanja so posvetila veliko pozornosti </w:t>
      </w:r>
      <w:r>
        <w:rPr>
          <w:i/>
          <w:color w:val="000000"/>
        </w:rPr>
        <w:t>govorništvu, ki je navzoč v SP.</w:t>
      </w:r>
      <w:r>
        <w:rPr>
          <w:color w:val="000000"/>
        </w:rPr>
        <w:t xml:space="preserve"> Vsak govorniški položaj prinaša navzočnost 3 prvin:</w:t>
      </w:r>
    </w:p>
    <w:p w:rsidR="00000000" w:rsidRDefault="00823A68">
      <w:pPr>
        <w:numPr>
          <w:ilvl w:val="0"/>
          <w:numId w:val="4"/>
        </w:numPr>
        <w:tabs>
          <w:tab w:val="clear" w:pos="360"/>
        </w:tabs>
        <w:ind w:left="5387"/>
        <w:jc w:val="both"/>
        <w:rPr>
          <w:i/>
          <w:color w:val="000000"/>
        </w:rPr>
      </w:pPr>
      <w:r>
        <w:rPr>
          <w:i/>
          <w:color w:val="000000"/>
        </w:rPr>
        <w:t>govornik</w:t>
      </w:r>
    </w:p>
    <w:p w:rsidR="00000000" w:rsidRDefault="00823A68">
      <w:pPr>
        <w:numPr>
          <w:ilvl w:val="0"/>
          <w:numId w:val="4"/>
        </w:numPr>
        <w:tabs>
          <w:tab w:val="clear" w:pos="360"/>
        </w:tabs>
        <w:ind w:left="5387"/>
        <w:jc w:val="both"/>
        <w:rPr>
          <w:i/>
          <w:color w:val="000000"/>
        </w:rPr>
      </w:pPr>
      <w:r>
        <w:rPr>
          <w:i/>
          <w:color w:val="000000"/>
        </w:rPr>
        <w:t>govor (besedilo)</w:t>
      </w:r>
    </w:p>
    <w:p w:rsidR="00000000" w:rsidRDefault="00823A68">
      <w:pPr>
        <w:numPr>
          <w:ilvl w:val="0"/>
          <w:numId w:val="4"/>
        </w:numPr>
        <w:tabs>
          <w:tab w:val="clear" w:pos="360"/>
        </w:tabs>
        <w:ind w:left="5387"/>
        <w:jc w:val="both"/>
        <w:rPr>
          <w:i/>
          <w:color w:val="000000"/>
        </w:rPr>
      </w:pPr>
      <w:r>
        <w:rPr>
          <w:i/>
          <w:color w:val="000000"/>
        </w:rPr>
        <w:t>poslušalstvo</w:t>
      </w:r>
    </w:p>
    <w:p w:rsidR="00000000" w:rsidRDefault="00823A68">
      <w:pPr>
        <w:jc w:val="both"/>
        <w:rPr>
          <w:color w:val="000000"/>
        </w:rPr>
      </w:pPr>
      <w:r>
        <w:rPr>
          <w:color w:val="000000"/>
        </w:rPr>
        <w:t>Novo govorništvo razlikuje, zakaj je določena uporaba jezika učinkovita in prepričljiva; pr</w:t>
      </w:r>
      <w:r>
        <w:rPr>
          <w:color w:val="000000"/>
        </w:rPr>
        <w:t xml:space="preserve">oučuje slog in sestavo. Novo govorništvo obrača pozornost na prepričljivo sposobnost govorice SP. </w:t>
      </w:r>
    </w:p>
    <w:p w:rsidR="00000000" w:rsidRDefault="00823A68">
      <w:pPr>
        <w:jc w:val="both"/>
        <w:rPr>
          <w:color w:val="000000"/>
        </w:rPr>
      </w:pPr>
    </w:p>
    <w:p w:rsidR="00000000" w:rsidRDefault="00823A68">
      <w:pPr>
        <w:numPr>
          <w:ilvl w:val="0"/>
          <w:numId w:val="6"/>
        </w:numPr>
        <w:jc w:val="both"/>
        <w:rPr>
          <w:color w:val="000000"/>
        </w:rPr>
      </w:pPr>
      <w:r>
        <w:rPr>
          <w:b/>
          <w:color w:val="000000"/>
        </w:rPr>
        <w:t>Pripovedna analiza</w:t>
      </w:r>
      <w:r>
        <w:rPr>
          <w:color w:val="000000"/>
        </w:rPr>
        <w:t xml:space="preserve"> je posebno pozorna</w:t>
      </w:r>
      <w:r>
        <w:rPr>
          <w:i/>
          <w:color w:val="000000"/>
        </w:rPr>
        <w:t xml:space="preserve"> na prvine besedila, proučuje način, po katerem je zgodba povedana. </w:t>
      </w:r>
      <w:r>
        <w:rPr>
          <w:color w:val="000000"/>
        </w:rPr>
        <w:t>Na besedilo gleda kot na »ogledalo« - svet pripoved</w:t>
      </w:r>
      <w:r>
        <w:rPr>
          <w:color w:val="000000"/>
        </w:rPr>
        <w:t xml:space="preserve">i - ki  vpliva na bralčev način gledanja. Od pripovedne </w:t>
      </w:r>
      <w:proofErr w:type="spellStart"/>
      <w:r>
        <w:rPr>
          <w:color w:val="000000"/>
        </w:rPr>
        <w:t>eksegeze</w:t>
      </w:r>
      <w:proofErr w:type="spellEnd"/>
      <w:r>
        <w:rPr>
          <w:color w:val="000000"/>
        </w:rPr>
        <w:t xml:space="preserve"> se zahteva, da v novih zgodovinskih okoljih ovrednoti načine sporočanja in pomena. Analiza pogosto olajša prehod od pomena </w:t>
      </w:r>
      <w:r>
        <w:rPr>
          <w:color w:val="000000"/>
        </w:rPr>
        <w:lastRenderedPageBreak/>
        <w:t xml:space="preserve">besedila v njegovem </w:t>
      </w:r>
      <w:proofErr w:type="spellStart"/>
      <w:r>
        <w:rPr>
          <w:color w:val="000000"/>
        </w:rPr>
        <w:t>zgo</w:t>
      </w:r>
      <w:proofErr w:type="spellEnd"/>
      <w:r>
        <w:rPr>
          <w:color w:val="000000"/>
        </w:rPr>
        <w:t>. okolju k pomenu, ki ga ima za današnjega br</w:t>
      </w:r>
      <w:r>
        <w:rPr>
          <w:color w:val="000000"/>
        </w:rPr>
        <w:t>alca. Izpostavlja se kako pripoved nagovori poslušalca in kdaj se poslušalec počuti nagovorjen od govornika.</w:t>
      </w:r>
    </w:p>
    <w:p w:rsidR="00000000" w:rsidRDefault="00823A68">
      <w:pPr>
        <w:jc w:val="both"/>
        <w:rPr>
          <w:b/>
          <w:color w:val="000000"/>
        </w:rPr>
      </w:pPr>
    </w:p>
    <w:p w:rsidR="00000000" w:rsidRDefault="00823A68">
      <w:pPr>
        <w:numPr>
          <w:ilvl w:val="0"/>
          <w:numId w:val="9"/>
        </w:numPr>
        <w:jc w:val="both"/>
        <w:rPr>
          <w:b/>
          <w:color w:val="000000"/>
        </w:rPr>
      </w:pPr>
      <w:proofErr w:type="spellStart"/>
      <w:r>
        <w:rPr>
          <w:b/>
          <w:color w:val="000000"/>
        </w:rPr>
        <w:t>Semiotska</w:t>
      </w:r>
      <w:proofErr w:type="spellEnd"/>
      <w:r>
        <w:rPr>
          <w:b/>
          <w:color w:val="000000"/>
        </w:rPr>
        <w:t xml:space="preserve"> analiza</w:t>
      </w:r>
      <w:r>
        <w:rPr>
          <w:color w:val="000000"/>
        </w:rPr>
        <w:t xml:space="preserve"> obrača svojo pozornost na dejstvo, da je vsako biblično besedilo skladna celota, ki se podreja natančnim jezikovnim gibalom</w:t>
      </w:r>
      <w:r>
        <w:rPr>
          <w:i/>
          <w:color w:val="000000"/>
        </w:rPr>
        <w:t>. Gre</w:t>
      </w:r>
      <w:r>
        <w:rPr>
          <w:i/>
          <w:color w:val="000000"/>
        </w:rPr>
        <w:t xml:space="preserve"> za raziskave izražanja in </w:t>
      </w:r>
      <w:proofErr w:type="spellStart"/>
      <w:r>
        <w:rPr>
          <w:i/>
          <w:color w:val="000000"/>
        </w:rPr>
        <w:t>medbesedilnosti</w:t>
      </w:r>
      <w:proofErr w:type="spellEnd"/>
      <w:r>
        <w:rPr>
          <w:i/>
          <w:color w:val="000000"/>
        </w:rPr>
        <w:t>.</w:t>
      </w:r>
      <w:r>
        <w:rPr>
          <w:color w:val="000000"/>
        </w:rPr>
        <w:t xml:space="preserve"> Podrobno analiziramo samo del besedila.</w:t>
      </w:r>
    </w:p>
    <w:p w:rsidR="00000000" w:rsidRDefault="00823A68">
      <w:pPr>
        <w:jc w:val="both"/>
        <w:rPr>
          <w:b/>
          <w:color w:val="000000"/>
        </w:rPr>
      </w:pPr>
    </w:p>
    <w:p w:rsidR="00000000" w:rsidRDefault="00823A68">
      <w:pPr>
        <w:jc w:val="both"/>
        <w:rPr>
          <w:color w:val="000000"/>
        </w:rPr>
      </w:pPr>
      <w:r>
        <w:rPr>
          <w:b/>
          <w:color w:val="000000"/>
        </w:rPr>
        <w:t>PRILIKA: primerna pripoved + sekundarna pripoved</w:t>
      </w:r>
    </w:p>
    <w:p w:rsidR="00000000" w:rsidRDefault="00823A68">
      <w:pPr>
        <w:jc w:val="both"/>
        <w:rPr>
          <w:color w:val="000000"/>
        </w:rPr>
      </w:pPr>
      <w:r>
        <w:rPr>
          <w:color w:val="000000"/>
        </w:rPr>
        <w:t>A:  v 12</w:t>
      </w:r>
      <w:r>
        <w:rPr>
          <w:color w:val="000000"/>
        </w:rPr>
        <w:tab/>
      </w:r>
      <w:r>
        <w:rPr>
          <w:color w:val="000000"/>
        </w:rPr>
        <w:tab/>
        <w:t>predstavitev človeka plemenitega rodu</w:t>
      </w:r>
    </w:p>
    <w:p w:rsidR="00000000" w:rsidRDefault="00823A68">
      <w:pPr>
        <w:jc w:val="both"/>
        <w:rPr>
          <w:color w:val="000000"/>
        </w:rPr>
      </w:pPr>
      <w:r>
        <w:rPr>
          <w:color w:val="000000"/>
        </w:rPr>
        <w:t>B:  v 13</w:t>
      </w:r>
      <w:r>
        <w:rPr>
          <w:color w:val="000000"/>
        </w:rPr>
        <w:tab/>
      </w:r>
      <w:r>
        <w:rPr>
          <w:color w:val="000000"/>
        </w:rPr>
        <w:tab/>
        <w:t>človek in 10 služabnikov</w:t>
      </w:r>
    </w:p>
    <w:p w:rsidR="00000000" w:rsidRDefault="00823A68">
      <w:pPr>
        <w:pStyle w:val="Heading3"/>
        <w:rPr>
          <w:color w:val="000000"/>
        </w:rPr>
      </w:pPr>
      <w:r>
        <w:rPr>
          <w:color w:val="000000"/>
        </w:rPr>
        <w:t>C:  v 14</w:t>
      </w:r>
      <w:r>
        <w:rPr>
          <w:color w:val="000000"/>
        </w:rPr>
        <w:tab/>
      </w:r>
      <w:r>
        <w:rPr>
          <w:color w:val="000000"/>
        </w:rPr>
        <w:tab/>
        <w:t>podložnik in človek</w:t>
      </w:r>
      <w:r>
        <w:rPr>
          <w:color w:val="000000"/>
        </w:rPr>
        <w:tab/>
      </w:r>
      <w:r>
        <w:rPr>
          <w:color w:val="000000"/>
        </w:rPr>
        <w:tab/>
      </w:r>
    </w:p>
    <w:p w:rsidR="00000000" w:rsidRDefault="00823A68">
      <w:pPr>
        <w:jc w:val="both"/>
        <w:rPr>
          <w:color w:val="000000"/>
        </w:rPr>
      </w:pPr>
      <w:r>
        <w:rPr>
          <w:color w:val="000000"/>
        </w:rPr>
        <w:t>A': v 1</w:t>
      </w:r>
      <w:r>
        <w:rPr>
          <w:color w:val="000000"/>
        </w:rPr>
        <w:t>5a</w:t>
      </w:r>
      <w:r>
        <w:rPr>
          <w:color w:val="000000"/>
        </w:rPr>
        <w:tab/>
      </w:r>
      <w:r>
        <w:rPr>
          <w:color w:val="000000"/>
        </w:rPr>
        <w:tab/>
        <w:t>vrnitev človeka ko postane kralj</w:t>
      </w:r>
    </w:p>
    <w:p w:rsidR="00000000" w:rsidRDefault="00823A68">
      <w:pPr>
        <w:jc w:val="both"/>
        <w:rPr>
          <w:color w:val="000000"/>
        </w:rPr>
      </w:pPr>
      <w:r>
        <w:rPr>
          <w:color w:val="000000"/>
        </w:rPr>
        <w:t>B': v 15b-26</w:t>
      </w:r>
      <w:r>
        <w:rPr>
          <w:color w:val="000000"/>
        </w:rPr>
        <w:tab/>
      </w:r>
      <w:r>
        <w:rPr>
          <w:color w:val="000000"/>
        </w:rPr>
        <w:tab/>
        <w:t>kralj in služabnik</w:t>
      </w:r>
    </w:p>
    <w:p w:rsidR="00000000" w:rsidRDefault="00823A68">
      <w:pPr>
        <w:jc w:val="both"/>
        <w:rPr>
          <w:color w:val="000000"/>
        </w:rPr>
      </w:pPr>
      <w:r>
        <w:rPr>
          <w:color w:val="000000"/>
        </w:rPr>
        <w:t>C': v 27</w:t>
      </w:r>
      <w:r>
        <w:rPr>
          <w:color w:val="000000"/>
        </w:rPr>
        <w:tab/>
      </w:r>
      <w:r>
        <w:rPr>
          <w:color w:val="000000"/>
        </w:rPr>
        <w:tab/>
        <w:t>kralj in sovražni podložniki</w:t>
      </w:r>
      <w:r>
        <w:rPr>
          <w:color w:val="000000"/>
        </w:rPr>
        <w:tab/>
      </w:r>
    </w:p>
    <w:p w:rsidR="00000000" w:rsidRDefault="00823A68">
      <w:pPr>
        <w:jc w:val="both"/>
        <w:rPr>
          <w:color w:val="000000"/>
        </w:rPr>
      </w:pPr>
    </w:p>
    <w:p w:rsidR="00000000" w:rsidRDefault="00823A68">
      <w:pPr>
        <w:jc w:val="both"/>
        <w:rPr>
          <w:b/>
          <w:i/>
          <w:color w:val="000000"/>
        </w:rPr>
      </w:pPr>
      <w:proofErr w:type="spellStart"/>
      <w:r>
        <w:rPr>
          <w:b/>
          <w:i/>
          <w:color w:val="000000"/>
        </w:rPr>
        <w:t>Semiotska</w:t>
      </w:r>
      <w:proofErr w:type="spellEnd"/>
      <w:r>
        <w:rPr>
          <w:b/>
          <w:i/>
          <w:color w:val="000000"/>
        </w:rPr>
        <w:t xml:space="preserve"> analiza se opira na 3 glavna načela:</w:t>
      </w:r>
    </w:p>
    <w:p w:rsidR="00000000" w:rsidRDefault="00823A68">
      <w:pPr>
        <w:numPr>
          <w:ilvl w:val="0"/>
          <w:numId w:val="10"/>
        </w:numPr>
        <w:jc w:val="both"/>
        <w:rPr>
          <w:i/>
          <w:color w:val="000000"/>
        </w:rPr>
      </w:pPr>
      <w:r>
        <w:rPr>
          <w:b/>
          <w:i/>
          <w:color w:val="000000"/>
          <w:u w:val="single"/>
        </w:rPr>
        <w:t xml:space="preserve">načelo </w:t>
      </w:r>
      <w:proofErr w:type="spellStart"/>
      <w:r>
        <w:rPr>
          <w:b/>
          <w:i/>
          <w:color w:val="000000"/>
          <w:u w:val="single"/>
        </w:rPr>
        <w:t>imanence</w:t>
      </w:r>
      <w:proofErr w:type="spellEnd"/>
      <w:r>
        <w:rPr>
          <w:i/>
          <w:color w:val="000000"/>
        </w:rPr>
        <w:t>: vsako besedilo sestavlja pomembno celoto</w:t>
      </w:r>
    </w:p>
    <w:p w:rsidR="00000000" w:rsidRDefault="00823A68">
      <w:pPr>
        <w:numPr>
          <w:ilvl w:val="0"/>
          <w:numId w:val="10"/>
        </w:numPr>
        <w:jc w:val="both"/>
        <w:rPr>
          <w:i/>
          <w:color w:val="000000"/>
        </w:rPr>
      </w:pPr>
      <w:r>
        <w:rPr>
          <w:b/>
          <w:i/>
          <w:color w:val="000000"/>
          <w:u w:val="single"/>
        </w:rPr>
        <w:t>načelo sestave pomena</w:t>
      </w:r>
      <w:r>
        <w:rPr>
          <w:i/>
          <w:color w:val="000000"/>
        </w:rPr>
        <w:t>: išče nasprotja, s</w:t>
      </w:r>
      <w:r>
        <w:rPr>
          <w:i/>
          <w:color w:val="000000"/>
        </w:rPr>
        <w:t>kladnost med besedili</w:t>
      </w:r>
    </w:p>
    <w:p w:rsidR="00000000" w:rsidRDefault="00823A68">
      <w:pPr>
        <w:numPr>
          <w:ilvl w:val="0"/>
          <w:numId w:val="10"/>
        </w:numPr>
        <w:jc w:val="both"/>
        <w:rPr>
          <w:i/>
          <w:color w:val="000000"/>
        </w:rPr>
      </w:pPr>
      <w:r>
        <w:rPr>
          <w:b/>
          <w:i/>
          <w:color w:val="000000"/>
          <w:u w:val="single"/>
        </w:rPr>
        <w:t>načelo slovnice besedila</w:t>
      </w:r>
      <w:r>
        <w:rPr>
          <w:i/>
          <w:color w:val="000000"/>
        </w:rPr>
        <w:t>: vsako besedilo upošteva neko slovnico</w:t>
      </w:r>
    </w:p>
    <w:p w:rsidR="00000000" w:rsidRDefault="00823A68">
      <w:pPr>
        <w:jc w:val="both"/>
        <w:rPr>
          <w:b/>
          <w:color w:val="000000"/>
          <w:u w:val="single"/>
        </w:rPr>
      </w:pPr>
    </w:p>
    <w:p w:rsidR="00000000" w:rsidRDefault="00823A68">
      <w:pPr>
        <w:jc w:val="both"/>
        <w:rPr>
          <w:b/>
          <w:color w:val="000000"/>
          <w:sz w:val="28"/>
          <w:u w:val="single"/>
        </w:rPr>
      </w:pPr>
      <w:r>
        <w:rPr>
          <w:b/>
          <w:color w:val="000000"/>
          <w:sz w:val="28"/>
        </w:rPr>
        <w:t xml:space="preserve">11.  </w:t>
      </w:r>
      <w:r>
        <w:rPr>
          <w:b/>
          <w:color w:val="000000"/>
          <w:sz w:val="28"/>
          <w:u w:val="single"/>
        </w:rPr>
        <w:t>PRISTOPI</w:t>
      </w:r>
    </w:p>
    <w:p w:rsidR="00000000" w:rsidRDefault="00823A68">
      <w:pPr>
        <w:jc w:val="both"/>
        <w:rPr>
          <w:color w:val="000000"/>
        </w:rPr>
      </w:pPr>
    </w:p>
    <w:p w:rsidR="00000000" w:rsidRDefault="00823A68">
      <w:pPr>
        <w:numPr>
          <w:ilvl w:val="0"/>
          <w:numId w:val="11"/>
        </w:numPr>
        <w:jc w:val="both"/>
        <w:rPr>
          <w:b/>
          <w:i/>
          <w:color w:val="000000"/>
          <w:u w:val="single"/>
        </w:rPr>
      </w:pPr>
      <w:r>
        <w:rPr>
          <w:b/>
          <w:i/>
          <w:color w:val="000000"/>
          <w:u w:val="single"/>
        </w:rPr>
        <w:t>pristopi, ki se opirajo na IZROČILO:</w:t>
      </w:r>
    </w:p>
    <w:p w:rsidR="00000000" w:rsidRDefault="00823A68">
      <w:pPr>
        <w:jc w:val="both"/>
        <w:rPr>
          <w:b/>
          <w:i/>
          <w:color w:val="000000"/>
          <w:u w:val="single"/>
        </w:rPr>
      </w:pPr>
    </w:p>
    <w:p w:rsidR="00000000" w:rsidRDefault="00823A68">
      <w:pPr>
        <w:numPr>
          <w:ilvl w:val="0"/>
          <w:numId w:val="12"/>
        </w:numPr>
        <w:jc w:val="both"/>
        <w:rPr>
          <w:color w:val="000000"/>
        </w:rPr>
      </w:pPr>
      <w:proofErr w:type="spellStart"/>
      <w:r>
        <w:rPr>
          <w:b/>
          <w:color w:val="000000"/>
          <w:u w:val="single"/>
        </w:rPr>
        <w:t>kanonični</w:t>
      </w:r>
      <w:proofErr w:type="spellEnd"/>
      <w:r>
        <w:rPr>
          <w:color w:val="000000"/>
        </w:rPr>
        <w:t xml:space="preserve"> – nastal v ZDA in izhaja iz ugotovitev, da </w:t>
      </w:r>
      <w:proofErr w:type="spellStart"/>
      <w:r>
        <w:rPr>
          <w:color w:val="000000"/>
        </w:rPr>
        <w:t>zgo</w:t>
      </w:r>
      <w:proofErr w:type="spellEnd"/>
      <w:r>
        <w:rPr>
          <w:color w:val="000000"/>
        </w:rPr>
        <w:t xml:space="preserve">.-kri. metoda včasih naletava na težave. </w:t>
      </w:r>
      <w:r>
        <w:rPr>
          <w:b/>
          <w:i/>
          <w:color w:val="000000"/>
        </w:rPr>
        <w:t>Ta pristop poudarja</w:t>
      </w:r>
      <w:r>
        <w:rPr>
          <w:b/>
          <w:i/>
          <w:color w:val="000000"/>
        </w:rPr>
        <w:t xml:space="preserve"> teološko nalogo interpretacije in se giblje samo v okviru vere</w:t>
      </w:r>
      <w:r>
        <w:rPr>
          <w:i/>
          <w:color w:val="000000"/>
        </w:rPr>
        <w:t xml:space="preserve">. </w:t>
      </w:r>
      <w:r>
        <w:rPr>
          <w:color w:val="000000"/>
        </w:rPr>
        <w:t xml:space="preserve">Vsak biblični spis interpretira v moči </w:t>
      </w:r>
      <w:proofErr w:type="spellStart"/>
      <w:r>
        <w:rPr>
          <w:color w:val="000000"/>
        </w:rPr>
        <w:t>kanona</w:t>
      </w:r>
      <w:proofErr w:type="spellEnd"/>
      <w:r>
        <w:rPr>
          <w:color w:val="000000"/>
        </w:rPr>
        <w:t xml:space="preserve"> SP. </w:t>
      </w:r>
      <w:proofErr w:type="spellStart"/>
      <w:r>
        <w:rPr>
          <w:color w:val="000000"/>
        </w:rPr>
        <w:t>Kanonični</w:t>
      </w:r>
      <w:proofErr w:type="spellEnd"/>
      <w:r>
        <w:rPr>
          <w:color w:val="000000"/>
        </w:rPr>
        <w:t xml:space="preserve"> pristop ukrepa proti pretiranemu vrednotenju tega, kar se predpostavlja, da je izvirno in prvotno. Ta pristop srečuje veliko težav,</w:t>
      </w:r>
      <w:r>
        <w:rPr>
          <w:color w:val="000000"/>
        </w:rPr>
        <w:t xml:space="preserve"> še posebno ko poskuša opredeliti »</w:t>
      </w:r>
      <w:proofErr w:type="spellStart"/>
      <w:r>
        <w:rPr>
          <w:color w:val="000000"/>
        </w:rPr>
        <w:t>kanonični</w:t>
      </w:r>
      <w:proofErr w:type="spellEnd"/>
      <w:r>
        <w:rPr>
          <w:color w:val="000000"/>
        </w:rPr>
        <w:t xml:space="preserve"> pristop«.</w:t>
      </w:r>
    </w:p>
    <w:p w:rsidR="00000000" w:rsidRDefault="00823A68">
      <w:pPr>
        <w:jc w:val="both"/>
        <w:rPr>
          <w:color w:val="000000"/>
        </w:rPr>
      </w:pPr>
    </w:p>
    <w:p w:rsidR="00000000" w:rsidRDefault="00823A68">
      <w:pPr>
        <w:numPr>
          <w:ilvl w:val="0"/>
          <w:numId w:val="12"/>
        </w:numPr>
        <w:jc w:val="both"/>
        <w:rPr>
          <w:color w:val="000000"/>
        </w:rPr>
      </w:pPr>
      <w:r>
        <w:rPr>
          <w:b/>
          <w:color w:val="000000"/>
        </w:rPr>
        <w:t xml:space="preserve">pristop s pomočjo </w:t>
      </w:r>
      <w:r>
        <w:rPr>
          <w:b/>
          <w:color w:val="000000"/>
          <w:u w:val="single"/>
        </w:rPr>
        <w:t xml:space="preserve">judovskih </w:t>
      </w:r>
      <w:proofErr w:type="spellStart"/>
      <w:r>
        <w:rPr>
          <w:b/>
          <w:color w:val="000000"/>
          <w:u w:val="single"/>
        </w:rPr>
        <w:t>inter</w:t>
      </w:r>
      <w:proofErr w:type="spellEnd"/>
      <w:r>
        <w:rPr>
          <w:b/>
          <w:color w:val="000000"/>
          <w:u w:val="single"/>
        </w:rPr>
        <w:t>. izročil</w:t>
      </w:r>
      <w:r>
        <w:rPr>
          <w:color w:val="000000"/>
        </w:rPr>
        <w:t xml:space="preserve"> – SZ je svojo dokončno obliko v judovstvu dobila v zadnjih štirih, petih st. pred začetkom krščanstva. Ena izmed najstarejših prič judovske </w:t>
      </w:r>
      <w:proofErr w:type="spellStart"/>
      <w:r>
        <w:rPr>
          <w:color w:val="000000"/>
        </w:rPr>
        <w:t>int</w:t>
      </w:r>
      <w:proofErr w:type="spellEnd"/>
      <w:r>
        <w:rPr>
          <w:color w:val="000000"/>
        </w:rPr>
        <w:t xml:space="preserve">. SP je </w:t>
      </w:r>
      <w:proofErr w:type="spellStart"/>
      <w:r>
        <w:rPr>
          <w:b/>
          <w:i/>
          <w:color w:val="000000"/>
        </w:rPr>
        <w:t>Septua</w:t>
      </w:r>
      <w:r>
        <w:rPr>
          <w:b/>
          <w:i/>
          <w:color w:val="000000"/>
        </w:rPr>
        <w:t>ginta</w:t>
      </w:r>
      <w:proofErr w:type="spellEnd"/>
      <w:r>
        <w:rPr>
          <w:color w:val="000000"/>
        </w:rPr>
        <w:t xml:space="preserve"> (grški prevod SP). </w:t>
      </w:r>
      <w:proofErr w:type="spellStart"/>
      <w:r>
        <w:rPr>
          <w:b/>
          <w:i/>
          <w:color w:val="000000"/>
        </w:rPr>
        <w:t>Aramejski</w:t>
      </w:r>
      <w:proofErr w:type="spellEnd"/>
      <w:r>
        <w:rPr>
          <w:b/>
          <w:i/>
          <w:color w:val="000000"/>
        </w:rPr>
        <w:t xml:space="preserve"> </w:t>
      </w:r>
      <w:proofErr w:type="spellStart"/>
      <w:r>
        <w:rPr>
          <w:b/>
          <w:i/>
          <w:color w:val="000000"/>
        </w:rPr>
        <w:t>targumi</w:t>
      </w:r>
      <w:proofErr w:type="spellEnd"/>
      <w:r>
        <w:rPr>
          <w:color w:val="000000"/>
        </w:rPr>
        <w:t xml:space="preserve"> predstavljajo še eno pričo. Stara judovska izročila omogočajo boljše poznavanje SP, posebno še </w:t>
      </w:r>
      <w:proofErr w:type="spellStart"/>
      <w:r>
        <w:rPr>
          <w:color w:val="000000"/>
        </w:rPr>
        <w:t>Septuaginte</w:t>
      </w:r>
      <w:proofErr w:type="spellEnd"/>
      <w:r>
        <w:rPr>
          <w:color w:val="000000"/>
        </w:rPr>
        <w:t xml:space="preserve">. Pomemben vir za </w:t>
      </w:r>
      <w:proofErr w:type="spellStart"/>
      <w:r>
        <w:rPr>
          <w:color w:val="000000"/>
        </w:rPr>
        <w:t>int</w:t>
      </w:r>
      <w:proofErr w:type="spellEnd"/>
      <w:r>
        <w:rPr>
          <w:color w:val="000000"/>
        </w:rPr>
        <w:t xml:space="preserve">. </w:t>
      </w:r>
      <w:r>
        <w:rPr>
          <w:b/>
          <w:i/>
          <w:color w:val="000000"/>
        </w:rPr>
        <w:t>NZ je judovska zunaj-</w:t>
      </w:r>
      <w:proofErr w:type="spellStart"/>
      <w:r>
        <w:rPr>
          <w:b/>
          <w:i/>
          <w:color w:val="000000"/>
        </w:rPr>
        <w:t>kanonična</w:t>
      </w:r>
      <w:proofErr w:type="spellEnd"/>
      <w:r>
        <w:rPr>
          <w:b/>
          <w:i/>
          <w:color w:val="000000"/>
        </w:rPr>
        <w:t xml:space="preserve"> literatura</w:t>
      </w:r>
      <w:r>
        <w:rPr>
          <w:color w:val="000000"/>
        </w:rPr>
        <w:t xml:space="preserve"> (</w:t>
      </w:r>
      <w:proofErr w:type="spellStart"/>
      <w:r>
        <w:rPr>
          <w:color w:val="000000"/>
        </w:rPr>
        <w:t>apokrifi</w:t>
      </w:r>
      <w:proofErr w:type="spellEnd"/>
      <w:r>
        <w:rPr>
          <w:color w:val="000000"/>
        </w:rPr>
        <w:t>).</w:t>
      </w:r>
    </w:p>
    <w:p w:rsidR="00000000" w:rsidRDefault="00823A68">
      <w:pPr>
        <w:jc w:val="both"/>
        <w:rPr>
          <w:color w:val="000000"/>
        </w:rPr>
      </w:pPr>
    </w:p>
    <w:p w:rsidR="00000000" w:rsidRDefault="00823A68">
      <w:pPr>
        <w:numPr>
          <w:ilvl w:val="0"/>
          <w:numId w:val="12"/>
        </w:numPr>
        <w:jc w:val="both"/>
        <w:rPr>
          <w:color w:val="000000"/>
        </w:rPr>
      </w:pPr>
      <w:r>
        <w:rPr>
          <w:b/>
          <w:color w:val="000000"/>
        </w:rPr>
        <w:t xml:space="preserve">pristop s pomočjo </w:t>
      </w:r>
      <w:proofErr w:type="spellStart"/>
      <w:r>
        <w:rPr>
          <w:b/>
          <w:color w:val="000000"/>
          <w:u w:val="single"/>
        </w:rPr>
        <w:t>zgo</w:t>
      </w:r>
      <w:proofErr w:type="spellEnd"/>
      <w:r>
        <w:rPr>
          <w:color w:val="000000"/>
          <w:u w:val="single"/>
        </w:rPr>
        <w:t xml:space="preserve">. </w:t>
      </w:r>
      <w:r>
        <w:rPr>
          <w:b/>
          <w:color w:val="000000"/>
          <w:u w:val="single"/>
        </w:rPr>
        <w:t>učinko</w:t>
      </w:r>
      <w:r>
        <w:rPr>
          <w:b/>
          <w:color w:val="000000"/>
          <w:u w:val="single"/>
        </w:rPr>
        <w:t>v besedila</w:t>
      </w:r>
      <w:r>
        <w:rPr>
          <w:color w:val="000000"/>
        </w:rPr>
        <w:t xml:space="preserve"> – ta pristop temelji na 2 načelih:</w:t>
      </w:r>
    </w:p>
    <w:p w:rsidR="00000000" w:rsidRDefault="00823A68">
      <w:pPr>
        <w:ind w:left="1843"/>
        <w:jc w:val="both"/>
        <w:rPr>
          <w:b/>
          <w:i/>
          <w:color w:val="000000"/>
        </w:rPr>
      </w:pPr>
      <w:r>
        <w:rPr>
          <w:b/>
          <w:i/>
          <w:color w:val="000000"/>
        </w:rPr>
        <w:t>~ besedilo postaja enkratno, kadar se srečuje z bralci, ki ga spreminjajo</w:t>
      </w:r>
    </w:p>
    <w:p w:rsidR="00000000" w:rsidRDefault="00823A68">
      <w:pPr>
        <w:ind w:left="1843"/>
        <w:jc w:val="both"/>
        <w:rPr>
          <w:i/>
          <w:color w:val="000000"/>
        </w:rPr>
      </w:pPr>
      <w:r>
        <w:rPr>
          <w:b/>
          <w:i/>
          <w:color w:val="000000"/>
        </w:rPr>
        <w:t>~ sprejem besedila, ki je lahko posamičen in skupen</w:t>
      </w:r>
    </w:p>
    <w:p w:rsidR="00000000" w:rsidRDefault="00823A68">
      <w:pPr>
        <w:jc w:val="both"/>
        <w:rPr>
          <w:color w:val="000000"/>
        </w:rPr>
      </w:pPr>
      <w:r>
        <w:rPr>
          <w:color w:val="000000"/>
        </w:rPr>
        <w:t xml:space="preserve">Pristop si prizadeva, da bi izmeril razvoj </w:t>
      </w:r>
      <w:proofErr w:type="spellStart"/>
      <w:r>
        <w:rPr>
          <w:color w:val="000000"/>
        </w:rPr>
        <w:t>int</w:t>
      </w:r>
      <w:proofErr w:type="spellEnd"/>
      <w:r>
        <w:rPr>
          <w:color w:val="000000"/>
        </w:rPr>
        <w:t>. SP v teku časa z ozirom na povprašev</w:t>
      </w:r>
      <w:r>
        <w:rPr>
          <w:color w:val="000000"/>
        </w:rPr>
        <w:t>anja bralcev (npr.: branje vsake pesmi = kaže nam, kako je bila ta knjiga sprejeta v preteklosti).</w:t>
      </w:r>
    </w:p>
    <w:p w:rsidR="00000000" w:rsidRDefault="00823A68">
      <w:pPr>
        <w:jc w:val="both"/>
        <w:rPr>
          <w:color w:val="000000"/>
        </w:rPr>
      </w:pPr>
    </w:p>
    <w:p w:rsidR="00000000" w:rsidRDefault="00823A68">
      <w:pPr>
        <w:numPr>
          <w:ilvl w:val="0"/>
          <w:numId w:val="11"/>
        </w:numPr>
        <w:jc w:val="both"/>
        <w:rPr>
          <w:b/>
          <w:i/>
          <w:color w:val="000000"/>
          <w:u w:val="single"/>
        </w:rPr>
      </w:pPr>
      <w:r>
        <w:rPr>
          <w:b/>
          <w:i/>
          <w:color w:val="000000"/>
          <w:u w:val="single"/>
        </w:rPr>
        <w:t>pristopi s pomočjo ZNANOSTI O ČLOVEKU:</w:t>
      </w:r>
    </w:p>
    <w:p w:rsidR="00000000" w:rsidRDefault="00823A68">
      <w:pPr>
        <w:jc w:val="both"/>
        <w:rPr>
          <w:b/>
          <w:i/>
          <w:color w:val="000000"/>
          <w:u w:val="single"/>
        </w:rPr>
      </w:pPr>
    </w:p>
    <w:p w:rsidR="00000000" w:rsidRDefault="00823A68">
      <w:pPr>
        <w:numPr>
          <w:ilvl w:val="0"/>
          <w:numId w:val="13"/>
        </w:numPr>
        <w:jc w:val="both"/>
        <w:rPr>
          <w:color w:val="000000"/>
        </w:rPr>
      </w:pPr>
      <w:r>
        <w:rPr>
          <w:b/>
          <w:color w:val="000000"/>
          <w:u w:val="single"/>
        </w:rPr>
        <w:t>sociološki</w:t>
      </w:r>
      <w:r>
        <w:rPr>
          <w:b/>
          <w:color w:val="000000"/>
        </w:rPr>
        <w:t xml:space="preserve"> pristop</w:t>
      </w:r>
      <w:r>
        <w:rPr>
          <w:color w:val="000000"/>
        </w:rPr>
        <w:t xml:space="preserve"> – gre za natančno poznavanje družbenih navad v različnih okoljih, prispeva k razumevanju gospodar</w:t>
      </w:r>
      <w:r>
        <w:rPr>
          <w:color w:val="000000"/>
        </w:rPr>
        <w:t>skega, kulturnega in verskega delovanja bibličnega sveta.</w:t>
      </w:r>
    </w:p>
    <w:p w:rsidR="00000000" w:rsidRDefault="00823A68">
      <w:pPr>
        <w:jc w:val="both"/>
        <w:rPr>
          <w:color w:val="000000"/>
        </w:rPr>
      </w:pPr>
    </w:p>
    <w:p w:rsidR="00000000" w:rsidRDefault="00823A68">
      <w:pPr>
        <w:numPr>
          <w:ilvl w:val="0"/>
          <w:numId w:val="13"/>
        </w:numPr>
        <w:jc w:val="both"/>
        <w:rPr>
          <w:color w:val="000000"/>
        </w:rPr>
      </w:pPr>
      <w:r>
        <w:rPr>
          <w:b/>
          <w:color w:val="000000"/>
        </w:rPr>
        <w:t xml:space="preserve">pristop s pomočjo </w:t>
      </w:r>
      <w:r>
        <w:rPr>
          <w:b/>
          <w:color w:val="000000"/>
          <w:u w:val="single"/>
        </w:rPr>
        <w:t>kulturne antropologije</w:t>
      </w:r>
      <w:r>
        <w:rPr>
          <w:b/>
          <w:color w:val="000000"/>
        </w:rPr>
        <w:t xml:space="preserve"> </w:t>
      </w:r>
      <w:r>
        <w:rPr>
          <w:color w:val="000000"/>
        </w:rPr>
        <w:t xml:space="preserve">– ta pristop je povezan s sociološkim. Antropološki vidik se ukvarja s področjem drugih vidikov, ki odsevajo v jeziku, v veri, v </w:t>
      </w:r>
      <w:r>
        <w:rPr>
          <w:color w:val="000000"/>
        </w:rPr>
        <w:lastRenderedPageBreak/>
        <w:t>umetnosti, v oblikah, v ple</w:t>
      </w:r>
      <w:r>
        <w:rPr>
          <w:color w:val="000000"/>
        </w:rPr>
        <w:t>sih… Torej poskuša opredeliti značilnosti različnih vrst ljudi v njihovem družbenem okolju.</w:t>
      </w:r>
    </w:p>
    <w:p w:rsidR="00000000" w:rsidRDefault="00823A68">
      <w:pPr>
        <w:jc w:val="both"/>
        <w:rPr>
          <w:color w:val="000000"/>
        </w:rPr>
      </w:pPr>
    </w:p>
    <w:p w:rsidR="00000000" w:rsidRDefault="00823A68">
      <w:pPr>
        <w:numPr>
          <w:ilvl w:val="0"/>
          <w:numId w:val="13"/>
        </w:numPr>
        <w:jc w:val="both"/>
        <w:rPr>
          <w:b/>
          <w:color w:val="000000"/>
        </w:rPr>
      </w:pPr>
      <w:r>
        <w:rPr>
          <w:b/>
          <w:color w:val="000000"/>
          <w:u w:val="single"/>
        </w:rPr>
        <w:t>psihološki in psihoanalitični</w:t>
      </w:r>
      <w:r>
        <w:rPr>
          <w:b/>
          <w:color w:val="000000"/>
        </w:rPr>
        <w:t xml:space="preserve"> pristop </w:t>
      </w:r>
      <w:r>
        <w:rPr>
          <w:color w:val="000000"/>
        </w:rPr>
        <w:t>– pomaga bolje razumeti biblična besedila kot življenjske izkušnje in pravila vedenja. Pomaga razvozlati človeški jezik Razod</w:t>
      </w:r>
      <w:r>
        <w:rPr>
          <w:color w:val="000000"/>
        </w:rPr>
        <w:t>etja; pomaga k boljšemu razumevanju pomena obredov in bogoslužja, daritev…</w:t>
      </w:r>
    </w:p>
    <w:p w:rsidR="00000000" w:rsidRDefault="00823A68">
      <w:pPr>
        <w:jc w:val="both"/>
        <w:rPr>
          <w:b/>
          <w:color w:val="000000"/>
        </w:rPr>
      </w:pPr>
    </w:p>
    <w:p w:rsidR="00000000" w:rsidRDefault="00823A68">
      <w:pPr>
        <w:jc w:val="both"/>
        <w:rPr>
          <w:b/>
          <w:color w:val="000000"/>
        </w:rPr>
      </w:pPr>
    </w:p>
    <w:p w:rsidR="00000000" w:rsidRDefault="00823A68">
      <w:pPr>
        <w:numPr>
          <w:ilvl w:val="0"/>
          <w:numId w:val="11"/>
        </w:numPr>
        <w:jc w:val="both"/>
        <w:rPr>
          <w:b/>
          <w:i/>
          <w:color w:val="000000"/>
          <w:u w:val="single"/>
        </w:rPr>
      </w:pPr>
      <w:r>
        <w:rPr>
          <w:b/>
          <w:i/>
          <w:color w:val="000000"/>
          <w:u w:val="single"/>
        </w:rPr>
        <w:t>pristopi, ki se opirajo na GIBANJA:</w:t>
      </w:r>
    </w:p>
    <w:p w:rsidR="00000000" w:rsidRDefault="00823A68">
      <w:pPr>
        <w:jc w:val="both"/>
        <w:rPr>
          <w:b/>
          <w:i/>
          <w:color w:val="000000"/>
          <w:u w:val="single"/>
        </w:rPr>
      </w:pPr>
    </w:p>
    <w:p w:rsidR="00000000" w:rsidRDefault="00823A68">
      <w:pPr>
        <w:numPr>
          <w:ilvl w:val="0"/>
          <w:numId w:val="14"/>
        </w:numPr>
        <w:jc w:val="both"/>
        <w:rPr>
          <w:color w:val="000000"/>
        </w:rPr>
      </w:pPr>
      <w:r>
        <w:rPr>
          <w:b/>
          <w:color w:val="000000"/>
          <w:u w:val="single"/>
        </w:rPr>
        <w:t>osvobodilni</w:t>
      </w:r>
      <w:r>
        <w:rPr>
          <w:color w:val="000000"/>
        </w:rPr>
        <w:t xml:space="preserve"> – kot teološko gibanje se je utrdila v začetku 70-</w:t>
      </w:r>
      <w:proofErr w:type="spellStart"/>
      <w:r>
        <w:rPr>
          <w:color w:val="000000"/>
        </w:rPr>
        <w:t>ih</w:t>
      </w:r>
      <w:proofErr w:type="spellEnd"/>
      <w:r>
        <w:rPr>
          <w:color w:val="000000"/>
        </w:rPr>
        <w:t xml:space="preserve"> let. Izhodišče ima v gospodarskih, družbenih in političnih okoliščinah Latins</w:t>
      </w:r>
      <w:r>
        <w:rPr>
          <w:color w:val="000000"/>
        </w:rPr>
        <w:t>ke Amerike, 2. vatikanskem koncilu in v generalni konferenci 1968. Ne uporablja posebne metode, ampak izhaja iz lastnosti družbeno-kulturnih in političnih vidikov in širi biblično branje, ki je usmerjeno v potrebe ljudstva. Nagiba se k branju, ki se rojeva</w:t>
      </w:r>
      <w:r>
        <w:rPr>
          <w:color w:val="000000"/>
        </w:rPr>
        <w:t xml:space="preserve"> iz položaja, ki ga živi ljudstvo (npr.: živijo v okolju zatiranih, potem v SP iščejo »hrano«, ki omogoča up). Teologija osvoboditve </w:t>
      </w:r>
      <w:r>
        <w:rPr>
          <w:b/>
          <w:i/>
          <w:color w:val="000000"/>
        </w:rPr>
        <w:t>vsebuje prvine, in sicer: globok pomen Božje navzočnosti, ki rešuje; vztrajanje</w:t>
      </w:r>
      <w:r>
        <w:rPr>
          <w:color w:val="000000"/>
        </w:rPr>
        <w:t>.</w:t>
      </w:r>
    </w:p>
    <w:p w:rsidR="00000000" w:rsidRDefault="00823A68">
      <w:pPr>
        <w:jc w:val="both"/>
        <w:rPr>
          <w:color w:val="000000"/>
          <w:u w:val="single"/>
        </w:rPr>
      </w:pPr>
    </w:p>
    <w:p w:rsidR="00000000" w:rsidRDefault="00823A68">
      <w:pPr>
        <w:numPr>
          <w:ilvl w:val="0"/>
          <w:numId w:val="14"/>
        </w:numPr>
        <w:jc w:val="both"/>
        <w:rPr>
          <w:color w:val="000000"/>
        </w:rPr>
      </w:pPr>
      <w:r>
        <w:rPr>
          <w:b/>
          <w:color w:val="000000"/>
          <w:u w:val="single"/>
        </w:rPr>
        <w:t>feministični</w:t>
      </w:r>
      <w:r>
        <w:rPr>
          <w:color w:val="000000"/>
        </w:rPr>
        <w:t xml:space="preserve"> – tri oblike:</w:t>
      </w:r>
    </w:p>
    <w:p w:rsidR="00000000" w:rsidRDefault="00823A68">
      <w:pPr>
        <w:jc w:val="both"/>
        <w:rPr>
          <w:color w:val="000000"/>
        </w:rPr>
      </w:pPr>
      <w:r>
        <w:rPr>
          <w:b/>
          <w:color w:val="000000"/>
        </w:rPr>
        <w:t>~ radikalna</w:t>
      </w:r>
      <w:r>
        <w:rPr>
          <w:color w:val="000000"/>
        </w:rPr>
        <w:t>: p</w:t>
      </w:r>
      <w:r>
        <w:rPr>
          <w:color w:val="000000"/>
        </w:rPr>
        <w:t>opolnoma zavrača avtorstvo SP</w:t>
      </w:r>
    </w:p>
    <w:p w:rsidR="00000000" w:rsidRDefault="00823A68">
      <w:pPr>
        <w:jc w:val="both"/>
        <w:rPr>
          <w:color w:val="000000"/>
        </w:rPr>
      </w:pPr>
      <w:r>
        <w:rPr>
          <w:b/>
          <w:color w:val="000000"/>
        </w:rPr>
        <w:t xml:space="preserve">~ </w:t>
      </w:r>
      <w:proofErr w:type="spellStart"/>
      <w:r>
        <w:rPr>
          <w:b/>
          <w:color w:val="000000"/>
        </w:rPr>
        <w:t>neo</w:t>
      </w:r>
      <w:proofErr w:type="spellEnd"/>
      <w:r>
        <w:rPr>
          <w:b/>
          <w:color w:val="000000"/>
        </w:rPr>
        <w:t>-</w:t>
      </w:r>
      <w:proofErr w:type="spellStart"/>
      <w:r>
        <w:rPr>
          <w:b/>
          <w:color w:val="000000"/>
        </w:rPr>
        <w:t>ortodotska</w:t>
      </w:r>
      <w:proofErr w:type="spellEnd"/>
      <w:r>
        <w:rPr>
          <w:color w:val="000000"/>
        </w:rPr>
        <w:t>: sprejema SP kot preroško in lahko tudi koristno, kolikor se uvršča na stran šibkejših (ženske)</w:t>
      </w:r>
    </w:p>
    <w:p w:rsidR="00000000" w:rsidRDefault="00823A68">
      <w:pPr>
        <w:jc w:val="both"/>
        <w:rPr>
          <w:color w:val="000000"/>
        </w:rPr>
      </w:pPr>
      <w:r>
        <w:rPr>
          <w:b/>
          <w:color w:val="000000"/>
        </w:rPr>
        <w:t>~ kritična</w:t>
      </w:r>
      <w:r>
        <w:rPr>
          <w:color w:val="000000"/>
        </w:rPr>
        <w:t xml:space="preserve"> – poskuša odkriti položaj in vlogo krščanske ženske v Jezusovem gibanju</w:t>
      </w:r>
    </w:p>
    <w:p w:rsidR="00000000" w:rsidRDefault="00823A68">
      <w:pPr>
        <w:jc w:val="both"/>
        <w:rPr>
          <w:color w:val="000000"/>
        </w:rPr>
      </w:pPr>
    </w:p>
    <w:p w:rsidR="00000000" w:rsidRDefault="00823A68">
      <w:pPr>
        <w:jc w:val="both"/>
        <w:rPr>
          <w:color w:val="000000"/>
        </w:rPr>
      </w:pPr>
      <w:r>
        <w:rPr>
          <w:color w:val="000000"/>
        </w:rPr>
        <w:t xml:space="preserve">Posebno uporablja </w:t>
      </w:r>
      <w:proofErr w:type="spellStart"/>
      <w:r>
        <w:rPr>
          <w:color w:val="000000"/>
        </w:rPr>
        <w:t>zgo</w:t>
      </w:r>
      <w:proofErr w:type="spellEnd"/>
      <w:r>
        <w:rPr>
          <w:color w:val="000000"/>
        </w:rPr>
        <w:t>-kri met</w:t>
      </w:r>
      <w:r>
        <w:rPr>
          <w:color w:val="000000"/>
        </w:rPr>
        <w:t xml:space="preserve">odo, dodaja pa še 2 merili:  </w:t>
      </w:r>
      <w:r>
        <w:rPr>
          <w:i/>
          <w:color w:val="000000"/>
        </w:rPr>
        <w:t>feministično merilo in sociološko</w:t>
      </w:r>
      <w:r>
        <w:rPr>
          <w:color w:val="000000"/>
        </w:rPr>
        <w:t>.</w:t>
      </w:r>
    </w:p>
    <w:p w:rsidR="00000000" w:rsidRDefault="00823A68">
      <w:pPr>
        <w:jc w:val="both"/>
        <w:rPr>
          <w:color w:val="000000"/>
        </w:rPr>
      </w:pPr>
    </w:p>
    <w:p w:rsidR="00000000" w:rsidRDefault="00823A68">
      <w:pPr>
        <w:pStyle w:val="Heading4"/>
        <w:rPr>
          <w:color w:val="000000"/>
        </w:rPr>
      </w:pPr>
      <w:r>
        <w:rPr>
          <w:color w:val="000000"/>
        </w:rPr>
        <w:t>POMEN: večja dejavnost žensk – uspele so dojeti navzočnost, pomen in vlogo ženske v SP in v Cerkvi.</w:t>
      </w:r>
    </w:p>
    <w:p w:rsidR="00000000" w:rsidRDefault="00823A68">
      <w:pPr>
        <w:jc w:val="both"/>
        <w:rPr>
          <w:color w:val="000000"/>
        </w:rPr>
      </w:pPr>
    </w:p>
    <w:p w:rsidR="00000000" w:rsidRDefault="00823A68">
      <w:pPr>
        <w:numPr>
          <w:ilvl w:val="0"/>
          <w:numId w:val="15"/>
        </w:numPr>
        <w:jc w:val="both"/>
        <w:rPr>
          <w:b/>
          <w:color w:val="000000"/>
          <w:u w:val="single"/>
        </w:rPr>
      </w:pPr>
      <w:r>
        <w:rPr>
          <w:b/>
          <w:color w:val="000000"/>
          <w:sz w:val="28"/>
        </w:rPr>
        <w:t xml:space="preserve">   </w:t>
      </w:r>
      <w:r>
        <w:rPr>
          <w:b/>
          <w:color w:val="000000"/>
          <w:sz w:val="28"/>
          <w:u w:val="single"/>
        </w:rPr>
        <w:t>»FUNDAMENTALISTIČNO« BRANJE SP</w:t>
      </w:r>
    </w:p>
    <w:p w:rsidR="00000000" w:rsidRDefault="00823A68">
      <w:pPr>
        <w:jc w:val="both"/>
        <w:rPr>
          <w:color w:val="000000"/>
        </w:rPr>
      </w:pPr>
    </w:p>
    <w:p w:rsidR="00000000" w:rsidRDefault="00823A68">
      <w:pPr>
        <w:jc w:val="both"/>
        <w:rPr>
          <w:color w:val="000000"/>
        </w:rPr>
      </w:pPr>
      <w:r>
        <w:rPr>
          <w:color w:val="000000"/>
        </w:rPr>
        <w:t>FB izhaja iz načela, da je treba SP brati in interpreti</w:t>
      </w:r>
      <w:r>
        <w:rPr>
          <w:color w:val="000000"/>
        </w:rPr>
        <w:t xml:space="preserve">rati dobesedno. To pomeni </w:t>
      </w:r>
      <w:proofErr w:type="spellStart"/>
      <w:r>
        <w:rPr>
          <w:color w:val="000000"/>
        </w:rPr>
        <w:t>besedarsko</w:t>
      </w:r>
      <w:proofErr w:type="spellEnd"/>
      <w:r>
        <w:rPr>
          <w:color w:val="000000"/>
        </w:rPr>
        <w:t xml:space="preserve">,  ki izključuje vsak napor za razumevanje SP. Tako nasprotuje uporabi </w:t>
      </w:r>
      <w:proofErr w:type="spellStart"/>
      <w:r>
        <w:rPr>
          <w:color w:val="000000"/>
        </w:rPr>
        <w:t>zgo</w:t>
      </w:r>
      <w:proofErr w:type="spellEnd"/>
      <w:r>
        <w:rPr>
          <w:color w:val="000000"/>
        </w:rPr>
        <w:t>-kri metode in tudi vsaki drugi znanstveni metodi.</w:t>
      </w:r>
    </w:p>
    <w:p w:rsidR="00000000" w:rsidRDefault="00823A68">
      <w:pPr>
        <w:jc w:val="both"/>
        <w:rPr>
          <w:color w:val="000000"/>
        </w:rPr>
      </w:pPr>
    </w:p>
    <w:p w:rsidR="00000000" w:rsidRDefault="00823A68">
      <w:pPr>
        <w:jc w:val="both"/>
        <w:rPr>
          <w:color w:val="000000"/>
        </w:rPr>
      </w:pPr>
      <w:r>
        <w:rPr>
          <w:color w:val="000000"/>
        </w:rPr>
        <w:t xml:space="preserve">FB se je začelo v dobi reformacije iz zaskrbljenosti za zvestobo dobesednemu pomenu SP. Pojem </w:t>
      </w:r>
      <w:proofErr w:type="spellStart"/>
      <w:r>
        <w:rPr>
          <w:color w:val="000000"/>
        </w:rPr>
        <w:t>fundamentalizma</w:t>
      </w:r>
      <w:proofErr w:type="spellEnd"/>
      <w:r>
        <w:rPr>
          <w:color w:val="000000"/>
        </w:rPr>
        <w:t xml:space="preserve"> se navezuje na Ameriški biblični kongres v </w:t>
      </w:r>
      <w:proofErr w:type="spellStart"/>
      <w:r>
        <w:rPr>
          <w:color w:val="000000"/>
        </w:rPr>
        <w:t>New</w:t>
      </w:r>
      <w:proofErr w:type="spellEnd"/>
      <w:r>
        <w:rPr>
          <w:color w:val="000000"/>
        </w:rPr>
        <w:t xml:space="preserve"> Yorku leta 1895. Konservativni protestantski </w:t>
      </w:r>
      <w:proofErr w:type="spellStart"/>
      <w:r>
        <w:rPr>
          <w:color w:val="000000"/>
        </w:rPr>
        <w:t>eksegeti</w:t>
      </w:r>
      <w:proofErr w:type="spellEnd"/>
      <w:r>
        <w:rPr>
          <w:color w:val="000000"/>
        </w:rPr>
        <w:t xml:space="preserve"> so tedaj opredelili 5 točk </w:t>
      </w:r>
      <w:proofErr w:type="spellStart"/>
      <w:r>
        <w:rPr>
          <w:color w:val="000000"/>
        </w:rPr>
        <w:t>fundamentalizma</w:t>
      </w:r>
      <w:proofErr w:type="spellEnd"/>
      <w:r>
        <w:rPr>
          <w:color w:val="000000"/>
        </w:rPr>
        <w:t>:</w:t>
      </w:r>
    </w:p>
    <w:p w:rsidR="00000000" w:rsidRDefault="00823A68">
      <w:pPr>
        <w:numPr>
          <w:ilvl w:val="0"/>
          <w:numId w:val="16"/>
        </w:numPr>
        <w:jc w:val="both"/>
        <w:rPr>
          <w:color w:val="000000"/>
        </w:rPr>
      </w:pPr>
      <w:r>
        <w:rPr>
          <w:color w:val="000000"/>
        </w:rPr>
        <w:t>besedna nezmotljivost SP</w:t>
      </w:r>
    </w:p>
    <w:p w:rsidR="00000000" w:rsidRDefault="00823A68">
      <w:pPr>
        <w:numPr>
          <w:ilvl w:val="0"/>
          <w:numId w:val="16"/>
        </w:numPr>
        <w:jc w:val="both"/>
        <w:rPr>
          <w:color w:val="000000"/>
        </w:rPr>
      </w:pPr>
      <w:r>
        <w:rPr>
          <w:color w:val="000000"/>
        </w:rPr>
        <w:t>Kristusovo božanstvo</w:t>
      </w:r>
    </w:p>
    <w:p w:rsidR="00000000" w:rsidRDefault="00823A68">
      <w:pPr>
        <w:numPr>
          <w:ilvl w:val="0"/>
          <w:numId w:val="16"/>
        </w:numPr>
        <w:jc w:val="both"/>
        <w:rPr>
          <w:color w:val="000000"/>
        </w:rPr>
      </w:pPr>
      <w:r>
        <w:rPr>
          <w:color w:val="000000"/>
        </w:rPr>
        <w:t>Kristusovo deviško rojstvo</w:t>
      </w:r>
    </w:p>
    <w:p w:rsidR="00000000" w:rsidRDefault="00823A68">
      <w:pPr>
        <w:numPr>
          <w:ilvl w:val="0"/>
          <w:numId w:val="16"/>
        </w:numPr>
        <w:jc w:val="both"/>
        <w:rPr>
          <w:color w:val="000000"/>
        </w:rPr>
      </w:pPr>
      <w:r>
        <w:rPr>
          <w:color w:val="000000"/>
        </w:rPr>
        <w:t>nauk o nadomestni zado</w:t>
      </w:r>
      <w:r>
        <w:rPr>
          <w:color w:val="000000"/>
        </w:rPr>
        <w:t>stitvi</w:t>
      </w:r>
    </w:p>
    <w:p w:rsidR="00000000" w:rsidRDefault="00823A68">
      <w:pPr>
        <w:numPr>
          <w:ilvl w:val="0"/>
          <w:numId w:val="16"/>
        </w:numPr>
        <w:jc w:val="both"/>
        <w:rPr>
          <w:color w:val="000000"/>
        </w:rPr>
      </w:pPr>
      <w:r>
        <w:rPr>
          <w:color w:val="000000"/>
        </w:rPr>
        <w:t xml:space="preserve">vstajenje teles ob drugem </w:t>
      </w:r>
      <w:proofErr w:type="spellStart"/>
      <w:r>
        <w:rPr>
          <w:color w:val="000000"/>
        </w:rPr>
        <w:t>Kr</w:t>
      </w:r>
      <w:proofErr w:type="spellEnd"/>
      <w:r>
        <w:rPr>
          <w:color w:val="000000"/>
        </w:rPr>
        <w:t>. prihodu</w:t>
      </w:r>
    </w:p>
    <w:p w:rsidR="00000000" w:rsidRDefault="00823A68">
      <w:pPr>
        <w:jc w:val="both"/>
        <w:rPr>
          <w:color w:val="000000"/>
        </w:rPr>
      </w:pPr>
    </w:p>
    <w:p w:rsidR="00000000" w:rsidRDefault="00823A68">
      <w:pPr>
        <w:jc w:val="both"/>
        <w:rPr>
          <w:color w:val="000000"/>
        </w:rPr>
      </w:pPr>
      <w:r>
        <w:rPr>
          <w:color w:val="000000"/>
        </w:rPr>
        <w:t>F ima prav, ko vztraja pri božanskem navdihu SP, pri nezmotljivosti Božje besede, vendar zahteva odločno pritrditev nad strogim naukom – zavrača kritičen odnos in raziskave. Zavrača priznanje, da je Božja besed</w:t>
      </w:r>
      <w:r>
        <w:rPr>
          <w:color w:val="000000"/>
        </w:rPr>
        <w:t xml:space="preserve">a bila izrečena v človeški govorici in da so jo uredili pisci po Božjih navdihih. Biblično besedilo obravnava, kot bi besedo za besedo narekoval Duh. </w:t>
      </w:r>
    </w:p>
    <w:p w:rsidR="00000000" w:rsidRDefault="00823A68">
      <w:pPr>
        <w:jc w:val="both"/>
        <w:rPr>
          <w:color w:val="000000"/>
        </w:rPr>
      </w:pPr>
      <w:r>
        <w:rPr>
          <w:color w:val="000000"/>
        </w:rPr>
        <w:lastRenderedPageBreak/>
        <w:t xml:space="preserve">Brez potrebe vztraja pri nezmotljivosti – posebno glede </w:t>
      </w:r>
      <w:proofErr w:type="spellStart"/>
      <w:r>
        <w:rPr>
          <w:color w:val="000000"/>
        </w:rPr>
        <w:t>zgo</w:t>
      </w:r>
      <w:proofErr w:type="spellEnd"/>
      <w:r>
        <w:rPr>
          <w:color w:val="000000"/>
        </w:rPr>
        <w:t xml:space="preserve"> dejstev. Za </w:t>
      </w:r>
      <w:proofErr w:type="spellStart"/>
      <w:r>
        <w:rPr>
          <w:color w:val="000000"/>
        </w:rPr>
        <w:t>zgo</w:t>
      </w:r>
      <w:proofErr w:type="spellEnd"/>
      <w:r>
        <w:rPr>
          <w:color w:val="000000"/>
        </w:rPr>
        <w:t xml:space="preserve"> ima vse, kar je povedano z gl</w:t>
      </w:r>
      <w:r>
        <w:rPr>
          <w:color w:val="000000"/>
        </w:rPr>
        <w:t>agoli v pretekliku. Ne upošteva rasti evangeljskega izročila.</w:t>
      </w:r>
    </w:p>
    <w:p w:rsidR="00000000" w:rsidRDefault="00823A68">
      <w:pPr>
        <w:jc w:val="both"/>
        <w:rPr>
          <w:color w:val="000000"/>
        </w:rPr>
      </w:pPr>
    </w:p>
    <w:p w:rsidR="00000000" w:rsidRDefault="00823A68">
      <w:pPr>
        <w:jc w:val="both"/>
        <w:rPr>
          <w:color w:val="000000"/>
        </w:rPr>
      </w:pPr>
      <w:r>
        <w:rPr>
          <w:color w:val="000000"/>
        </w:rPr>
        <w:t>F pristop je tvegan, ker privlači osebe, ki iščejo biblične odgovore na svoja življenjska vprašanja. Takšen pristop jih lahko slepi. F vabi v neko obliko samomora misli – vstavlja v življenje n</w:t>
      </w:r>
      <w:r>
        <w:rPr>
          <w:color w:val="000000"/>
        </w:rPr>
        <w:t>apačno gotovost.</w:t>
      </w:r>
    </w:p>
    <w:p w:rsidR="00000000" w:rsidRDefault="00823A68">
      <w:pPr>
        <w:jc w:val="both"/>
        <w:rPr>
          <w:color w:val="000000"/>
        </w:rPr>
      </w:pPr>
    </w:p>
    <w:p w:rsidR="00000000" w:rsidRDefault="00823A68">
      <w:pPr>
        <w:numPr>
          <w:ilvl w:val="0"/>
          <w:numId w:val="15"/>
        </w:numPr>
        <w:jc w:val="both"/>
        <w:rPr>
          <w:b/>
          <w:color w:val="000000"/>
          <w:sz w:val="28"/>
          <w:u w:val="single"/>
        </w:rPr>
      </w:pPr>
      <w:r>
        <w:rPr>
          <w:b/>
          <w:color w:val="000000"/>
          <w:sz w:val="28"/>
        </w:rPr>
        <w:t xml:space="preserve">  </w:t>
      </w:r>
      <w:r>
        <w:rPr>
          <w:b/>
          <w:color w:val="000000"/>
          <w:sz w:val="28"/>
          <w:u w:val="single"/>
        </w:rPr>
        <w:t>HERMENEVTIČNA VPRAŠANJA</w:t>
      </w:r>
    </w:p>
    <w:p w:rsidR="00000000" w:rsidRDefault="00823A68">
      <w:pPr>
        <w:jc w:val="both"/>
        <w:rPr>
          <w:color w:val="000000"/>
        </w:rPr>
      </w:pPr>
    </w:p>
    <w:p w:rsidR="00000000" w:rsidRDefault="00823A68">
      <w:pPr>
        <w:numPr>
          <w:ilvl w:val="0"/>
          <w:numId w:val="31"/>
        </w:numPr>
        <w:jc w:val="both"/>
        <w:rPr>
          <w:b/>
          <w:i/>
          <w:color w:val="000000"/>
          <w:u w:val="single"/>
        </w:rPr>
      </w:pPr>
      <w:r>
        <w:rPr>
          <w:b/>
          <w:i/>
          <w:color w:val="000000"/>
          <w:u w:val="single"/>
        </w:rPr>
        <w:t>Filozofske H</w:t>
      </w:r>
    </w:p>
    <w:p w:rsidR="00000000" w:rsidRDefault="00823A68">
      <w:pPr>
        <w:jc w:val="both"/>
        <w:rPr>
          <w:b/>
          <w:i/>
          <w:color w:val="000000"/>
          <w:u w:val="single"/>
        </w:rPr>
      </w:pPr>
    </w:p>
    <w:p w:rsidR="00000000" w:rsidRDefault="00823A68">
      <w:pPr>
        <w:jc w:val="both"/>
        <w:rPr>
          <w:color w:val="000000"/>
        </w:rPr>
      </w:pPr>
      <w:r>
        <w:rPr>
          <w:color w:val="000000"/>
        </w:rPr>
        <w:t xml:space="preserve">Sodobna FI </w:t>
      </w:r>
      <w:proofErr w:type="spellStart"/>
      <w:r>
        <w:rPr>
          <w:color w:val="000000"/>
        </w:rPr>
        <w:t>hermenevtika</w:t>
      </w:r>
      <w:proofErr w:type="spellEnd"/>
      <w:r>
        <w:rPr>
          <w:color w:val="000000"/>
        </w:rPr>
        <w:t xml:space="preserve"> je opozorila na </w:t>
      </w:r>
      <w:r>
        <w:rPr>
          <w:b/>
          <w:i/>
          <w:color w:val="000000"/>
        </w:rPr>
        <w:t>vključenost subjektivnosti v spoznanju</w:t>
      </w:r>
      <w:r>
        <w:rPr>
          <w:color w:val="000000"/>
        </w:rPr>
        <w:t xml:space="preserve">. Številni sodobni pisci so </w:t>
      </w:r>
      <w:r>
        <w:rPr>
          <w:b/>
          <w:i/>
          <w:color w:val="000000"/>
        </w:rPr>
        <w:t>poglobili sodobno H teorijo in njeno nanašanje na SP</w:t>
      </w:r>
      <w:r>
        <w:rPr>
          <w:color w:val="000000"/>
        </w:rPr>
        <w:t xml:space="preserve">. Med njimi bomo posebej imenovali </w:t>
      </w:r>
      <w:r>
        <w:rPr>
          <w:b/>
          <w:i/>
          <w:color w:val="000000"/>
        </w:rPr>
        <w:t>Rudo</w:t>
      </w:r>
      <w:r>
        <w:rPr>
          <w:b/>
          <w:i/>
          <w:color w:val="000000"/>
        </w:rPr>
        <w:t xml:space="preserve">lfa </w:t>
      </w:r>
      <w:proofErr w:type="spellStart"/>
      <w:r>
        <w:rPr>
          <w:b/>
          <w:i/>
          <w:color w:val="000000"/>
        </w:rPr>
        <w:t>Bultmanna</w:t>
      </w:r>
      <w:proofErr w:type="spellEnd"/>
      <w:r>
        <w:rPr>
          <w:b/>
          <w:i/>
          <w:color w:val="000000"/>
        </w:rPr>
        <w:t xml:space="preserve">, Hansa </w:t>
      </w:r>
      <w:proofErr w:type="spellStart"/>
      <w:r>
        <w:rPr>
          <w:b/>
          <w:i/>
          <w:color w:val="000000"/>
        </w:rPr>
        <w:t>Georga</w:t>
      </w:r>
      <w:proofErr w:type="spellEnd"/>
      <w:r>
        <w:rPr>
          <w:b/>
          <w:i/>
          <w:color w:val="000000"/>
        </w:rPr>
        <w:t xml:space="preserve"> </w:t>
      </w:r>
      <w:proofErr w:type="spellStart"/>
      <w:r>
        <w:rPr>
          <w:b/>
          <w:i/>
          <w:color w:val="000000"/>
        </w:rPr>
        <w:t>Gadamerja</w:t>
      </w:r>
      <w:proofErr w:type="spellEnd"/>
      <w:r>
        <w:rPr>
          <w:b/>
          <w:i/>
          <w:color w:val="000000"/>
        </w:rPr>
        <w:t xml:space="preserve"> in </w:t>
      </w:r>
      <w:proofErr w:type="spellStart"/>
      <w:r>
        <w:rPr>
          <w:b/>
          <w:i/>
          <w:color w:val="000000"/>
        </w:rPr>
        <w:t>Paula</w:t>
      </w:r>
      <w:proofErr w:type="spellEnd"/>
      <w:r>
        <w:rPr>
          <w:b/>
          <w:i/>
          <w:color w:val="000000"/>
        </w:rPr>
        <w:t xml:space="preserve"> </w:t>
      </w:r>
      <w:proofErr w:type="spellStart"/>
      <w:r>
        <w:rPr>
          <w:b/>
          <w:i/>
          <w:color w:val="000000"/>
        </w:rPr>
        <w:t>Ricoeurja</w:t>
      </w:r>
      <w:proofErr w:type="spellEnd"/>
      <w:r>
        <w:rPr>
          <w:color w:val="000000"/>
        </w:rPr>
        <w:t>. Nakazali bomo osrednje misli njihove FI, ki zadevajo interpretacijo SP.</w:t>
      </w:r>
    </w:p>
    <w:p w:rsidR="00000000" w:rsidRDefault="00823A68">
      <w:pPr>
        <w:jc w:val="both"/>
        <w:rPr>
          <w:color w:val="000000"/>
        </w:rPr>
      </w:pPr>
    </w:p>
    <w:p w:rsidR="00000000" w:rsidRDefault="00823A68">
      <w:pPr>
        <w:numPr>
          <w:ilvl w:val="0"/>
          <w:numId w:val="29"/>
        </w:numPr>
        <w:jc w:val="both"/>
        <w:rPr>
          <w:b/>
          <w:color w:val="000000"/>
        </w:rPr>
      </w:pPr>
      <w:r>
        <w:rPr>
          <w:b/>
          <w:color w:val="000000"/>
        </w:rPr>
        <w:t>Sodobni pogledi</w:t>
      </w:r>
    </w:p>
    <w:p w:rsidR="00000000" w:rsidRDefault="00823A68">
      <w:pPr>
        <w:jc w:val="both"/>
        <w:rPr>
          <w:b/>
          <w:color w:val="000000"/>
        </w:rPr>
      </w:pPr>
    </w:p>
    <w:p w:rsidR="00000000" w:rsidRDefault="00823A68">
      <w:pPr>
        <w:jc w:val="both"/>
        <w:rPr>
          <w:b/>
          <w:color w:val="000000"/>
        </w:rPr>
      </w:pPr>
      <w:r>
        <w:rPr>
          <w:b/>
          <w:color w:val="000000"/>
        </w:rPr>
        <w:t>~ BULTMANN:</w:t>
      </w:r>
    </w:p>
    <w:p w:rsidR="00000000" w:rsidRDefault="00823A68">
      <w:pPr>
        <w:jc w:val="both"/>
        <w:rPr>
          <w:color w:val="000000"/>
        </w:rPr>
      </w:pPr>
      <w:r>
        <w:rPr>
          <w:color w:val="000000"/>
        </w:rPr>
        <w:t xml:space="preserve">Ugotavljal je </w:t>
      </w:r>
      <w:r>
        <w:rPr>
          <w:b/>
          <w:i/>
          <w:color w:val="000000"/>
        </w:rPr>
        <w:t>kulturno razliko med I. in XX. stoletjem</w:t>
      </w:r>
      <w:r>
        <w:rPr>
          <w:color w:val="000000"/>
        </w:rPr>
        <w:t xml:space="preserve"> in poskušal doseči, da bi stvarnost, o ka</w:t>
      </w:r>
      <w:r>
        <w:rPr>
          <w:color w:val="000000"/>
        </w:rPr>
        <w:t xml:space="preserve">teri govori SP, </w:t>
      </w:r>
      <w:r>
        <w:rPr>
          <w:b/>
          <w:i/>
          <w:color w:val="000000"/>
        </w:rPr>
        <w:t>govorila sodobnemu človeku</w:t>
      </w:r>
      <w:r>
        <w:rPr>
          <w:color w:val="000000"/>
        </w:rPr>
        <w:t xml:space="preserve">. Zato je vztrajal na </w:t>
      </w:r>
      <w:proofErr w:type="spellStart"/>
      <w:r>
        <w:rPr>
          <w:b/>
          <w:i/>
          <w:color w:val="000000"/>
        </w:rPr>
        <w:t>predrazumevanju</w:t>
      </w:r>
      <w:proofErr w:type="spellEnd"/>
      <w:r>
        <w:rPr>
          <w:color w:val="000000"/>
        </w:rPr>
        <w:t>, ki je potrebno za vsako razumevanje, in izdelal teorijo o eksistencialni interpretaciji NZ spisov.</w:t>
      </w:r>
    </w:p>
    <w:p w:rsidR="00000000" w:rsidRDefault="00823A68">
      <w:pPr>
        <w:jc w:val="both"/>
        <w:rPr>
          <w:color w:val="000000"/>
        </w:rPr>
      </w:pPr>
      <w:r>
        <w:rPr>
          <w:color w:val="000000"/>
        </w:rPr>
        <w:t xml:space="preserve">Ko se B sprašuje </w:t>
      </w:r>
      <w:r>
        <w:rPr>
          <w:b/>
          <w:i/>
          <w:color w:val="000000"/>
        </w:rPr>
        <w:t>o pravilnem pojmovanju</w:t>
      </w:r>
      <w:r>
        <w:rPr>
          <w:color w:val="000000"/>
        </w:rPr>
        <w:t>, ki naj določa vprašanja, na podlagi</w:t>
      </w:r>
      <w:r>
        <w:rPr>
          <w:color w:val="000000"/>
        </w:rPr>
        <w:t xml:space="preserve"> katerih bi današnji človek mogel razumeti SP, hoče </w:t>
      </w:r>
      <w:r>
        <w:rPr>
          <w:b/>
          <w:i/>
          <w:color w:val="000000"/>
        </w:rPr>
        <w:t xml:space="preserve">odgovor najti v </w:t>
      </w:r>
      <w:proofErr w:type="spellStart"/>
      <w:r>
        <w:rPr>
          <w:b/>
          <w:i/>
          <w:color w:val="000000"/>
        </w:rPr>
        <w:t>Heideggerjevi</w:t>
      </w:r>
      <w:proofErr w:type="spellEnd"/>
      <w:r>
        <w:rPr>
          <w:b/>
          <w:i/>
          <w:color w:val="000000"/>
        </w:rPr>
        <w:t xml:space="preserve"> eksistencialni analitiki</w:t>
      </w:r>
      <w:r>
        <w:rPr>
          <w:color w:val="000000"/>
        </w:rPr>
        <w:t xml:space="preserve">.  </w:t>
      </w:r>
    </w:p>
    <w:p w:rsidR="00000000" w:rsidRDefault="00823A68">
      <w:pPr>
        <w:jc w:val="both"/>
        <w:rPr>
          <w:color w:val="000000"/>
        </w:rPr>
      </w:pPr>
    </w:p>
    <w:p w:rsidR="00000000" w:rsidRDefault="00823A68">
      <w:pPr>
        <w:jc w:val="both"/>
        <w:rPr>
          <w:b/>
          <w:color w:val="000000"/>
        </w:rPr>
      </w:pPr>
      <w:r>
        <w:rPr>
          <w:b/>
          <w:color w:val="000000"/>
        </w:rPr>
        <w:t>~ GADAMER:</w:t>
      </w:r>
    </w:p>
    <w:p w:rsidR="00000000" w:rsidRDefault="00823A68">
      <w:pPr>
        <w:jc w:val="both"/>
        <w:rPr>
          <w:color w:val="000000"/>
        </w:rPr>
      </w:pPr>
      <w:r>
        <w:rPr>
          <w:color w:val="000000"/>
        </w:rPr>
        <w:t xml:space="preserve">Enako </w:t>
      </w:r>
      <w:proofErr w:type="spellStart"/>
      <w:r>
        <w:rPr>
          <w:color w:val="000000"/>
        </w:rPr>
        <w:t>podčrtuje</w:t>
      </w:r>
      <w:proofErr w:type="spellEnd"/>
      <w:r>
        <w:rPr>
          <w:color w:val="000000"/>
        </w:rPr>
        <w:t xml:space="preserve"> </w:t>
      </w:r>
      <w:proofErr w:type="spellStart"/>
      <w:r>
        <w:rPr>
          <w:b/>
          <w:i/>
          <w:color w:val="000000"/>
        </w:rPr>
        <w:t>zgo</w:t>
      </w:r>
      <w:proofErr w:type="spellEnd"/>
      <w:r>
        <w:rPr>
          <w:b/>
          <w:i/>
          <w:color w:val="000000"/>
        </w:rPr>
        <w:t xml:space="preserve"> razdaljo med besedilom in njegovim </w:t>
      </w:r>
      <w:proofErr w:type="spellStart"/>
      <w:r>
        <w:rPr>
          <w:b/>
          <w:i/>
          <w:color w:val="000000"/>
        </w:rPr>
        <w:t>interpretom</w:t>
      </w:r>
      <w:proofErr w:type="spellEnd"/>
      <w:r>
        <w:rPr>
          <w:color w:val="000000"/>
        </w:rPr>
        <w:t xml:space="preserve">. Razvije teorijo o </w:t>
      </w:r>
      <w:proofErr w:type="spellStart"/>
      <w:r>
        <w:rPr>
          <w:color w:val="000000"/>
        </w:rPr>
        <w:t>hermenevtičnem</w:t>
      </w:r>
      <w:proofErr w:type="spellEnd"/>
      <w:r>
        <w:rPr>
          <w:color w:val="000000"/>
        </w:rPr>
        <w:t xml:space="preserve"> krogu. </w:t>
      </w:r>
      <w:proofErr w:type="spellStart"/>
      <w:r>
        <w:rPr>
          <w:color w:val="000000"/>
        </w:rPr>
        <w:t>Predrazumevanje</w:t>
      </w:r>
      <w:proofErr w:type="spellEnd"/>
      <w:r>
        <w:rPr>
          <w:color w:val="000000"/>
        </w:rPr>
        <w:t xml:space="preserve"> in </w:t>
      </w:r>
      <w:proofErr w:type="spellStart"/>
      <w:r>
        <w:rPr>
          <w:color w:val="000000"/>
        </w:rPr>
        <w:t>predpoj</w:t>
      </w:r>
      <w:r>
        <w:rPr>
          <w:color w:val="000000"/>
        </w:rPr>
        <w:t>mi</w:t>
      </w:r>
      <w:proofErr w:type="spellEnd"/>
      <w:r>
        <w:rPr>
          <w:color w:val="000000"/>
        </w:rPr>
        <w:t xml:space="preserve">, ki zaznamujejo naše razumevanje, izhajajo iz izročila, ki nas nosi. </w:t>
      </w:r>
      <w:proofErr w:type="spellStart"/>
      <w:r>
        <w:rPr>
          <w:color w:val="000000"/>
        </w:rPr>
        <w:t>Interpret</w:t>
      </w:r>
      <w:proofErr w:type="spellEnd"/>
      <w:r>
        <w:rPr>
          <w:color w:val="000000"/>
        </w:rPr>
        <w:t xml:space="preserve"> mora stopiti v pogovor s stvarnostjo, o kateri govori besedilo.  </w:t>
      </w:r>
    </w:p>
    <w:p w:rsidR="00000000" w:rsidRDefault="00823A68">
      <w:pPr>
        <w:jc w:val="both"/>
        <w:rPr>
          <w:color w:val="000000"/>
        </w:rPr>
      </w:pPr>
    </w:p>
    <w:p w:rsidR="00000000" w:rsidRDefault="00823A68">
      <w:pPr>
        <w:jc w:val="both"/>
        <w:rPr>
          <w:b/>
          <w:color w:val="000000"/>
        </w:rPr>
      </w:pPr>
      <w:r>
        <w:rPr>
          <w:b/>
          <w:color w:val="000000"/>
        </w:rPr>
        <w:t>~ RICOEUR:</w:t>
      </w:r>
    </w:p>
    <w:p w:rsidR="00000000" w:rsidRDefault="00823A68">
      <w:pPr>
        <w:jc w:val="both"/>
        <w:rPr>
          <w:color w:val="000000"/>
        </w:rPr>
      </w:pPr>
      <w:r>
        <w:rPr>
          <w:color w:val="000000"/>
        </w:rPr>
        <w:t xml:space="preserve">Misli, da je treba podčrtati predvsem </w:t>
      </w:r>
      <w:r>
        <w:rPr>
          <w:b/>
          <w:i/>
          <w:color w:val="000000"/>
        </w:rPr>
        <w:t>pomen</w:t>
      </w:r>
      <w:r>
        <w:rPr>
          <w:color w:val="000000"/>
        </w:rPr>
        <w:t>, ki ga je dal vlogi oddaljitve kot predhodne potrebe</w:t>
      </w:r>
      <w:r>
        <w:rPr>
          <w:color w:val="000000"/>
        </w:rPr>
        <w:t xml:space="preserve"> za pravilno dojetje besedila. </w:t>
      </w:r>
      <w:r>
        <w:rPr>
          <w:b/>
          <w:i/>
          <w:color w:val="000000"/>
        </w:rPr>
        <w:t>Prva razdalja obstaja med besedilom in njegovim piscem</w:t>
      </w:r>
      <w:r>
        <w:rPr>
          <w:color w:val="000000"/>
        </w:rPr>
        <w:t xml:space="preserve">, ker dobi besedilo, brž ko je izdelano, določeno samostojnost v odnosu do svojega pisca; začenja se razvoj pomena. </w:t>
      </w:r>
      <w:r>
        <w:rPr>
          <w:b/>
          <w:i/>
          <w:color w:val="000000"/>
        </w:rPr>
        <w:t>Druga razdalja obstaja med besedilom in njegovimi nakna</w:t>
      </w:r>
      <w:r>
        <w:rPr>
          <w:b/>
          <w:i/>
          <w:color w:val="000000"/>
        </w:rPr>
        <w:t>dnimi bralci</w:t>
      </w:r>
      <w:r>
        <w:rPr>
          <w:color w:val="000000"/>
        </w:rPr>
        <w:t xml:space="preserve">; upoštevati morajo svet besedila v njegovi drugačnosti. Zato so za interpretacijo potrebne metode literarne in zgodovinske analize. </w:t>
      </w:r>
    </w:p>
    <w:p w:rsidR="00000000" w:rsidRDefault="00823A68">
      <w:pPr>
        <w:jc w:val="both"/>
        <w:rPr>
          <w:color w:val="000000"/>
        </w:rPr>
      </w:pPr>
      <w:r>
        <w:rPr>
          <w:b/>
          <w:i/>
          <w:color w:val="000000"/>
        </w:rPr>
        <w:t>Verski jezik SP</w:t>
      </w:r>
      <w:r>
        <w:rPr>
          <w:color w:val="000000"/>
        </w:rPr>
        <w:t xml:space="preserve"> je:</w:t>
      </w:r>
    </w:p>
    <w:p w:rsidR="00000000" w:rsidRDefault="00823A68">
      <w:pPr>
        <w:numPr>
          <w:ilvl w:val="0"/>
          <w:numId w:val="32"/>
        </w:numPr>
        <w:jc w:val="both"/>
        <w:rPr>
          <w:color w:val="000000"/>
        </w:rPr>
      </w:pPr>
      <w:r>
        <w:rPr>
          <w:color w:val="000000"/>
        </w:rPr>
        <w:t>simbolični jezik, ki »daje misliti«</w:t>
      </w:r>
    </w:p>
    <w:p w:rsidR="00000000" w:rsidRDefault="00823A68">
      <w:pPr>
        <w:numPr>
          <w:ilvl w:val="0"/>
          <w:numId w:val="32"/>
        </w:numPr>
        <w:jc w:val="both"/>
        <w:rPr>
          <w:color w:val="000000"/>
        </w:rPr>
      </w:pPr>
      <w:r>
        <w:rPr>
          <w:color w:val="000000"/>
        </w:rPr>
        <w:t>jezik, v katerem je nenehno odkrivanje bogastva pomena</w:t>
      </w:r>
    </w:p>
    <w:p w:rsidR="00000000" w:rsidRDefault="00823A68">
      <w:pPr>
        <w:numPr>
          <w:ilvl w:val="0"/>
          <w:numId w:val="32"/>
        </w:numPr>
        <w:jc w:val="both"/>
        <w:rPr>
          <w:color w:val="000000"/>
        </w:rPr>
      </w:pPr>
      <w:r>
        <w:rPr>
          <w:color w:val="000000"/>
        </w:rPr>
        <w:t xml:space="preserve">jezik, ki je usmerjen v presežno stvarnost in hkrati spominja človeško osebo na globinsko razsežnost njenega bitja. </w:t>
      </w:r>
    </w:p>
    <w:p w:rsidR="00000000" w:rsidRDefault="00823A68">
      <w:pPr>
        <w:jc w:val="both"/>
        <w:rPr>
          <w:b/>
          <w:color w:val="000000"/>
        </w:rPr>
      </w:pPr>
      <w:r>
        <w:rPr>
          <w:b/>
          <w:color w:val="000000"/>
        </w:rPr>
        <w:t xml:space="preserve"> </w:t>
      </w:r>
    </w:p>
    <w:p w:rsidR="00000000" w:rsidRDefault="00823A68">
      <w:pPr>
        <w:numPr>
          <w:ilvl w:val="0"/>
          <w:numId w:val="29"/>
        </w:numPr>
        <w:jc w:val="both"/>
        <w:rPr>
          <w:b/>
          <w:color w:val="000000"/>
        </w:rPr>
      </w:pPr>
      <w:r>
        <w:rPr>
          <w:b/>
          <w:color w:val="000000"/>
        </w:rPr>
        <w:t xml:space="preserve">Koristnost za </w:t>
      </w:r>
      <w:proofErr w:type="spellStart"/>
      <w:r>
        <w:rPr>
          <w:b/>
          <w:color w:val="000000"/>
        </w:rPr>
        <w:t>eksegezo</w:t>
      </w:r>
      <w:proofErr w:type="spellEnd"/>
    </w:p>
    <w:p w:rsidR="00000000" w:rsidRDefault="00823A68">
      <w:pPr>
        <w:jc w:val="both"/>
        <w:rPr>
          <w:color w:val="000000"/>
        </w:rPr>
      </w:pPr>
      <w:r>
        <w:rPr>
          <w:color w:val="000000"/>
        </w:rPr>
        <w:t xml:space="preserve">Vprašanje, ki se postavlja vsakemu </w:t>
      </w:r>
      <w:proofErr w:type="spellStart"/>
      <w:r>
        <w:rPr>
          <w:color w:val="000000"/>
        </w:rPr>
        <w:t>interpretu</w:t>
      </w:r>
      <w:proofErr w:type="spellEnd"/>
      <w:r>
        <w:rPr>
          <w:color w:val="000000"/>
        </w:rPr>
        <w:t xml:space="preserve"> je</w:t>
      </w:r>
      <w:r>
        <w:rPr>
          <w:b/>
          <w:i/>
          <w:color w:val="000000"/>
        </w:rPr>
        <w:t xml:space="preserve">: katera </w:t>
      </w:r>
      <w:proofErr w:type="spellStart"/>
      <w:r>
        <w:rPr>
          <w:b/>
          <w:i/>
          <w:color w:val="000000"/>
        </w:rPr>
        <w:t>hermenevtska</w:t>
      </w:r>
      <w:proofErr w:type="spellEnd"/>
      <w:r>
        <w:rPr>
          <w:b/>
          <w:i/>
          <w:color w:val="000000"/>
        </w:rPr>
        <w:t xml:space="preserve"> teorija omogoča pravilno razumeti globoko s</w:t>
      </w:r>
      <w:r>
        <w:rPr>
          <w:b/>
          <w:i/>
          <w:color w:val="000000"/>
        </w:rPr>
        <w:t>tvarnost, o kateri govori SP, in jo izraziti tako, da bo imela pomen za današnjega človeka</w:t>
      </w:r>
      <w:r>
        <w:rPr>
          <w:color w:val="000000"/>
        </w:rPr>
        <w:t xml:space="preserve">. </w:t>
      </w:r>
    </w:p>
    <w:p w:rsidR="00000000" w:rsidRDefault="00823A68">
      <w:pPr>
        <w:jc w:val="both"/>
        <w:rPr>
          <w:color w:val="000000"/>
        </w:rPr>
      </w:pPr>
      <w:r>
        <w:rPr>
          <w:color w:val="000000"/>
        </w:rPr>
        <w:lastRenderedPageBreak/>
        <w:t xml:space="preserve">Nekatere H teorije </w:t>
      </w:r>
      <w:r>
        <w:rPr>
          <w:b/>
          <w:i/>
          <w:color w:val="000000"/>
        </w:rPr>
        <w:t>niso bile primerne za interpretacijo</w:t>
      </w:r>
      <w:r>
        <w:rPr>
          <w:color w:val="000000"/>
        </w:rPr>
        <w:t xml:space="preserve"> SP. </w:t>
      </w:r>
      <w:r>
        <w:rPr>
          <w:b/>
          <w:i/>
          <w:color w:val="000000"/>
        </w:rPr>
        <w:t>Eksistencialna B interpretacija</w:t>
      </w:r>
      <w:r>
        <w:rPr>
          <w:color w:val="000000"/>
        </w:rPr>
        <w:t xml:space="preserve">, </w:t>
      </w:r>
      <w:r>
        <w:rPr>
          <w:b/>
          <w:i/>
          <w:color w:val="000000"/>
        </w:rPr>
        <w:t>zapira krščansko oznanilo</w:t>
      </w:r>
      <w:r>
        <w:rPr>
          <w:color w:val="000000"/>
        </w:rPr>
        <w:t xml:space="preserve"> v omejitve posebne FI. Poleg tega je </w:t>
      </w:r>
      <w:r>
        <w:rPr>
          <w:b/>
          <w:i/>
          <w:color w:val="000000"/>
        </w:rPr>
        <w:t xml:space="preserve">zaradi </w:t>
      </w:r>
      <w:r>
        <w:rPr>
          <w:b/>
          <w:i/>
          <w:color w:val="000000"/>
        </w:rPr>
        <w:t>predsodkov</w:t>
      </w:r>
      <w:r>
        <w:rPr>
          <w:color w:val="000000"/>
        </w:rPr>
        <w:t>, ki tičijo v osnovi te H, versko oznanilo SP izpraznjeno večjega dela svoje objektivne stvarnosti in se hoče podrediti antropološkemu sporočilu. FI postane merilo za interpretacijo, namesto da bi bila orodje za razumevanje tistega, ki je osrednj</w:t>
      </w:r>
      <w:r>
        <w:rPr>
          <w:color w:val="000000"/>
        </w:rPr>
        <w:t>i predmet vsake interpretacije: oseba Jezus Kristus in odrešenjski dogodki, izpolnjeni v naši zgodovini.</w:t>
      </w:r>
    </w:p>
    <w:p w:rsidR="00000000" w:rsidRDefault="00823A68">
      <w:pPr>
        <w:jc w:val="both"/>
        <w:rPr>
          <w:color w:val="000000"/>
        </w:rPr>
      </w:pPr>
      <w:r>
        <w:rPr>
          <w:b/>
          <w:i/>
          <w:color w:val="000000"/>
        </w:rPr>
        <w:t>Biblična H</w:t>
      </w:r>
      <w:r>
        <w:rPr>
          <w:color w:val="000000"/>
        </w:rPr>
        <w:t xml:space="preserve"> je del široke H vsakega literarnega in zgodovinskega besedila, je hkrati edinstven primer te H. Odrešenjski dogodki in njihova dopolnitev v </w:t>
      </w:r>
      <w:r>
        <w:rPr>
          <w:color w:val="000000"/>
        </w:rPr>
        <w:t>osebi Kristusa dajejo smisel vsej človeški zgodovini.</w:t>
      </w:r>
    </w:p>
    <w:p w:rsidR="00000000" w:rsidRDefault="00823A68">
      <w:pPr>
        <w:jc w:val="both"/>
        <w:rPr>
          <w:color w:val="000000"/>
        </w:rPr>
      </w:pPr>
    </w:p>
    <w:p w:rsidR="00000000" w:rsidRDefault="00823A68">
      <w:pPr>
        <w:pStyle w:val="Heading5"/>
        <w:rPr>
          <w:i/>
          <w:color w:val="000000"/>
          <w:u w:val="single"/>
        </w:rPr>
      </w:pPr>
      <w:r>
        <w:rPr>
          <w:i/>
          <w:color w:val="000000"/>
          <w:u w:val="single"/>
        </w:rPr>
        <w:t>b) Pomeni navdihnjenja SP</w:t>
      </w:r>
    </w:p>
    <w:p w:rsidR="00000000" w:rsidRDefault="00823A68">
      <w:pPr>
        <w:rPr>
          <w:color w:val="000000"/>
        </w:rPr>
      </w:pPr>
    </w:p>
    <w:p w:rsidR="00000000" w:rsidRDefault="00823A68">
      <w:pPr>
        <w:pStyle w:val="BodyText2"/>
        <w:rPr>
          <w:color w:val="000000"/>
        </w:rPr>
      </w:pPr>
      <w:r>
        <w:rPr>
          <w:color w:val="000000"/>
        </w:rPr>
        <w:t xml:space="preserve">Ves napor z </w:t>
      </w:r>
      <w:proofErr w:type="spellStart"/>
      <w:r>
        <w:rPr>
          <w:color w:val="000000"/>
        </w:rPr>
        <w:t>zgo</w:t>
      </w:r>
      <w:proofErr w:type="spellEnd"/>
      <w:r>
        <w:rPr>
          <w:color w:val="000000"/>
        </w:rPr>
        <w:t xml:space="preserve">-kri </w:t>
      </w:r>
      <w:proofErr w:type="spellStart"/>
      <w:r>
        <w:rPr>
          <w:color w:val="000000"/>
        </w:rPr>
        <w:t>eksegezo</w:t>
      </w:r>
      <w:proofErr w:type="spellEnd"/>
      <w:r>
        <w:rPr>
          <w:color w:val="000000"/>
        </w:rPr>
        <w:t xml:space="preserve"> je v tem, da </w:t>
      </w:r>
      <w:r>
        <w:rPr>
          <w:b/>
          <w:i/>
          <w:color w:val="000000"/>
        </w:rPr>
        <w:t>določa »edini« natančen pomen današnjega</w:t>
      </w:r>
      <w:r>
        <w:rPr>
          <w:color w:val="000000"/>
        </w:rPr>
        <w:t xml:space="preserve"> </w:t>
      </w:r>
      <w:r>
        <w:rPr>
          <w:b/>
          <w:i/>
          <w:color w:val="000000"/>
        </w:rPr>
        <w:t>bibličnega besedila v okoliščinah</w:t>
      </w:r>
      <w:r>
        <w:rPr>
          <w:color w:val="000000"/>
        </w:rPr>
        <w:t>, v katerih je bilo sestavljeno. Vprašanje ni preprosto in</w:t>
      </w:r>
      <w:r>
        <w:rPr>
          <w:color w:val="000000"/>
        </w:rPr>
        <w:t xml:space="preserve"> se </w:t>
      </w:r>
      <w:r>
        <w:rPr>
          <w:b/>
          <w:i/>
          <w:color w:val="000000"/>
        </w:rPr>
        <w:t>ne postavlja enako za vse vrste besedil</w:t>
      </w:r>
      <w:r>
        <w:rPr>
          <w:color w:val="000000"/>
        </w:rPr>
        <w:t>.</w:t>
      </w:r>
    </w:p>
    <w:p w:rsidR="00000000" w:rsidRDefault="00823A68">
      <w:pPr>
        <w:jc w:val="both"/>
        <w:rPr>
          <w:color w:val="000000"/>
        </w:rPr>
      </w:pPr>
    </w:p>
    <w:p w:rsidR="00000000" w:rsidRDefault="00823A68">
      <w:pPr>
        <w:numPr>
          <w:ilvl w:val="0"/>
          <w:numId w:val="30"/>
        </w:numPr>
        <w:jc w:val="both"/>
        <w:rPr>
          <w:b/>
          <w:color w:val="000000"/>
        </w:rPr>
      </w:pPr>
      <w:r>
        <w:rPr>
          <w:b/>
          <w:color w:val="000000"/>
        </w:rPr>
        <w:t>Dobesedni pomen</w:t>
      </w:r>
    </w:p>
    <w:p w:rsidR="00000000" w:rsidRDefault="00823A68">
      <w:pPr>
        <w:jc w:val="both"/>
        <w:rPr>
          <w:color w:val="000000"/>
        </w:rPr>
      </w:pPr>
      <w:r>
        <w:rPr>
          <w:color w:val="000000"/>
        </w:rPr>
        <w:t xml:space="preserve">Ni samo upravičeno, temveč nujno </w:t>
      </w:r>
      <w:r>
        <w:rPr>
          <w:b/>
          <w:i/>
          <w:color w:val="000000"/>
        </w:rPr>
        <w:t>poskušati določiti natančen pomen besedil</w:t>
      </w:r>
      <w:r>
        <w:rPr>
          <w:color w:val="000000"/>
        </w:rPr>
        <w:t xml:space="preserve">, kakršna so sestavili njihovi pisci. Dobesedni pomen SP je tisti, ki so ga </w:t>
      </w:r>
      <w:r>
        <w:rPr>
          <w:b/>
          <w:i/>
          <w:color w:val="000000"/>
        </w:rPr>
        <w:t>naravnost izrazili navdihnjeni človeški pisc</w:t>
      </w:r>
      <w:r>
        <w:rPr>
          <w:b/>
          <w:i/>
          <w:color w:val="000000"/>
        </w:rPr>
        <w:t>i</w:t>
      </w:r>
      <w:r>
        <w:rPr>
          <w:color w:val="000000"/>
        </w:rPr>
        <w:t xml:space="preserve">. Ker je sad navdihnjenja, je ta pomen hotel tudi </w:t>
      </w:r>
      <w:r>
        <w:rPr>
          <w:b/>
          <w:i/>
          <w:color w:val="000000"/>
        </w:rPr>
        <w:t>Bog, glavni pisec</w:t>
      </w:r>
      <w:r>
        <w:rPr>
          <w:color w:val="000000"/>
        </w:rPr>
        <w:t xml:space="preserve">. </w:t>
      </w:r>
    </w:p>
    <w:p w:rsidR="00000000" w:rsidRDefault="00823A68">
      <w:pPr>
        <w:jc w:val="both"/>
        <w:rPr>
          <w:color w:val="000000"/>
        </w:rPr>
      </w:pPr>
      <w:r>
        <w:rPr>
          <w:color w:val="000000"/>
        </w:rPr>
        <w:t xml:space="preserve">Ali je dobesedni pomen </w:t>
      </w:r>
      <w:r>
        <w:rPr>
          <w:b/>
          <w:i/>
          <w:color w:val="000000"/>
        </w:rPr>
        <w:t>samo en</w:t>
      </w:r>
      <w:r>
        <w:rPr>
          <w:color w:val="000000"/>
        </w:rPr>
        <w:t xml:space="preserve">? Na splošno, </w:t>
      </w:r>
      <w:r>
        <w:rPr>
          <w:b/>
          <w:i/>
          <w:color w:val="000000"/>
        </w:rPr>
        <w:t>da</w:t>
      </w:r>
      <w:r>
        <w:rPr>
          <w:color w:val="000000"/>
        </w:rPr>
        <w:t xml:space="preserve">; vendar ne gre za popolno načelo, iz dveh razlogov. Po eni strani se človeški pisec lahko </w:t>
      </w:r>
      <w:r>
        <w:rPr>
          <w:b/>
          <w:i/>
          <w:color w:val="000000"/>
        </w:rPr>
        <w:t>hoče hkrati nanašati na več stvarnih ravni</w:t>
      </w:r>
      <w:r>
        <w:rPr>
          <w:color w:val="000000"/>
        </w:rPr>
        <w:t>, po d</w:t>
      </w:r>
      <w:r>
        <w:rPr>
          <w:color w:val="000000"/>
        </w:rPr>
        <w:t xml:space="preserve">rugi strani pa tudi kadar se zdi, da ima človeški izraz samo en pomen, </w:t>
      </w:r>
      <w:r>
        <w:rPr>
          <w:b/>
          <w:i/>
          <w:color w:val="000000"/>
        </w:rPr>
        <w:t>lahko božansko navdihnjenje vodi izraz tako, da dobi dvojno vrednost.</w:t>
      </w:r>
      <w:r>
        <w:rPr>
          <w:color w:val="000000"/>
        </w:rPr>
        <w:t xml:space="preserve"> Dobesedni pomen je od začetka odprt za nadaljnji razvoj, ki se uresničuje pri »ponovnem branju« v novih okoljih.</w:t>
      </w:r>
    </w:p>
    <w:p w:rsidR="00000000" w:rsidRDefault="00823A68">
      <w:pPr>
        <w:jc w:val="both"/>
        <w:rPr>
          <w:color w:val="000000"/>
        </w:rPr>
      </w:pPr>
    </w:p>
    <w:p w:rsidR="00000000" w:rsidRDefault="00823A68">
      <w:pPr>
        <w:numPr>
          <w:ilvl w:val="0"/>
          <w:numId w:val="30"/>
        </w:numPr>
        <w:jc w:val="both"/>
        <w:rPr>
          <w:b/>
          <w:color w:val="000000"/>
        </w:rPr>
      </w:pPr>
      <w:r>
        <w:rPr>
          <w:b/>
          <w:color w:val="000000"/>
        </w:rPr>
        <w:t>D</w:t>
      </w:r>
      <w:r>
        <w:rPr>
          <w:b/>
          <w:color w:val="000000"/>
        </w:rPr>
        <w:t>uhovni pomen</w:t>
      </w:r>
    </w:p>
    <w:p w:rsidR="00000000" w:rsidRDefault="00823A68">
      <w:pPr>
        <w:jc w:val="both"/>
        <w:rPr>
          <w:color w:val="000000"/>
        </w:rPr>
      </w:pPr>
      <w:r>
        <w:rPr>
          <w:color w:val="000000"/>
        </w:rPr>
        <w:t xml:space="preserve">Pomen, ki ga izražajo biblična </w:t>
      </w:r>
      <w:r>
        <w:rPr>
          <w:b/>
          <w:i/>
          <w:color w:val="000000"/>
        </w:rPr>
        <w:t>besedila, ko se berejo pod vodstvom Svetega Duha v okolju Kristusove velikonočne skrivnosti in novega življenja, ki iz nje izvira</w:t>
      </w:r>
      <w:r>
        <w:rPr>
          <w:color w:val="000000"/>
        </w:rPr>
        <w:t xml:space="preserve">. </w:t>
      </w:r>
    </w:p>
    <w:p w:rsidR="00000000" w:rsidRDefault="00823A68">
      <w:pPr>
        <w:jc w:val="both"/>
        <w:rPr>
          <w:color w:val="000000"/>
        </w:rPr>
      </w:pPr>
      <w:r>
        <w:rPr>
          <w:color w:val="000000"/>
        </w:rPr>
        <w:t xml:space="preserve">Kadar se besedilo nanaša naravnost </w:t>
      </w:r>
      <w:r>
        <w:rPr>
          <w:b/>
          <w:i/>
          <w:color w:val="000000"/>
        </w:rPr>
        <w:t>na Kristusovo velikonočno skrivnost ali na no</w:t>
      </w:r>
      <w:r>
        <w:rPr>
          <w:b/>
          <w:i/>
          <w:color w:val="000000"/>
        </w:rPr>
        <w:t>vo življenje</w:t>
      </w:r>
      <w:r>
        <w:rPr>
          <w:color w:val="000000"/>
        </w:rPr>
        <w:t xml:space="preserve">, ki iz nje izvira, je </w:t>
      </w:r>
      <w:r>
        <w:rPr>
          <w:b/>
          <w:i/>
          <w:color w:val="000000"/>
        </w:rPr>
        <w:t>njegov dobesedni pomen tudi duhovni</w:t>
      </w:r>
      <w:r>
        <w:rPr>
          <w:color w:val="000000"/>
        </w:rPr>
        <w:t xml:space="preserve">. To je običajno v </w:t>
      </w:r>
      <w:r>
        <w:rPr>
          <w:b/>
          <w:i/>
          <w:color w:val="000000"/>
        </w:rPr>
        <w:t>NZ</w:t>
      </w:r>
      <w:r>
        <w:rPr>
          <w:color w:val="000000"/>
        </w:rPr>
        <w:t xml:space="preserve">. Duhovni pomen se </w:t>
      </w:r>
      <w:r>
        <w:rPr>
          <w:b/>
          <w:i/>
          <w:color w:val="000000"/>
        </w:rPr>
        <w:t>ne sme mešati z osebnimi interpretacijami</w:t>
      </w:r>
      <w:r>
        <w:rPr>
          <w:color w:val="000000"/>
        </w:rPr>
        <w:t xml:space="preserve">, ki jih narekuje domišljija. </w:t>
      </w:r>
    </w:p>
    <w:p w:rsidR="00000000" w:rsidRDefault="00823A68">
      <w:pPr>
        <w:pStyle w:val="BodyText2"/>
        <w:rPr>
          <w:color w:val="000000"/>
        </w:rPr>
      </w:pPr>
      <w:r>
        <w:rPr>
          <w:color w:val="000000"/>
        </w:rPr>
        <w:t>Eden izmed mnogih vidikov duhovnega pomena je topološki, o katerem se nava</w:t>
      </w:r>
      <w:r>
        <w:rPr>
          <w:color w:val="000000"/>
        </w:rPr>
        <w:t xml:space="preserve">dno trdi, da ne pripada samemu SP, temveč stvarnostim, ki jih SP izraža. </w:t>
      </w:r>
    </w:p>
    <w:p w:rsidR="00000000" w:rsidRDefault="00823A68">
      <w:pPr>
        <w:jc w:val="both"/>
        <w:rPr>
          <w:color w:val="000000"/>
        </w:rPr>
      </w:pPr>
    </w:p>
    <w:p w:rsidR="00000000" w:rsidRDefault="00823A68">
      <w:pPr>
        <w:numPr>
          <w:ilvl w:val="0"/>
          <w:numId w:val="30"/>
        </w:numPr>
        <w:jc w:val="both"/>
        <w:rPr>
          <w:b/>
          <w:color w:val="000000"/>
        </w:rPr>
      </w:pPr>
      <w:r>
        <w:rPr>
          <w:b/>
          <w:color w:val="000000"/>
        </w:rPr>
        <w:t>Polni pomen</w:t>
      </w:r>
    </w:p>
    <w:p w:rsidR="00000000" w:rsidRDefault="00823A68">
      <w:pPr>
        <w:jc w:val="both"/>
        <w:rPr>
          <w:b/>
          <w:i/>
          <w:color w:val="000000"/>
        </w:rPr>
      </w:pPr>
      <w:r>
        <w:rPr>
          <w:color w:val="000000"/>
        </w:rPr>
        <w:t xml:space="preserve">Polni pomen se opredeljuje </w:t>
      </w:r>
      <w:r>
        <w:rPr>
          <w:b/>
          <w:i/>
          <w:color w:val="000000"/>
        </w:rPr>
        <w:t>kot globlji pomen besedila, ki ga je hotel Bog</w:t>
      </w:r>
      <w:r>
        <w:rPr>
          <w:color w:val="000000"/>
        </w:rPr>
        <w:t xml:space="preserve">, ni pa ga  jasno izročil človeški pisec. Gre torej za pomen, ki ga biblični </w:t>
      </w:r>
      <w:r>
        <w:rPr>
          <w:b/>
          <w:i/>
          <w:color w:val="000000"/>
        </w:rPr>
        <w:t xml:space="preserve">pisec dodeljuje že </w:t>
      </w:r>
      <w:r>
        <w:rPr>
          <w:b/>
          <w:i/>
          <w:color w:val="000000"/>
        </w:rPr>
        <w:t>obstoječem bibličnemu besedilu</w:t>
      </w:r>
      <w:r>
        <w:rPr>
          <w:color w:val="000000"/>
        </w:rPr>
        <w:t xml:space="preserve">, ko ga </w:t>
      </w:r>
      <w:r>
        <w:rPr>
          <w:b/>
          <w:i/>
          <w:color w:val="000000"/>
        </w:rPr>
        <w:t>prevzame v novo besedilo, ki mu daje nov dobesedni pomen</w:t>
      </w:r>
      <w:r>
        <w:rPr>
          <w:color w:val="000000"/>
        </w:rPr>
        <w:t xml:space="preserve">, ali za pomen, ki ga </w:t>
      </w:r>
      <w:r>
        <w:rPr>
          <w:b/>
          <w:i/>
          <w:color w:val="000000"/>
        </w:rPr>
        <w:t xml:space="preserve">nekemu bibličnemu besedilu daje neko pristno učiteljsko izročilo ali neka opredelitev. </w:t>
      </w:r>
    </w:p>
    <w:p w:rsidR="00000000" w:rsidRDefault="00823A68">
      <w:pPr>
        <w:jc w:val="both"/>
        <w:rPr>
          <w:b/>
          <w:i/>
          <w:color w:val="000000"/>
        </w:rPr>
      </w:pPr>
      <w:r>
        <w:rPr>
          <w:color w:val="000000"/>
        </w:rPr>
        <w:t xml:space="preserve">Polni pomen je mogoče presojati kot samo </w:t>
      </w:r>
      <w:r>
        <w:rPr>
          <w:b/>
          <w:i/>
          <w:color w:val="000000"/>
        </w:rPr>
        <w:t>drugače ime</w:t>
      </w:r>
      <w:r>
        <w:rPr>
          <w:b/>
          <w:i/>
          <w:color w:val="000000"/>
        </w:rPr>
        <w:t>novan duhovni pomen</w:t>
      </w:r>
      <w:r>
        <w:rPr>
          <w:color w:val="000000"/>
        </w:rPr>
        <w:t xml:space="preserve"> bibličnega besedila, v primeru, ko se </w:t>
      </w:r>
      <w:r>
        <w:rPr>
          <w:b/>
          <w:i/>
          <w:color w:val="000000"/>
        </w:rPr>
        <w:t xml:space="preserve">duhovni pomen razlikuje od dobesednega.  </w:t>
      </w:r>
    </w:p>
    <w:p w:rsidR="00000000" w:rsidRDefault="00823A68">
      <w:pPr>
        <w:jc w:val="both"/>
        <w:rPr>
          <w:color w:val="000000"/>
        </w:rPr>
      </w:pPr>
    </w:p>
    <w:p w:rsidR="00000000" w:rsidRDefault="00823A68">
      <w:pPr>
        <w:jc w:val="both"/>
        <w:rPr>
          <w:color w:val="000000"/>
        </w:rPr>
      </w:pPr>
    </w:p>
    <w:p w:rsidR="00000000" w:rsidRDefault="00823A68">
      <w:pPr>
        <w:jc w:val="both"/>
        <w:rPr>
          <w:color w:val="000000"/>
        </w:rPr>
      </w:pPr>
    </w:p>
    <w:p w:rsidR="00000000" w:rsidRDefault="00823A68">
      <w:pPr>
        <w:jc w:val="both"/>
        <w:rPr>
          <w:color w:val="000000"/>
        </w:rPr>
      </w:pPr>
    </w:p>
    <w:p w:rsidR="00000000" w:rsidRDefault="00823A68">
      <w:pPr>
        <w:jc w:val="both"/>
        <w:rPr>
          <w:color w:val="000000"/>
        </w:rPr>
      </w:pPr>
    </w:p>
    <w:p w:rsidR="00000000" w:rsidRDefault="00823A68">
      <w:pPr>
        <w:jc w:val="both"/>
        <w:rPr>
          <w:color w:val="000000"/>
        </w:rPr>
      </w:pPr>
    </w:p>
    <w:p w:rsidR="00000000" w:rsidRDefault="00823A68">
      <w:pPr>
        <w:numPr>
          <w:ilvl w:val="0"/>
          <w:numId w:val="17"/>
        </w:numPr>
        <w:jc w:val="both"/>
        <w:rPr>
          <w:b/>
          <w:color w:val="000000"/>
          <w:sz w:val="28"/>
          <w:u w:val="single"/>
        </w:rPr>
      </w:pPr>
      <w:r>
        <w:rPr>
          <w:b/>
          <w:color w:val="000000"/>
          <w:sz w:val="28"/>
        </w:rPr>
        <w:lastRenderedPageBreak/>
        <w:t xml:space="preserve">  </w:t>
      </w:r>
      <w:r>
        <w:rPr>
          <w:b/>
          <w:color w:val="000000"/>
          <w:sz w:val="28"/>
          <w:u w:val="single"/>
        </w:rPr>
        <w:t>NALOGE KATOLIŠKE EKSEGEZE (</w:t>
      </w:r>
      <w:proofErr w:type="spellStart"/>
      <w:r>
        <w:rPr>
          <w:b/>
          <w:color w:val="000000"/>
          <w:sz w:val="28"/>
          <w:u w:val="single"/>
        </w:rPr>
        <w:t>eksegeta</w:t>
      </w:r>
      <w:proofErr w:type="spellEnd"/>
      <w:r>
        <w:rPr>
          <w:b/>
          <w:color w:val="000000"/>
          <w:sz w:val="28"/>
          <w:u w:val="single"/>
        </w:rPr>
        <w:t>) IN NJEN ODNOS Z DRUGIMI TEOLOŠKIMI VEDAMI</w:t>
      </w:r>
    </w:p>
    <w:p w:rsidR="00000000" w:rsidRDefault="00823A68">
      <w:pPr>
        <w:jc w:val="both"/>
        <w:rPr>
          <w:color w:val="000000"/>
        </w:rPr>
      </w:pPr>
    </w:p>
    <w:p w:rsidR="00000000" w:rsidRDefault="00823A68">
      <w:pPr>
        <w:numPr>
          <w:ilvl w:val="0"/>
          <w:numId w:val="18"/>
        </w:numPr>
        <w:jc w:val="both"/>
        <w:rPr>
          <w:b/>
          <w:i/>
          <w:color w:val="000000"/>
          <w:u w:val="single"/>
        </w:rPr>
      </w:pPr>
      <w:r>
        <w:rPr>
          <w:b/>
          <w:i/>
          <w:color w:val="000000"/>
          <w:u w:val="single"/>
        </w:rPr>
        <w:t>naloge EKSEGETA:</w:t>
      </w:r>
    </w:p>
    <w:p w:rsidR="00000000" w:rsidRDefault="00823A68">
      <w:pPr>
        <w:jc w:val="both"/>
        <w:rPr>
          <w:color w:val="000000"/>
        </w:rPr>
      </w:pPr>
    </w:p>
    <w:p w:rsidR="00000000" w:rsidRDefault="00823A68">
      <w:pPr>
        <w:jc w:val="both"/>
        <w:rPr>
          <w:color w:val="000000"/>
        </w:rPr>
      </w:pPr>
      <w:r>
        <w:rPr>
          <w:color w:val="000000"/>
        </w:rPr>
        <w:t xml:space="preserve">Ima zelo veliko vidikov: </w:t>
      </w:r>
    </w:p>
    <w:p w:rsidR="00000000" w:rsidRDefault="00823A68">
      <w:pPr>
        <w:numPr>
          <w:ilvl w:val="0"/>
          <w:numId w:val="19"/>
        </w:numPr>
        <w:jc w:val="both"/>
        <w:rPr>
          <w:i/>
          <w:color w:val="000000"/>
        </w:rPr>
      </w:pPr>
      <w:r>
        <w:rPr>
          <w:b/>
          <w:i/>
          <w:color w:val="000000"/>
        </w:rPr>
        <w:t xml:space="preserve">cerkvena – </w:t>
      </w:r>
      <w:r>
        <w:rPr>
          <w:i/>
          <w:color w:val="000000"/>
        </w:rPr>
        <w:t>to je preučev</w:t>
      </w:r>
      <w:r>
        <w:rPr>
          <w:i/>
          <w:color w:val="000000"/>
        </w:rPr>
        <w:t>anje in razlaganje SP z namenom, da postavi vse bogastvo na razpolago pastirjem in vernikom.</w:t>
      </w:r>
    </w:p>
    <w:p w:rsidR="00000000" w:rsidRDefault="00823A68">
      <w:pPr>
        <w:numPr>
          <w:ilvl w:val="0"/>
          <w:numId w:val="19"/>
        </w:numPr>
        <w:jc w:val="both"/>
        <w:rPr>
          <w:color w:val="000000"/>
        </w:rPr>
      </w:pPr>
      <w:r>
        <w:rPr>
          <w:b/>
          <w:i/>
          <w:color w:val="000000"/>
        </w:rPr>
        <w:t>znanstvena</w:t>
      </w:r>
      <w:r>
        <w:rPr>
          <w:color w:val="000000"/>
        </w:rPr>
        <w:t xml:space="preserve"> – ta katoliškega </w:t>
      </w:r>
      <w:proofErr w:type="spellStart"/>
      <w:r>
        <w:rPr>
          <w:color w:val="000000"/>
        </w:rPr>
        <w:t>eksegeta</w:t>
      </w:r>
      <w:proofErr w:type="spellEnd"/>
      <w:r>
        <w:rPr>
          <w:color w:val="000000"/>
        </w:rPr>
        <w:t xml:space="preserve"> povezuje z njegovimi nekatoliškimi kolegi in z mnogimi znanstvenimi odseki raziskovalcev.</w:t>
      </w:r>
    </w:p>
    <w:p w:rsidR="00000000" w:rsidRDefault="00823A68">
      <w:pPr>
        <w:jc w:val="both"/>
        <w:rPr>
          <w:b/>
          <w:i/>
          <w:color w:val="000000"/>
        </w:rPr>
      </w:pPr>
    </w:p>
    <w:p w:rsidR="00000000" w:rsidRDefault="00823A68">
      <w:pPr>
        <w:jc w:val="both"/>
        <w:rPr>
          <w:b/>
          <w:color w:val="000000"/>
          <w:u w:val="single"/>
        </w:rPr>
      </w:pPr>
      <w:r>
        <w:rPr>
          <w:b/>
          <w:color w:val="000000"/>
          <w:u w:val="single"/>
        </w:rPr>
        <w:t>Glavne usmeritve:</w:t>
      </w:r>
    </w:p>
    <w:p w:rsidR="00000000" w:rsidRDefault="00823A68">
      <w:pPr>
        <w:jc w:val="both"/>
        <w:rPr>
          <w:color w:val="000000"/>
        </w:rPr>
      </w:pPr>
      <w:r>
        <w:rPr>
          <w:color w:val="000000"/>
        </w:rPr>
        <w:t>Zaželeno je, da p</w:t>
      </w:r>
      <w:r>
        <w:rPr>
          <w:color w:val="000000"/>
        </w:rPr>
        <w:t xml:space="preserve">oučevanje </w:t>
      </w:r>
      <w:proofErr w:type="spellStart"/>
      <w:r>
        <w:rPr>
          <w:color w:val="000000"/>
        </w:rPr>
        <w:t>eksegeze</w:t>
      </w:r>
      <w:proofErr w:type="spellEnd"/>
      <w:r>
        <w:rPr>
          <w:color w:val="000000"/>
        </w:rPr>
        <w:t xml:space="preserve"> podajajo </w:t>
      </w:r>
      <w:r>
        <w:rPr>
          <w:b/>
          <w:i/>
          <w:color w:val="000000"/>
        </w:rPr>
        <w:t>moški in ženske</w:t>
      </w:r>
      <w:r>
        <w:rPr>
          <w:color w:val="000000"/>
        </w:rPr>
        <w:t xml:space="preserve"> na </w:t>
      </w:r>
      <w:r>
        <w:rPr>
          <w:b/>
          <w:i/>
          <w:color w:val="000000"/>
        </w:rPr>
        <w:t>fakultetah</w:t>
      </w:r>
      <w:r>
        <w:rPr>
          <w:color w:val="000000"/>
        </w:rPr>
        <w:t xml:space="preserve"> (naj bo tehnična usmeritev), v </w:t>
      </w:r>
      <w:r>
        <w:rPr>
          <w:b/>
          <w:i/>
          <w:color w:val="000000"/>
        </w:rPr>
        <w:t>semeniščih</w:t>
      </w:r>
      <w:r>
        <w:rPr>
          <w:color w:val="000000"/>
        </w:rPr>
        <w:t xml:space="preserve"> (pa bolj pastoralna); nikoli pa brez razumske razsežnosti</w:t>
      </w:r>
      <w:r>
        <w:rPr>
          <w:b/>
          <w:i/>
          <w:color w:val="000000"/>
        </w:rPr>
        <w:t xml:space="preserve">. Profesorji </w:t>
      </w:r>
      <w:proofErr w:type="spellStart"/>
      <w:r>
        <w:rPr>
          <w:b/>
          <w:i/>
          <w:color w:val="000000"/>
        </w:rPr>
        <w:t>eksegeti</w:t>
      </w:r>
      <w:proofErr w:type="spellEnd"/>
      <w:r>
        <w:rPr>
          <w:color w:val="000000"/>
        </w:rPr>
        <w:t xml:space="preserve"> morajo predati učencem globoko spoštovanje do SP in jim pokazati, da zasluži </w:t>
      </w:r>
      <w:r>
        <w:rPr>
          <w:color w:val="000000"/>
        </w:rPr>
        <w:t xml:space="preserve">pozorno in trezno preučevanje, ki omogoča, da bodo bolj cenili </w:t>
      </w:r>
      <w:r>
        <w:rPr>
          <w:b/>
          <w:i/>
          <w:color w:val="000000"/>
        </w:rPr>
        <w:t>njegovo literarno, zgodovinsko, družbeno, teološko vrednost</w:t>
      </w:r>
      <w:r>
        <w:rPr>
          <w:color w:val="000000"/>
        </w:rPr>
        <w:t>.</w:t>
      </w:r>
    </w:p>
    <w:p w:rsidR="00000000" w:rsidRDefault="00823A68">
      <w:pPr>
        <w:jc w:val="both"/>
        <w:rPr>
          <w:color w:val="000000"/>
        </w:rPr>
      </w:pPr>
      <w:r>
        <w:rPr>
          <w:color w:val="000000"/>
        </w:rPr>
        <w:t>Ker pa je časa malo, je omejen, je primerno uporabljati 2 metodi poučevanja:</w:t>
      </w:r>
    </w:p>
    <w:p w:rsidR="00000000" w:rsidRDefault="00823A68">
      <w:pPr>
        <w:numPr>
          <w:ilvl w:val="0"/>
          <w:numId w:val="20"/>
        </w:numPr>
        <w:jc w:val="both"/>
        <w:rPr>
          <w:color w:val="000000"/>
        </w:rPr>
      </w:pPr>
      <w:r>
        <w:rPr>
          <w:b/>
          <w:i/>
          <w:color w:val="000000"/>
        </w:rPr>
        <w:t>po preglednih povzetkih</w:t>
      </w:r>
      <w:r>
        <w:rPr>
          <w:color w:val="000000"/>
        </w:rPr>
        <w:t xml:space="preserve"> – uvajajo v preučevanje celih b</w:t>
      </w:r>
      <w:r>
        <w:rPr>
          <w:color w:val="000000"/>
        </w:rPr>
        <w:t>ibličnih knjig in ne puščajo ob strani nobenega pomembnega dela SZ in NZ.</w:t>
      </w:r>
    </w:p>
    <w:p w:rsidR="00000000" w:rsidRDefault="00823A68">
      <w:pPr>
        <w:numPr>
          <w:ilvl w:val="0"/>
          <w:numId w:val="20"/>
        </w:numPr>
        <w:jc w:val="both"/>
        <w:rPr>
          <w:color w:val="000000"/>
        </w:rPr>
      </w:pPr>
      <w:r>
        <w:rPr>
          <w:b/>
          <w:i/>
          <w:color w:val="000000"/>
        </w:rPr>
        <w:t xml:space="preserve">po poglobljenih razčlenitvah </w:t>
      </w:r>
      <w:r>
        <w:rPr>
          <w:color w:val="000000"/>
        </w:rPr>
        <w:t xml:space="preserve">– skrbno izbranih besedil (uvajanje v </w:t>
      </w:r>
      <w:proofErr w:type="spellStart"/>
      <w:r>
        <w:rPr>
          <w:color w:val="000000"/>
        </w:rPr>
        <w:t>eksegetsko</w:t>
      </w:r>
      <w:proofErr w:type="spellEnd"/>
      <w:r>
        <w:rPr>
          <w:color w:val="000000"/>
        </w:rPr>
        <w:t xml:space="preserve"> dejavnost).</w:t>
      </w:r>
    </w:p>
    <w:p w:rsidR="00000000" w:rsidRDefault="00823A68">
      <w:pPr>
        <w:jc w:val="both"/>
        <w:rPr>
          <w:color w:val="000000"/>
        </w:rPr>
      </w:pPr>
    </w:p>
    <w:p w:rsidR="00000000" w:rsidRDefault="00823A68">
      <w:pPr>
        <w:jc w:val="both"/>
        <w:rPr>
          <w:b/>
          <w:color w:val="000000"/>
          <w:u w:val="single"/>
        </w:rPr>
      </w:pPr>
      <w:r>
        <w:rPr>
          <w:b/>
          <w:color w:val="000000"/>
          <w:u w:val="single"/>
        </w:rPr>
        <w:t xml:space="preserve">Objave: </w:t>
      </w:r>
    </w:p>
    <w:p w:rsidR="00000000" w:rsidRDefault="00823A68">
      <w:pPr>
        <w:jc w:val="both"/>
        <w:rPr>
          <w:color w:val="000000"/>
        </w:rPr>
      </w:pPr>
      <w:r>
        <w:rPr>
          <w:color w:val="000000"/>
        </w:rPr>
        <w:t xml:space="preserve">Imajo zelo pomembno vlogo za </w:t>
      </w:r>
      <w:r>
        <w:rPr>
          <w:b/>
          <w:i/>
          <w:color w:val="000000"/>
        </w:rPr>
        <w:t xml:space="preserve">napredek in razširjanje </w:t>
      </w:r>
      <w:proofErr w:type="spellStart"/>
      <w:r>
        <w:rPr>
          <w:b/>
          <w:i/>
          <w:color w:val="000000"/>
        </w:rPr>
        <w:t>eksegeze</w:t>
      </w:r>
      <w:proofErr w:type="spellEnd"/>
      <w:r>
        <w:rPr>
          <w:color w:val="000000"/>
        </w:rPr>
        <w:t xml:space="preserve">. Objavljajo se prek </w:t>
      </w:r>
      <w:r>
        <w:rPr>
          <w:color w:val="000000"/>
        </w:rPr>
        <w:t>tiska, radia, televizije, elektronskih naprav…</w:t>
      </w:r>
    </w:p>
    <w:p w:rsidR="00000000" w:rsidRDefault="00823A68">
      <w:pPr>
        <w:jc w:val="both"/>
        <w:rPr>
          <w:color w:val="000000"/>
        </w:rPr>
      </w:pPr>
      <w:r>
        <w:rPr>
          <w:color w:val="000000"/>
        </w:rPr>
        <w:t xml:space="preserve">Objave na visoki znanstveni ravni so glavno orodje za pogovor, razpravo, sodelovanje med raziskovalci. Po njihovi zaslugi se katoliška </w:t>
      </w:r>
      <w:proofErr w:type="spellStart"/>
      <w:r>
        <w:rPr>
          <w:color w:val="000000"/>
        </w:rPr>
        <w:t>eksegeza</w:t>
      </w:r>
      <w:proofErr w:type="spellEnd"/>
      <w:r>
        <w:rPr>
          <w:color w:val="000000"/>
        </w:rPr>
        <w:t xml:space="preserve"> lahko obdrži v medsebojni povezavi z drugimi okolji </w:t>
      </w:r>
      <w:proofErr w:type="spellStart"/>
      <w:r>
        <w:rPr>
          <w:color w:val="000000"/>
        </w:rPr>
        <w:t>eksegetske</w:t>
      </w:r>
      <w:proofErr w:type="spellEnd"/>
      <w:r>
        <w:rPr>
          <w:color w:val="000000"/>
        </w:rPr>
        <w:t xml:space="preserve"> ra</w:t>
      </w:r>
      <w:r>
        <w:rPr>
          <w:color w:val="000000"/>
        </w:rPr>
        <w:t>ziskave.</w:t>
      </w:r>
    </w:p>
    <w:p w:rsidR="00000000" w:rsidRDefault="00823A68">
      <w:pPr>
        <w:jc w:val="both"/>
        <w:rPr>
          <w:color w:val="000000"/>
        </w:rPr>
      </w:pPr>
    </w:p>
    <w:p w:rsidR="00000000" w:rsidRDefault="00823A68">
      <w:pPr>
        <w:numPr>
          <w:ilvl w:val="0"/>
          <w:numId w:val="18"/>
        </w:numPr>
        <w:jc w:val="both"/>
        <w:rPr>
          <w:b/>
          <w:i/>
          <w:color w:val="000000"/>
          <w:u w:val="single"/>
        </w:rPr>
      </w:pPr>
      <w:r>
        <w:rPr>
          <w:b/>
          <w:i/>
          <w:color w:val="000000"/>
          <w:u w:val="single"/>
        </w:rPr>
        <w:t>povezave z DRUGIMI TEOLOŠKIMI VEDAMI:</w:t>
      </w:r>
    </w:p>
    <w:p w:rsidR="00000000" w:rsidRDefault="00823A68">
      <w:pPr>
        <w:jc w:val="both"/>
        <w:rPr>
          <w:b/>
          <w:i/>
          <w:color w:val="000000"/>
          <w:u w:val="single"/>
        </w:rPr>
      </w:pPr>
    </w:p>
    <w:p w:rsidR="00000000" w:rsidRDefault="00823A68">
      <w:pPr>
        <w:jc w:val="both"/>
        <w:rPr>
          <w:color w:val="000000"/>
        </w:rPr>
      </w:pPr>
      <w:r>
        <w:rPr>
          <w:color w:val="000000"/>
        </w:rPr>
        <w:t xml:space="preserve">Na eni strani ima sistematična teologija </w:t>
      </w:r>
      <w:r>
        <w:rPr>
          <w:b/>
          <w:i/>
          <w:color w:val="000000"/>
        </w:rPr>
        <w:t xml:space="preserve">vpliv na </w:t>
      </w:r>
      <w:proofErr w:type="spellStart"/>
      <w:r>
        <w:rPr>
          <w:b/>
          <w:i/>
          <w:color w:val="000000"/>
        </w:rPr>
        <w:t>predrazumevanje</w:t>
      </w:r>
      <w:proofErr w:type="spellEnd"/>
      <w:r>
        <w:rPr>
          <w:color w:val="000000"/>
        </w:rPr>
        <w:t xml:space="preserve">. Na drugi strani </w:t>
      </w:r>
      <w:proofErr w:type="spellStart"/>
      <w:r>
        <w:rPr>
          <w:color w:val="000000"/>
        </w:rPr>
        <w:t>eksegeza</w:t>
      </w:r>
      <w:proofErr w:type="spellEnd"/>
      <w:r>
        <w:rPr>
          <w:color w:val="000000"/>
        </w:rPr>
        <w:t xml:space="preserve"> daje </w:t>
      </w:r>
      <w:r>
        <w:rPr>
          <w:b/>
          <w:i/>
          <w:color w:val="000000"/>
        </w:rPr>
        <w:t>drugim teološkim vedam podatke, ki so zanje temeljna</w:t>
      </w:r>
      <w:r>
        <w:rPr>
          <w:color w:val="000000"/>
        </w:rPr>
        <w:t>.</w:t>
      </w:r>
    </w:p>
    <w:p w:rsidR="00000000" w:rsidRDefault="00823A68">
      <w:pPr>
        <w:jc w:val="both"/>
        <w:rPr>
          <w:color w:val="000000"/>
        </w:rPr>
      </w:pPr>
    </w:p>
    <w:p w:rsidR="00000000" w:rsidRDefault="00823A68">
      <w:pPr>
        <w:numPr>
          <w:ilvl w:val="0"/>
          <w:numId w:val="21"/>
        </w:numPr>
        <w:jc w:val="both"/>
        <w:rPr>
          <w:b/>
          <w:color w:val="000000"/>
          <w:u w:val="single"/>
        </w:rPr>
      </w:pPr>
      <w:r>
        <w:rPr>
          <w:b/>
          <w:color w:val="000000"/>
          <w:u w:val="single"/>
        </w:rPr>
        <w:t xml:space="preserve">Teologija in </w:t>
      </w:r>
      <w:proofErr w:type="spellStart"/>
      <w:r>
        <w:rPr>
          <w:b/>
          <w:color w:val="000000"/>
          <w:u w:val="single"/>
        </w:rPr>
        <w:t>predrazumevanje</w:t>
      </w:r>
      <w:proofErr w:type="spellEnd"/>
      <w:r>
        <w:rPr>
          <w:b/>
          <w:color w:val="000000"/>
          <w:u w:val="single"/>
        </w:rPr>
        <w:t xml:space="preserve"> bibličnih besedil</w:t>
      </w:r>
    </w:p>
    <w:p w:rsidR="00000000" w:rsidRDefault="00823A68">
      <w:pPr>
        <w:jc w:val="both"/>
        <w:rPr>
          <w:color w:val="000000"/>
        </w:rPr>
      </w:pPr>
      <w:r>
        <w:rPr>
          <w:color w:val="000000"/>
        </w:rPr>
        <w:t>V primer</w:t>
      </w:r>
      <w:r>
        <w:rPr>
          <w:color w:val="000000"/>
        </w:rPr>
        <w:t xml:space="preserve">u katoliške </w:t>
      </w:r>
      <w:proofErr w:type="spellStart"/>
      <w:r>
        <w:rPr>
          <w:color w:val="000000"/>
        </w:rPr>
        <w:t>eksegeze</w:t>
      </w:r>
      <w:proofErr w:type="spellEnd"/>
      <w:r>
        <w:rPr>
          <w:color w:val="000000"/>
        </w:rPr>
        <w:t xml:space="preserve"> gre za </w:t>
      </w:r>
      <w:proofErr w:type="spellStart"/>
      <w:r>
        <w:rPr>
          <w:color w:val="000000"/>
        </w:rPr>
        <w:t>predrazumevanje</w:t>
      </w:r>
      <w:proofErr w:type="spellEnd"/>
      <w:r>
        <w:rPr>
          <w:color w:val="000000"/>
        </w:rPr>
        <w:t>, ki temelji na gotovosti vere: SP je besedilo, ki je navdihnjeno od Boga in zaupano Cerkvi, da vzbuja vero in vodi krščansko življenje.</w:t>
      </w:r>
    </w:p>
    <w:p w:rsidR="00000000" w:rsidRDefault="00823A68">
      <w:pPr>
        <w:jc w:val="both"/>
        <w:rPr>
          <w:color w:val="000000"/>
        </w:rPr>
      </w:pPr>
      <w:proofErr w:type="spellStart"/>
      <w:r>
        <w:rPr>
          <w:color w:val="000000"/>
        </w:rPr>
        <w:t>Ekseget</w:t>
      </w:r>
      <w:proofErr w:type="spellEnd"/>
      <w:r>
        <w:rPr>
          <w:color w:val="000000"/>
        </w:rPr>
        <w:t xml:space="preserve"> vzbuja živo in natančnejšo zavest o zgodovinskosti bibličnega navdih</w:t>
      </w:r>
      <w:r>
        <w:rPr>
          <w:color w:val="000000"/>
        </w:rPr>
        <w:t>njenja. Dokazuje, da je postopek navdihnjenja zgodovinski: dogajanje v zgodovini Izraela in leto Cerkve; in uresničenje po osebah, ki zaznamujejo okolje.</w:t>
      </w:r>
    </w:p>
    <w:p w:rsidR="00000000" w:rsidRDefault="00823A68">
      <w:pPr>
        <w:jc w:val="both"/>
        <w:rPr>
          <w:color w:val="000000"/>
        </w:rPr>
      </w:pPr>
    </w:p>
    <w:p w:rsidR="00000000" w:rsidRDefault="00823A68">
      <w:pPr>
        <w:numPr>
          <w:ilvl w:val="0"/>
          <w:numId w:val="22"/>
        </w:numPr>
        <w:jc w:val="both"/>
        <w:rPr>
          <w:b/>
          <w:color w:val="000000"/>
          <w:u w:val="single"/>
        </w:rPr>
      </w:pPr>
      <w:proofErr w:type="spellStart"/>
      <w:r>
        <w:rPr>
          <w:b/>
          <w:color w:val="000000"/>
          <w:u w:val="single"/>
        </w:rPr>
        <w:t>Eksegeza</w:t>
      </w:r>
      <w:proofErr w:type="spellEnd"/>
      <w:r>
        <w:rPr>
          <w:b/>
          <w:color w:val="000000"/>
          <w:u w:val="single"/>
        </w:rPr>
        <w:t xml:space="preserve"> in dogmatična teologija</w:t>
      </w:r>
    </w:p>
    <w:p w:rsidR="00000000" w:rsidRDefault="00823A68">
      <w:pPr>
        <w:jc w:val="both"/>
        <w:rPr>
          <w:color w:val="000000"/>
        </w:rPr>
      </w:pPr>
      <w:proofErr w:type="spellStart"/>
      <w:r>
        <w:rPr>
          <w:color w:val="000000"/>
        </w:rPr>
        <w:t>Eksegeti</w:t>
      </w:r>
      <w:proofErr w:type="spellEnd"/>
      <w:r>
        <w:rPr>
          <w:color w:val="000000"/>
        </w:rPr>
        <w:t xml:space="preserve"> pomagajo dogmatičnim teologom, da se izognejo dvema </w:t>
      </w:r>
      <w:proofErr w:type="spellStart"/>
      <w:r>
        <w:rPr>
          <w:color w:val="000000"/>
        </w:rPr>
        <w:t>skrajno</w:t>
      </w:r>
      <w:r>
        <w:rPr>
          <w:color w:val="000000"/>
        </w:rPr>
        <w:t>stima</w:t>
      </w:r>
      <w:proofErr w:type="spellEnd"/>
      <w:r>
        <w:rPr>
          <w:color w:val="000000"/>
        </w:rPr>
        <w:t xml:space="preserve">: 1. </w:t>
      </w:r>
      <w:proofErr w:type="spellStart"/>
      <w:r>
        <w:rPr>
          <w:b/>
          <w:i/>
          <w:color w:val="000000"/>
        </w:rPr>
        <w:t>dualizem</w:t>
      </w:r>
      <w:proofErr w:type="spellEnd"/>
      <w:r>
        <w:rPr>
          <w:color w:val="000000"/>
        </w:rPr>
        <w:t xml:space="preserve"> (ločuje učiteljsko resnico od njenega jezikovnega izraza), 2. </w:t>
      </w:r>
      <w:proofErr w:type="spellStart"/>
      <w:r>
        <w:rPr>
          <w:b/>
          <w:i/>
          <w:color w:val="000000"/>
        </w:rPr>
        <w:t>fundamentalizem</w:t>
      </w:r>
      <w:proofErr w:type="spellEnd"/>
      <w:r>
        <w:rPr>
          <w:color w:val="000000"/>
        </w:rPr>
        <w:t xml:space="preserve"> (meša božansko in človeško). Da bi se izognili je treba razlikovati brez ločevanja in sprejeti trajno napetost.</w:t>
      </w:r>
    </w:p>
    <w:p w:rsidR="00000000" w:rsidRDefault="00823A68">
      <w:pPr>
        <w:jc w:val="both"/>
        <w:rPr>
          <w:color w:val="000000"/>
        </w:rPr>
      </w:pPr>
      <w:r>
        <w:rPr>
          <w:color w:val="000000"/>
        </w:rPr>
        <w:t>Božja beseda se je izrazila v delu človeških pi</w:t>
      </w:r>
      <w:r>
        <w:rPr>
          <w:color w:val="000000"/>
        </w:rPr>
        <w:t>scev. Misel in besede so hkrati Božje in človeške.</w:t>
      </w:r>
    </w:p>
    <w:p w:rsidR="00000000" w:rsidRDefault="00823A68">
      <w:pPr>
        <w:jc w:val="both"/>
        <w:rPr>
          <w:color w:val="000000"/>
        </w:rPr>
      </w:pPr>
    </w:p>
    <w:p w:rsidR="00000000" w:rsidRDefault="00823A68">
      <w:pPr>
        <w:numPr>
          <w:ilvl w:val="0"/>
          <w:numId w:val="23"/>
        </w:numPr>
        <w:jc w:val="both"/>
        <w:rPr>
          <w:b/>
          <w:color w:val="000000"/>
          <w:u w:val="single"/>
        </w:rPr>
      </w:pPr>
      <w:proofErr w:type="spellStart"/>
      <w:r>
        <w:rPr>
          <w:b/>
          <w:color w:val="000000"/>
          <w:u w:val="single"/>
        </w:rPr>
        <w:lastRenderedPageBreak/>
        <w:t>Eksegeza</w:t>
      </w:r>
      <w:proofErr w:type="spellEnd"/>
      <w:r>
        <w:rPr>
          <w:b/>
          <w:color w:val="000000"/>
          <w:u w:val="single"/>
        </w:rPr>
        <w:t xml:space="preserve"> in moralna teologija</w:t>
      </w:r>
    </w:p>
    <w:p w:rsidR="00000000" w:rsidRDefault="00823A68">
      <w:pPr>
        <w:jc w:val="both"/>
        <w:rPr>
          <w:color w:val="000000"/>
        </w:rPr>
      </w:pPr>
      <w:r>
        <w:rPr>
          <w:color w:val="000000"/>
        </w:rPr>
        <w:t xml:space="preserve">Naloga </w:t>
      </w:r>
      <w:proofErr w:type="spellStart"/>
      <w:r>
        <w:rPr>
          <w:color w:val="000000"/>
        </w:rPr>
        <w:t>eksegeze</w:t>
      </w:r>
      <w:proofErr w:type="spellEnd"/>
      <w:r>
        <w:rPr>
          <w:color w:val="000000"/>
        </w:rPr>
        <w:t xml:space="preserve"> je tudi, da opredeli pomen zapovedi, prepovedi, sodnih predpisov… in tako pripravi delo moralnim teologom. Ta naloga pa ni preprosta. Na eni strani SP kaže zn</w:t>
      </w:r>
      <w:r>
        <w:rPr>
          <w:color w:val="000000"/>
        </w:rPr>
        <w:t>aten moralni razvoj, ki ima izpolnitev v NZ.</w:t>
      </w:r>
    </w:p>
    <w:p w:rsidR="00000000" w:rsidRDefault="00823A68">
      <w:pPr>
        <w:jc w:val="both"/>
        <w:rPr>
          <w:color w:val="000000"/>
        </w:rPr>
      </w:pPr>
      <w:r>
        <w:rPr>
          <w:color w:val="000000"/>
        </w:rPr>
        <w:t xml:space="preserve">Moralisti imajo zato dobre razloge, da postavljajo </w:t>
      </w:r>
      <w:proofErr w:type="spellStart"/>
      <w:r>
        <w:rPr>
          <w:color w:val="000000"/>
        </w:rPr>
        <w:t>eksegetom</w:t>
      </w:r>
      <w:proofErr w:type="spellEnd"/>
      <w:r>
        <w:rPr>
          <w:color w:val="000000"/>
        </w:rPr>
        <w:t xml:space="preserve"> številna pomembna vprašanja, ki vzpodbujajo njihovo raziskavo.</w:t>
      </w:r>
    </w:p>
    <w:p w:rsidR="00000000" w:rsidRDefault="00823A68">
      <w:pPr>
        <w:jc w:val="both"/>
        <w:rPr>
          <w:color w:val="000000"/>
        </w:rPr>
      </w:pPr>
    </w:p>
    <w:p w:rsidR="00000000" w:rsidRDefault="00823A68">
      <w:pPr>
        <w:numPr>
          <w:ilvl w:val="0"/>
          <w:numId w:val="24"/>
        </w:numPr>
        <w:jc w:val="both"/>
        <w:rPr>
          <w:b/>
          <w:color w:val="000000"/>
          <w:u w:val="single"/>
        </w:rPr>
      </w:pPr>
      <w:r>
        <w:rPr>
          <w:b/>
          <w:color w:val="000000"/>
          <w:u w:val="single"/>
        </w:rPr>
        <w:t>Različni zorni koti in potrebno medsebojno vplivanje</w:t>
      </w:r>
    </w:p>
    <w:p w:rsidR="00000000" w:rsidRDefault="00823A68">
      <w:pPr>
        <w:jc w:val="both"/>
        <w:rPr>
          <w:color w:val="000000"/>
        </w:rPr>
      </w:pPr>
      <w:r>
        <w:rPr>
          <w:b/>
          <w:i/>
          <w:color w:val="000000"/>
        </w:rPr>
        <w:t xml:space="preserve">Napetosti med </w:t>
      </w:r>
      <w:proofErr w:type="spellStart"/>
      <w:r>
        <w:rPr>
          <w:b/>
          <w:i/>
          <w:color w:val="000000"/>
        </w:rPr>
        <w:t>eksegezo</w:t>
      </w:r>
      <w:proofErr w:type="spellEnd"/>
      <w:r>
        <w:rPr>
          <w:b/>
          <w:i/>
          <w:color w:val="000000"/>
        </w:rPr>
        <w:t xml:space="preserve"> in dogmati</w:t>
      </w:r>
      <w:r>
        <w:rPr>
          <w:b/>
          <w:i/>
          <w:color w:val="000000"/>
        </w:rPr>
        <w:t>čno teologijo</w:t>
      </w:r>
      <w:r>
        <w:rPr>
          <w:color w:val="000000"/>
        </w:rPr>
        <w:t>. Iz te napetosti se lahko izrodi spopad, če se z ene ali druge strani zaostrujejo upravičene razlike v zornih kotih, dokler se ne spremenijo v nepremagljiva nasprotja.</w:t>
      </w:r>
    </w:p>
    <w:p w:rsidR="00000000" w:rsidRDefault="00823A68">
      <w:pPr>
        <w:jc w:val="both"/>
        <w:rPr>
          <w:color w:val="000000"/>
        </w:rPr>
      </w:pPr>
      <w:r>
        <w:rPr>
          <w:color w:val="000000"/>
        </w:rPr>
        <w:t xml:space="preserve">Naloga </w:t>
      </w:r>
      <w:proofErr w:type="spellStart"/>
      <w:r>
        <w:rPr>
          <w:color w:val="000000"/>
        </w:rPr>
        <w:t>eksegetov</w:t>
      </w:r>
      <w:proofErr w:type="spellEnd"/>
      <w:r>
        <w:rPr>
          <w:color w:val="000000"/>
        </w:rPr>
        <w:t xml:space="preserve"> je, da </w:t>
      </w:r>
      <w:r>
        <w:rPr>
          <w:b/>
          <w:i/>
          <w:color w:val="000000"/>
        </w:rPr>
        <w:t>natančno razloči pomen bibličnih besedil</w:t>
      </w:r>
      <w:r>
        <w:rPr>
          <w:color w:val="000000"/>
        </w:rPr>
        <w:t xml:space="preserve"> v </w:t>
      </w:r>
      <w:r>
        <w:rPr>
          <w:b/>
          <w:i/>
          <w:color w:val="000000"/>
        </w:rPr>
        <w:t>njihove</w:t>
      </w:r>
      <w:r>
        <w:rPr>
          <w:b/>
          <w:i/>
          <w:color w:val="000000"/>
        </w:rPr>
        <w:t>m lastnem okolju</w:t>
      </w:r>
      <w:r>
        <w:rPr>
          <w:color w:val="000000"/>
        </w:rPr>
        <w:t xml:space="preserve"> (literarni, zgodovinski). Ko je to narejeno je omogočena povezava med </w:t>
      </w:r>
      <w:proofErr w:type="spellStart"/>
      <w:r>
        <w:rPr>
          <w:color w:val="000000"/>
        </w:rPr>
        <w:t>eksegezo</w:t>
      </w:r>
      <w:proofErr w:type="spellEnd"/>
      <w:r>
        <w:rPr>
          <w:color w:val="000000"/>
        </w:rPr>
        <w:t xml:space="preserve"> in poznejšim teološkim pomislekom.</w:t>
      </w:r>
    </w:p>
    <w:p w:rsidR="00000000" w:rsidRDefault="00823A68">
      <w:pPr>
        <w:jc w:val="both"/>
        <w:rPr>
          <w:color w:val="000000"/>
        </w:rPr>
      </w:pPr>
      <w:r>
        <w:rPr>
          <w:b/>
          <w:i/>
          <w:color w:val="000000"/>
        </w:rPr>
        <w:t>Zorni kot ni isti</w:t>
      </w:r>
      <w:r>
        <w:rPr>
          <w:color w:val="000000"/>
        </w:rPr>
        <w:t xml:space="preserve">: 1. </w:t>
      </w:r>
      <w:proofErr w:type="spellStart"/>
      <w:r>
        <w:rPr>
          <w:b/>
          <w:i/>
          <w:color w:val="000000"/>
        </w:rPr>
        <w:t>ekseget</w:t>
      </w:r>
      <w:proofErr w:type="spellEnd"/>
      <w:r>
        <w:rPr>
          <w:color w:val="000000"/>
        </w:rPr>
        <w:t>: naloga opisna in zgodovinska se omejuje na interpretacijo SP</w:t>
      </w:r>
    </w:p>
    <w:p w:rsidR="00000000" w:rsidRDefault="00823A68">
      <w:pPr>
        <w:jc w:val="both"/>
        <w:rPr>
          <w:color w:val="000000"/>
        </w:rPr>
      </w:pPr>
      <w:r>
        <w:rPr>
          <w:color w:val="000000"/>
        </w:rPr>
        <w:tab/>
      </w:r>
      <w:r>
        <w:rPr>
          <w:color w:val="000000"/>
        </w:rPr>
        <w:tab/>
        <w:t xml:space="preserve">    2. </w:t>
      </w:r>
      <w:r>
        <w:rPr>
          <w:b/>
          <w:i/>
          <w:color w:val="000000"/>
        </w:rPr>
        <w:t xml:space="preserve">dogmatična </w:t>
      </w:r>
      <w:proofErr w:type="spellStart"/>
      <w:r>
        <w:rPr>
          <w:b/>
          <w:i/>
          <w:color w:val="000000"/>
        </w:rPr>
        <w:t>teo</w:t>
      </w:r>
      <w:proofErr w:type="spellEnd"/>
      <w:r>
        <w:rPr>
          <w:color w:val="000000"/>
        </w:rPr>
        <w:t xml:space="preserve">.: naloga </w:t>
      </w:r>
      <w:proofErr w:type="spellStart"/>
      <w:r>
        <w:rPr>
          <w:color w:val="000000"/>
        </w:rPr>
        <w:t>spekulativna</w:t>
      </w:r>
      <w:proofErr w:type="spellEnd"/>
      <w:r>
        <w:rPr>
          <w:color w:val="000000"/>
        </w:rPr>
        <w:t xml:space="preserve"> in sistematična. Teži k popolnoma </w:t>
      </w:r>
    </w:p>
    <w:p w:rsidR="00000000" w:rsidRDefault="00823A68">
      <w:pPr>
        <w:ind w:left="2832" w:firstLine="708"/>
        <w:jc w:val="both"/>
        <w:rPr>
          <w:color w:val="000000"/>
        </w:rPr>
      </w:pPr>
      <w:r>
        <w:rPr>
          <w:color w:val="000000"/>
        </w:rPr>
        <w:t xml:space="preserve"> uravnoteženemu razumevanju krščanske vere.</w:t>
      </w:r>
    </w:p>
    <w:p w:rsidR="00000000" w:rsidRDefault="00823A68">
      <w:pPr>
        <w:jc w:val="both"/>
        <w:rPr>
          <w:color w:val="000000"/>
        </w:rPr>
      </w:pPr>
      <w:proofErr w:type="spellStart"/>
      <w:r>
        <w:rPr>
          <w:color w:val="000000"/>
        </w:rPr>
        <w:t>Eksegeza</w:t>
      </w:r>
      <w:proofErr w:type="spellEnd"/>
      <w:r>
        <w:rPr>
          <w:color w:val="000000"/>
        </w:rPr>
        <w:t xml:space="preserve"> prinaša najboljše sadove, kadar se udejanja v okolju žive vere krščanske skupnosti, usmerjena k odrešenju celega sveta.</w:t>
      </w:r>
    </w:p>
    <w:p w:rsidR="00000000" w:rsidRDefault="00823A68">
      <w:pPr>
        <w:jc w:val="both"/>
        <w:rPr>
          <w:color w:val="000000"/>
        </w:rPr>
      </w:pPr>
    </w:p>
    <w:p w:rsidR="00000000" w:rsidRDefault="00823A68">
      <w:pPr>
        <w:jc w:val="both"/>
        <w:rPr>
          <w:b/>
          <w:color w:val="000000"/>
          <w:sz w:val="28"/>
          <w:u w:val="single"/>
        </w:rPr>
      </w:pPr>
      <w:r>
        <w:rPr>
          <w:b/>
          <w:color w:val="000000"/>
          <w:sz w:val="28"/>
        </w:rPr>
        <w:t xml:space="preserve">15. </w:t>
      </w:r>
      <w:r>
        <w:rPr>
          <w:b/>
          <w:color w:val="000000"/>
          <w:sz w:val="28"/>
          <w:u w:val="single"/>
        </w:rPr>
        <w:t>AKTUALIZACIJA, INKULTURACIJA S</w:t>
      </w:r>
      <w:r>
        <w:rPr>
          <w:b/>
          <w:color w:val="000000"/>
          <w:sz w:val="28"/>
          <w:u w:val="single"/>
        </w:rPr>
        <w:t>P V ŽIVLJENJU CERKVE</w:t>
      </w:r>
    </w:p>
    <w:p w:rsidR="00000000" w:rsidRDefault="00823A68">
      <w:pPr>
        <w:jc w:val="both"/>
        <w:rPr>
          <w:color w:val="000000"/>
        </w:rPr>
      </w:pPr>
    </w:p>
    <w:p w:rsidR="00000000" w:rsidRDefault="00823A68">
      <w:pPr>
        <w:numPr>
          <w:ilvl w:val="0"/>
          <w:numId w:val="25"/>
        </w:numPr>
        <w:jc w:val="both"/>
        <w:rPr>
          <w:b/>
          <w:i/>
          <w:color w:val="000000"/>
          <w:u w:val="single"/>
        </w:rPr>
      </w:pPr>
      <w:r>
        <w:rPr>
          <w:b/>
          <w:i/>
          <w:color w:val="000000"/>
          <w:u w:val="single"/>
        </w:rPr>
        <w:t>Aktualizacija (čas)</w:t>
      </w:r>
    </w:p>
    <w:p w:rsidR="00000000" w:rsidRDefault="00823A68">
      <w:pPr>
        <w:jc w:val="both"/>
        <w:rPr>
          <w:color w:val="000000"/>
        </w:rPr>
      </w:pPr>
    </w:p>
    <w:p w:rsidR="00000000" w:rsidRDefault="00823A68">
      <w:pPr>
        <w:pStyle w:val="BodyText"/>
        <w:rPr>
          <w:color w:val="000000"/>
        </w:rPr>
      </w:pPr>
      <w:r>
        <w:rPr>
          <w:color w:val="000000"/>
        </w:rPr>
        <w:t>Z A prilagajamo interpretacijo sodobni miselnosti in govorici. Že znotraj samega SP je mogoče opaziti izvajanje A: starejša besedila so bila ponovno brana v novih okoliščinah.</w:t>
      </w:r>
    </w:p>
    <w:p w:rsidR="00000000" w:rsidRDefault="00823A68">
      <w:pPr>
        <w:jc w:val="both"/>
        <w:rPr>
          <w:color w:val="000000"/>
        </w:rPr>
      </w:pPr>
    </w:p>
    <w:p w:rsidR="00000000" w:rsidRDefault="00823A68">
      <w:pPr>
        <w:jc w:val="both"/>
        <w:rPr>
          <w:b/>
          <w:color w:val="000000"/>
          <w:u w:val="single"/>
        </w:rPr>
      </w:pPr>
      <w:r>
        <w:rPr>
          <w:b/>
          <w:color w:val="000000"/>
          <w:u w:val="single"/>
        </w:rPr>
        <w:t>Načela:</w:t>
      </w:r>
    </w:p>
    <w:p w:rsidR="00000000" w:rsidRDefault="00823A68">
      <w:pPr>
        <w:numPr>
          <w:ilvl w:val="0"/>
          <w:numId w:val="26"/>
        </w:numPr>
        <w:jc w:val="both"/>
        <w:rPr>
          <w:color w:val="000000"/>
        </w:rPr>
      </w:pPr>
      <w:r>
        <w:rPr>
          <w:b/>
          <w:color w:val="000000"/>
        </w:rPr>
        <w:t xml:space="preserve">A je mogoča </w:t>
      </w:r>
      <w:r>
        <w:rPr>
          <w:color w:val="000000"/>
        </w:rPr>
        <w:t xml:space="preserve">– zaradi </w:t>
      </w:r>
      <w:r>
        <w:rPr>
          <w:b/>
          <w:i/>
          <w:color w:val="000000"/>
        </w:rPr>
        <w:t>polnost</w:t>
      </w:r>
      <w:r>
        <w:rPr>
          <w:b/>
          <w:i/>
          <w:color w:val="000000"/>
        </w:rPr>
        <w:t>i svojega pomena</w:t>
      </w:r>
      <w:r>
        <w:rPr>
          <w:color w:val="000000"/>
        </w:rPr>
        <w:t xml:space="preserve">, zato </w:t>
      </w:r>
      <w:r>
        <w:rPr>
          <w:b/>
          <w:i/>
          <w:color w:val="000000"/>
        </w:rPr>
        <w:t>ima veljavo za vse dobe in kulture – odpira rešitev</w:t>
      </w:r>
      <w:r>
        <w:rPr>
          <w:color w:val="000000"/>
        </w:rPr>
        <w:t>.</w:t>
      </w:r>
    </w:p>
    <w:p w:rsidR="00000000" w:rsidRDefault="00823A68">
      <w:pPr>
        <w:numPr>
          <w:ilvl w:val="0"/>
          <w:numId w:val="26"/>
        </w:numPr>
        <w:jc w:val="both"/>
        <w:rPr>
          <w:color w:val="000000"/>
        </w:rPr>
      </w:pPr>
      <w:r>
        <w:rPr>
          <w:b/>
          <w:color w:val="000000"/>
        </w:rPr>
        <w:t xml:space="preserve">A je potrebna </w:t>
      </w:r>
      <w:r>
        <w:rPr>
          <w:color w:val="000000"/>
        </w:rPr>
        <w:t>– ker so bila besedila pripravljena za uporabo v preteklih okoliščinah in v jeziku različnih obdobij. Potrebno je nanesti oznanilo besedila na sedanje okoliščine in g</w:t>
      </w:r>
      <w:r>
        <w:rPr>
          <w:color w:val="000000"/>
        </w:rPr>
        <w:t>a izraziti v jeziku, ki je primeren sedanjemu času.</w:t>
      </w:r>
    </w:p>
    <w:p w:rsidR="00000000" w:rsidRDefault="00823A68">
      <w:pPr>
        <w:numPr>
          <w:ilvl w:val="0"/>
          <w:numId w:val="26"/>
        </w:numPr>
        <w:jc w:val="both"/>
        <w:rPr>
          <w:color w:val="000000"/>
        </w:rPr>
      </w:pPr>
      <w:r>
        <w:rPr>
          <w:b/>
          <w:color w:val="000000"/>
        </w:rPr>
        <w:t xml:space="preserve">A mora stalno upoštevati zapleten odnos </w:t>
      </w:r>
      <w:r>
        <w:rPr>
          <w:color w:val="000000"/>
        </w:rPr>
        <w:t>– ki obstaja v krščanstvu. SP med SZ in NZ, ker se NZ kaže kot dopolnjevanje in preseganje SZ.</w:t>
      </w:r>
    </w:p>
    <w:p w:rsidR="00000000" w:rsidRDefault="00823A68">
      <w:pPr>
        <w:jc w:val="center"/>
        <w:rPr>
          <w:b/>
          <w:i/>
          <w:color w:val="000000"/>
        </w:rPr>
      </w:pPr>
      <w:r>
        <w:rPr>
          <w:b/>
          <w:i/>
          <w:color w:val="000000"/>
        </w:rPr>
        <w:t>Torej, A pomeni iskreno iskanje luči, ki jo vsebuje za sedanji čas.</w:t>
      </w:r>
    </w:p>
    <w:p w:rsidR="00000000" w:rsidRDefault="00823A68">
      <w:pPr>
        <w:jc w:val="both"/>
        <w:rPr>
          <w:b/>
          <w:color w:val="000000"/>
        </w:rPr>
      </w:pPr>
    </w:p>
    <w:p w:rsidR="00000000" w:rsidRDefault="00823A68">
      <w:pPr>
        <w:jc w:val="both"/>
        <w:rPr>
          <w:b/>
          <w:color w:val="000000"/>
          <w:u w:val="single"/>
        </w:rPr>
      </w:pPr>
      <w:r>
        <w:rPr>
          <w:b/>
          <w:color w:val="000000"/>
          <w:u w:val="single"/>
        </w:rPr>
        <w:t>Metode:</w:t>
      </w:r>
    </w:p>
    <w:p w:rsidR="00000000" w:rsidRDefault="00823A68">
      <w:pPr>
        <w:jc w:val="both"/>
        <w:rPr>
          <w:color w:val="000000"/>
        </w:rPr>
      </w:pPr>
      <w:r>
        <w:rPr>
          <w:color w:val="000000"/>
        </w:rPr>
        <w:t>A, ki se je izvajala znotraj SP je v Judovskem izročilu  po postopkih (</w:t>
      </w:r>
      <w:proofErr w:type="spellStart"/>
      <w:r>
        <w:rPr>
          <w:color w:val="000000"/>
        </w:rPr>
        <w:t>targumi</w:t>
      </w:r>
      <w:proofErr w:type="spellEnd"/>
      <w:r>
        <w:rPr>
          <w:color w:val="000000"/>
        </w:rPr>
        <w:t xml:space="preserve">, </w:t>
      </w:r>
      <w:proofErr w:type="spellStart"/>
      <w:r>
        <w:rPr>
          <w:color w:val="000000"/>
        </w:rPr>
        <w:t>midraši</w:t>
      </w:r>
      <w:proofErr w:type="spellEnd"/>
      <w:r>
        <w:rPr>
          <w:color w:val="000000"/>
        </w:rPr>
        <w:t>).</w:t>
      </w:r>
    </w:p>
    <w:p w:rsidR="00000000" w:rsidRDefault="00823A68">
      <w:pPr>
        <w:jc w:val="both"/>
        <w:rPr>
          <w:color w:val="000000"/>
        </w:rPr>
      </w:pPr>
    </w:p>
    <w:p w:rsidR="00000000" w:rsidRDefault="00823A68">
      <w:pPr>
        <w:numPr>
          <w:ilvl w:val="0"/>
          <w:numId w:val="27"/>
        </w:numPr>
        <w:jc w:val="both"/>
        <w:rPr>
          <w:color w:val="000000"/>
        </w:rPr>
      </w:pPr>
      <w:r>
        <w:rPr>
          <w:color w:val="000000"/>
        </w:rPr>
        <w:t xml:space="preserve">Cerkveni očetje so se, da so A biblična besedila, zatekali k </w:t>
      </w:r>
      <w:r>
        <w:rPr>
          <w:b/>
          <w:i/>
          <w:color w:val="000000"/>
        </w:rPr>
        <w:t>tipologiji in alegoriji</w:t>
      </w:r>
      <w:r>
        <w:rPr>
          <w:color w:val="000000"/>
        </w:rPr>
        <w:t>.</w:t>
      </w:r>
    </w:p>
    <w:p w:rsidR="00000000" w:rsidRDefault="00823A68">
      <w:pPr>
        <w:numPr>
          <w:ilvl w:val="0"/>
          <w:numId w:val="27"/>
        </w:numPr>
        <w:jc w:val="both"/>
        <w:rPr>
          <w:color w:val="000000"/>
        </w:rPr>
      </w:pPr>
      <w:r>
        <w:rPr>
          <w:color w:val="000000"/>
        </w:rPr>
        <w:t xml:space="preserve">V današnjem času mora A upoštevati </w:t>
      </w:r>
      <w:r>
        <w:rPr>
          <w:b/>
          <w:i/>
          <w:color w:val="000000"/>
        </w:rPr>
        <w:t>razvoj miselnosti in razvoj metod za</w:t>
      </w:r>
      <w:r>
        <w:rPr>
          <w:b/>
          <w:i/>
          <w:color w:val="000000"/>
        </w:rPr>
        <w:t xml:space="preserve"> interpretacijo</w:t>
      </w:r>
      <w:r>
        <w:rPr>
          <w:color w:val="000000"/>
        </w:rPr>
        <w:t>.</w:t>
      </w:r>
    </w:p>
    <w:p w:rsidR="00000000" w:rsidRDefault="00823A68">
      <w:pPr>
        <w:numPr>
          <w:ilvl w:val="0"/>
          <w:numId w:val="27"/>
        </w:numPr>
        <w:jc w:val="both"/>
        <w:rPr>
          <w:color w:val="000000"/>
        </w:rPr>
      </w:pPr>
      <w:r>
        <w:rPr>
          <w:color w:val="000000"/>
        </w:rPr>
        <w:t xml:space="preserve">Oseba, ki A, a nima </w:t>
      </w:r>
      <w:proofErr w:type="spellStart"/>
      <w:r>
        <w:rPr>
          <w:color w:val="000000"/>
        </w:rPr>
        <w:t>eksegetske</w:t>
      </w:r>
      <w:proofErr w:type="spellEnd"/>
      <w:r>
        <w:rPr>
          <w:color w:val="000000"/>
        </w:rPr>
        <w:t xml:space="preserve"> izobrazbe, se mora zateči k </w:t>
      </w:r>
      <w:r>
        <w:rPr>
          <w:b/>
          <w:i/>
          <w:color w:val="000000"/>
        </w:rPr>
        <w:t>vodnikom za branje</w:t>
      </w:r>
      <w:r>
        <w:rPr>
          <w:color w:val="000000"/>
        </w:rPr>
        <w:t>.</w:t>
      </w:r>
    </w:p>
    <w:p w:rsidR="00000000" w:rsidRDefault="00823A68">
      <w:pPr>
        <w:numPr>
          <w:ilvl w:val="0"/>
          <w:numId w:val="27"/>
        </w:numPr>
        <w:jc w:val="both"/>
        <w:rPr>
          <w:color w:val="000000"/>
        </w:rPr>
      </w:pPr>
      <w:r>
        <w:rPr>
          <w:color w:val="000000"/>
        </w:rPr>
        <w:t>Z A SP pojasnjuje številna sedanja vprašanja (položaj žensk, teologijo osvoboditve).</w:t>
      </w:r>
    </w:p>
    <w:p w:rsidR="00000000" w:rsidRDefault="00823A68">
      <w:pPr>
        <w:jc w:val="both"/>
        <w:rPr>
          <w:color w:val="000000"/>
        </w:rPr>
      </w:pPr>
    </w:p>
    <w:p w:rsidR="00000000" w:rsidRDefault="00823A68">
      <w:pPr>
        <w:jc w:val="both"/>
        <w:rPr>
          <w:b/>
          <w:color w:val="000000"/>
          <w:u w:val="single"/>
        </w:rPr>
      </w:pPr>
      <w:r>
        <w:rPr>
          <w:b/>
          <w:color w:val="000000"/>
          <w:u w:val="single"/>
        </w:rPr>
        <w:t>Meje:</w:t>
      </w:r>
    </w:p>
    <w:p w:rsidR="00000000" w:rsidRDefault="00823A68">
      <w:pPr>
        <w:jc w:val="both"/>
        <w:rPr>
          <w:color w:val="000000"/>
        </w:rPr>
      </w:pPr>
      <w:r>
        <w:rPr>
          <w:color w:val="000000"/>
        </w:rPr>
        <w:t>A mora upoštevati določene meje. Potrebno se je:</w:t>
      </w:r>
    </w:p>
    <w:p w:rsidR="00000000" w:rsidRDefault="00823A68">
      <w:pPr>
        <w:numPr>
          <w:ilvl w:val="0"/>
          <w:numId w:val="28"/>
        </w:numPr>
        <w:jc w:val="both"/>
        <w:rPr>
          <w:color w:val="000000"/>
        </w:rPr>
      </w:pPr>
      <w:r>
        <w:rPr>
          <w:b/>
          <w:color w:val="000000"/>
        </w:rPr>
        <w:t>izogibati pristrans</w:t>
      </w:r>
      <w:r>
        <w:rPr>
          <w:b/>
          <w:color w:val="000000"/>
        </w:rPr>
        <w:t>kemu branju</w:t>
      </w:r>
      <w:r>
        <w:rPr>
          <w:color w:val="000000"/>
        </w:rPr>
        <w:t xml:space="preserve"> – ga ne uporabljamo za svoje omejene namene (npr.: </w:t>
      </w:r>
      <w:proofErr w:type="spellStart"/>
      <w:r>
        <w:rPr>
          <w:color w:val="000000"/>
        </w:rPr>
        <w:t>Jehove</w:t>
      </w:r>
      <w:proofErr w:type="spellEnd"/>
      <w:r>
        <w:rPr>
          <w:color w:val="000000"/>
        </w:rPr>
        <w:t xml:space="preserve"> priče). </w:t>
      </w:r>
    </w:p>
    <w:p w:rsidR="00000000" w:rsidRDefault="00823A68">
      <w:pPr>
        <w:numPr>
          <w:ilvl w:val="0"/>
          <w:numId w:val="28"/>
        </w:numPr>
        <w:jc w:val="both"/>
        <w:rPr>
          <w:color w:val="000000"/>
        </w:rPr>
      </w:pPr>
      <w:r>
        <w:rPr>
          <w:color w:val="000000"/>
        </w:rPr>
        <w:lastRenderedPageBreak/>
        <w:t>Obsoditi je potrebno tudi vsako A, ki je usmerjena</w:t>
      </w:r>
      <w:r>
        <w:rPr>
          <w:b/>
          <w:i/>
          <w:color w:val="000000"/>
        </w:rPr>
        <w:t xml:space="preserve"> proti evangeljski pravičnosti in ljubezni </w:t>
      </w:r>
      <w:r>
        <w:rPr>
          <w:color w:val="000000"/>
        </w:rPr>
        <w:t xml:space="preserve">(npr.: tisti, ki skušajo na biblična besedila opreti rasno razlikovanje, </w:t>
      </w:r>
      <w:proofErr w:type="spellStart"/>
      <w:r>
        <w:rPr>
          <w:color w:val="000000"/>
        </w:rPr>
        <w:t>seksizem</w:t>
      </w:r>
      <w:proofErr w:type="spellEnd"/>
      <w:r>
        <w:rPr>
          <w:color w:val="000000"/>
        </w:rPr>
        <w:t>, a</w:t>
      </w:r>
      <w:r>
        <w:rPr>
          <w:color w:val="000000"/>
        </w:rPr>
        <w:t>ntisemitizem…).</w:t>
      </w:r>
    </w:p>
    <w:p w:rsidR="00000000" w:rsidRDefault="00823A68">
      <w:pPr>
        <w:jc w:val="both"/>
        <w:rPr>
          <w:color w:val="000000"/>
        </w:rPr>
      </w:pPr>
      <w:r>
        <w:rPr>
          <w:color w:val="000000"/>
        </w:rPr>
        <w:t>Tem odklonom se bo A izogibala le s pravilno interpretacijo besedila pod vodstvom cerkvenega učiteljstva.</w:t>
      </w:r>
    </w:p>
    <w:p w:rsidR="00000000" w:rsidRDefault="00823A68">
      <w:pPr>
        <w:jc w:val="both"/>
        <w:rPr>
          <w:color w:val="000000"/>
        </w:rPr>
      </w:pPr>
    </w:p>
    <w:p w:rsidR="00000000" w:rsidRDefault="00823A68">
      <w:pPr>
        <w:numPr>
          <w:ilvl w:val="0"/>
          <w:numId w:val="25"/>
        </w:numPr>
        <w:jc w:val="both"/>
        <w:rPr>
          <w:b/>
          <w:i/>
          <w:color w:val="000000"/>
          <w:u w:val="single"/>
        </w:rPr>
      </w:pPr>
      <w:proofErr w:type="spellStart"/>
      <w:r>
        <w:rPr>
          <w:b/>
          <w:i/>
          <w:color w:val="000000"/>
          <w:u w:val="single"/>
        </w:rPr>
        <w:t>Inkulturacija</w:t>
      </w:r>
      <w:proofErr w:type="spellEnd"/>
      <w:r>
        <w:rPr>
          <w:b/>
          <w:i/>
          <w:color w:val="000000"/>
          <w:u w:val="single"/>
        </w:rPr>
        <w:t xml:space="preserve"> (prostor)</w:t>
      </w:r>
    </w:p>
    <w:p w:rsidR="00000000" w:rsidRDefault="00823A68">
      <w:pPr>
        <w:jc w:val="both"/>
        <w:rPr>
          <w:color w:val="000000"/>
        </w:rPr>
      </w:pPr>
      <w:r>
        <w:rPr>
          <w:color w:val="000000"/>
        </w:rPr>
        <w:t xml:space="preserve"> </w:t>
      </w:r>
    </w:p>
    <w:p w:rsidR="00000000" w:rsidRDefault="00823A68">
      <w:pPr>
        <w:jc w:val="both"/>
        <w:rPr>
          <w:color w:val="000000"/>
        </w:rPr>
      </w:pPr>
      <w:r>
        <w:rPr>
          <w:color w:val="000000"/>
        </w:rPr>
        <w:t xml:space="preserve">Zagovarja </w:t>
      </w:r>
      <w:r>
        <w:rPr>
          <w:b/>
          <w:i/>
          <w:color w:val="000000"/>
        </w:rPr>
        <w:t>zakoreninjenje bibličnega oznanila na najrazličnejša kulturna okolja.</w:t>
      </w:r>
      <w:r>
        <w:rPr>
          <w:color w:val="000000"/>
        </w:rPr>
        <w:t xml:space="preserve"> </w:t>
      </w:r>
    </w:p>
    <w:p w:rsidR="00000000" w:rsidRDefault="00823A68">
      <w:pPr>
        <w:jc w:val="both"/>
        <w:rPr>
          <w:color w:val="000000"/>
        </w:rPr>
      </w:pPr>
      <w:r>
        <w:rPr>
          <w:color w:val="000000"/>
        </w:rPr>
        <w:t>Teološka osnova I je versk</w:t>
      </w:r>
      <w:r>
        <w:rPr>
          <w:color w:val="000000"/>
        </w:rPr>
        <w:t>o prepričanje, da Božja beseda presega kulture, v katerih je bila izražena.</w:t>
      </w:r>
    </w:p>
    <w:p w:rsidR="00000000" w:rsidRDefault="00823A68">
      <w:pPr>
        <w:jc w:val="both"/>
        <w:rPr>
          <w:color w:val="000000"/>
        </w:rPr>
      </w:pPr>
      <w:r>
        <w:rPr>
          <w:b/>
          <w:i/>
          <w:color w:val="000000"/>
        </w:rPr>
        <w:t>Prva stopnja</w:t>
      </w:r>
      <w:r>
        <w:rPr>
          <w:color w:val="000000"/>
        </w:rPr>
        <w:t xml:space="preserve">: obstaja v </w:t>
      </w:r>
      <w:r>
        <w:rPr>
          <w:b/>
          <w:i/>
          <w:color w:val="000000"/>
        </w:rPr>
        <w:t>prevodu navdihnjenja SP v drug jezik</w:t>
      </w:r>
      <w:r>
        <w:rPr>
          <w:color w:val="000000"/>
        </w:rPr>
        <w:t xml:space="preserve">, ta stopnja se je začela v času SZ, ko je bilo hebrejsko besedilo ustno podano </w:t>
      </w:r>
      <w:proofErr w:type="spellStart"/>
      <w:r>
        <w:rPr>
          <w:color w:val="000000"/>
        </w:rPr>
        <w:t>aramejsko</w:t>
      </w:r>
      <w:proofErr w:type="spellEnd"/>
      <w:r>
        <w:rPr>
          <w:color w:val="000000"/>
        </w:rPr>
        <w:t xml:space="preserve"> in pozneje pisno v grščino. NZ</w:t>
      </w:r>
      <w:r>
        <w:rPr>
          <w:color w:val="000000"/>
        </w:rPr>
        <w:t>, ki je pisana v grščini, je zaznamovana z dinamiko I, ker prestavlja palestinsko Jezusovo oznanilo v judovsko-</w:t>
      </w:r>
      <w:proofErr w:type="spellStart"/>
      <w:r>
        <w:rPr>
          <w:color w:val="000000"/>
        </w:rPr>
        <w:t>helenistično</w:t>
      </w:r>
      <w:proofErr w:type="spellEnd"/>
      <w:r>
        <w:rPr>
          <w:color w:val="000000"/>
        </w:rPr>
        <w:t xml:space="preserve"> kulturo.</w:t>
      </w:r>
    </w:p>
    <w:p w:rsidR="00000000" w:rsidRDefault="00823A68">
      <w:pPr>
        <w:jc w:val="both"/>
        <w:rPr>
          <w:color w:val="000000"/>
        </w:rPr>
      </w:pPr>
      <w:r>
        <w:rPr>
          <w:color w:val="000000"/>
        </w:rPr>
        <w:t xml:space="preserve">Torej, temeljna stopnja I je prevod bibličnih besedil, ki pa se nadaljuje potem v </w:t>
      </w:r>
      <w:r>
        <w:rPr>
          <w:b/>
          <w:i/>
          <w:color w:val="000000"/>
        </w:rPr>
        <w:t>drugo stopnjo</w:t>
      </w:r>
      <w:r>
        <w:rPr>
          <w:color w:val="000000"/>
        </w:rPr>
        <w:t xml:space="preserve">, ki je </w:t>
      </w:r>
      <w:r>
        <w:rPr>
          <w:b/>
          <w:i/>
          <w:color w:val="000000"/>
        </w:rPr>
        <w:t>izoblikovanje krščan</w:t>
      </w:r>
      <w:r>
        <w:rPr>
          <w:b/>
          <w:i/>
          <w:color w:val="000000"/>
        </w:rPr>
        <w:t>ske krajevne kulture</w:t>
      </w:r>
      <w:r>
        <w:rPr>
          <w:color w:val="000000"/>
        </w:rPr>
        <w:t xml:space="preserve"> (zakonodaja, znanost, umetnost, FI, delo, navade…).</w:t>
      </w:r>
    </w:p>
    <w:p w:rsidR="00000000" w:rsidRDefault="00823A68">
      <w:pPr>
        <w:jc w:val="both"/>
        <w:rPr>
          <w:color w:val="000000"/>
        </w:rPr>
      </w:pPr>
      <w:r>
        <w:rPr>
          <w:color w:val="000000"/>
        </w:rPr>
        <w:t xml:space="preserve">Na krščanskem Vzhodu in na Zahodu se je I SP izvajala od prvih stoletij. Ni še končana, treba jo je stalno obnavljati. </w:t>
      </w:r>
    </w:p>
    <w:p w:rsidR="00000000" w:rsidRDefault="00823A68">
      <w:pPr>
        <w:jc w:val="both"/>
        <w:rPr>
          <w:color w:val="000080"/>
        </w:rPr>
      </w:pPr>
    </w:p>
    <w:p w:rsidR="00000000" w:rsidRDefault="00823A68">
      <w:pPr>
        <w:jc w:val="both"/>
        <w:rPr>
          <w:color w:val="000080"/>
        </w:rPr>
      </w:pPr>
    </w:p>
    <w:p w:rsidR="00000000" w:rsidRDefault="00823A68">
      <w:pPr>
        <w:jc w:val="both"/>
        <w:rPr>
          <w:color w:val="000080"/>
        </w:rPr>
      </w:pPr>
    </w:p>
    <w:p w:rsidR="00000000" w:rsidRDefault="00823A68">
      <w:pPr>
        <w:jc w:val="both"/>
        <w:rPr>
          <w:color w:val="000080"/>
        </w:rPr>
      </w:pPr>
    </w:p>
    <w:p w:rsidR="00000000" w:rsidRDefault="00823A68">
      <w:pPr>
        <w:jc w:val="both"/>
        <w:rPr>
          <w:color w:val="000080"/>
        </w:rPr>
      </w:pPr>
    </w:p>
    <w:p w:rsidR="00000000" w:rsidRDefault="00823A68">
      <w:pPr>
        <w:jc w:val="both"/>
        <w:rPr>
          <w:color w:val="000080"/>
        </w:rPr>
      </w:pPr>
    </w:p>
    <w:p w:rsidR="00000000" w:rsidRDefault="00823A68">
      <w:pPr>
        <w:jc w:val="both"/>
        <w:rPr>
          <w:color w:val="000080"/>
        </w:rPr>
      </w:pPr>
    </w:p>
    <w:p w:rsidR="00000000" w:rsidRDefault="00823A68">
      <w:pPr>
        <w:jc w:val="both"/>
        <w:rPr>
          <w:color w:val="000080"/>
        </w:rPr>
      </w:pPr>
    </w:p>
    <w:p w:rsidR="00000000" w:rsidRDefault="00823A68">
      <w:pPr>
        <w:jc w:val="both"/>
        <w:rPr>
          <w:color w:val="000080"/>
        </w:rPr>
      </w:pPr>
    </w:p>
    <w:p w:rsidR="00000000" w:rsidRDefault="00823A68">
      <w:pPr>
        <w:jc w:val="both"/>
        <w:rPr>
          <w:color w:val="000080"/>
        </w:rPr>
      </w:pPr>
    </w:p>
    <w:p w:rsidR="00000000" w:rsidRDefault="00823A68">
      <w:pPr>
        <w:jc w:val="both"/>
        <w:rPr>
          <w:color w:val="000080"/>
        </w:rPr>
      </w:pPr>
    </w:p>
    <w:p w:rsidR="00000000" w:rsidRDefault="00823A68">
      <w:pPr>
        <w:jc w:val="both"/>
        <w:rPr>
          <w:color w:val="000080"/>
        </w:rPr>
      </w:pPr>
    </w:p>
    <w:p w:rsidR="00000000" w:rsidRDefault="00823A68">
      <w:pPr>
        <w:jc w:val="both"/>
        <w:rPr>
          <w:color w:val="000080"/>
        </w:rPr>
      </w:pPr>
    </w:p>
    <w:p w:rsidR="00000000" w:rsidRDefault="00823A68">
      <w:pPr>
        <w:jc w:val="both"/>
        <w:rPr>
          <w:color w:val="000080"/>
        </w:rPr>
      </w:pPr>
    </w:p>
    <w:p w:rsidR="00000000" w:rsidRDefault="00823A68">
      <w:pPr>
        <w:jc w:val="both"/>
        <w:rPr>
          <w:color w:val="000080"/>
        </w:rPr>
      </w:pPr>
    </w:p>
    <w:p w:rsidR="00000000" w:rsidRDefault="00823A68">
      <w:pPr>
        <w:jc w:val="both"/>
        <w:rPr>
          <w:color w:val="000080"/>
        </w:rPr>
      </w:pPr>
    </w:p>
    <w:p w:rsidR="00000000" w:rsidRDefault="00823A68">
      <w:pPr>
        <w:jc w:val="both"/>
        <w:rPr>
          <w:color w:val="000080"/>
        </w:rPr>
      </w:pPr>
    </w:p>
    <w:p w:rsidR="00000000" w:rsidRDefault="00823A68">
      <w:pPr>
        <w:jc w:val="both"/>
        <w:rPr>
          <w:color w:val="000080"/>
        </w:rPr>
      </w:pPr>
    </w:p>
    <w:p w:rsidR="00000000" w:rsidRDefault="00823A68">
      <w:pPr>
        <w:jc w:val="both"/>
        <w:rPr>
          <w:color w:val="000080"/>
        </w:rPr>
      </w:pPr>
    </w:p>
    <w:p w:rsidR="00000000" w:rsidRDefault="00823A68">
      <w:pPr>
        <w:jc w:val="both"/>
        <w:rPr>
          <w:color w:val="FF0000"/>
        </w:rPr>
      </w:pPr>
    </w:p>
    <w:p w:rsidR="00000000" w:rsidRDefault="00823A68">
      <w:pPr>
        <w:jc w:val="both"/>
        <w:rPr>
          <w:color w:val="FF0000"/>
        </w:rPr>
      </w:pPr>
    </w:p>
    <w:p w:rsidR="00000000" w:rsidRDefault="00823A68">
      <w:pPr>
        <w:jc w:val="both"/>
        <w:rPr>
          <w:color w:val="FF0000"/>
        </w:rPr>
      </w:pPr>
    </w:p>
    <w:p w:rsidR="00000000" w:rsidRDefault="00823A68">
      <w:pPr>
        <w:jc w:val="both"/>
        <w:rPr>
          <w:color w:val="FF0000"/>
        </w:rPr>
      </w:pPr>
    </w:p>
    <w:p w:rsidR="00000000" w:rsidRDefault="00823A68">
      <w:pPr>
        <w:jc w:val="both"/>
        <w:rPr>
          <w:color w:val="FF0000"/>
        </w:rPr>
      </w:pPr>
    </w:p>
    <w:p w:rsidR="00000000" w:rsidRDefault="00823A68">
      <w:pPr>
        <w:jc w:val="both"/>
        <w:rPr>
          <w:color w:val="FF0000"/>
        </w:rPr>
      </w:pPr>
    </w:p>
    <w:p w:rsidR="00000000" w:rsidRDefault="00823A68">
      <w:pPr>
        <w:jc w:val="both"/>
        <w:rPr>
          <w:color w:val="000000"/>
        </w:rPr>
      </w:pPr>
      <w:r>
        <w:rPr>
          <w:color w:val="000000"/>
        </w:rPr>
        <w:t xml:space="preserve">Avtor: Petra </w:t>
      </w:r>
      <w:proofErr w:type="spellStart"/>
      <w:r>
        <w:rPr>
          <w:color w:val="000000"/>
        </w:rPr>
        <w:t>Polše</w:t>
      </w:r>
      <w:proofErr w:type="spellEnd"/>
    </w:p>
    <w:p w:rsidR="00000000" w:rsidRDefault="00823A68">
      <w:pPr>
        <w:jc w:val="both"/>
        <w:rPr>
          <w:color w:val="000000"/>
        </w:rPr>
      </w:pPr>
      <w:r>
        <w:rPr>
          <w:color w:val="000000"/>
        </w:rPr>
        <w:t>Urednik: Damjan Deb</w:t>
      </w:r>
      <w:r>
        <w:rPr>
          <w:color w:val="000000"/>
        </w:rPr>
        <w:t>evec</w:t>
      </w:r>
    </w:p>
    <w:p w:rsidR="00000000" w:rsidRDefault="00823A68">
      <w:pPr>
        <w:jc w:val="both"/>
        <w:rPr>
          <w:color w:val="000000"/>
        </w:rPr>
      </w:pPr>
    </w:p>
    <w:p w:rsidR="00000000" w:rsidRDefault="00823A68">
      <w:pPr>
        <w:jc w:val="both"/>
        <w:rPr>
          <w:b/>
          <w:bCs/>
          <w:color w:val="000000"/>
        </w:rPr>
      </w:pPr>
      <w:r>
        <w:rPr>
          <w:b/>
          <w:bCs/>
          <w:color w:val="000000"/>
        </w:rPr>
        <w:t>OPOMBE:</w:t>
      </w:r>
    </w:p>
    <w:p w:rsidR="00823A68" w:rsidRDefault="00823A68">
      <w:pPr>
        <w:jc w:val="both"/>
        <w:rPr>
          <w:color w:val="000000"/>
        </w:rPr>
      </w:pPr>
      <w:r>
        <w:rPr>
          <w:color w:val="000000"/>
        </w:rPr>
        <w:t>V tekstu so možne pravopisne in pomenske napake. Uporaba na lastno odgovornost.</w:t>
      </w:r>
    </w:p>
    <w:sectPr w:rsidR="00823A68">
      <w:type w:val="continuous"/>
      <w:pgSz w:w="11906" w:h="16838" w:code="9"/>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6DCA"/>
    <w:multiLevelType w:val="singleLevel"/>
    <w:tmpl w:val="269A6892"/>
    <w:lvl w:ilvl="0">
      <w:start w:val="1"/>
      <w:numFmt w:val="bullet"/>
      <w:lvlText w:val=""/>
      <w:lvlJc w:val="left"/>
      <w:pPr>
        <w:tabs>
          <w:tab w:val="num" w:pos="360"/>
        </w:tabs>
        <w:ind w:left="360" w:hanging="360"/>
      </w:pPr>
      <w:rPr>
        <w:rFonts w:ascii="Wingdings" w:hAnsi="Wingdings" w:hint="default"/>
        <w:sz w:val="16"/>
      </w:rPr>
    </w:lvl>
  </w:abstractNum>
  <w:abstractNum w:abstractNumId="1">
    <w:nsid w:val="10985515"/>
    <w:multiLevelType w:val="singleLevel"/>
    <w:tmpl w:val="269A6892"/>
    <w:lvl w:ilvl="0">
      <w:start w:val="1"/>
      <w:numFmt w:val="bullet"/>
      <w:lvlText w:val=""/>
      <w:lvlJc w:val="left"/>
      <w:pPr>
        <w:tabs>
          <w:tab w:val="num" w:pos="360"/>
        </w:tabs>
        <w:ind w:left="360" w:hanging="360"/>
      </w:pPr>
      <w:rPr>
        <w:rFonts w:ascii="Wingdings" w:hAnsi="Wingdings" w:hint="default"/>
        <w:sz w:val="16"/>
      </w:rPr>
    </w:lvl>
  </w:abstractNum>
  <w:abstractNum w:abstractNumId="2">
    <w:nsid w:val="14483456"/>
    <w:multiLevelType w:val="singleLevel"/>
    <w:tmpl w:val="269A6892"/>
    <w:lvl w:ilvl="0">
      <w:start w:val="1"/>
      <w:numFmt w:val="bullet"/>
      <w:lvlText w:val=""/>
      <w:lvlJc w:val="left"/>
      <w:pPr>
        <w:tabs>
          <w:tab w:val="num" w:pos="360"/>
        </w:tabs>
        <w:ind w:left="360" w:hanging="360"/>
      </w:pPr>
      <w:rPr>
        <w:rFonts w:ascii="Wingdings" w:hAnsi="Wingdings" w:hint="default"/>
        <w:sz w:val="16"/>
      </w:rPr>
    </w:lvl>
  </w:abstractNum>
  <w:abstractNum w:abstractNumId="3">
    <w:nsid w:val="15C00C03"/>
    <w:multiLevelType w:val="singleLevel"/>
    <w:tmpl w:val="22266764"/>
    <w:lvl w:ilvl="0">
      <w:start w:val="9"/>
      <w:numFmt w:val="decimal"/>
      <w:lvlText w:val="%1."/>
      <w:lvlJc w:val="left"/>
      <w:pPr>
        <w:tabs>
          <w:tab w:val="num" w:pos="360"/>
        </w:tabs>
        <w:ind w:left="360" w:hanging="360"/>
      </w:pPr>
      <w:rPr>
        <w:rFonts w:hint="default"/>
      </w:rPr>
    </w:lvl>
  </w:abstractNum>
  <w:abstractNum w:abstractNumId="4">
    <w:nsid w:val="18A65079"/>
    <w:multiLevelType w:val="singleLevel"/>
    <w:tmpl w:val="04240017"/>
    <w:lvl w:ilvl="0">
      <w:start w:val="1"/>
      <w:numFmt w:val="lowerLetter"/>
      <w:lvlText w:val="%1)"/>
      <w:lvlJc w:val="left"/>
      <w:pPr>
        <w:tabs>
          <w:tab w:val="num" w:pos="360"/>
        </w:tabs>
        <w:ind w:left="360" w:hanging="360"/>
      </w:pPr>
      <w:rPr>
        <w:rFonts w:hint="default"/>
      </w:rPr>
    </w:lvl>
  </w:abstractNum>
  <w:abstractNum w:abstractNumId="5">
    <w:nsid w:val="18AC247A"/>
    <w:multiLevelType w:val="singleLevel"/>
    <w:tmpl w:val="269A6892"/>
    <w:lvl w:ilvl="0">
      <w:start w:val="1"/>
      <w:numFmt w:val="bullet"/>
      <w:lvlText w:val=""/>
      <w:lvlJc w:val="left"/>
      <w:pPr>
        <w:tabs>
          <w:tab w:val="num" w:pos="360"/>
        </w:tabs>
        <w:ind w:left="360" w:hanging="360"/>
      </w:pPr>
      <w:rPr>
        <w:rFonts w:ascii="Wingdings" w:hAnsi="Wingdings" w:hint="default"/>
        <w:sz w:val="16"/>
      </w:rPr>
    </w:lvl>
  </w:abstractNum>
  <w:abstractNum w:abstractNumId="6">
    <w:nsid w:val="1D2E141E"/>
    <w:multiLevelType w:val="singleLevel"/>
    <w:tmpl w:val="269A6892"/>
    <w:lvl w:ilvl="0">
      <w:start w:val="1"/>
      <w:numFmt w:val="bullet"/>
      <w:lvlText w:val=""/>
      <w:lvlJc w:val="left"/>
      <w:pPr>
        <w:tabs>
          <w:tab w:val="num" w:pos="360"/>
        </w:tabs>
        <w:ind w:left="360" w:hanging="360"/>
      </w:pPr>
      <w:rPr>
        <w:rFonts w:ascii="Wingdings" w:hAnsi="Wingdings" w:hint="default"/>
        <w:sz w:val="16"/>
      </w:rPr>
    </w:lvl>
  </w:abstractNum>
  <w:abstractNum w:abstractNumId="7">
    <w:nsid w:val="20C6147F"/>
    <w:multiLevelType w:val="singleLevel"/>
    <w:tmpl w:val="269A6892"/>
    <w:lvl w:ilvl="0">
      <w:start w:val="1"/>
      <w:numFmt w:val="bullet"/>
      <w:lvlText w:val=""/>
      <w:lvlJc w:val="left"/>
      <w:pPr>
        <w:tabs>
          <w:tab w:val="num" w:pos="360"/>
        </w:tabs>
        <w:ind w:left="360" w:hanging="360"/>
      </w:pPr>
      <w:rPr>
        <w:rFonts w:ascii="Wingdings" w:hAnsi="Wingdings" w:hint="default"/>
        <w:sz w:val="16"/>
      </w:rPr>
    </w:lvl>
  </w:abstractNum>
  <w:abstractNum w:abstractNumId="8">
    <w:nsid w:val="24063F14"/>
    <w:multiLevelType w:val="singleLevel"/>
    <w:tmpl w:val="269A6892"/>
    <w:lvl w:ilvl="0">
      <w:start w:val="1"/>
      <w:numFmt w:val="bullet"/>
      <w:lvlText w:val=""/>
      <w:lvlJc w:val="left"/>
      <w:pPr>
        <w:tabs>
          <w:tab w:val="num" w:pos="360"/>
        </w:tabs>
        <w:ind w:left="360" w:hanging="360"/>
      </w:pPr>
      <w:rPr>
        <w:rFonts w:ascii="Wingdings" w:hAnsi="Wingdings" w:hint="default"/>
        <w:sz w:val="16"/>
      </w:rPr>
    </w:lvl>
  </w:abstractNum>
  <w:abstractNum w:abstractNumId="9">
    <w:nsid w:val="26140B83"/>
    <w:multiLevelType w:val="singleLevel"/>
    <w:tmpl w:val="269A6892"/>
    <w:lvl w:ilvl="0">
      <w:start w:val="1"/>
      <w:numFmt w:val="bullet"/>
      <w:lvlText w:val=""/>
      <w:lvlJc w:val="left"/>
      <w:pPr>
        <w:tabs>
          <w:tab w:val="num" w:pos="360"/>
        </w:tabs>
        <w:ind w:left="360" w:hanging="360"/>
      </w:pPr>
      <w:rPr>
        <w:rFonts w:ascii="Wingdings" w:hAnsi="Wingdings" w:hint="default"/>
        <w:sz w:val="16"/>
      </w:rPr>
    </w:lvl>
  </w:abstractNum>
  <w:abstractNum w:abstractNumId="10">
    <w:nsid w:val="2762060E"/>
    <w:multiLevelType w:val="singleLevel"/>
    <w:tmpl w:val="269A6892"/>
    <w:lvl w:ilvl="0">
      <w:start w:val="1"/>
      <w:numFmt w:val="bullet"/>
      <w:lvlText w:val=""/>
      <w:lvlJc w:val="left"/>
      <w:pPr>
        <w:tabs>
          <w:tab w:val="num" w:pos="360"/>
        </w:tabs>
        <w:ind w:left="360" w:hanging="360"/>
      </w:pPr>
      <w:rPr>
        <w:rFonts w:ascii="Wingdings" w:hAnsi="Wingdings" w:hint="default"/>
        <w:sz w:val="16"/>
      </w:rPr>
    </w:lvl>
  </w:abstractNum>
  <w:abstractNum w:abstractNumId="11">
    <w:nsid w:val="2FC72809"/>
    <w:multiLevelType w:val="singleLevel"/>
    <w:tmpl w:val="269A6892"/>
    <w:lvl w:ilvl="0">
      <w:start w:val="1"/>
      <w:numFmt w:val="bullet"/>
      <w:lvlText w:val=""/>
      <w:lvlJc w:val="left"/>
      <w:pPr>
        <w:tabs>
          <w:tab w:val="num" w:pos="360"/>
        </w:tabs>
        <w:ind w:left="360" w:hanging="360"/>
      </w:pPr>
      <w:rPr>
        <w:rFonts w:ascii="Wingdings" w:hAnsi="Wingdings" w:hint="default"/>
        <w:sz w:val="16"/>
      </w:rPr>
    </w:lvl>
  </w:abstractNum>
  <w:abstractNum w:abstractNumId="12">
    <w:nsid w:val="32AF201D"/>
    <w:multiLevelType w:val="singleLevel"/>
    <w:tmpl w:val="269A6892"/>
    <w:lvl w:ilvl="0">
      <w:start w:val="1"/>
      <w:numFmt w:val="bullet"/>
      <w:lvlText w:val=""/>
      <w:lvlJc w:val="left"/>
      <w:pPr>
        <w:tabs>
          <w:tab w:val="num" w:pos="360"/>
        </w:tabs>
        <w:ind w:left="360" w:hanging="360"/>
      </w:pPr>
      <w:rPr>
        <w:rFonts w:ascii="Wingdings" w:hAnsi="Wingdings" w:hint="default"/>
        <w:sz w:val="16"/>
      </w:rPr>
    </w:lvl>
  </w:abstractNum>
  <w:abstractNum w:abstractNumId="13">
    <w:nsid w:val="3C321590"/>
    <w:multiLevelType w:val="singleLevel"/>
    <w:tmpl w:val="269A6892"/>
    <w:lvl w:ilvl="0">
      <w:start w:val="1"/>
      <w:numFmt w:val="bullet"/>
      <w:lvlText w:val=""/>
      <w:lvlJc w:val="left"/>
      <w:pPr>
        <w:tabs>
          <w:tab w:val="num" w:pos="360"/>
        </w:tabs>
        <w:ind w:left="360" w:hanging="360"/>
      </w:pPr>
      <w:rPr>
        <w:rFonts w:ascii="Wingdings" w:hAnsi="Wingdings" w:hint="default"/>
        <w:sz w:val="16"/>
      </w:rPr>
    </w:lvl>
  </w:abstractNum>
  <w:abstractNum w:abstractNumId="14">
    <w:nsid w:val="3C8D29F7"/>
    <w:multiLevelType w:val="singleLevel"/>
    <w:tmpl w:val="269A6892"/>
    <w:lvl w:ilvl="0">
      <w:start w:val="1"/>
      <w:numFmt w:val="bullet"/>
      <w:lvlText w:val=""/>
      <w:lvlJc w:val="left"/>
      <w:pPr>
        <w:tabs>
          <w:tab w:val="num" w:pos="360"/>
        </w:tabs>
        <w:ind w:left="360" w:hanging="360"/>
      </w:pPr>
      <w:rPr>
        <w:rFonts w:ascii="Wingdings" w:hAnsi="Wingdings" w:hint="default"/>
        <w:sz w:val="16"/>
      </w:rPr>
    </w:lvl>
  </w:abstractNum>
  <w:abstractNum w:abstractNumId="15">
    <w:nsid w:val="535A6787"/>
    <w:multiLevelType w:val="singleLevel"/>
    <w:tmpl w:val="269A6892"/>
    <w:lvl w:ilvl="0">
      <w:start w:val="1"/>
      <w:numFmt w:val="bullet"/>
      <w:lvlText w:val=""/>
      <w:lvlJc w:val="left"/>
      <w:pPr>
        <w:tabs>
          <w:tab w:val="num" w:pos="360"/>
        </w:tabs>
        <w:ind w:left="360" w:hanging="360"/>
      </w:pPr>
      <w:rPr>
        <w:rFonts w:ascii="Wingdings" w:hAnsi="Wingdings" w:hint="default"/>
        <w:sz w:val="16"/>
      </w:rPr>
    </w:lvl>
  </w:abstractNum>
  <w:abstractNum w:abstractNumId="16">
    <w:nsid w:val="55B42455"/>
    <w:multiLevelType w:val="singleLevel"/>
    <w:tmpl w:val="269A6892"/>
    <w:lvl w:ilvl="0">
      <w:start w:val="1"/>
      <w:numFmt w:val="bullet"/>
      <w:lvlText w:val=""/>
      <w:lvlJc w:val="left"/>
      <w:pPr>
        <w:tabs>
          <w:tab w:val="num" w:pos="360"/>
        </w:tabs>
        <w:ind w:left="360" w:hanging="360"/>
      </w:pPr>
      <w:rPr>
        <w:rFonts w:ascii="Wingdings" w:hAnsi="Wingdings" w:hint="default"/>
        <w:sz w:val="16"/>
      </w:rPr>
    </w:lvl>
  </w:abstractNum>
  <w:abstractNum w:abstractNumId="17">
    <w:nsid w:val="574248F3"/>
    <w:multiLevelType w:val="singleLevel"/>
    <w:tmpl w:val="0424000F"/>
    <w:lvl w:ilvl="0">
      <w:start w:val="1"/>
      <w:numFmt w:val="decimal"/>
      <w:lvlText w:val="%1."/>
      <w:lvlJc w:val="left"/>
      <w:pPr>
        <w:tabs>
          <w:tab w:val="num" w:pos="360"/>
        </w:tabs>
        <w:ind w:left="360" w:hanging="360"/>
      </w:pPr>
    </w:lvl>
  </w:abstractNum>
  <w:abstractNum w:abstractNumId="18">
    <w:nsid w:val="5B6C060A"/>
    <w:multiLevelType w:val="singleLevel"/>
    <w:tmpl w:val="269A6892"/>
    <w:lvl w:ilvl="0">
      <w:start w:val="1"/>
      <w:numFmt w:val="bullet"/>
      <w:lvlText w:val=""/>
      <w:lvlJc w:val="left"/>
      <w:pPr>
        <w:tabs>
          <w:tab w:val="num" w:pos="360"/>
        </w:tabs>
        <w:ind w:left="360" w:hanging="360"/>
      </w:pPr>
      <w:rPr>
        <w:rFonts w:ascii="Wingdings" w:hAnsi="Wingdings" w:hint="default"/>
        <w:sz w:val="16"/>
      </w:rPr>
    </w:lvl>
  </w:abstractNum>
  <w:abstractNum w:abstractNumId="19">
    <w:nsid w:val="60613326"/>
    <w:multiLevelType w:val="singleLevel"/>
    <w:tmpl w:val="269A6892"/>
    <w:lvl w:ilvl="0">
      <w:start w:val="1"/>
      <w:numFmt w:val="bullet"/>
      <w:lvlText w:val=""/>
      <w:lvlJc w:val="left"/>
      <w:pPr>
        <w:tabs>
          <w:tab w:val="num" w:pos="360"/>
        </w:tabs>
        <w:ind w:left="360" w:hanging="360"/>
      </w:pPr>
      <w:rPr>
        <w:rFonts w:ascii="Wingdings" w:hAnsi="Wingdings" w:hint="default"/>
        <w:sz w:val="16"/>
      </w:rPr>
    </w:lvl>
  </w:abstractNum>
  <w:abstractNum w:abstractNumId="20">
    <w:nsid w:val="64D46C11"/>
    <w:multiLevelType w:val="singleLevel"/>
    <w:tmpl w:val="0424000F"/>
    <w:lvl w:ilvl="0">
      <w:start w:val="1"/>
      <w:numFmt w:val="decimal"/>
      <w:lvlText w:val="%1."/>
      <w:lvlJc w:val="left"/>
      <w:pPr>
        <w:tabs>
          <w:tab w:val="num" w:pos="360"/>
        </w:tabs>
        <w:ind w:left="360" w:hanging="360"/>
      </w:pPr>
    </w:lvl>
  </w:abstractNum>
  <w:abstractNum w:abstractNumId="21">
    <w:nsid w:val="65570FBE"/>
    <w:multiLevelType w:val="singleLevel"/>
    <w:tmpl w:val="269A6892"/>
    <w:lvl w:ilvl="0">
      <w:start w:val="1"/>
      <w:numFmt w:val="bullet"/>
      <w:lvlText w:val=""/>
      <w:lvlJc w:val="left"/>
      <w:pPr>
        <w:tabs>
          <w:tab w:val="num" w:pos="360"/>
        </w:tabs>
        <w:ind w:left="360" w:hanging="360"/>
      </w:pPr>
      <w:rPr>
        <w:rFonts w:ascii="Wingdings" w:hAnsi="Wingdings" w:hint="default"/>
        <w:sz w:val="16"/>
      </w:rPr>
    </w:lvl>
  </w:abstractNum>
  <w:abstractNum w:abstractNumId="22">
    <w:nsid w:val="658438C0"/>
    <w:multiLevelType w:val="singleLevel"/>
    <w:tmpl w:val="22266764"/>
    <w:lvl w:ilvl="0">
      <w:start w:val="14"/>
      <w:numFmt w:val="decimal"/>
      <w:lvlText w:val="%1."/>
      <w:lvlJc w:val="left"/>
      <w:pPr>
        <w:tabs>
          <w:tab w:val="num" w:pos="360"/>
        </w:tabs>
        <w:ind w:left="360" w:hanging="360"/>
      </w:pPr>
      <w:rPr>
        <w:rFonts w:hint="default"/>
      </w:rPr>
    </w:lvl>
  </w:abstractNum>
  <w:abstractNum w:abstractNumId="23">
    <w:nsid w:val="66CD00C2"/>
    <w:multiLevelType w:val="singleLevel"/>
    <w:tmpl w:val="269A6892"/>
    <w:lvl w:ilvl="0">
      <w:start w:val="1"/>
      <w:numFmt w:val="bullet"/>
      <w:lvlText w:val=""/>
      <w:lvlJc w:val="left"/>
      <w:pPr>
        <w:tabs>
          <w:tab w:val="num" w:pos="360"/>
        </w:tabs>
        <w:ind w:left="360" w:hanging="360"/>
      </w:pPr>
      <w:rPr>
        <w:rFonts w:ascii="Wingdings" w:hAnsi="Wingdings" w:hint="default"/>
        <w:sz w:val="16"/>
      </w:rPr>
    </w:lvl>
  </w:abstractNum>
  <w:abstractNum w:abstractNumId="24">
    <w:nsid w:val="69DE2E99"/>
    <w:multiLevelType w:val="singleLevel"/>
    <w:tmpl w:val="04240017"/>
    <w:lvl w:ilvl="0">
      <w:start w:val="1"/>
      <w:numFmt w:val="lowerLetter"/>
      <w:lvlText w:val="%1)"/>
      <w:lvlJc w:val="left"/>
      <w:pPr>
        <w:tabs>
          <w:tab w:val="num" w:pos="360"/>
        </w:tabs>
        <w:ind w:left="360" w:hanging="360"/>
      </w:pPr>
      <w:rPr>
        <w:rFonts w:hint="default"/>
      </w:rPr>
    </w:lvl>
  </w:abstractNum>
  <w:abstractNum w:abstractNumId="25">
    <w:nsid w:val="6DE377DF"/>
    <w:multiLevelType w:val="singleLevel"/>
    <w:tmpl w:val="04240017"/>
    <w:lvl w:ilvl="0">
      <w:start w:val="1"/>
      <w:numFmt w:val="lowerLetter"/>
      <w:lvlText w:val="%1)"/>
      <w:lvlJc w:val="left"/>
      <w:pPr>
        <w:tabs>
          <w:tab w:val="num" w:pos="360"/>
        </w:tabs>
        <w:ind w:left="360" w:hanging="360"/>
      </w:pPr>
      <w:rPr>
        <w:rFonts w:hint="default"/>
      </w:rPr>
    </w:lvl>
  </w:abstractNum>
  <w:abstractNum w:abstractNumId="26">
    <w:nsid w:val="6F916C3C"/>
    <w:multiLevelType w:val="singleLevel"/>
    <w:tmpl w:val="269A6892"/>
    <w:lvl w:ilvl="0">
      <w:start w:val="1"/>
      <w:numFmt w:val="bullet"/>
      <w:lvlText w:val=""/>
      <w:lvlJc w:val="left"/>
      <w:pPr>
        <w:tabs>
          <w:tab w:val="num" w:pos="360"/>
        </w:tabs>
        <w:ind w:left="360" w:hanging="360"/>
      </w:pPr>
      <w:rPr>
        <w:rFonts w:ascii="Wingdings" w:hAnsi="Wingdings" w:hint="default"/>
        <w:sz w:val="16"/>
      </w:rPr>
    </w:lvl>
  </w:abstractNum>
  <w:abstractNum w:abstractNumId="27">
    <w:nsid w:val="720577DD"/>
    <w:multiLevelType w:val="singleLevel"/>
    <w:tmpl w:val="269A6892"/>
    <w:lvl w:ilvl="0">
      <w:start w:val="1"/>
      <w:numFmt w:val="bullet"/>
      <w:lvlText w:val=""/>
      <w:lvlJc w:val="left"/>
      <w:pPr>
        <w:tabs>
          <w:tab w:val="num" w:pos="360"/>
        </w:tabs>
        <w:ind w:left="360" w:hanging="360"/>
      </w:pPr>
      <w:rPr>
        <w:rFonts w:ascii="Wingdings" w:hAnsi="Wingdings" w:hint="default"/>
        <w:sz w:val="16"/>
      </w:rPr>
    </w:lvl>
  </w:abstractNum>
  <w:abstractNum w:abstractNumId="28">
    <w:nsid w:val="74E0034B"/>
    <w:multiLevelType w:val="singleLevel"/>
    <w:tmpl w:val="04240017"/>
    <w:lvl w:ilvl="0">
      <w:start w:val="1"/>
      <w:numFmt w:val="lowerLetter"/>
      <w:lvlText w:val="%1)"/>
      <w:lvlJc w:val="left"/>
      <w:pPr>
        <w:tabs>
          <w:tab w:val="num" w:pos="360"/>
        </w:tabs>
        <w:ind w:left="360" w:hanging="360"/>
      </w:pPr>
      <w:rPr>
        <w:rFonts w:hint="default"/>
      </w:rPr>
    </w:lvl>
  </w:abstractNum>
  <w:abstractNum w:abstractNumId="29">
    <w:nsid w:val="76F430C8"/>
    <w:multiLevelType w:val="singleLevel"/>
    <w:tmpl w:val="22266764"/>
    <w:lvl w:ilvl="0">
      <w:start w:val="10"/>
      <w:numFmt w:val="decimal"/>
      <w:lvlText w:val="%1."/>
      <w:lvlJc w:val="left"/>
      <w:pPr>
        <w:tabs>
          <w:tab w:val="num" w:pos="360"/>
        </w:tabs>
        <w:ind w:left="360" w:hanging="360"/>
      </w:pPr>
      <w:rPr>
        <w:rFonts w:hint="default"/>
      </w:rPr>
    </w:lvl>
  </w:abstractNum>
  <w:abstractNum w:abstractNumId="30">
    <w:nsid w:val="770B3FC3"/>
    <w:multiLevelType w:val="singleLevel"/>
    <w:tmpl w:val="C5CCA642"/>
    <w:lvl w:ilvl="0">
      <w:start w:val="12"/>
      <w:numFmt w:val="decimal"/>
      <w:lvlText w:val="%1."/>
      <w:lvlJc w:val="left"/>
      <w:pPr>
        <w:tabs>
          <w:tab w:val="num" w:pos="360"/>
        </w:tabs>
        <w:ind w:left="360" w:hanging="360"/>
      </w:pPr>
      <w:rPr>
        <w:rFonts w:hint="default"/>
        <w:sz w:val="28"/>
      </w:rPr>
    </w:lvl>
  </w:abstractNum>
  <w:abstractNum w:abstractNumId="31">
    <w:nsid w:val="7E9B653D"/>
    <w:multiLevelType w:val="singleLevel"/>
    <w:tmpl w:val="269A6892"/>
    <w:lvl w:ilvl="0">
      <w:start w:val="1"/>
      <w:numFmt w:val="bullet"/>
      <w:lvlText w:val=""/>
      <w:lvlJc w:val="left"/>
      <w:pPr>
        <w:tabs>
          <w:tab w:val="num" w:pos="360"/>
        </w:tabs>
        <w:ind w:left="360" w:hanging="360"/>
      </w:pPr>
      <w:rPr>
        <w:rFonts w:ascii="Wingdings" w:hAnsi="Wingdings" w:hint="default"/>
        <w:sz w:val="16"/>
      </w:rPr>
    </w:lvl>
  </w:abstractNum>
  <w:num w:numId="1">
    <w:abstractNumId w:val="17"/>
  </w:num>
  <w:num w:numId="2">
    <w:abstractNumId w:val="20"/>
  </w:num>
  <w:num w:numId="3">
    <w:abstractNumId w:val="10"/>
  </w:num>
  <w:num w:numId="4">
    <w:abstractNumId w:val="21"/>
  </w:num>
  <w:num w:numId="5">
    <w:abstractNumId w:val="9"/>
  </w:num>
  <w:num w:numId="6">
    <w:abstractNumId w:val="16"/>
  </w:num>
  <w:num w:numId="7">
    <w:abstractNumId w:val="29"/>
  </w:num>
  <w:num w:numId="8">
    <w:abstractNumId w:val="3"/>
  </w:num>
  <w:num w:numId="9">
    <w:abstractNumId w:val="0"/>
  </w:num>
  <w:num w:numId="10">
    <w:abstractNumId w:val="13"/>
  </w:num>
  <w:num w:numId="11">
    <w:abstractNumId w:val="28"/>
  </w:num>
  <w:num w:numId="12">
    <w:abstractNumId w:val="27"/>
  </w:num>
  <w:num w:numId="13">
    <w:abstractNumId w:val="11"/>
  </w:num>
  <w:num w:numId="14">
    <w:abstractNumId w:val="6"/>
  </w:num>
  <w:num w:numId="15">
    <w:abstractNumId w:val="30"/>
  </w:num>
  <w:num w:numId="16">
    <w:abstractNumId w:val="15"/>
  </w:num>
  <w:num w:numId="17">
    <w:abstractNumId w:val="22"/>
  </w:num>
  <w:num w:numId="18">
    <w:abstractNumId w:val="24"/>
  </w:num>
  <w:num w:numId="19">
    <w:abstractNumId w:val="18"/>
  </w:num>
  <w:num w:numId="20">
    <w:abstractNumId w:val="26"/>
  </w:num>
  <w:num w:numId="21">
    <w:abstractNumId w:val="5"/>
  </w:num>
  <w:num w:numId="22">
    <w:abstractNumId w:val="8"/>
  </w:num>
  <w:num w:numId="23">
    <w:abstractNumId w:val="1"/>
  </w:num>
  <w:num w:numId="24">
    <w:abstractNumId w:val="19"/>
  </w:num>
  <w:num w:numId="25">
    <w:abstractNumId w:val="25"/>
  </w:num>
  <w:num w:numId="26">
    <w:abstractNumId w:val="31"/>
  </w:num>
  <w:num w:numId="27">
    <w:abstractNumId w:val="12"/>
  </w:num>
  <w:num w:numId="28">
    <w:abstractNumId w:val="7"/>
  </w:num>
  <w:num w:numId="29">
    <w:abstractNumId w:val="23"/>
  </w:num>
  <w:num w:numId="30">
    <w:abstractNumId w:val="14"/>
  </w:num>
  <w:num w:numId="31">
    <w:abstractNumId w:val="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5DF9"/>
    <w:rsid w:val="00823A68"/>
    <w:rsid w:val="00EC5D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qFormat/>
    <w:pPr>
      <w:keepNext/>
      <w:jc w:val="both"/>
      <w:outlineLvl w:val="3"/>
    </w:pPr>
    <w:rPr>
      <w:b/>
      <w:i/>
    </w:rPr>
  </w:style>
  <w:style w:type="paragraph" w:styleId="Heading5">
    <w:name w:val="heading 5"/>
    <w:basedOn w:val="Normal"/>
    <w:next w:val="Normal"/>
    <w:qFormat/>
    <w:pPr>
      <w:keepNext/>
      <w:jc w:val="both"/>
      <w:outlineLvl w:val="4"/>
    </w:pPr>
    <w:rPr>
      <w:b/>
      <w:color w:val="00008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BodyText2">
    <w:name w:val="Body Text 2"/>
    <w:basedOn w:val="Normal"/>
    <w:semiHidden/>
    <w:pPr>
      <w:jc w:val="both"/>
    </w:pPr>
    <w:rPr>
      <w:color w:val="000080"/>
    </w:rPr>
  </w:style>
  <w:style w:type="paragraph" w:styleId="Title">
    <w:name w:val="Title"/>
    <w:basedOn w:val="Normal"/>
    <w:qFormat/>
    <w:pPr>
      <w:jc w:val="center"/>
    </w:pPr>
    <w:rPr>
      <w:b/>
      <w:color w:val="000000"/>
      <w:sz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2765</Words>
  <Characters>15761</Characters>
  <Application>Microsoft Office Word</Application>
  <DocSecurity>0</DocSecurity>
  <Lines>131</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1</vt:lpstr>
      <vt:lpstr>1</vt:lpstr>
    </vt:vector>
  </TitlesOfParts>
  <Company/>
  <LinksUpToDate>false</LinksUpToDate>
  <CharactersWithSpaces>18490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Petra Polše</dc:creator>
  <cp:lastModifiedBy>Jaka</cp:lastModifiedBy>
  <cp:revision>2</cp:revision>
  <cp:lastPrinted>2003-03-05T11:03:00Z</cp:lastPrinted>
  <dcterms:created xsi:type="dcterms:W3CDTF">2014-03-12T07:16:00Z</dcterms:created>
  <dcterms:modified xsi:type="dcterms:W3CDTF">2014-03-12T07:16:00Z</dcterms:modified>
</cp:coreProperties>
</file>