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24" w:rsidRDefault="000E003C">
      <w:pPr>
        <w:pStyle w:val="Heading8"/>
        <w:jc w:val="center"/>
      </w:pPr>
      <w:bookmarkStart w:id="0" w:name="_GoBack"/>
      <w:bookmarkEnd w:id="0"/>
      <w:r>
        <w:t>Uvod v</w:t>
      </w:r>
      <w:r w:rsidR="00432EE0">
        <w:t xml:space="preserve"> </w:t>
      </w:r>
      <w:r w:rsidR="00432EE0" w:rsidRPr="00432EE0">
        <w:rPr>
          <w:i/>
        </w:rPr>
        <w:t>corpus paulinum</w:t>
      </w:r>
    </w:p>
    <w:p w:rsidR="00761924" w:rsidRDefault="00761924">
      <w:pPr>
        <w:rPr>
          <w:lang w:val="sl-SI"/>
        </w:rPr>
      </w:pPr>
    </w:p>
    <w:p w:rsidR="00432EE0" w:rsidRPr="00432EE0" w:rsidRDefault="000C6E53" w:rsidP="00364E0E">
      <w:pPr>
        <w:jc w:val="center"/>
        <w:rPr>
          <w:b/>
          <w:lang w:val="sl-SI"/>
        </w:rPr>
      </w:pPr>
      <w:r>
        <w:rPr>
          <w:b/>
          <w:lang w:val="sl-SI"/>
        </w:rPr>
        <w:t>I</w:t>
      </w:r>
      <w:r w:rsidR="00432EE0" w:rsidRPr="00432EE0">
        <w:rPr>
          <w:b/>
          <w:lang w:val="sl-SI"/>
        </w:rPr>
        <w:t>. Osebnost Pavla</w:t>
      </w:r>
    </w:p>
    <w:p w:rsidR="00761924" w:rsidRDefault="00761924">
      <w:pPr>
        <w:rPr>
          <w:lang w:val="sl-SI"/>
        </w:rPr>
      </w:pPr>
    </w:p>
    <w:p w:rsidR="00432EE0" w:rsidRDefault="00432EE0">
      <w:pPr>
        <w:rPr>
          <w:lang w:val="sl-SI"/>
        </w:rPr>
      </w:pPr>
      <w:r>
        <w:rPr>
          <w:lang w:val="sl-SI"/>
        </w:rPr>
        <w:t>Kanon Nove zaveze nam predstavlja osebnost Pavla na podlagi treh različnih virov:</w:t>
      </w:r>
    </w:p>
    <w:p w:rsidR="00432EE0" w:rsidRDefault="00432EE0" w:rsidP="000C6E53">
      <w:pPr>
        <w:numPr>
          <w:ilvl w:val="0"/>
          <w:numId w:val="7"/>
        </w:numPr>
        <w:rPr>
          <w:lang w:val="sl-SI"/>
        </w:rPr>
      </w:pPr>
      <w:r>
        <w:rPr>
          <w:lang w:val="sl-SI"/>
        </w:rPr>
        <w:t>Pavel v avtentičnih pismih (1 Tes, 1-2 Kor, Gal, Rim, Flp, Flm)</w:t>
      </w:r>
    </w:p>
    <w:p w:rsidR="00432EE0" w:rsidRDefault="00432EE0" w:rsidP="00432EE0">
      <w:pPr>
        <w:ind w:left="587" w:firstLine="0"/>
        <w:rPr>
          <w:lang w:val="sl-SI"/>
        </w:rPr>
      </w:pPr>
      <w:r>
        <w:rPr>
          <w:lang w:val="sl-SI"/>
        </w:rPr>
        <w:t>To je najbolj pristen in dragocen vir za študij Pavlove osebnosti, zato je podlaga ostalim.</w:t>
      </w:r>
    </w:p>
    <w:p w:rsidR="00432EE0" w:rsidRDefault="00432EE0" w:rsidP="000C6E53">
      <w:pPr>
        <w:numPr>
          <w:ilvl w:val="0"/>
          <w:numId w:val="7"/>
        </w:numPr>
        <w:rPr>
          <w:lang w:val="sl-SI"/>
        </w:rPr>
      </w:pPr>
      <w:r>
        <w:rPr>
          <w:lang w:val="sl-SI"/>
        </w:rPr>
        <w:t>Pavel v devteropavlinskih pismih (2 Tes, Kol, Ef, 1-2 Tim, Tit)</w:t>
      </w:r>
    </w:p>
    <w:p w:rsidR="00432EE0" w:rsidRDefault="00432EE0" w:rsidP="00432EE0">
      <w:pPr>
        <w:ind w:left="587" w:firstLine="0"/>
        <w:rPr>
          <w:lang w:val="sl-SI"/>
        </w:rPr>
      </w:pPr>
      <w:r>
        <w:rPr>
          <w:lang w:val="sl-SI"/>
        </w:rPr>
        <w:t>Iz teh pisem vidimo, kako Pavla predstavljajo nj</w:t>
      </w:r>
      <w:r w:rsidR="00744617">
        <w:rPr>
          <w:lang w:val="sl-SI"/>
        </w:rPr>
        <w:t>egovi neposredni nasledniki.</w:t>
      </w:r>
    </w:p>
    <w:p w:rsidR="00432EE0" w:rsidRDefault="00744617" w:rsidP="00432EE0">
      <w:pPr>
        <w:numPr>
          <w:ilvl w:val="0"/>
          <w:numId w:val="7"/>
        </w:numPr>
        <w:rPr>
          <w:lang w:val="sl-SI"/>
        </w:rPr>
      </w:pPr>
      <w:r>
        <w:rPr>
          <w:lang w:val="sl-SI"/>
        </w:rPr>
        <w:t>Pavel v Apostolskih delih: pisec (Luka) predstavlja njegovo idealno podobo tretjemu rodu kristjanov in je zato precej drugačna od avtentičnih pisem; hkrat pa podaja vrsto podatkov, ki jih drugi viri ne vsebujejo.</w:t>
      </w:r>
    </w:p>
    <w:p w:rsidR="00744617" w:rsidRDefault="00744617" w:rsidP="00744617">
      <w:pPr>
        <w:rPr>
          <w:lang w:val="sl-SI"/>
        </w:rPr>
      </w:pPr>
    </w:p>
    <w:p w:rsidR="00744617" w:rsidRDefault="00744617" w:rsidP="00744617">
      <w:pPr>
        <w:rPr>
          <w:lang w:val="sl-SI"/>
        </w:rPr>
      </w:pPr>
      <w:r>
        <w:rPr>
          <w:lang w:val="sl-SI"/>
        </w:rPr>
        <w:t>Pavlovo osebnost zaznamujejo naslednje danosti:</w:t>
      </w:r>
      <w:r w:rsidR="00DA1A69">
        <w:rPr>
          <w:rStyle w:val="FootnoteReference"/>
          <w:lang w:val="sl-SI"/>
        </w:rPr>
        <w:footnoteReference w:id="1"/>
      </w:r>
    </w:p>
    <w:p w:rsidR="00DA1A69" w:rsidRDefault="00DA1A69" w:rsidP="00744617">
      <w:pPr>
        <w:rPr>
          <w:lang w:val="sl-SI"/>
        </w:rPr>
      </w:pPr>
    </w:p>
    <w:p w:rsidR="00744617" w:rsidRDefault="000C6E53" w:rsidP="000C6E53">
      <w:pPr>
        <w:ind w:left="227" w:firstLine="0"/>
        <w:rPr>
          <w:lang w:val="sl-SI"/>
        </w:rPr>
      </w:pPr>
      <w:r w:rsidRPr="000C6E53">
        <w:rPr>
          <w:u w:val="single"/>
          <w:lang w:val="sl-SI"/>
        </w:rPr>
        <w:t>P</w:t>
      </w:r>
      <w:r w:rsidR="00744617" w:rsidRPr="000C6E53">
        <w:rPr>
          <w:u w:val="single"/>
          <w:lang w:val="sl-SI"/>
        </w:rPr>
        <w:t>ripad</w:t>
      </w:r>
      <w:r w:rsidR="00DA1A69">
        <w:rPr>
          <w:u w:val="single"/>
          <w:lang w:val="sl-SI"/>
        </w:rPr>
        <w:t>a</w:t>
      </w:r>
      <w:r w:rsidR="00744617" w:rsidRPr="000C6E53">
        <w:rPr>
          <w:u w:val="single"/>
          <w:lang w:val="sl-SI"/>
        </w:rPr>
        <w:t xml:space="preserve"> judovskemu narodu</w:t>
      </w:r>
      <w:r w:rsidR="00744617">
        <w:rPr>
          <w:lang w:val="sl-SI"/>
        </w:rPr>
        <w:t xml:space="preserve"> (temeljno oblikuje njegovo identiteto)</w:t>
      </w:r>
    </w:p>
    <w:p w:rsidR="00744617" w:rsidRDefault="00744617" w:rsidP="00744617">
      <w:pPr>
        <w:ind w:left="1189"/>
        <w:rPr>
          <w:lang w:val="sl-SI"/>
        </w:rPr>
      </w:pPr>
      <w:r>
        <w:rPr>
          <w:lang w:val="sl-SI"/>
        </w:rPr>
        <w:t>- iz Benjaminovega rodu</w:t>
      </w:r>
      <w:r w:rsidR="00414E84">
        <w:rPr>
          <w:lang w:val="sl-SI"/>
        </w:rPr>
        <w:t>, ki je kraljevski rod</w:t>
      </w:r>
      <w:r>
        <w:rPr>
          <w:lang w:val="sl-SI"/>
        </w:rPr>
        <w:t xml:space="preserve"> (hebr. ime </w:t>
      </w:r>
      <w:r w:rsidRPr="00744617">
        <w:rPr>
          <w:i/>
          <w:lang w:val="sl-SI"/>
        </w:rPr>
        <w:t>Šaul</w:t>
      </w:r>
      <w:r>
        <w:rPr>
          <w:lang w:val="sl-SI"/>
        </w:rPr>
        <w:t>)</w:t>
      </w:r>
    </w:p>
    <w:p w:rsidR="00744617" w:rsidRDefault="00744617" w:rsidP="00744617">
      <w:pPr>
        <w:ind w:left="1189"/>
        <w:rPr>
          <w:lang w:val="sl-SI"/>
        </w:rPr>
      </w:pPr>
      <w:r>
        <w:rPr>
          <w:lang w:val="sl-SI"/>
        </w:rPr>
        <w:t>- farizejska družina (gorečnost do Postave, učenec Gamaliela, rokodelski poklic</w:t>
      </w:r>
    </w:p>
    <w:p w:rsidR="00744617" w:rsidRDefault="00744617" w:rsidP="00744617">
      <w:pPr>
        <w:ind w:left="1189"/>
        <w:rPr>
          <w:lang w:val="sl-SI"/>
        </w:rPr>
      </w:pPr>
      <w:r>
        <w:rPr>
          <w:lang w:val="sl-SI"/>
        </w:rPr>
        <w:tab/>
      </w:r>
      <w:r>
        <w:rPr>
          <w:lang w:val="sl-SI"/>
        </w:rPr>
        <w:tab/>
      </w:r>
      <w:r>
        <w:rPr>
          <w:lang w:val="sl-SI"/>
        </w:rPr>
        <w:tab/>
      </w:r>
      <w:r w:rsidR="000C6E53">
        <w:rPr>
          <w:lang w:val="sl-SI"/>
        </w:rPr>
        <w:t xml:space="preserve">poznanje </w:t>
      </w:r>
      <w:r>
        <w:rPr>
          <w:lang w:val="sl-SI"/>
        </w:rPr>
        <w:t xml:space="preserve">rabinske tehnike razlaganja </w:t>
      </w:r>
    </w:p>
    <w:p w:rsidR="00744617" w:rsidRDefault="00744617" w:rsidP="00744617">
      <w:pPr>
        <w:rPr>
          <w:lang w:val="sl-SI"/>
        </w:rPr>
      </w:pPr>
    </w:p>
    <w:p w:rsidR="00744617" w:rsidRDefault="000C6E53" w:rsidP="000C6E53">
      <w:pPr>
        <w:ind w:left="227" w:firstLine="0"/>
        <w:rPr>
          <w:lang w:val="sl-SI"/>
        </w:rPr>
      </w:pPr>
      <w:r w:rsidRPr="000C6E53">
        <w:rPr>
          <w:u w:val="single"/>
          <w:lang w:val="sl-SI"/>
        </w:rPr>
        <w:t>D</w:t>
      </w:r>
      <w:r w:rsidR="00744617" w:rsidRPr="000C6E53">
        <w:rPr>
          <w:u w:val="single"/>
          <w:lang w:val="sl-SI"/>
        </w:rPr>
        <w:t>obro pozna</w:t>
      </w:r>
      <w:r w:rsidR="00DA1A69">
        <w:rPr>
          <w:u w:val="single"/>
          <w:lang w:val="sl-SI"/>
        </w:rPr>
        <w:t xml:space="preserve"> grško</w:t>
      </w:r>
      <w:r w:rsidR="00744617" w:rsidRPr="000C6E53">
        <w:rPr>
          <w:u w:val="single"/>
          <w:lang w:val="sl-SI"/>
        </w:rPr>
        <w:t xml:space="preserve"> kultur</w:t>
      </w:r>
      <w:r w:rsidR="00DA1A69">
        <w:rPr>
          <w:u w:val="single"/>
          <w:lang w:val="sl-SI"/>
        </w:rPr>
        <w:t xml:space="preserve">o </w:t>
      </w:r>
      <w:r w:rsidR="00744617">
        <w:rPr>
          <w:lang w:val="sl-SI"/>
        </w:rPr>
        <w:t>(vsesplošna razgledanost in intelektualna formacija)</w:t>
      </w:r>
    </w:p>
    <w:p w:rsidR="000C6E53" w:rsidRPr="000C6E53" w:rsidRDefault="000C6E53" w:rsidP="000C6E53">
      <w:pPr>
        <w:ind w:left="227" w:firstLine="0"/>
        <w:rPr>
          <w:lang w:val="sl-SI"/>
        </w:rPr>
      </w:pPr>
      <w:r>
        <w:rPr>
          <w:lang w:val="sl-SI"/>
        </w:rPr>
        <w:tab/>
      </w:r>
      <w:r>
        <w:rPr>
          <w:lang w:val="sl-SI"/>
        </w:rPr>
        <w:tab/>
        <w:t xml:space="preserve">- rojen v Tarzu v Kilikiji, zato Jud iz diaspore, </w:t>
      </w:r>
      <w:r w:rsidR="00DA1A69">
        <w:rPr>
          <w:lang w:val="sl-SI"/>
        </w:rPr>
        <w:t xml:space="preserve">živel </w:t>
      </w:r>
      <w:r>
        <w:rPr>
          <w:lang w:val="sl-SI"/>
        </w:rPr>
        <w:t>v helenističnem okolju</w:t>
      </w:r>
    </w:p>
    <w:p w:rsidR="0091068E" w:rsidRDefault="0091068E" w:rsidP="0091068E">
      <w:pPr>
        <w:ind w:left="1416" w:firstLine="0"/>
        <w:rPr>
          <w:lang w:val="sl-SI"/>
        </w:rPr>
      </w:pPr>
      <w:r>
        <w:rPr>
          <w:lang w:val="sl-SI"/>
        </w:rPr>
        <w:t>- seznanjen s takratnimi filozofskimi tokovi (epikureizem, stoicizem)</w:t>
      </w:r>
    </w:p>
    <w:p w:rsidR="00744617" w:rsidRDefault="00744617" w:rsidP="00744617">
      <w:pPr>
        <w:ind w:left="1189"/>
        <w:rPr>
          <w:lang w:val="sl-SI"/>
        </w:rPr>
      </w:pPr>
      <w:r>
        <w:rPr>
          <w:lang w:val="sl-SI"/>
        </w:rPr>
        <w:t xml:space="preserve">- </w:t>
      </w:r>
      <w:r w:rsidR="00DA1A69">
        <w:rPr>
          <w:lang w:val="sl-SI"/>
        </w:rPr>
        <w:t>dobro obvlada grščino</w:t>
      </w:r>
      <w:r w:rsidR="0091068E">
        <w:rPr>
          <w:lang w:val="sl-SI"/>
        </w:rPr>
        <w:t>, ustvarja teološk</w:t>
      </w:r>
      <w:r w:rsidR="00DA1A69">
        <w:rPr>
          <w:lang w:val="sl-SI"/>
        </w:rPr>
        <w:t>o besedišče</w:t>
      </w:r>
    </w:p>
    <w:p w:rsidR="0091068E" w:rsidRPr="0091068E" w:rsidRDefault="0091068E" w:rsidP="00744617">
      <w:pPr>
        <w:ind w:left="1189"/>
        <w:rPr>
          <w:lang w:val="sl-SI"/>
        </w:rPr>
      </w:pPr>
      <w:r>
        <w:rPr>
          <w:lang w:val="sl-SI"/>
        </w:rPr>
        <w:t>- pozna gršk</w:t>
      </w:r>
      <w:r w:rsidR="00DA1A69">
        <w:rPr>
          <w:lang w:val="sl-SI"/>
        </w:rPr>
        <w:t>o</w:t>
      </w:r>
      <w:r>
        <w:rPr>
          <w:lang w:val="sl-SI"/>
        </w:rPr>
        <w:t xml:space="preserve"> literarn</w:t>
      </w:r>
      <w:r w:rsidR="00DA1A69">
        <w:rPr>
          <w:lang w:val="sl-SI"/>
        </w:rPr>
        <w:t>o</w:t>
      </w:r>
      <w:r>
        <w:rPr>
          <w:lang w:val="sl-SI"/>
        </w:rPr>
        <w:t xml:space="preserve"> oblik</w:t>
      </w:r>
      <w:r w:rsidR="00DA1A69">
        <w:rPr>
          <w:lang w:val="sl-SI"/>
        </w:rPr>
        <w:t>o</w:t>
      </w:r>
      <w:r>
        <w:rPr>
          <w:lang w:val="sl-SI"/>
        </w:rPr>
        <w:t xml:space="preserve"> </w:t>
      </w:r>
      <w:r w:rsidRPr="0091068E">
        <w:rPr>
          <w:i/>
          <w:lang w:val="sl-SI"/>
        </w:rPr>
        <w:t>epistole</w:t>
      </w:r>
      <w:r>
        <w:rPr>
          <w:lang w:val="sl-SI"/>
        </w:rPr>
        <w:t xml:space="preserve"> in veščin</w:t>
      </w:r>
      <w:r w:rsidR="00DA1A69">
        <w:rPr>
          <w:lang w:val="sl-SI"/>
        </w:rPr>
        <w:t>e</w:t>
      </w:r>
      <w:r>
        <w:rPr>
          <w:lang w:val="sl-SI"/>
        </w:rPr>
        <w:t xml:space="preserve"> govorništva</w:t>
      </w:r>
    </w:p>
    <w:p w:rsidR="0091068E" w:rsidRPr="0091068E" w:rsidRDefault="0091068E" w:rsidP="00744617">
      <w:pPr>
        <w:ind w:left="1189"/>
        <w:rPr>
          <w:lang w:val="sl-SI"/>
        </w:rPr>
      </w:pPr>
      <w:r>
        <w:rPr>
          <w:lang w:val="sl-SI"/>
        </w:rPr>
        <w:t>- uporablja metafor</w:t>
      </w:r>
      <w:r w:rsidR="00DA1A69">
        <w:rPr>
          <w:lang w:val="sl-SI"/>
        </w:rPr>
        <w:t>e</w:t>
      </w:r>
      <w:r>
        <w:rPr>
          <w:lang w:val="sl-SI"/>
        </w:rPr>
        <w:t xml:space="preserve"> iz športnega, vojaškega sveta</w:t>
      </w:r>
    </w:p>
    <w:p w:rsidR="00744617" w:rsidRDefault="00744617" w:rsidP="00744617">
      <w:pPr>
        <w:rPr>
          <w:lang w:val="sl-SI"/>
        </w:rPr>
      </w:pPr>
    </w:p>
    <w:p w:rsidR="00744617" w:rsidRDefault="00DA1A69" w:rsidP="000C6E53">
      <w:pPr>
        <w:ind w:left="227" w:firstLine="0"/>
        <w:rPr>
          <w:lang w:val="sl-SI"/>
        </w:rPr>
      </w:pPr>
      <w:r>
        <w:rPr>
          <w:u w:val="single"/>
          <w:lang w:val="sl-SI"/>
        </w:rPr>
        <w:t>Ima p</w:t>
      </w:r>
      <w:r w:rsidR="00744617" w:rsidRPr="000C6E53">
        <w:rPr>
          <w:u w:val="single"/>
          <w:lang w:val="sl-SI"/>
        </w:rPr>
        <w:t>rivilegij rimskega državljana</w:t>
      </w:r>
      <w:r w:rsidR="00744617">
        <w:rPr>
          <w:lang w:val="sl-SI"/>
        </w:rPr>
        <w:t xml:space="preserve"> (vključenost v družbenopolitične strukture)</w:t>
      </w:r>
    </w:p>
    <w:p w:rsidR="0091068E" w:rsidRDefault="0091068E" w:rsidP="0091068E">
      <w:pPr>
        <w:ind w:left="1416" w:firstLine="0"/>
        <w:rPr>
          <w:lang w:val="sl-SI"/>
        </w:rPr>
      </w:pPr>
      <w:r>
        <w:rPr>
          <w:lang w:val="sl-SI"/>
        </w:rPr>
        <w:t xml:space="preserve">- </w:t>
      </w:r>
      <w:r w:rsidR="00C145C4">
        <w:rPr>
          <w:lang w:val="sl-SI"/>
        </w:rPr>
        <w:t xml:space="preserve">nosi </w:t>
      </w:r>
      <w:r>
        <w:rPr>
          <w:lang w:val="sl-SI"/>
        </w:rPr>
        <w:t>dve imeni: hebrejsko in grško (</w:t>
      </w:r>
      <w:r w:rsidR="00DA1A69" w:rsidRPr="00DA1A69">
        <w:rPr>
          <w:i/>
          <w:lang w:val="sl-SI"/>
        </w:rPr>
        <w:t>Šaul</w:t>
      </w:r>
      <w:r w:rsidR="00DA1A69">
        <w:rPr>
          <w:lang w:val="sl-SI"/>
        </w:rPr>
        <w:t>, izproše</w:t>
      </w:r>
      <w:r w:rsidR="00C145C4">
        <w:rPr>
          <w:lang w:val="sl-SI"/>
        </w:rPr>
        <w:t>n</w:t>
      </w:r>
      <w:r w:rsidR="00DA1A69">
        <w:rPr>
          <w:lang w:val="sl-SI"/>
        </w:rPr>
        <w:t xml:space="preserve">; </w:t>
      </w:r>
      <w:r w:rsidRPr="0091068E">
        <w:rPr>
          <w:i/>
          <w:lang w:val="sl-SI"/>
        </w:rPr>
        <w:t>Paulos</w:t>
      </w:r>
      <w:r>
        <w:rPr>
          <w:lang w:val="sl-SI"/>
        </w:rPr>
        <w:t>, mali</w:t>
      </w:r>
      <w:r w:rsidR="00C145C4">
        <w:rPr>
          <w:lang w:val="sl-SI"/>
        </w:rPr>
        <w:t>; gl. Apd 13,9</w:t>
      </w:r>
      <w:r>
        <w:rPr>
          <w:lang w:val="sl-SI"/>
        </w:rPr>
        <w:t>)</w:t>
      </w:r>
    </w:p>
    <w:p w:rsidR="0091068E" w:rsidRDefault="0091068E" w:rsidP="0091068E">
      <w:pPr>
        <w:ind w:left="1416" w:firstLine="0"/>
        <w:rPr>
          <w:lang w:val="sl-SI"/>
        </w:rPr>
      </w:pPr>
      <w:r>
        <w:rPr>
          <w:lang w:val="sl-SI"/>
        </w:rPr>
        <w:t>- obvarovan telesn</w:t>
      </w:r>
      <w:r w:rsidR="00C145C4">
        <w:rPr>
          <w:lang w:val="sl-SI"/>
        </w:rPr>
        <w:t>e</w:t>
      </w:r>
      <w:r>
        <w:rPr>
          <w:lang w:val="sl-SI"/>
        </w:rPr>
        <w:t xml:space="preserve"> kazni</w:t>
      </w:r>
      <w:r w:rsidR="00C145C4">
        <w:rPr>
          <w:lang w:val="sl-SI"/>
        </w:rPr>
        <w:t xml:space="preserve"> (tega privilegija ni izkoriščal, gl. 2 Kor 11,24-26)</w:t>
      </w:r>
    </w:p>
    <w:p w:rsidR="0091068E" w:rsidRDefault="0091068E" w:rsidP="0091068E">
      <w:pPr>
        <w:ind w:left="1416" w:firstLine="0"/>
        <w:rPr>
          <w:lang w:val="sl-SI"/>
        </w:rPr>
      </w:pPr>
      <w:r>
        <w:rPr>
          <w:lang w:val="sl-SI"/>
        </w:rPr>
        <w:t xml:space="preserve">- </w:t>
      </w:r>
      <w:r w:rsidR="00C145C4">
        <w:rPr>
          <w:lang w:val="sl-SI"/>
        </w:rPr>
        <w:t xml:space="preserve">lahko se </w:t>
      </w:r>
      <w:r>
        <w:rPr>
          <w:lang w:val="sl-SI"/>
        </w:rPr>
        <w:t>skli</w:t>
      </w:r>
      <w:r w:rsidR="00C145C4">
        <w:rPr>
          <w:lang w:val="sl-SI"/>
        </w:rPr>
        <w:t>če</w:t>
      </w:r>
      <w:r>
        <w:rPr>
          <w:lang w:val="sl-SI"/>
        </w:rPr>
        <w:t xml:space="preserve"> na najvišji sodno oblast</w:t>
      </w:r>
      <w:r w:rsidR="00DA1A69">
        <w:rPr>
          <w:lang w:val="sl-SI"/>
        </w:rPr>
        <w:t xml:space="preserve"> (odraz tega v Apd)</w:t>
      </w:r>
    </w:p>
    <w:p w:rsidR="004C5FA4" w:rsidRDefault="004C5FA4" w:rsidP="004C5FA4">
      <w:pPr>
        <w:rPr>
          <w:lang w:val="sl-SI"/>
        </w:rPr>
      </w:pPr>
    </w:p>
    <w:p w:rsidR="000C6E53" w:rsidRDefault="000C6E53" w:rsidP="004C5FA4">
      <w:pPr>
        <w:rPr>
          <w:lang w:val="sl-SI"/>
        </w:rPr>
      </w:pPr>
      <w:r>
        <w:rPr>
          <w:lang w:val="sl-SI"/>
        </w:rPr>
        <w:t xml:space="preserve">Pavel se sam v pismih predstavlja kot »apostol Jezusa Kristusa« (1 Kor 1,1; 2 Kor 1,1) ali »služabnik Kristusa Jezusa« (Rim 1,1), »odbran za oznanjevanje božjega evangelija« (Rim 1,1) ali tudi »jetnik v Gospodu«.  </w:t>
      </w:r>
    </w:p>
    <w:p w:rsidR="00761924" w:rsidRDefault="004C5FA4" w:rsidP="00364E0E">
      <w:r w:rsidRPr="00137266">
        <w:rPr>
          <w:u w:val="single"/>
        </w:rPr>
        <w:t>Temeljni preobrat</w:t>
      </w:r>
      <w:r>
        <w:t xml:space="preserve"> v Pavlovem življenju</w:t>
      </w:r>
      <w:r w:rsidR="00DA1A69">
        <w:t xml:space="preserve"> pomeni</w:t>
      </w:r>
      <w:r>
        <w:t xml:space="preserve"> videnje vstalega Kristusa na poti v Damask.</w:t>
      </w:r>
      <w:r w:rsidR="00DA1A69">
        <w:t xml:space="preserve"> V</w:t>
      </w:r>
      <w:r>
        <w:t>sta</w:t>
      </w:r>
      <w:r w:rsidR="00DA1A69">
        <w:softHyphen/>
      </w:r>
      <w:r>
        <w:t xml:space="preserve">li Kristus se Pavlu predstavi kot tisti, ki </w:t>
      </w:r>
      <w:r w:rsidR="00137266">
        <w:t>trpi</w:t>
      </w:r>
      <w:r>
        <w:t xml:space="preserve"> v preganjanih kristjanih</w:t>
      </w:r>
      <w:r w:rsidR="00137266">
        <w:t>, čeprav je že poveličan na Očetovi desnici</w:t>
      </w:r>
      <w:r>
        <w:t>.</w:t>
      </w:r>
      <w:r w:rsidR="00137266">
        <w:t xml:space="preserve"> Ta razpetost med križ in vstajenje </w:t>
      </w:r>
      <w:r w:rsidR="00DA1A69">
        <w:t>bistveno</w:t>
      </w:r>
      <w:r>
        <w:t xml:space="preserve"> zaz</w:t>
      </w:r>
      <w:r w:rsidR="00DA1A69">
        <w:softHyphen/>
      </w:r>
      <w:r>
        <w:t>na</w:t>
      </w:r>
      <w:r w:rsidR="00DA1A69">
        <w:softHyphen/>
      </w:r>
      <w:r>
        <w:t>mu</w:t>
      </w:r>
      <w:r w:rsidR="00DA1A69">
        <w:softHyphen/>
      </w:r>
      <w:r>
        <w:t>je Pavlovo teologijo</w:t>
      </w:r>
      <w:r w:rsidR="00137266">
        <w:t>, katere središče je križani Kristus</w:t>
      </w:r>
      <w:r>
        <w:t>.</w:t>
      </w:r>
      <w:r w:rsidR="00137266">
        <w:t xml:space="preserve"> V pridruženosti križanemu Kristusu človek dosega radost vstajenja. Pavel je zato teolog križa, hkrati pa tudi teolog milosti, saj ob razodevanju Boga poudarja, da je vse milost, da človek nima nobenih zaslug pred Bogom.</w:t>
      </w:r>
    </w:p>
    <w:p w:rsidR="000E003C" w:rsidRDefault="000E003C" w:rsidP="00364E0E"/>
    <w:p w:rsidR="00137266" w:rsidRPr="00F24E83" w:rsidRDefault="00137266" w:rsidP="00F24E83">
      <w:pPr>
        <w:pBdr>
          <w:top w:val="single" w:sz="4" w:space="1" w:color="auto"/>
          <w:left w:val="single" w:sz="4" w:space="4" w:color="auto"/>
          <w:bottom w:val="single" w:sz="4" w:space="1" w:color="auto"/>
          <w:right w:val="single" w:sz="4" w:space="4" w:color="auto"/>
        </w:pBdr>
        <w:ind w:left="227" w:firstLine="0"/>
        <w:rPr>
          <w:b/>
          <w:lang w:val="sl-SI"/>
        </w:rPr>
      </w:pPr>
      <w:r w:rsidRPr="00F24E83">
        <w:rPr>
          <w:b/>
          <w:lang w:val="sl-SI"/>
        </w:rPr>
        <w:t>Pavlove avtobiografije</w:t>
      </w:r>
      <w:r w:rsidR="00F24E83" w:rsidRPr="00F24E83">
        <w:rPr>
          <w:b/>
          <w:lang w:val="sl-SI"/>
        </w:rPr>
        <w:t xml:space="preserve"> (odlomki za branje)</w:t>
      </w:r>
    </w:p>
    <w:p w:rsidR="00137266" w:rsidRDefault="00137266" w:rsidP="00F24E83">
      <w:pPr>
        <w:pBdr>
          <w:top w:val="single" w:sz="4" w:space="1" w:color="auto"/>
          <w:left w:val="single" w:sz="4" w:space="4" w:color="auto"/>
          <w:bottom w:val="single" w:sz="4" w:space="1" w:color="auto"/>
          <w:right w:val="single" w:sz="4" w:space="4" w:color="auto"/>
        </w:pBdr>
        <w:ind w:left="227" w:firstLine="0"/>
        <w:rPr>
          <w:lang w:val="sl-SI"/>
        </w:rPr>
      </w:pPr>
      <w:r>
        <w:rPr>
          <w:lang w:val="sl-SI"/>
        </w:rPr>
        <w:t xml:space="preserve">1 Kor 15,1-11; </w:t>
      </w:r>
      <w:r w:rsidR="00F24E83">
        <w:rPr>
          <w:lang w:val="sl-SI"/>
        </w:rPr>
        <w:t xml:space="preserve">2 Kor 11,16-12,13; </w:t>
      </w:r>
      <w:r>
        <w:rPr>
          <w:lang w:val="sl-SI"/>
        </w:rPr>
        <w:t xml:space="preserve">Gal 1,11-2,21; </w:t>
      </w:r>
      <w:r w:rsidR="00F24E83">
        <w:rPr>
          <w:lang w:val="sl-SI"/>
        </w:rPr>
        <w:t xml:space="preserve">Flp 3,1-14; </w:t>
      </w:r>
    </w:p>
    <w:p w:rsidR="00F24E83" w:rsidRDefault="00F24E83" w:rsidP="00137266">
      <w:pPr>
        <w:ind w:left="227" w:firstLine="0"/>
        <w:rPr>
          <w:lang w:val="sl-SI"/>
        </w:rPr>
      </w:pPr>
    </w:p>
    <w:p w:rsidR="00F24E83" w:rsidRDefault="00137266" w:rsidP="00F24E83">
      <w:pPr>
        <w:ind w:left="227" w:firstLine="0"/>
        <w:rPr>
          <w:lang w:val="sl-SI"/>
        </w:rPr>
      </w:pPr>
      <w:r>
        <w:rPr>
          <w:lang w:val="sl-SI"/>
        </w:rPr>
        <w:t xml:space="preserve">Pavel se predstavlja svojim skupnostim kot model življenja po evangeliju. Ti odlomki razodevajo njegovo apostolsko avtoriteto. Cilji, s katerimi se Pavel sklicuje na svoje življenje, so lahko zelo različni: zaradi samoobrambe pred nasprotniki (2 Kor 11,16-12,13); zaradi </w:t>
      </w:r>
      <w:r w:rsidR="00F24E83">
        <w:rPr>
          <w:lang w:val="sl-SI"/>
        </w:rPr>
        <w:t>predstavljanja</w:t>
      </w:r>
      <w:r>
        <w:rPr>
          <w:lang w:val="sl-SI"/>
        </w:rPr>
        <w:t xml:space="preserve"> sebe kot modela evangeljskega življenja (Gal 1,11-2,21); zaradi svarila pred konkretnimi problemi skupnosti (Flp 3,1-14).</w:t>
      </w:r>
    </w:p>
    <w:p w:rsidR="004C5FA4" w:rsidRDefault="00F24E83" w:rsidP="00364E0E">
      <w:pPr>
        <w:ind w:left="227" w:firstLine="0"/>
        <w:jc w:val="center"/>
        <w:rPr>
          <w:b/>
          <w:lang w:val="sl-SI"/>
        </w:rPr>
      </w:pPr>
      <w:r>
        <w:rPr>
          <w:lang w:val="sl-SI"/>
        </w:rPr>
        <w:br w:type="page"/>
      </w:r>
      <w:r w:rsidR="00364E0E">
        <w:rPr>
          <w:b/>
          <w:lang w:val="sl-SI"/>
        </w:rPr>
        <w:lastRenderedPageBreak/>
        <w:t>II</w:t>
      </w:r>
      <w:r w:rsidR="004C5FA4" w:rsidRPr="004C5FA4">
        <w:rPr>
          <w:b/>
          <w:lang w:val="sl-SI"/>
        </w:rPr>
        <w:t>. Pavlova pisateljska dejavnost</w:t>
      </w:r>
    </w:p>
    <w:p w:rsidR="004C5FA4" w:rsidRDefault="004C5FA4" w:rsidP="004C5FA4">
      <w:pPr>
        <w:rPr>
          <w:b/>
          <w:lang w:val="sl-SI"/>
        </w:rPr>
      </w:pPr>
    </w:p>
    <w:p w:rsidR="00EE0D9E" w:rsidRDefault="004C5FA4" w:rsidP="004C5FA4">
      <w:pPr>
        <w:rPr>
          <w:lang w:val="sl-SI"/>
        </w:rPr>
      </w:pPr>
      <w:r>
        <w:rPr>
          <w:lang w:val="sl-SI"/>
        </w:rPr>
        <w:t>Pavel piše pisma v zrelem obdobju svojega delovanja</w:t>
      </w:r>
      <w:r w:rsidR="00B34936">
        <w:rPr>
          <w:lang w:val="sl-SI"/>
        </w:rPr>
        <w:t>.</w:t>
      </w:r>
      <w:r w:rsidR="00F24E83">
        <w:rPr>
          <w:lang w:val="sl-SI"/>
        </w:rPr>
        <w:t xml:space="preserve"> S pisateljsko dejavnostjo začenja na dru</w:t>
      </w:r>
      <w:r w:rsidR="000E003C">
        <w:rPr>
          <w:lang w:val="sl-SI"/>
        </w:rPr>
        <w:softHyphen/>
      </w:r>
      <w:r w:rsidR="00F24E83">
        <w:rPr>
          <w:lang w:val="sl-SI"/>
        </w:rPr>
        <w:t xml:space="preserve">gem misijonskem potovanju, kjer piše skupnosti v Tesaloniko. Večino pisem pa napiše na zadnjem, tretjem misijonskem potovanju ali še kasneje v ujetništvu. </w:t>
      </w:r>
      <w:r w:rsidR="00EE0D9E">
        <w:rPr>
          <w:lang w:val="sl-SI"/>
        </w:rPr>
        <w:t>Tako naj bi po tradicionalnem mnenju ve</w:t>
      </w:r>
      <w:r w:rsidR="000E003C">
        <w:rPr>
          <w:lang w:val="sl-SI"/>
        </w:rPr>
        <w:softHyphen/>
      </w:r>
      <w:r w:rsidR="00EE0D9E">
        <w:rPr>
          <w:lang w:val="sl-SI"/>
        </w:rPr>
        <w:t xml:space="preserve">čine njegova pisma nastala med leti </w:t>
      </w:r>
      <w:smartTag w:uri="urn:schemas-microsoft-com:office:smarttags" w:element="metricconverter">
        <w:smartTagPr>
          <w:attr w:name="ProductID" w:val="51 in"/>
        </w:smartTagPr>
        <w:r w:rsidR="00EE0D9E">
          <w:rPr>
            <w:lang w:val="sl-SI"/>
          </w:rPr>
          <w:t>51 in</w:t>
        </w:r>
      </w:smartTag>
      <w:r w:rsidR="00EE0D9E">
        <w:rPr>
          <w:lang w:val="sl-SI"/>
        </w:rPr>
        <w:t xml:space="preserve"> 58. Nekateri pa skušajo dokazati, da naj bi Pavel začel</w:t>
      </w:r>
      <w:r w:rsidR="000E003C">
        <w:rPr>
          <w:lang w:val="sl-SI"/>
        </w:rPr>
        <w:t xml:space="preserve"> </w:t>
      </w:r>
      <w:r w:rsidR="00EE0D9E">
        <w:rPr>
          <w:lang w:val="sl-SI"/>
        </w:rPr>
        <w:t xml:space="preserve">s pisanjem skoraj deset let prej. </w:t>
      </w:r>
    </w:p>
    <w:p w:rsidR="004C5FA4" w:rsidRDefault="00F24E83" w:rsidP="004C5FA4">
      <w:pPr>
        <w:rPr>
          <w:lang w:val="sl-SI"/>
        </w:rPr>
      </w:pPr>
      <w:r>
        <w:rPr>
          <w:lang w:val="sl-SI"/>
        </w:rPr>
        <w:t>V pismih odgovarja na konkretne probleme skupnosti, pojasnjuje nejasne stvari, popravlja verske zmote in spodbuja k stanovitnosti. Tak način komunikacije izbira takrat, kadar mu ni mogoče oseb</w:t>
      </w:r>
      <w:r w:rsidR="000E003C">
        <w:rPr>
          <w:lang w:val="sl-SI"/>
        </w:rPr>
        <w:softHyphen/>
      </w:r>
      <w:r>
        <w:rPr>
          <w:lang w:val="sl-SI"/>
        </w:rPr>
        <w:t>no obiskati skupnosti in je s svojo navzočnostjo usmeriti na pravo pot. Pavel piše samo skupnostim, ki jih je sam ustanovil in jih zato dobro pozna. Izjema je samo Pismo Rimljanom, ki ga je Pavel na</w:t>
      </w:r>
      <w:r w:rsidR="000E003C">
        <w:rPr>
          <w:lang w:val="sl-SI"/>
        </w:rPr>
        <w:softHyphen/>
      </w:r>
      <w:r>
        <w:rPr>
          <w:lang w:val="sl-SI"/>
        </w:rPr>
        <w:t>pi</w:t>
      </w:r>
      <w:r w:rsidR="000E003C">
        <w:rPr>
          <w:lang w:val="sl-SI"/>
        </w:rPr>
        <w:softHyphen/>
      </w:r>
      <w:r>
        <w:rPr>
          <w:lang w:val="sl-SI"/>
        </w:rPr>
        <w:t>sal vnaprej, preden je imel namen obiskati to skupnost.</w:t>
      </w:r>
    </w:p>
    <w:p w:rsidR="006F3FF8" w:rsidRDefault="006F3FF8" w:rsidP="006F3FF8">
      <w:pPr>
        <w:rPr>
          <w:lang w:val="sl-SI"/>
        </w:rPr>
      </w:pPr>
    </w:p>
    <w:p w:rsidR="006F3FF8" w:rsidRPr="006F3FF8" w:rsidRDefault="006F3FF8" w:rsidP="004C5FA4">
      <w:pPr>
        <w:rPr>
          <w:u w:val="single"/>
          <w:lang w:val="sl-SI"/>
        </w:rPr>
      </w:pPr>
      <w:r w:rsidRPr="006F3FF8">
        <w:rPr>
          <w:u w:val="single"/>
          <w:lang w:val="sl-SI"/>
        </w:rPr>
        <w:t xml:space="preserve">Kdaj in kako se je oblikovala celotna zbirka Pavlovih pisem – </w:t>
      </w:r>
      <w:r w:rsidRPr="006F3FF8">
        <w:rPr>
          <w:i/>
          <w:u w:val="single"/>
          <w:lang w:val="sl-SI"/>
        </w:rPr>
        <w:t>corpus paulinum</w:t>
      </w:r>
      <w:r w:rsidRPr="006F3FF8">
        <w:rPr>
          <w:u w:val="single"/>
          <w:lang w:val="sl-SI"/>
        </w:rPr>
        <w:t>?</w:t>
      </w:r>
    </w:p>
    <w:p w:rsidR="00F741F6" w:rsidRDefault="004C5FA4" w:rsidP="004C5FA4">
      <w:pPr>
        <w:rPr>
          <w:lang w:val="sl-SI"/>
        </w:rPr>
      </w:pPr>
      <w:r>
        <w:rPr>
          <w:lang w:val="sl-SI"/>
        </w:rPr>
        <w:t xml:space="preserve">Najstarejši ohranjen rokopis Pavlovih pisem </w:t>
      </w:r>
      <w:r w:rsidR="006F3FF8">
        <w:rPr>
          <w:lang w:val="sl-SI"/>
        </w:rPr>
        <w:t xml:space="preserve">se </w:t>
      </w:r>
      <w:r>
        <w:rPr>
          <w:lang w:val="sl-SI"/>
        </w:rPr>
        <w:t xml:space="preserve">imenuje </w:t>
      </w:r>
      <w:r>
        <w:rPr>
          <w:i/>
          <w:iCs/>
          <w:lang w:val="sl-SI"/>
        </w:rPr>
        <w:t>Chester Beatty Papyrus</w:t>
      </w:r>
      <w:r>
        <w:rPr>
          <w:lang w:val="sl-SI"/>
        </w:rPr>
        <w:t xml:space="preserve"> (P46)</w:t>
      </w:r>
      <w:r w:rsidR="006F3FF8">
        <w:rPr>
          <w:lang w:val="sl-SI"/>
        </w:rPr>
        <w:t>. N</w:t>
      </w:r>
      <w:r>
        <w:rPr>
          <w:lang w:val="sl-SI"/>
        </w:rPr>
        <w:t>apisan</w:t>
      </w:r>
      <w:r w:rsidR="006F3FF8">
        <w:rPr>
          <w:lang w:val="sl-SI"/>
        </w:rPr>
        <w:t xml:space="preserve"> je bil</w:t>
      </w:r>
      <w:r>
        <w:rPr>
          <w:lang w:val="sl-SI"/>
        </w:rPr>
        <w:t xml:space="preserve"> okoli leta 200 po Kr. To je kodeks, sestavljen iz 52 papirov, ki vsebujejo 104 strani s 24 vrs</w:t>
      </w:r>
      <w:r w:rsidR="000E003C">
        <w:rPr>
          <w:lang w:val="sl-SI"/>
        </w:rPr>
        <w:softHyphen/>
      </w:r>
      <w:r>
        <w:rPr>
          <w:lang w:val="sl-SI"/>
        </w:rPr>
        <w:t>ti</w:t>
      </w:r>
      <w:r w:rsidR="000E003C">
        <w:rPr>
          <w:lang w:val="sl-SI"/>
        </w:rPr>
        <w:softHyphen/>
      </w:r>
      <w:r>
        <w:rPr>
          <w:lang w:val="sl-SI"/>
        </w:rPr>
        <w:t>ca</w:t>
      </w:r>
      <w:r w:rsidR="000E003C">
        <w:rPr>
          <w:lang w:val="sl-SI"/>
        </w:rPr>
        <w:softHyphen/>
      </w:r>
      <w:r>
        <w:rPr>
          <w:lang w:val="sl-SI"/>
        </w:rPr>
        <w:t>mi. Ohranjen je skoraj v celoti (7 strani na začetku in na koncu manjka). Vsebuje vsa pisma, ra</w:t>
      </w:r>
      <w:r w:rsidR="000E003C">
        <w:rPr>
          <w:lang w:val="sl-SI"/>
        </w:rPr>
        <w:softHyphen/>
      </w:r>
      <w:r>
        <w:rPr>
          <w:lang w:val="sl-SI"/>
        </w:rPr>
        <w:t xml:space="preserve">zen 1-2 Tim in Tit. </w:t>
      </w:r>
    </w:p>
    <w:p w:rsidR="00F741F6" w:rsidRDefault="00F741F6" w:rsidP="00F741F6">
      <w:pPr>
        <w:pStyle w:val="BodyTextIndent3"/>
        <w:ind w:left="0" w:firstLine="227"/>
        <w:rPr>
          <w:i w:val="0"/>
          <w:iCs w:val="0"/>
          <w:sz w:val="24"/>
        </w:rPr>
      </w:pPr>
      <w:r>
        <w:rPr>
          <w:i w:val="0"/>
          <w:iCs w:val="0"/>
          <w:sz w:val="24"/>
        </w:rPr>
        <w:t>Nimamo še jasne, enotne teorije o tem, kako se je oblikovala zbirka Pavlovih pisem. Najbolj uve</w:t>
      </w:r>
      <w:r w:rsidR="000E003C">
        <w:rPr>
          <w:i w:val="0"/>
          <w:iCs w:val="0"/>
          <w:sz w:val="24"/>
        </w:rPr>
        <w:softHyphen/>
      </w:r>
      <w:r>
        <w:rPr>
          <w:i w:val="0"/>
          <w:iCs w:val="0"/>
          <w:sz w:val="24"/>
        </w:rPr>
        <w:t>l</w:t>
      </w:r>
      <w:r w:rsidR="000E003C">
        <w:rPr>
          <w:i w:val="0"/>
          <w:iCs w:val="0"/>
          <w:sz w:val="24"/>
        </w:rPr>
        <w:softHyphen/>
      </w:r>
      <w:r>
        <w:rPr>
          <w:i w:val="0"/>
          <w:iCs w:val="0"/>
          <w:sz w:val="24"/>
        </w:rPr>
        <w:t xml:space="preserve">javljena je </w:t>
      </w:r>
      <w:r w:rsidRPr="00F741F6">
        <w:rPr>
          <w:b/>
          <w:i w:val="0"/>
          <w:iCs w:val="0"/>
          <w:sz w:val="24"/>
        </w:rPr>
        <w:t>r</w:t>
      </w:r>
      <w:r w:rsidRPr="00F741F6">
        <w:rPr>
          <w:b/>
          <w:i w:val="0"/>
          <w:sz w:val="24"/>
        </w:rPr>
        <w:t>azvojna teorija</w:t>
      </w:r>
      <w:r w:rsidRPr="00F741F6">
        <w:rPr>
          <w:i w:val="0"/>
          <w:sz w:val="24"/>
        </w:rPr>
        <w:t>: pisma naj bi od začetka krožila po različnih skupnostih, saj so celo ti</w:t>
      </w:r>
      <w:r w:rsidR="000E003C">
        <w:rPr>
          <w:i w:val="0"/>
          <w:sz w:val="24"/>
        </w:rPr>
        <w:softHyphen/>
      </w:r>
      <w:r w:rsidRPr="00F741F6">
        <w:rPr>
          <w:i w:val="0"/>
          <w:sz w:val="24"/>
        </w:rPr>
        <w:t>sti, ki so nasprotovali Pavlu, priznavali njihovo moč in avtoriteto (prim. 2 Kor 10,10</w:t>
      </w:r>
      <w:r w:rsidRPr="00F741F6">
        <w:rPr>
          <w:sz w:val="24"/>
        </w:rPr>
        <w:t xml:space="preserve">: </w:t>
      </w:r>
      <w:r w:rsidRPr="00F741F6">
        <w:rPr>
          <w:iCs w:val="0"/>
          <w:sz w:val="24"/>
        </w:rPr>
        <w:t>Resda pra</w:t>
      </w:r>
      <w:r w:rsidR="000E003C">
        <w:rPr>
          <w:iCs w:val="0"/>
          <w:sz w:val="24"/>
        </w:rPr>
        <w:softHyphen/>
      </w:r>
      <w:r w:rsidRPr="00F741F6">
        <w:rPr>
          <w:iCs w:val="0"/>
          <w:sz w:val="24"/>
        </w:rPr>
        <w:t>vi</w:t>
      </w:r>
      <w:r w:rsidR="000E003C">
        <w:rPr>
          <w:iCs w:val="0"/>
          <w:sz w:val="24"/>
        </w:rPr>
        <w:softHyphen/>
      </w:r>
      <w:r w:rsidRPr="00F741F6">
        <w:rPr>
          <w:iCs w:val="0"/>
          <w:sz w:val="24"/>
        </w:rPr>
        <w:t>jo: »Pisma so ostra in krepka, telesna navzočnost pa je slabotna in njegova beseda zanič</w:t>
      </w:r>
      <w:r w:rsidRPr="00F741F6">
        <w:rPr>
          <w:sz w:val="24"/>
        </w:rPr>
        <w:t>.</w:t>
      </w:r>
      <w:r>
        <w:rPr>
          <w:sz w:val="24"/>
        </w:rPr>
        <w:t xml:space="preserve">) </w:t>
      </w:r>
      <w:r>
        <w:rPr>
          <w:i w:val="0"/>
          <w:iCs w:val="0"/>
          <w:sz w:val="24"/>
        </w:rPr>
        <w:t>Skupnost je brala pismo javno, in, čeprav je bilo vsako pismo namenjeno določeni krajevni skupnosti, je zna</w:t>
      </w:r>
      <w:r w:rsidR="000E003C">
        <w:rPr>
          <w:i w:val="0"/>
          <w:iCs w:val="0"/>
          <w:sz w:val="24"/>
        </w:rPr>
        <w:softHyphen/>
      </w:r>
      <w:r>
        <w:rPr>
          <w:i w:val="0"/>
          <w:iCs w:val="0"/>
          <w:sz w:val="24"/>
        </w:rPr>
        <w:t>no, da so si ta pisma izmenjavali. Čeprav so bila pisma priložnostna, vezana na konkretno situacijo po</w:t>
      </w:r>
      <w:r w:rsidR="000E003C">
        <w:rPr>
          <w:i w:val="0"/>
          <w:iCs w:val="0"/>
          <w:sz w:val="24"/>
        </w:rPr>
        <w:softHyphen/>
      </w:r>
      <w:r>
        <w:rPr>
          <w:i w:val="0"/>
          <w:iCs w:val="0"/>
          <w:sz w:val="24"/>
        </w:rPr>
        <w:t xml:space="preserve">samezne skupnosti, je že v zadnjem četrtletju </w:t>
      </w:r>
      <w:smartTag w:uri="urn:schemas-microsoft-com:office:smarttags" w:element="metricconverter">
        <w:smartTagPr>
          <w:attr w:name="ProductID" w:val="1. st"/>
        </w:smartTagPr>
        <w:r>
          <w:rPr>
            <w:i w:val="0"/>
            <w:iCs w:val="0"/>
            <w:sz w:val="24"/>
          </w:rPr>
          <w:t>1. st</w:t>
        </w:r>
      </w:smartTag>
      <w:r>
        <w:rPr>
          <w:i w:val="0"/>
          <w:iCs w:val="0"/>
          <w:sz w:val="24"/>
        </w:rPr>
        <w:t>. naraslo zavedanje, da imajo pisma tudi uni</w:t>
      </w:r>
      <w:r w:rsidR="000E003C">
        <w:rPr>
          <w:i w:val="0"/>
          <w:iCs w:val="0"/>
          <w:sz w:val="24"/>
        </w:rPr>
        <w:softHyphen/>
      </w:r>
      <w:r>
        <w:rPr>
          <w:i w:val="0"/>
          <w:iCs w:val="0"/>
          <w:sz w:val="24"/>
        </w:rPr>
        <w:t>ver</w:t>
      </w:r>
      <w:r w:rsidR="000E003C">
        <w:rPr>
          <w:i w:val="0"/>
          <w:iCs w:val="0"/>
          <w:sz w:val="24"/>
        </w:rPr>
        <w:softHyphen/>
      </w:r>
      <w:r>
        <w:rPr>
          <w:i w:val="0"/>
          <w:iCs w:val="0"/>
          <w:sz w:val="24"/>
        </w:rPr>
        <w:t>zalen značaj. Nastala je zbirka pisem, kateri so se nazadnje pridružila še pastoralna pisma in Heb. Zanjo so bili odgovorni Pavlovi učenci.</w:t>
      </w:r>
      <w:r w:rsidR="000B75E0">
        <w:rPr>
          <w:i w:val="0"/>
          <w:iCs w:val="0"/>
          <w:sz w:val="24"/>
        </w:rPr>
        <w:t xml:space="preserve"> V zvezi </w:t>
      </w:r>
      <w:r w:rsidR="000B75E0" w:rsidRPr="000B75E0">
        <w:rPr>
          <w:i w:val="0"/>
          <w:sz w:val="24"/>
          <w:szCs w:val="24"/>
        </w:rPr>
        <w:t>s tem vprašanjem je skrivnosten tudi stavek v 2 Tim 4,13: “Ko prideš, mi prinesi popotni plašč, ki sem ga pustil v Troádi pri Karpu, in knjige (</w:t>
      </w:r>
      <w:r w:rsidR="000B75E0" w:rsidRPr="000B75E0">
        <w:rPr>
          <w:iCs w:val="0"/>
          <w:sz w:val="24"/>
          <w:szCs w:val="24"/>
        </w:rPr>
        <w:t>kai ta biblia</w:t>
      </w:r>
      <w:r w:rsidR="000B75E0" w:rsidRPr="000B75E0">
        <w:rPr>
          <w:i w:val="0"/>
          <w:sz w:val="24"/>
          <w:szCs w:val="24"/>
        </w:rPr>
        <w:t>), zlasti pergamente (</w:t>
      </w:r>
      <w:r w:rsidR="000B75E0" w:rsidRPr="000B75E0">
        <w:rPr>
          <w:iCs w:val="0"/>
          <w:sz w:val="24"/>
          <w:szCs w:val="24"/>
        </w:rPr>
        <w:t>mem</w:t>
      </w:r>
      <w:r w:rsidR="000B75E0" w:rsidRPr="000B75E0">
        <w:rPr>
          <w:iCs w:val="0"/>
          <w:sz w:val="24"/>
          <w:szCs w:val="24"/>
        </w:rPr>
        <w:softHyphen/>
        <w:t>bra</w:t>
      </w:r>
      <w:r w:rsidR="000B75E0" w:rsidRPr="000B75E0">
        <w:rPr>
          <w:iCs w:val="0"/>
          <w:sz w:val="24"/>
          <w:szCs w:val="24"/>
        </w:rPr>
        <w:softHyphen/>
        <w:t>nas</w:t>
      </w:r>
      <w:r w:rsidR="000B75E0" w:rsidRPr="000B75E0">
        <w:rPr>
          <w:i w:val="0"/>
          <w:sz w:val="24"/>
          <w:szCs w:val="24"/>
        </w:rPr>
        <w:t>)”, na podlagi katerega nekateri trdijo, da je Pavel z besedo »knjige« ali »pergamenti« poimenoval svojo osebno zbirko pisem, ki jih je napisal. Torej naj bi že on sam oblikoval zbirko (kopije) pi</w:t>
      </w:r>
      <w:r w:rsidR="000B75E0" w:rsidRPr="000B75E0">
        <w:rPr>
          <w:i w:val="0"/>
          <w:sz w:val="24"/>
          <w:szCs w:val="24"/>
        </w:rPr>
        <w:softHyphen/>
        <w:t>sem, ki jih je pošiljal, in jih tudi ves čas imel pri sebi.</w:t>
      </w:r>
    </w:p>
    <w:p w:rsidR="004C5FA4" w:rsidRDefault="004C5FA4" w:rsidP="004C5FA4">
      <w:pPr>
        <w:rPr>
          <w:lang w:val="sl-SI"/>
        </w:rPr>
      </w:pPr>
      <w:r w:rsidRPr="00742403">
        <w:rPr>
          <w:lang w:val="sl-SI"/>
        </w:rPr>
        <w:t xml:space="preserve"> </w:t>
      </w:r>
    </w:p>
    <w:p w:rsidR="009502E7" w:rsidRDefault="009502E7" w:rsidP="009502E7">
      <w:pPr>
        <w:rPr>
          <w:lang w:val="sl-SI"/>
        </w:rPr>
      </w:pPr>
      <w:r w:rsidRPr="006F3FF8">
        <w:rPr>
          <w:u w:val="single"/>
          <w:lang w:val="sl-SI"/>
        </w:rPr>
        <w:t>Kaj lahko rečemo splošnega  o pisanju in pošiljanju pisem v takratnem grško rimskem svetu?</w:t>
      </w:r>
    </w:p>
    <w:p w:rsidR="009502E7" w:rsidRPr="004C5FA4" w:rsidRDefault="009502E7" w:rsidP="009502E7">
      <w:pPr>
        <w:rPr>
          <w:lang w:val="sl-SI"/>
        </w:rPr>
      </w:pPr>
      <w:r w:rsidRPr="004C5FA4">
        <w:rPr>
          <w:lang w:val="sl-SI"/>
        </w:rPr>
        <w:t xml:space="preserve">Največja </w:t>
      </w:r>
      <w:r>
        <w:rPr>
          <w:lang w:val="sl-SI"/>
        </w:rPr>
        <w:t>razlika</w:t>
      </w:r>
      <w:r w:rsidRPr="004C5FA4">
        <w:rPr>
          <w:lang w:val="sl-SI"/>
        </w:rPr>
        <w:t xml:space="preserve"> </w:t>
      </w:r>
      <w:r>
        <w:rPr>
          <w:lang w:val="sl-SI"/>
        </w:rPr>
        <w:t xml:space="preserve">glede na današnji čas se </w:t>
      </w:r>
      <w:r w:rsidRPr="004C5FA4">
        <w:rPr>
          <w:lang w:val="sl-SI"/>
        </w:rPr>
        <w:t xml:space="preserve">je </w:t>
      </w:r>
      <w:r>
        <w:rPr>
          <w:lang w:val="sl-SI"/>
        </w:rPr>
        <w:t xml:space="preserve">odražala </w:t>
      </w:r>
      <w:r w:rsidRPr="004C5FA4">
        <w:rPr>
          <w:lang w:val="sl-SI"/>
        </w:rPr>
        <w:t xml:space="preserve">v tem, da so obstajali </w:t>
      </w:r>
      <w:r>
        <w:rPr>
          <w:lang w:val="sl-SI"/>
        </w:rPr>
        <w:t xml:space="preserve">posebej </w:t>
      </w:r>
      <w:r w:rsidRPr="004C5FA4">
        <w:rPr>
          <w:lang w:val="sl-SI"/>
        </w:rPr>
        <w:t>izučeni pisarji pisem,</w:t>
      </w:r>
      <w:r>
        <w:rPr>
          <w:lang w:val="sl-SI"/>
        </w:rPr>
        <w:t xml:space="preserve"> tako imenovani </w:t>
      </w:r>
      <w:r w:rsidRPr="006F3FF8">
        <w:rPr>
          <w:b/>
          <w:lang w:val="sl-SI"/>
        </w:rPr>
        <w:t>epistolografi</w:t>
      </w:r>
      <w:r>
        <w:rPr>
          <w:lang w:val="sl-SI"/>
        </w:rPr>
        <w:t xml:space="preserve">, </w:t>
      </w:r>
      <w:r w:rsidRPr="004C5FA4">
        <w:rPr>
          <w:lang w:val="sl-SI"/>
        </w:rPr>
        <w:t xml:space="preserve">ki so </w:t>
      </w:r>
      <w:r>
        <w:rPr>
          <w:lang w:val="sl-SI"/>
        </w:rPr>
        <w:t xml:space="preserve">dobro obvladali tehniko pisanja grške </w:t>
      </w:r>
      <w:r w:rsidRPr="006F3FF8">
        <w:rPr>
          <w:b/>
          <w:lang w:val="sl-SI"/>
        </w:rPr>
        <w:t>epistole</w:t>
      </w:r>
      <w:r>
        <w:rPr>
          <w:b/>
          <w:lang w:val="sl-SI"/>
        </w:rPr>
        <w:t xml:space="preserve">. </w:t>
      </w:r>
      <w:r>
        <w:rPr>
          <w:lang w:val="sl-SI"/>
        </w:rPr>
        <w:t>Zgradba, stil in metoda</w:t>
      </w:r>
      <w:r w:rsidRPr="004C5FA4">
        <w:rPr>
          <w:lang w:val="sl-SI"/>
        </w:rPr>
        <w:t xml:space="preserve"> pisanja pisma</w:t>
      </w:r>
      <w:r>
        <w:rPr>
          <w:lang w:val="sl-SI"/>
        </w:rPr>
        <w:t xml:space="preserve"> je bila točno določena</w:t>
      </w:r>
      <w:r w:rsidRPr="004C5FA4">
        <w:rPr>
          <w:lang w:val="sl-SI"/>
        </w:rPr>
        <w:t>.</w:t>
      </w:r>
      <w:r>
        <w:rPr>
          <w:lang w:val="sl-SI"/>
        </w:rPr>
        <w:t xml:space="preserve"> Epistolograf je</w:t>
      </w:r>
      <w:r w:rsidRPr="00F741F6">
        <w:rPr>
          <w:lang w:val="sl-SI"/>
        </w:rPr>
        <w:t xml:space="preserve"> pri pisanju pisma v </w:t>
      </w:r>
      <w:smartTag w:uri="urn:schemas-microsoft-com:office:smarttags" w:element="metricconverter">
        <w:smartTagPr>
          <w:attr w:name="ProductID" w:val="1. st"/>
        </w:smartTagPr>
        <w:r w:rsidRPr="00F741F6">
          <w:rPr>
            <w:lang w:val="sl-SI"/>
          </w:rPr>
          <w:t>1. st</w:t>
        </w:r>
      </w:smartTag>
      <w:r w:rsidRPr="00F741F6">
        <w:rPr>
          <w:lang w:val="sl-SI"/>
        </w:rPr>
        <w:t xml:space="preserve">. po Kr. imel različne vloge:  </w:t>
      </w:r>
      <w:r>
        <w:rPr>
          <w:lang w:val="sl-SI"/>
        </w:rPr>
        <w:t xml:space="preserve">lahko </w:t>
      </w:r>
      <w:r w:rsidRPr="00F741F6">
        <w:rPr>
          <w:lang w:val="sl-SI"/>
        </w:rPr>
        <w:t>je le pisal po nareku, potem pa pisma tudi kopiral</w:t>
      </w:r>
      <w:r>
        <w:rPr>
          <w:lang w:val="sl-SI"/>
        </w:rPr>
        <w:t>, da je en primer ostal av</w:t>
      </w:r>
      <w:r>
        <w:rPr>
          <w:lang w:val="sl-SI"/>
        </w:rPr>
        <w:softHyphen/>
        <w:t>torju;</w:t>
      </w:r>
      <w:r w:rsidRPr="00F741F6">
        <w:rPr>
          <w:lang w:val="sl-SI"/>
        </w:rPr>
        <w:t xml:space="preserve"> </w:t>
      </w:r>
      <w:r>
        <w:rPr>
          <w:lang w:val="sl-SI"/>
        </w:rPr>
        <w:t>l</w:t>
      </w:r>
      <w:r w:rsidRPr="00F741F6">
        <w:rPr>
          <w:lang w:val="sl-SI"/>
        </w:rPr>
        <w:t xml:space="preserve">ahko je bil urejevalec </w:t>
      </w:r>
      <w:r>
        <w:rPr>
          <w:lang w:val="sl-SI"/>
        </w:rPr>
        <w:t xml:space="preserve">(redaktor) </w:t>
      </w:r>
      <w:r w:rsidRPr="00F741F6">
        <w:rPr>
          <w:lang w:val="sl-SI"/>
        </w:rPr>
        <w:t>vsebine, ki mu jo je povedal avtor in je torej vplival tudi na stil pisa</w:t>
      </w:r>
      <w:r>
        <w:rPr>
          <w:lang w:val="sl-SI"/>
        </w:rPr>
        <w:t>nja, na končno obliko vsebine;</w:t>
      </w:r>
      <w:r w:rsidRPr="00F741F6">
        <w:rPr>
          <w:lang w:val="sl-SI"/>
        </w:rPr>
        <w:t xml:space="preserve"> </w:t>
      </w:r>
      <w:r>
        <w:rPr>
          <w:lang w:val="sl-SI"/>
        </w:rPr>
        <w:t>p</w:t>
      </w:r>
      <w:r w:rsidRPr="00F741F6">
        <w:rPr>
          <w:lang w:val="sl-SI"/>
        </w:rPr>
        <w:t xml:space="preserve">oznamo </w:t>
      </w:r>
      <w:r>
        <w:rPr>
          <w:lang w:val="sl-SI"/>
        </w:rPr>
        <w:t xml:space="preserve">pa </w:t>
      </w:r>
      <w:r w:rsidRPr="00F741F6">
        <w:rPr>
          <w:lang w:val="sl-SI"/>
        </w:rPr>
        <w:t>tudi primere, ko je tajnik določal vsebino pisma.</w:t>
      </w:r>
      <w:r>
        <w:rPr>
          <w:lang w:val="sl-SI"/>
        </w:rPr>
        <w:t xml:space="preserve"> </w:t>
      </w:r>
    </w:p>
    <w:p w:rsidR="009502E7" w:rsidRDefault="009502E7" w:rsidP="009502E7">
      <w:pPr>
        <w:rPr>
          <w:lang w:val="sl-SI"/>
        </w:rPr>
      </w:pPr>
    </w:p>
    <w:p w:rsidR="009502E7" w:rsidRPr="006F3FF8" w:rsidRDefault="009502E7" w:rsidP="009502E7">
      <w:pPr>
        <w:rPr>
          <w:u w:val="single"/>
          <w:lang w:val="sl-SI"/>
        </w:rPr>
      </w:pPr>
      <w:r w:rsidRPr="006F3FF8">
        <w:rPr>
          <w:u w:val="single"/>
          <w:lang w:val="sl-SI"/>
        </w:rPr>
        <w:t xml:space="preserve">Ali je Pavel imel </w:t>
      </w:r>
      <w:r>
        <w:rPr>
          <w:u w:val="single"/>
          <w:lang w:val="sl-SI"/>
        </w:rPr>
        <w:t xml:space="preserve">svojega </w:t>
      </w:r>
      <w:r w:rsidRPr="006F3FF8">
        <w:rPr>
          <w:i/>
          <w:u w:val="single"/>
          <w:lang w:val="sl-SI"/>
        </w:rPr>
        <w:t>epistolografa</w:t>
      </w:r>
      <w:r>
        <w:rPr>
          <w:u w:val="single"/>
          <w:lang w:val="sl-SI"/>
        </w:rPr>
        <w:t xml:space="preserve"> ali je pisma pisal sam</w:t>
      </w:r>
      <w:r w:rsidRPr="006F3FF8">
        <w:rPr>
          <w:u w:val="single"/>
          <w:lang w:val="sl-SI"/>
        </w:rPr>
        <w:t>?</w:t>
      </w:r>
    </w:p>
    <w:p w:rsidR="009502E7" w:rsidRPr="009502E7" w:rsidRDefault="009502E7" w:rsidP="009502E7">
      <w:pPr>
        <w:rPr>
          <w:lang w:val="pl-PL"/>
        </w:rPr>
      </w:pPr>
      <w:r w:rsidRPr="009502E7">
        <w:rPr>
          <w:lang w:val="sl-SI"/>
        </w:rPr>
        <w:t xml:space="preserve">V Rim 16,22 imamo edini jasen dokaz, da je obstajal tajnik/pisar, ki je tudi sebe osebno vključil v pismo: </w:t>
      </w:r>
      <w:r w:rsidRPr="009502E7">
        <w:rPr>
          <w:i/>
          <w:iCs/>
          <w:lang w:val="sl-SI"/>
        </w:rPr>
        <w:t xml:space="preserve">Pozdravljam vas v Gospodu jaz, Tertij, ki sem napisal to pismo. </w:t>
      </w:r>
      <w:r w:rsidRPr="009502E7">
        <w:rPr>
          <w:lang w:val="sl-SI"/>
        </w:rPr>
        <w:t>Iz tega pripisa sklepamo, da je bil Tertij bolj prijatelj in sodelavec, kot pa neka tuja, pri Pavlu zaposlena oseba. Ostala pisma pa sko</w:t>
      </w:r>
      <w:r w:rsidRPr="009502E7">
        <w:rPr>
          <w:lang w:val="sl-SI"/>
        </w:rPr>
        <w:softHyphen/>
        <w:t xml:space="preserve">raj zanikajo obstoj tajnika, saj Pavel posebej poudarja, da je z lastno roko pisal: Gal 6,11: </w:t>
      </w:r>
      <w:r w:rsidRPr="009502E7">
        <w:rPr>
          <w:i/>
          <w:iCs/>
          <w:lang w:val="sl-SI"/>
        </w:rPr>
        <w:t>Po</w:t>
      </w:r>
      <w:r w:rsidRPr="009502E7">
        <w:rPr>
          <w:i/>
          <w:iCs/>
          <w:lang w:val="sl-SI"/>
        </w:rPr>
        <w:softHyphen/>
        <w:t>glej</w:t>
      </w:r>
      <w:r w:rsidRPr="009502E7">
        <w:rPr>
          <w:i/>
          <w:iCs/>
          <w:lang w:val="sl-SI"/>
        </w:rPr>
        <w:softHyphen/>
        <w:t xml:space="preserve">te, s kako velikimi črkami vam pišem s svojo roko (tē emē heiri). </w:t>
      </w:r>
      <w:r w:rsidRPr="009502E7">
        <w:rPr>
          <w:lang w:val="pl-PL"/>
        </w:rPr>
        <w:t xml:space="preserve">1 Kor 16,21: </w:t>
      </w:r>
      <w:r w:rsidRPr="009502E7">
        <w:rPr>
          <w:i/>
          <w:iCs/>
          <w:lang w:val="pl-PL"/>
        </w:rPr>
        <w:t>Ta pozdrav je na</w:t>
      </w:r>
      <w:r w:rsidRPr="009502E7">
        <w:rPr>
          <w:i/>
          <w:iCs/>
          <w:lang w:val="pl-PL"/>
        </w:rPr>
        <w:softHyphen/>
        <w:t>pi</w:t>
      </w:r>
      <w:r w:rsidRPr="009502E7">
        <w:rPr>
          <w:i/>
          <w:iCs/>
          <w:lang w:val="pl-PL"/>
        </w:rPr>
        <w:softHyphen/>
        <w:t xml:space="preserve">san z mojo, Pavlovo roko. </w:t>
      </w:r>
      <w:r w:rsidRPr="009502E7">
        <w:rPr>
          <w:lang w:val="pl-PL"/>
        </w:rPr>
        <w:t xml:space="preserve">Flm 19: </w:t>
      </w:r>
      <w:r w:rsidRPr="009502E7">
        <w:rPr>
          <w:i/>
          <w:iCs/>
          <w:lang w:val="pl-PL"/>
        </w:rPr>
        <w:t xml:space="preserve">To pišem jaz, Pavel, s svojo roko: poravnal bom sam. </w:t>
      </w:r>
      <w:r w:rsidRPr="009502E7">
        <w:rPr>
          <w:i/>
          <w:iCs/>
        </w:rPr>
        <w:t xml:space="preserve">Da </w:t>
      </w:r>
      <w:proofErr w:type="gramStart"/>
      <w:r w:rsidRPr="009502E7">
        <w:rPr>
          <w:i/>
          <w:iCs/>
        </w:rPr>
        <w:t>ti</w:t>
      </w:r>
      <w:proofErr w:type="gramEnd"/>
      <w:r w:rsidRPr="009502E7">
        <w:rPr>
          <w:i/>
          <w:iCs/>
        </w:rPr>
        <w:t xml:space="preserve"> ne ome</w:t>
      </w:r>
      <w:r w:rsidRPr="009502E7">
        <w:rPr>
          <w:i/>
          <w:iCs/>
        </w:rPr>
        <w:softHyphen/>
        <w:t xml:space="preserve">nim, da mi dolguješ celo sam sebe. </w:t>
      </w:r>
      <w:r w:rsidRPr="009502E7">
        <w:rPr>
          <w:lang w:val="pl-PL"/>
        </w:rPr>
        <w:t xml:space="preserve">Kol 4,18: </w:t>
      </w:r>
      <w:r w:rsidRPr="009502E7">
        <w:rPr>
          <w:i/>
          <w:iCs/>
          <w:lang w:val="pl-PL"/>
        </w:rPr>
        <w:t>Pozdrav je z mojo, Pavlovo roko. Spominjajte se mo</w:t>
      </w:r>
      <w:r w:rsidRPr="009502E7">
        <w:rPr>
          <w:i/>
          <w:iCs/>
          <w:lang w:val="pl-PL"/>
        </w:rPr>
        <w:softHyphen/>
        <w:t xml:space="preserve">jih verig! Milost z vami! </w:t>
      </w:r>
      <w:r w:rsidRPr="009502E7">
        <w:rPr>
          <w:lang w:val="pl-PL"/>
        </w:rPr>
        <w:t>Ponavadi so tak pripis dodajali avtorji na začetku pisma in je veljal za ce</w:t>
      </w:r>
      <w:r w:rsidRPr="009502E7">
        <w:rPr>
          <w:lang w:val="pl-PL"/>
        </w:rPr>
        <w:softHyphen/>
        <w:t xml:space="preserve">lotno pismo kot neke vrste avtorizacija. Pavel je lahko dodal na koncu samo pomembnejše stvari </w:t>
      </w:r>
      <w:r w:rsidRPr="009502E7">
        <w:rPr>
          <w:lang w:val="pl-PL"/>
        </w:rPr>
        <w:lastRenderedPageBreak/>
        <w:t>sam. Kako je torej zgledalo v praksi nastajanje Pavlovih pisem, ostaja precej skrivnostno. Najbrž splošnega odgovora ni, saj je vsako pismo nekaj zelo svojega.</w:t>
      </w:r>
    </w:p>
    <w:p w:rsidR="009502E7" w:rsidRPr="00742403" w:rsidRDefault="009502E7" w:rsidP="009502E7">
      <w:pPr>
        <w:rPr>
          <w:lang w:val="sl-SI"/>
        </w:rPr>
      </w:pPr>
    </w:p>
    <w:p w:rsidR="00F741F6" w:rsidRPr="009502E7" w:rsidRDefault="004C5FA4" w:rsidP="004C5FA4">
      <w:r w:rsidRPr="009502E7">
        <w:rPr>
          <w:u w:val="single"/>
        </w:rPr>
        <w:t>Do katere mere so bili Pavlovi sodelavci tudi soavtorji pisem?</w:t>
      </w:r>
      <w:r w:rsidRPr="009502E7">
        <w:t xml:space="preserve"> </w:t>
      </w:r>
    </w:p>
    <w:p w:rsidR="00F741F6" w:rsidRPr="00F741F6" w:rsidRDefault="00F741F6" w:rsidP="004C5FA4">
      <w:r>
        <w:rPr>
          <w:lang w:val="pl-PL"/>
        </w:rPr>
        <w:t xml:space="preserve">Dejstvo je, da Pavel zelo pogosto omenja svoje sodelavce </w:t>
      </w:r>
      <w:r w:rsidR="004C5FA4">
        <w:rPr>
          <w:lang w:val="pl-PL"/>
        </w:rPr>
        <w:t>v uvodnem pozdravu</w:t>
      </w:r>
      <w:r>
        <w:rPr>
          <w:lang w:val="pl-PL"/>
        </w:rPr>
        <w:t>.</w:t>
      </w:r>
      <w:r w:rsidR="004C5FA4">
        <w:rPr>
          <w:lang w:val="pl-PL"/>
        </w:rPr>
        <w:t xml:space="preserve"> </w:t>
      </w:r>
      <w:r w:rsidR="004C5FA4">
        <w:rPr>
          <w:sz w:val="22"/>
          <w:lang w:val="pl-PL"/>
        </w:rPr>
        <w:t>V 1 Tes in 2 Tes Pa</w:t>
      </w:r>
      <w:r w:rsidR="000E003C">
        <w:rPr>
          <w:sz w:val="22"/>
          <w:lang w:val="pl-PL"/>
        </w:rPr>
        <w:softHyphen/>
      </w:r>
      <w:r w:rsidR="004C5FA4">
        <w:rPr>
          <w:sz w:val="22"/>
          <w:lang w:val="pl-PL"/>
        </w:rPr>
        <w:t xml:space="preserve">vel omenja Silvana in Timoteja; V 1 Kor brata Sostena; v 2 Kor, Flm, Kol in Flp brata Timoteja; V Gal vse brate, ki so bili z njim. </w:t>
      </w:r>
      <w:r w:rsidR="004C5FA4">
        <w:t xml:space="preserve">Cerkveni očetje </w:t>
      </w:r>
      <w:proofErr w:type="gramStart"/>
      <w:r w:rsidR="004C5FA4">
        <w:t>so</w:t>
      </w:r>
      <w:proofErr w:type="gramEnd"/>
      <w:r w:rsidR="004C5FA4">
        <w:t xml:space="preserve"> bili mnenja, da se v tem izraža Pavlova ponižnost. Kas</w:t>
      </w:r>
      <w:r>
        <w:softHyphen/>
      </w:r>
      <w:r w:rsidR="004C5FA4">
        <w:t>ne</w:t>
      </w:r>
      <w:r w:rsidR="000E003C">
        <w:softHyphen/>
      </w:r>
      <w:r>
        <w:softHyphen/>
      </w:r>
      <w:r w:rsidR="004C5FA4">
        <w:t>je so to razlagali s pastoralnim motivom, saj so omenjene osebe, ki so bile določenim skupnostim po</w:t>
      </w:r>
      <w:r w:rsidR="000E003C">
        <w:softHyphen/>
      </w:r>
      <w:r>
        <w:softHyphen/>
      </w:r>
      <w:r w:rsidR="004C5FA4">
        <w:t xml:space="preserve">sebej blizu, vendar to v vseh primerih </w:t>
      </w:r>
      <w:proofErr w:type="gramStart"/>
      <w:r w:rsidR="004C5FA4">
        <w:t>ne</w:t>
      </w:r>
      <w:proofErr w:type="gramEnd"/>
      <w:r w:rsidR="004C5FA4">
        <w:t xml:space="preserve"> drži. </w:t>
      </w:r>
      <w:r>
        <w:t>Nekateri pa celo zagovarjajo</w:t>
      </w:r>
      <w:r w:rsidR="004C5FA4">
        <w:t xml:space="preserve">, da </w:t>
      </w:r>
      <w:proofErr w:type="gramStart"/>
      <w:r w:rsidR="004C5FA4">
        <w:t>so</w:t>
      </w:r>
      <w:proofErr w:type="gramEnd"/>
      <w:r w:rsidR="004C5FA4">
        <w:t xml:space="preserve"> te osebe omen</w:t>
      </w:r>
      <w:r w:rsidR="000E003C">
        <w:softHyphen/>
      </w:r>
      <w:r w:rsidR="004C5FA4">
        <w:t>je</w:t>
      </w:r>
      <w:r w:rsidR="000E003C">
        <w:softHyphen/>
      </w:r>
      <w:r w:rsidR="004C5FA4">
        <w:t>ne v naslovu zato, ker so dejansko soavtorji pi</w:t>
      </w:r>
      <w:r>
        <w:softHyphen/>
      </w:r>
      <w:r w:rsidR="004C5FA4">
        <w:t xml:space="preserve">sem, saj imajo ta pisma večkrat stil »mi«. </w:t>
      </w:r>
      <w:r w:rsidRPr="00F741F6">
        <w:t>V pis</w:t>
      </w:r>
      <w:r w:rsidRPr="00F741F6">
        <w:softHyphen/>
        <w:t>mih zas</w:t>
      </w:r>
      <w:r w:rsidR="000E003C">
        <w:softHyphen/>
      </w:r>
      <w:r w:rsidRPr="00F741F6">
        <w:t xml:space="preserve">ledimo prehode iz 1. </w:t>
      </w:r>
      <w:proofErr w:type="gramStart"/>
      <w:r w:rsidRPr="00F741F6">
        <w:t>os.</w:t>
      </w:r>
      <w:proofErr w:type="gramEnd"/>
      <w:r w:rsidRPr="00F741F6">
        <w:t xml:space="preserve"> ed. v 1. os. mn. </w:t>
      </w:r>
    </w:p>
    <w:p w:rsidR="00F741F6" w:rsidRPr="00F741F6" w:rsidRDefault="00F741F6" w:rsidP="004C5FA4"/>
    <w:p w:rsidR="000B75E0" w:rsidRDefault="000B75E0" w:rsidP="00F31941">
      <w:pPr>
        <w:rPr>
          <w:b/>
          <w:lang w:val="sl-SI" w:eastAsia="it-IT"/>
        </w:rPr>
      </w:pPr>
      <w:r>
        <w:rPr>
          <w:b/>
          <w:lang w:val="sl-SI" w:eastAsia="it-IT"/>
        </w:rPr>
        <w:t xml:space="preserve">Kriteriji določanja avtentičnosti in </w:t>
      </w:r>
      <w:r w:rsidR="00F31941" w:rsidRPr="00DA589D">
        <w:rPr>
          <w:b/>
          <w:lang w:val="sl-SI" w:eastAsia="it-IT"/>
        </w:rPr>
        <w:t>devteropavlinskosti</w:t>
      </w:r>
    </w:p>
    <w:p w:rsidR="00414E84" w:rsidRDefault="00F31941" w:rsidP="00F31941">
      <w:pPr>
        <w:rPr>
          <w:lang w:val="sl-SI" w:eastAsia="it-IT"/>
        </w:rPr>
      </w:pPr>
      <w:r w:rsidRPr="000B75E0">
        <w:rPr>
          <w:u w:val="single"/>
          <w:lang w:val="sl-SI" w:eastAsia="it-IT"/>
        </w:rPr>
        <w:t>Avtentična</w:t>
      </w:r>
      <w:r w:rsidRPr="00DA589D">
        <w:rPr>
          <w:lang w:val="sl-SI" w:eastAsia="it-IT"/>
        </w:rPr>
        <w:t xml:space="preserve"> </w:t>
      </w:r>
      <w:r w:rsidR="00331520">
        <w:rPr>
          <w:lang w:val="sl-SI" w:eastAsia="it-IT"/>
        </w:rPr>
        <w:t xml:space="preserve">(prvotno Pavlova) </w:t>
      </w:r>
      <w:r w:rsidRPr="00DA589D">
        <w:rPr>
          <w:lang w:val="sl-SI" w:eastAsia="it-IT"/>
        </w:rPr>
        <w:t xml:space="preserve">pisma so tista, </w:t>
      </w:r>
      <w:r>
        <w:rPr>
          <w:lang w:val="sl-SI" w:eastAsia="it-IT"/>
        </w:rPr>
        <w:t xml:space="preserve">za katera je danes splošno priznano, da je njihov avtor Pavel. </w:t>
      </w:r>
      <w:r w:rsidR="00414E84">
        <w:rPr>
          <w:lang w:val="sl-SI" w:eastAsia="it-IT"/>
        </w:rPr>
        <w:t xml:space="preserve">To so: </w:t>
      </w:r>
    </w:p>
    <w:p w:rsidR="00414E84" w:rsidRDefault="00414E84" w:rsidP="000B75E0">
      <w:pPr>
        <w:ind w:left="227"/>
        <w:rPr>
          <w:lang w:val="sl-SI" w:eastAsia="it-IT"/>
        </w:rPr>
      </w:pPr>
      <w:r>
        <w:rPr>
          <w:lang w:val="sl-SI" w:eastAsia="it-IT"/>
        </w:rPr>
        <w:t>1-2 Kor – pismi, ki vsebujeta Pavlovo oznanjevanje evangelija poganskemu svetu;</w:t>
      </w:r>
    </w:p>
    <w:p w:rsidR="00414E84" w:rsidRDefault="00414E84" w:rsidP="000B75E0">
      <w:pPr>
        <w:ind w:left="227"/>
        <w:rPr>
          <w:lang w:val="sl-SI" w:eastAsia="it-IT"/>
        </w:rPr>
      </w:pPr>
      <w:r>
        <w:rPr>
          <w:lang w:val="sl-SI" w:eastAsia="it-IT"/>
        </w:rPr>
        <w:t>Gal, Rim – pismi izražata tako oznanjevanju Judom kot poganskim</w:t>
      </w:r>
      <w:r w:rsidR="000B75E0">
        <w:rPr>
          <w:lang w:val="sl-SI" w:eastAsia="it-IT"/>
        </w:rPr>
        <w:t xml:space="preserve"> k</w:t>
      </w:r>
      <w:r>
        <w:rPr>
          <w:lang w:val="sl-SI" w:eastAsia="it-IT"/>
        </w:rPr>
        <w:t>ristjanom;</w:t>
      </w:r>
    </w:p>
    <w:p w:rsidR="00414E84" w:rsidRDefault="00414E84" w:rsidP="000B75E0">
      <w:pPr>
        <w:ind w:left="227"/>
        <w:rPr>
          <w:lang w:val="sl-SI" w:eastAsia="it-IT"/>
        </w:rPr>
      </w:pPr>
      <w:r>
        <w:rPr>
          <w:lang w:val="sl-SI" w:eastAsia="it-IT"/>
        </w:rPr>
        <w:t>Flp, Flm – pismi iz ujetništva;</w:t>
      </w:r>
    </w:p>
    <w:p w:rsidR="00414E84" w:rsidRDefault="00414E84" w:rsidP="000B75E0">
      <w:pPr>
        <w:ind w:left="227"/>
        <w:rPr>
          <w:lang w:val="sl-SI" w:eastAsia="it-IT"/>
        </w:rPr>
      </w:pPr>
      <w:r>
        <w:rPr>
          <w:lang w:val="sl-SI" w:eastAsia="it-IT"/>
        </w:rPr>
        <w:t>1 Tes – prvo napisano Pavlovo pismo z eshatološko tematiko.</w:t>
      </w:r>
    </w:p>
    <w:p w:rsidR="00CE5BF1" w:rsidRDefault="00F31941" w:rsidP="00F31941">
      <w:pPr>
        <w:rPr>
          <w:lang w:val="sl-SI" w:eastAsia="it-IT"/>
        </w:rPr>
      </w:pPr>
      <w:r w:rsidRPr="000B75E0">
        <w:rPr>
          <w:u w:val="single"/>
          <w:lang w:val="sl-SI" w:eastAsia="it-IT"/>
        </w:rPr>
        <w:t>Devte</w:t>
      </w:r>
      <w:r w:rsidRPr="000B75E0">
        <w:rPr>
          <w:u w:val="single"/>
          <w:lang w:val="sl-SI" w:eastAsia="it-IT"/>
        </w:rPr>
        <w:softHyphen/>
        <w:t>ro</w:t>
      </w:r>
      <w:r w:rsidRPr="000B75E0">
        <w:rPr>
          <w:u w:val="single"/>
          <w:lang w:val="sl-SI" w:eastAsia="it-IT"/>
        </w:rPr>
        <w:softHyphen/>
        <w:t>pav</w:t>
      </w:r>
      <w:r w:rsidRPr="000B75E0">
        <w:rPr>
          <w:u w:val="single"/>
          <w:lang w:val="sl-SI" w:eastAsia="it-IT"/>
        </w:rPr>
        <w:softHyphen/>
        <w:t>linska</w:t>
      </w:r>
      <w:r>
        <w:rPr>
          <w:lang w:val="sl-SI" w:eastAsia="it-IT"/>
        </w:rPr>
        <w:t xml:space="preserve"> (drugotno Pavlova) pisma pa so tista, katerih avtorstvo se danes zaradi različnih razlogov pos</w:t>
      </w:r>
      <w:r>
        <w:rPr>
          <w:lang w:val="sl-SI" w:eastAsia="it-IT"/>
        </w:rPr>
        <w:softHyphen/>
        <w:t>tavlja pod vprašaj, čeprav jih tradicija prišteva med Pavlova pisma.</w:t>
      </w:r>
      <w:r w:rsidR="00414E84">
        <w:rPr>
          <w:lang w:val="sl-SI" w:eastAsia="it-IT"/>
        </w:rPr>
        <w:t xml:space="preserve"> </w:t>
      </w:r>
      <w:r w:rsidR="00CE5BF1">
        <w:rPr>
          <w:lang w:val="sl-SI" w:eastAsia="it-IT"/>
        </w:rPr>
        <w:t xml:space="preserve">Ta pisma posnemajo obliko Pavlovih pisem in večkrat celo »na lažen način« izražajo njegovo avtorstvo, česar ne smemo vzeti za slabo. To priča, kako močno zavest je imela prva Cerkev, da mora živeti iz tega, kar ji je bilo dano po Pavlu, ki je Cerkev ustanovil. </w:t>
      </w:r>
    </w:p>
    <w:p w:rsidR="00F31941" w:rsidRDefault="00414E84" w:rsidP="00F31941">
      <w:pPr>
        <w:rPr>
          <w:lang w:val="sl-SI" w:eastAsia="it-IT"/>
        </w:rPr>
      </w:pPr>
      <w:r>
        <w:rPr>
          <w:lang w:val="sl-SI" w:eastAsia="it-IT"/>
        </w:rPr>
        <w:t>To so:</w:t>
      </w:r>
    </w:p>
    <w:p w:rsidR="00414E84" w:rsidRDefault="00414E84" w:rsidP="000B75E0">
      <w:pPr>
        <w:ind w:left="227"/>
        <w:rPr>
          <w:lang w:val="sl-SI" w:eastAsia="it-IT"/>
        </w:rPr>
      </w:pPr>
      <w:r>
        <w:rPr>
          <w:lang w:val="sl-SI" w:eastAsia="it-IT"/>
        </w:rPr>
        <w:t>2 Tes – zelo sorodna vsebina z 1 Tes, prav tako eshatološka tematika;</w:t>
      </w:r>
    </w:p>
    <w:p w:rsidR="00414E84" w:rsidRDefault="00414E84" w:rsidP="000B75E0">
      <w:pPr>
        <w:ind w:left="227"/>
        <w:rPr>
          <w:lang w:val="sl-SI" w:eastAsia="it-IT"/>
        </w:rPr>
      </w:pPr>
      <w:r>
        <w:rPr>
          <w:lang w:val="sl-SI" w:eastAsia="it-IT"/>
        </w:rPr>
        <w:t xml:space="preserve">Kol, Ef – pismi s </w:t>
      </w:r>
      <w:r w:rsidR="000B75E0">
        <w:rPr>
          <w:lang w:val="sl-SI" w:eastAsia="it-IT"/>
        </w:rPr>
        <w:t xml:space="preserve">sorodno </w:t>
      </w:r>
      <w:r>
        <w:rPr>
          <w:lang w:val="sl-SI" w:eastAsia="it-IT"/>
        </w:rPr>
        <w:t>kristološko in ekleziološko vsebino;</w:t>
      </w:r>
    </w:p>
    <w:p w:rsidR="00414E84" w:rsidRDefault="00414E84" w:rsidP="000B75E0">
      <w:pPr>
        <w:ind w:left="227"/>
        <w:rPr>
          <w:lang w:val="sl-SI" w:eastAsia="it-IT"/>
        </w:rPr>
      </w:pPr>
      <w:r>
        <w:rPr>
          <w:lang w:val="sl-SI" w:eastAsia="it-IT"/>
        </w:rPr>
        <w:t xml:space="preserve">1-2 Tim, Tit – pastirska pisma.  </w:t>
      </w:r>
    </w:p>
    <w:p w:rsidR="00CE5BF1" w:rsidRPr="00CE5BF1" w:rsidRDefault="00CE5BF1" w:rsidP="00CE5BF1">
      <w:pPr>
        <w:rPr>
          <w:lang w:val="sl-SI" w:eastAsia="it-IT"/>
        </w:rPr>
      </w:pPr>
      <w:r w:rsidRPr="00CE5BF1">
        <w:rPr>
          <w:lang w:val="sl-SI" w:eastAsia="it-IT"/>
        </w:rPr>
        <w:t xml:space="preserve">Meja med avtentičnimi </w:t>
      </w:r>
      <w:r>
        <w:rPr>
          <w:lang w:val="sl-SI" w:eastAsia="it-IT"/>
        </w:rPr>
        <w:t>in devteropavlinskimi pismi je zelo delikatna in jo je potrebno določati z veliko previdnostjo.</w:t>
      </w:r>
      <w:r w:rsidR="00331520">
        <w:rPr>
          <w:lang w:val="sl-SI" w:eastAsia="it-IT"/>
        </w:rPr>
        <w:t xml:space="preserve"> Pogosto ostaja odprta, zato tu predstavljamo tradicionalno delitev.</w:t>
      </w:r>
    </w:p>
    <w:p w:rsidR="00F31941" w:rsidRDefault="00F31941" w:rsidP="00F31941">
      <w:pPr>
        <w:rPr>
          <w:lang w:val="sl-SI" w:eastAsia="it-IT"/>
        </w:rPr>
      </w:pPr>
      <w:r>
        <w:rPr>
          <w:lang w:val="sl-SI" w:eastAsia="it-IT"/>
        </w:rPr>
        <w:t>Študij besedišča, stila pisanja, teološke misli, ki je v ozadju pisma, ali pa zgodovinskega okolja, ki ga odraža, je večkrat razlog za dvome, če je pismo avtentično ali devteropavlinsko.</w:t>
      </w:r>
      <w:r w:rsidR="00414E84">
        <w:rPr>
          <w:lang w:val="sl-SI" w:eastAsia="it-IT"/>
        </w:rPr>
        <w:t xml:space="preserve"> </w:t>
      </w:r>
    </w:p>
    <w:p w:rsidR="00F31941" w:rsidRDefault="00F31941" w:rsidP="00F31941">
      <w:pPr>
        <w:rPr>
          <w:lang w:val="sl-SI" w:eastAsia="it-IT"/>
        </w:rPr>
      </w:pPr>
    </w:p>
    <w:p w:rsidR="009502E7" w:rsidRDefault="009502E7" w:rsidP="00F31941">
      <w:pPr>
        <w:rPr>
          <w:lang w:val="sl-SI" w:eastAsia="it-IT"/>
        </w:rPr>
      </w:pPr>
    </w:p>
    <w:p w:rsidR="00F31941" w:rsidRDefault="00F31941" w:rsidP="00F31941">
      <w:pPr>
        <w:rPr>
          <w:lang w:val="sl-SI" w:eastAsia="it-IT"/>
        </w:rPr>
      </w:pPr>
      <w:r>
        <w:rPr>
          <w:lang w:val="sl-SI" w:eastAsia="it-IT"/>
        </w:rPr>
        <w:t xml:space="preserve">1 Tes </w:t>
      </w:r>
      <w:r w:rsidR="00C145C4">
        <w:rPr>
          <w:lang w:val="sl-SI" w:eastAsia="it-IT"/>
        </w:rPr>
        <w:t>→</w:t>
      </w:r>
      <w:r>
        <w:rPr>
          <w:lang w:val="sl-SI" w:eastAsia="it-IT"/>
        </w:rPr>
        <w:t xml:space="preserve"> 2 Tes</w:t>
      </w:r>
      <w:r>
        <w:rPr>
          <w:lang w:val="sl-SI" w:eastAsia="it-IT"/>
        </w:rPr>
        <w:tab/>
      </w:r>
      <w:r>
        <w:rPr>
          <w:lang w:val="sl-SI" w:eastAsia="it-IT"/>
        </w:rPr>
        <w:tab/>
      </w:r>
      <w:r>
        <w:rPr>
          <w:lang w:val="sl-SI" w:eastAsia="it-IT"/>
        </w:rPr>
        <w:tab/>
        <w:t xml:space="preserve">: </w:t>
      </w:r>
      <w:r w:rsidR="00C145C4">
        <w:rPr>
          <w:lang w:val="sl-SI" w:eastAsia="it-IT"/>
        </w:rPr>
        <w:t xml:space="preserve">spremenjen </w:t>
      </w:r>
      <w:r>
        <w:rPr>
          <w:lang w:val="sl-SI" w:eastAsia="it-IT"/>
        </w:rPr>
        <w:t>eshatološki nauk</w:t>
      </w:r>
      <w:r w:rsidR="00C145C4">
        <w:rPr>
          <w:lang w:val="sl-SI" w:eastAsia="it-IT"/>
        </w:rPr>
        <w:t xml:space="preserve"> / teološki kriterij</w:t>
      </w:r>
    </w:p>
    <w:p w:rsidR="00CE5BF1" w:rsidRDefault="00CE5BF1" w:rsidP="00F31941">
      <w:pPr>
        <w:rPr>
          <w:lang w:val="sl-SI" w:eastAsia="it-IT"/>
        </w:rPr>
      </w:pPr>
      <w:r>
        <w:rPr>
          <w:lang w:val="sl-SI" w:eastAsia="it-IT"/>
        </w:rPr>
        <w:tab/>
      </w:r>
      <w:r>
        <w:rPr>
          <w:lang w:val="sl-SI" w:eastAsia="it-IT"/>
        </w:rPr>
        <w:tab/>
      </w:r>
      <w:r>
        <w:rPr>
          <w:lang w:val="sl-SI" w:eastAsia="it-IT"/>
        </w:rPr>
        <w:tab/>
      </w:r>
      <w:r>
        <w:rPr>
          <w:lang w:val="sl-SI" w:eastAsia="it-IT"/>
        </w:rPr>
        <w:tab/>
      </w:r>
      <w:r>
        <w:rPr>
          <w:lang w:val="sl-SI" w:eastAsia="it-IT"/>
        </w:rPr>
        <w:tab/>
        <w:t>(Primerjava med 1 Tes 4,13-</w:t>
      </w:r>
      <w:smartTag w:uri="urn:schemas-microsoft-com:office:smarttags" w:element="metricconverter">
        <w:smartTagPr>
          <w:attr w:name="ProductID" w:val="5,11 in"/>
        </w:smartTagPr>
        <w:r>
          <w:rPr>
            <w:lang w:val="sl-SI" w:eastAsia="it-IT"/>
          </w:rPr>
          <w:t>5,11 in</w:t>
        </w:r>
      </w:smartTag>
      <w:r>
        <w:rPr>
          <w:lang w:val="sl-SI" w:eastAsia="it-IT"/>
        </w:rPr>
        <w:t xml:space="preserve"> 2 Tes 2,1-12.)</w:t>
      </w:r>
    </w:p>
    <w:p w:rsidR="00F31941" w:rsidRDefault="00CE5BF1" w:rsidP="00F31941">
      <w:pPr>
        <w:rPr>
          <w:lang w:val="sl-SI" w:eastAsia="it-IT"/>
        </w:rPr>
      </w:pPr>
      <w:r>
        <w:rPr>
          <w:lang w:val="sl-SI" w:eastAsia="it-IT"/>
        </w:rPr>
        <w:t xml:space="preserve"> </w:t>
      </w:r>
      <w:r>
        <w:rPr>
          <w:lang w:val="sl-SI" w:eastAsia="it-IT"/>
        </w:rPr>
        <w:tab/>
      </w:r>
    </w:p>
    <w:p w:rsidR="00F31941" w:rsidRDefault="00F31941" w:rsidP="00F31941">
      <w:pPr>
        <w:rPr>
          <w:lang w:val="sl-SI" w:eastAsia="it-IT"/>
        </w:rPr>
      </w:pPr>
      <w:r>
        <w:rPr>
          <w:lang w:val="sl-SI" w:eastAsia="it-IT"/>
        </w:rPr>
        <w:t xml:space="preserve">1-2 Kor; Gal; Rim </w:t>
      </w:r>
      <w:r w:rsidR="00C145C4">
        <w:rPr>
          <w:lang w:val="sl-SI" w:eastAsia="it-IT"/>
        </w:rPr>
        <w:t>→</w:t>
      </w:r>
      <w:r>
        <w:rPr>
          <w:lang w:val="sl-SI" w:eastAsia="it-IT"/>
        </w:rPr>
        <w:t xml:space="preserve"> Kol, Ef</w:t>
      </w:r>
      <w:r>
        <w:rPr>
          <w:lang w:val="sl-SI" w:eastAsia="it-IT"/>
        </w:rPr>
        <w:tab/>
        <w:t xml:space="preserve">: </w:t>
      </w:r>
      <w:r w:rsidR="00D17EF3">
        <w:rPr>
          <w:lang w:val="sl-SI" w:eastAsia="it-IT"/>
        </w:rPr>
        <w:t xml:space="preserve">nova kozmična kristologija / teološki kriterij, </w:t>
      </w:r>
      <w:r>
        <w:rPr>
          <w:lang w:val="sl-SI" w:eastAsia="it-IT"/>
        </w:rPr>
        <w:t xml:space="preserve">besedišče, stil </w:t>
      </w:r>
    </w:p>
    <w:p w:rsidR="00331520" w:rsidRDefault="00331520" w:rsidP="00F31941">
      <w:pPr>
        <w:rPr>
          <w:lang w:val="sl-SI" w:eastAsia="it-IT"/>
        </w:rPr>
      </w:pPr>
      <w:r>
        <w:rPr>
          <w:lang w:val="sl-SI" w:eastAsia="it-IT"/>
        </w:rPr>
        <w:tab/>
      </w:r>
      <w:r>
        <w:rPr>
          <w:lang w:val="sl-SI" w:eastAsia="it-IT"/>
        </w:rPr>
        <w:tab/>
      </w:r>
      <w:r>
        <w:rPr>
          <w:lang w:val="sl-SI" w:eastAsia="it-IT"/>
        </w:rPr>
        <w:tab/>
      </w:r>
      <w:r>
        <w:rPr>
          <w:lang w:val="sl-SI" w:eastAsia="it-IT"/>
        </w:rPr>
        <w:tab/>
      </w:r>
      <w:r>
        <w:rPr>
          <w:lang w:val="sl-SI" w:eastAsia="it-IT"/>
        </w:rPr>
        <w:tab/>
        <w:t>(»Kristus vse v vseh« - tuje velikim pismom)</w:t>
      </w:r>
    </w:p>
    <w:p w:rsidR="00F31941" w:rsidRDefault="00331520" w:rsidP="00F31941">
      <w:pPr>
        <w:rPr>
          <w:lang w:val="sl-SI" w:eastAsia="it-IT"/>
        </w:rPr>
      </w:pPr>
      <w:r>
        <w:rPr>
          <w:lang w:val="sl-SI" w:eastAsia="it-IT"/>
        </w:rPr>
        <w:tab/>
      </w:r>
    </w:p>
    <w:p w:rsidR="00F31941" w:rsidRDefault="00F31941" w:rsidP="00F31941">
      <w:pPr>
        <w:rPr>
          <w:lang w:val="sl-SI" w:eastAsia="it-IT"/>
        </w:rPr>
      </w:pPr>
      <w:r>
        <w:rPr>
          <w:lang w:val="sl-SI" w:eastAsia="it-IT"/>
        </w:rPr>
        <w:t xml:space="preserve">7 avt. pisem </w:t>
      </w:r>
      <w:r w:rsidR="00C145C4">
        <w:rPr>
          <w:lang w:val="sl-SI" w:eastAsia="it-IT"/>
        </w:rPr>
        <w:t>→</w:t>
      </w:r>
      <w:r>
        <w:rPr>
          <w:lang w:val="sl-SI" w:eastAsia="it-IT"/>
        </w:rPr>
        <w:t xml:space="preserve"> 1-2 Tim; Tit</w:t>
      </w:r>
      <w:r>
        <w:rPr>
          <w:lang w:val="sl-SI" w:eastAsia="it-IT"/>
        </w:rPr>
        <w:tab/>
        <w:t xml:space="preserve">: </w:t>
      </w:r>
      <w:r w:rsidR="00331520">
        <w:rPr>
          <w:lang w:val="sl-SI" w:eastAsia="it-IT"/>
        </w:rPr>
        <w:t xml:space="preserve">hierarhična </w:t>
      </w:r>
      <w:r>
        <w:rPr>
          <w:lang w:val="sl-SI" w:eastAsia="it-IT"/>
        </w:rPr>
        <w:t>struktura Cerkve, podoba Pavla, nauk pisma, stil</w:t>
      </w:r>
    </w:p>
    <w:p w:rsidR="00331520" w:rsidRDefault="00331520" w:rsidP="00F31941">
      <w:pPr>
        <w:rPr>
          <w:lang w:val="sl-SI" w:eastAsia="it-IT"/>
        </w:rPr>
      </w:pPr>
      <w:r>
        <w:rPr>
          <w:lang w:val="sl-SI" w:eastAsia="it-IT"/>
        </w:rPr>
        <w:tab/>
      </w:r>
      <w:r>
        <w:rPr>
          <w:lang w:val="sl-SI" w:eastAsia="it-IT"/>
        </w:rPr>
        <w:tab/>
      </w:r>
      <w:r>
        <w:rPr>
          <w:lang w:val="sl-SI" w:eastAsia="it-IT"/>
        </w:rPr>
        <w:tab/>
      </w:r>
      <w:r>
        <w:rPr>
          <w:lang w:val="sl-SI" w:eastAsia="it-IT"/>
        </w:rPr>
        <w:tab/>
      </w:r>
      <w:r>
        <w:rPr>
          <w:lang w:val="sl-SI" w:eastAsia="it-IT"/>
        </w:rPr>
        <w:tab/>
      </w:r>
    </w:p>
    <w:p w:rsidR="009502E7" w:rsidRDefault="009502E7" w:rsidP="00331520">
      <w:pPr>
        <w:rPr>
          <w:b/>
          <w:bCs/>
          <w:lang w:val="sl-SI"/>
        </w:rPr>
      </w:pPr>
    </w:p>
    <w:p w:rsidR="009502E7" w:rsidRDefault="009502E7" w:rsidP="00331520">
      <w:pPr>
        <w:rPr>
          <w:b/>
          <w:bCs/>
          <w:lang w:val="sl-SI"/>
        </w:rPr>
      </w:pPr>
    </w:p>
    <w:p w:rsidR="004C5FA4" w:rsidRDefault="004C5FA4" w:rsidP="00331520">
      <w:pPr>
        <w:rPr>
          <w:b/>
          <w:bCs/>
          <w:lang w:val="sl-SI"/>
        </w:rPr>
      </w:pPr>
      <w:r>
        <w:rPr>
          <w:b/>
          <w:bCs/>
          <w:lang w:val="sl-SI"/>
        </w:rPr>
        <w:t>Vrstni red nastajanja pisem</w:t>
      </w:r>
    </w:p>
    <w:p w:rsidR="004C5FA4" w:rsidRDefault="004C5FA4" w:rsidP="004C5FA4">
      <w:pPr>
        <w:rPr>
          <w:lang w:val="sl-SI"/>
        </w:rPr>
      </w:pPr>
      <w:r>
        <w:rPr>
          <w:lang w:val="sl-SI"/>
        </w:rPr>
        <w:t>Jasen vrstni red pisanja, nastajanja pisem je nemogoče določiti. Lahko le navedemo nekatera dejstva, ki nam bodo pomagala pri študiju posameznih pisem:</w:t>
      </w:r>
    </w:p>
    <w:p w:rsidR="004C5FA4" w:rsidRDefault="004C5FA4" w:rsidP="00761924">
      <w:pPr>
        <w:numPr>
          <w:ilvl w:val="0"/>
          <w:numId w:val="1"/>
        </w:numPr>
        <w:rPr>
          <w:lang w:val="sl-SI"/>
        </w:rPr>
      </w:pPr>
      <w:r w:rsidRPr="00D17EF3">
        <w:rPr>
          <w:lang w:val="sl-SI"/>
        </w:rPr>
        <w:t>1 Tes</w:t>
      </w:r>
      <w:r>
        <w:rPr>
          <w:lang w:val="sl-SI"/>
        </w:rPr>
        <w:t xml:space="preserve"> je v kronološkem smislu prvo Pavlovo pismo, saj zajema njegov prvi misijon, v kla</w:t>
      </w:r>
      <w:r w:rsidR="006F69E9">
        <w:rPr>
          <w:lang w:val="sl-SI"/>
        </w:rPr>
        <w:softHyphen/>
      </w:r>
      <w:r>
        <w:rPr>
          <w:lang w:val="sl-SI"/>
        </w:rPr>
        <w:t>sič</w:t>
      </w:r>
      <w:r w:rsidR="006F69E9">
        <w:rPr>
          <w:lang w:val="sl-SI"/>
        </w:rPr>
        <w:softHyphen/>
      </w:r>
      <w:r>
        <w:rPr>
          <w:lang w:val="sl-SI"/>
        </w:rPr>
        <w:t>nem smislu znan kot »drugo misijonsko potovanje«, ki vodi iz Tesalonike preko Aten v K</w:t>
      </w:r>
      <w:r w:rsidR="006F69E9">
        <w:rPr>
          <w:lang w:val="sl-SI"/>
        </w:rPr>
        <w:t>o</w:t>
      </w:r>
      <w:r>
        <w:rPr>
          <w:lang w:val="sl-SI"/>
        </w:rPr>
        <w:t xml:space="preserve">rint, od koder naj bi bilo to pismo napisano </w:t>
      </w:r>
      <w:r w:rsidRPr="00D17EF3">
        <w:rPr>
          <w:lang w:val="sl-SI"/>
        </w:rPr>
        <w:t>(le</w:t>
      </w:r>
      <w:r w:rsidR="00E96634" w:rsidRPr="00D17EF3">
        <w:rPr>
          <w:lang w:val="sl-SI"/>
        </w:rPr>
        <w:t>t</w:t>
      </w:r>
      <w:r w:rsidRPr="00D17EF3">
        <w:rPr>
          <w:lang w:val="sl-SI"/>
        </w:rPr>
        <w:t>o 51)</w:t>
      </w:r>
      <w:r>
        <w:rPr>
          <w:lang w:val="sl-SI"/>
        </w:rPr>
        <w:t>.</w:t>
      </w:r>
    </w:p>
    <w:p w:rsidR="004C5FA4" w:rsidRDefault="004C5FA4" w:rsidP="004C5FA4">
      <w:pPr>
        <w:numPr>
          <w:ilvl w:val="0"/>
          <w:numId w:val="1"/>
        </w:numPr>
        <w:rPr>
          <w:lang w:val="sl-SI"/>
        </w:rPr>
      </w:pPr>
      <w:r>
        <w:rPr>
          <w:lang w:val="sl-SI"/>
        </w:rPr>
        <w:lastRenderedPageBreak/>
        <w:t xml:space="preserve">Če </w:t>
      </w:r>
      <w:r w:rsidR="00EE0D9E">
        <w:rPr>
          <w:lang w:val="sl-SI"/>
        </w:rPr>
        <w:t xml:space="preserve">se postavimo na stališče, da je </w:t>
      </w:r>
      <w:r>
        <w:rPr>
          <w:lang w:val="sl-SI"/>
        </w:rPr>
        <w:t>2 Tes avtentično pismo, je to drugo pismo, ki ga je napisal Pavel, saj spada bolj ali manj v isto okolje nastanka. Ker ima mnogo vsebine skupne z 1 Tes, predpostavljamo, da je nastalo po nje</w:t>
      </w:r>
      <w:r w:rsidR="00EE0D9E">
        <w:rPr>
          <w:lang w:val="sl-SI"/>
        </w:rPr>
        <w:t>govem</w:t>
      </w:r>
      <w:r>
        <w:rPr>
          <w:lang w:val="sl-SI"/>
        </w:rPr>
        <w:t xml:space="preserve"> modelu.  </w:t>
      </w:r>
    </w:p>
    <w:p w:rsidR="004C5FA4" w:rsidRDefault="004C5FA4" w:rsidP="004C5FA4">
      <w:pPr>
        <w:numPr>
          <w:ilvl w:val="0"/>
          <w:numId w:val="1"/>
        </w:numPr>
        <w:rPr>
          <w:lang w:val="sl-SI"/>
        </w:rPr>
      </w:pPr>
      <w:r>
        <w:rPr>
          <w:lang w:val="sl-SI"/>
        </w:rPr>
        <w:t>1 Kor je bilo napisano pred 2 Kor in to najbrž v Efezu (16,8), potem ko je Pavel prvič obiskal Korint (2,1-4). V celotni 2 Kor se predpostavlja že drugi obisk Korinta (12,14; 13,1) in s tem vrsto novih dogodkov.</w:t>
      </w:r>
    </w:p>
    <w:p w:rsidR="004C5FA4" w:rsidRDefault="00742403" w:rsidP="004C5FA4">
      <w:pPr>
        <w:numPr>
          <w:ilvl w:val="0"/>
          <w:numId w:val="1"/>
        </w:numPr>
        <w:rPr>
          <w:lang w:val="sl-SI"/>
        </w:rPr>
      </w:pPr>
      <w:r>
        <w:rPr>
          <w:lang w:val="sl-SI"/>
        </w:rPr>
        <w:t>Gal je najbrž napisano</w:t>
      </w:r>
      <w:r w:rsidR="004C5FA4">
        <w:rPr>
          <w:lang w:val="sl-SI"/>
        </w:rPr>
        <w:t xml:space="preserve"> kasneje kot 1 Kor in prej kot Rim. V </w:t>
      </w:r>
      <w:r>
        <w:rPr>
          <w:lang w:val="sl-SI"/>
        </w:rPr>
        <w:t>1 Kor 16,1 je namreč omenjena nabirka po</w:t>
      </w:r>
      <w:r w:rsidR="004C5FA4">
        <w:rPr>
          <w:lang w:val="sl-SI"/>
        </w:rPr>
        <w:t xml:space="preserve"> cerkvenih skupnostih v Galaciji in ta je bila najbrž prej, preden je tam izbruhnilo nas</w:t>
      </w:r>
      <w:r w:rsidR="004C5FA4">
        <w:rPr>
          <w:lang w:val="sl-SI"/>
        </w:rPr>
        <w:softHyphen/>
        <w:t>pro</w:t>
      </w:r>
      <w:r w:rsidR="004C5FA4">
        <w:rPr>
          <w:lang w:val="sl-SI"/>
        </w:rPr>
        <w:softHyphen/>
        <w:t>to</w:t>
      </w:r>
      <w:r w:rsidR="004C5FA4">
        <w:rPr>
          <w:lang w:val="sl-SI"/>
        </w:rPr>
        <w:softHyphen/>
        <w:t>van</w:t>
      </w:r>
      <w:r w:rsidR="004C5FA4">
        <w:rPr>
          <w:lang w:val="sl-SI"/>
        </w:rPr>
        <w:softHyphen/>
        <w:t>je, ki je bilo Pavlu povod za pisanje Gal. Prav t</w:t>
      </w:r>
      <w:r>
        <w:rPr>
          <w:lang w:val="sl-SI"/>
        </w:rPr>
        <w:t>ako je Gal z gotovostjo napisano</w:t>
      </w:r>
      <w:r w:rsidR="004C5FA4">
        <w:rPr>
          <w:lang w:val="sl-SI"/>
        </w:rPr>
        <w:t xml:space="preserve"> pred Rim, ki razvija in podrobneje razlaga vrsto vprašanj, samo načetih v Gal.</w:t>
      </w:r>
    </w:p>
    <w:p w:rsidR="004C5FA4" w:rsidRDefault="00742403" w:rsidP="00761924">
      <w:pPr>
        <w:numPr>
          <w:ilvl w:val="0"/>
          <w:numId w:val="4"/>
        </w:numPr>
        <w:rPr>
          <w:lang w:val="sl-SI"/>
        </w:rPr>
      </w:pPr>
      <w:r>
        <w:rPr>
          <w:lang w:val="sl-SI"/>
        </w:rPr>
        <w:t>Rim je napisano</w:t>
      </w:r>
      <w:r w:rsidR="004C5FA4">
        <w:rPr>
          <w:lang w:val="sl-SI"/>
        </w:rPr>
        <w:t xml:space="preserve"> kasneje kot 1-2 Kor. V 2 Kor 10,15 Pavel omenja,</w:t>
      </w:r>
      <w:r>
        <w:rPr>
          <w:lang w:val="sl-SI"/>
        </w:rPr>
        <w:t xml:space="preserve"> da ga ravno kriza v korintski C</w:t>
      </w:r>
      <w:r w:rsidR="004C5FA4">
        <w:rPr>
          <w:lang w:val="sl-SI"/>
        </w:rPr>
        <w:t>erkvi ovira, da bi v oznanjevanju veliko bolj razširil meje, in, da zato piše pismo. V Rim 15,23 pa pravi, da na tistem področju ni več mesta za delovanje in zato je najbrž prej omen</w:t>
      </w:r>
      <w:r w:rsidR="00761924">
        <w:rPr>
          <w:lang w:val="sl-SI"/>
        </w:rPr>
        <w:softHyphen/>
      </w:r>
      <w:r w:rsidR="004C5FA4">
        <w:rPr>
          <w:lang w:val="sl-SI"/>
        </w:rPr>
        <w:t>jena kriza že minila. Rim je torej nastalo kasneje.</w:t>
      </w:r>
    </w:p>
    <w:p w:rsidR="004C5FA4" w:rsidRDefault="004C5FA4" w:rsidP="00761924">
      <w:pPr>
        <w:numPr>
          <w:ilvl w:val="0"/>
          <w:numId w:val="4"/>
        </w:numPr>
        <w:rPr>
          <w:lang w:val="sl-SI"/>
        </w:rPr>
      </w:pPr>
      <w:r>
        <w:rPr>
          <w:lang w:val="sl-SI"/>
        </w:rPr>
        <w:t xml:space="preserve">Veliko se razpravlja o tem, v času katerega ujetništva sta bili napisani Flp in Flm. Možnosti: Efez, Cezareja, Rim. </w:t>
      </w:r>
    </w:p>
    <w:p w:rsidR="004C5FA4" w:rsidRDefault="00761924" w:rsidP="004C5FA4">
      <w:pPr>
        <w:numPr>
          <w:ilvl w:val="0"/>
          <w:numId w:val="4"/>
        </w:numPr>
        <w:rPr>
          <w:lang w:val="sl-SI"/>
        </w:rPr>
      </w:pPr>
      <w:r>
        <w:rPr>
          <w:lang w:val="sl-SI"/>
        </w:rPr>
        <w:t>Če je K</w:t>
      </w:r>
      <w:r w:rsidR="004C5FA4">
        <w:rPr>
          <w:lang w:val="sl-SI"/>
        </w:rPr>
        <w:t>ol avtentično pismo, je najbrž bilo napisano istočasno s Flm.</w:t>
      </w:r>
    </w:p>
    <w:p w:rsidR="004C5FA4" w:rsidRDefault="004C5FA4" w:rsidP="004C5FA4">
      <w:pPr>
        <w:numPr>
          <w:ilvl w:val="0"/>
          <w:numId w:val="4"/>
        </w:numPr>
        <w:rPr>
          <w:lang w:val="sl-SI"/>
        </w:rPr>
      </w:pPr>
      <w:r>
        <w:rPr>
          <w:lang w:val="sl-SI"/>
        </w:rPr>
        <w:t>V vsakem primeru je Ef napis</w:t>
      </w:r>
      <w:r w:rsidR="00742403">
        <w:rPr>
          <w:lang w:val="sl-SI"/>
        </w:rPr>
        <w:t>ano</w:t>
      </w:r>
      <w:r>
        <w:rPr>
          <w:lang w:val="sl-SI"/>
        </w:rPr>
        <w:t xml:space="preserve"> kasneje kot Kol zaradi vsebinskih razlik. Ef razvija in raz</w:t>
      </w:r>
      <w:r w:rsidR="00761924">
        <w:rPr>
          <w:lang w:val="sl-SI"/>
        </w:rPr>
        <w:softHyphen/>
      </w:r>
      <w:r>
        <w:rPr>
          <w:lang w:val="sl-SI"/>
        </w:rPr>
        <w:t>šir</w:t>
      </w:r>
      <w:r w:rsidR="00761924">
        <w:rPr>
          <w:lang w:val="sl-SI"/>
        </w:rPr>
        <w:softHyphen/>
      </w:r>
      <w:r>
        <w:rPr>
          <w:lang w:val="sl-SI"/>
        </w:rPr>
        <w:t>ja tematiko, ki jo Kol samo načenja.</w:t>
      </w:r>
    </w:p>
    <w:p w:rsidR="004C5FA4" w:rsidRDefault="00761924" w:rsidP="004C5FA4">
      <w:pPr>
        <w:tabs>
          <w:tab w:val="num" w:pos="644"/>
        </w:tabs>
        <w:ind w:left="644" w:hanging="360"/>
        <w:rPr>
          <w:lang w:val="sl-SI"/>
        </w:rPr>
      </w:pPr>
      <w:r>
        <w:rPr>
          <w:lang w:val="sl-SI"/>
        </w:rPr>
        <w:tab/>
      </w:r>
      <w:r w:rsidR="004C5FA4">
        <w:rPr>
          <w:lang w:val="sl-SI"/>
        </w:rPr>
        <w:t>Pastoralna pisma (1-2 Tim, Tit) so najbrž pisma, ki so nastala nazadnje.</w:t>
      </w:r>
    </w:p>
    <w:p w:rsidR="004C5FA4" w:rsidRDefault="004C5FA4" w:rsidP="004C5FA4">
      <w:pPr>
        <w:rPr>
          <w:lang w:val="sl-SI"/>
        </w:rPr>
      </w:pPr>
    </w:p>
    <w:p w:rsidR="004C5FA4" w:rsidRPr="004C5FA4" w:rsidRDefault="004C5FA4" w:rsidP="004C5FA4">
      <w:pPr>
        <w:rPr>
          <w:b/>
          <w:lang w:val="sl-SI"/>
        </w:rPr>
      </w:pPr>
      <w:r>
        <w:rPr>
          <w:lang w:val="sl-SI"/>
        </w:rPr>
        <w:t>Vprašanje avtentičnosti 2 Tes, Kol, Ef, 1-2 Tim in Tit ostaja odprto.</w:t>
      </w:r>
    </w:p>
    <w:p w:rsidR="004C5FA4" w:rsidRDefault="004C5FA4">
      <w:pPr>
        <w:pStyle w:val="Heading8"/>
        <w:jc w:val="center"/>
      </w:pPr>
    </w:p>
    <w:p w:rsidR="00761924" w:rsidRDefault="00761924">
      <w:pPr>
        <w:pStyle w:val="Heading8"/>
        <w:jc w:val="center"/>
      </w:pPr>
    </w:p>
    <w:p w:rsidR="004C5FA4" w:rsidRPr="004C5FA4" w:rsidRDefault="00331520" w:rsidP="00364E0E">
      <w:pPr>
        <w:jc w:val="center"/>
        <w:rPr>
          <w:b/>
          <w:lang w:val="sl-SI"/>
        </w:rPr>
      </w:pPr>
      <w:r>
        <w:rPr>
          <w:b/>
          <w:lang w:val="sl-SI"/>
        </w:rPr>
        <w:br w:type="page"/>
      </w:r>
      <w:r w:rsidR="00364E0E">
        <w:rPr>
          <w:b/>
          <w:lang w:val="sl-SI"/>
        </w:rPr>
        <w:lastRenderedPageBreak/>
        <w:t>III</w:t>
      </w:r>
      <w:r w:rsidR="004C5FA4" w:rsidRPr="004C5FA4">
        <w:rPr>
          <w:b/>
          <w:lang w:val="sl-SI"/>
        </w:rPr>
        <w:t xml:space="preserve">. </w:t>
      </w:r>
      <w:r w:rsidR="004C5FA4" w:rsidRPr="004C5FA4">
        <w:rPr>
          <w:b/>
        </w:rPr>
        <w:t>Retorika in epistolografija v Pavlovih pismih</w:t>
      </w:r>
    </w:p>
    <w:p w:rsidR="004C5FA4" w:rsidRDefault="004C5FA4">
      <w:pPr>
        <w:rPr>
          <w:lang w:val="sl-SI"/>
        </w:rPr>
      </w:pPr>
    </w:p>
    <w:p w:rsidR="00432EE0" w:rsidRDefault="00761924">
      <w:pPr>
        <w:rPr>
          <w:lang w:val="sl-SI"/>
        </w:rPr>
      </w:pPr>
      <w:r>
        <w:rPr>
          <w:lang w:val="sl-SI"/>
        </w:rPr>
        <w:t>Pavlova pisma danes obravnavamo na podlagi poznanja literarne oblike grške epistole in pravil grške retorične tehnike. Nekateri retoričnemu pristopu ugovarjajo prav zaradi Pavlovih besed v 2 Kor 11,6, ki zanikajo njegovo retorično spretnost: »</w:t>
      </w:r>
      <w:r w:rsidRPr="00742403">
        <w:rPr>
          <w:i/>
          <w:lang w:val="sl-SI"/>
        </w:rPr>
        <w:t>Čeprav sem v besedi šibek, pa nisem šibek v spo</w:t>
      </w:r>
      <w:r w:rsidRPr="00742403">
        <w:rPr>
          <w:i/>
          <w:lang w:val="sl-SI"/>
        </w:rPr>
        <w:softHyphen/>
        <w:t>z</w:t>
      </w:r>
      <w:r w:rsidRPr="00742403">
        <w:rPr>
          <w:i/>
          <w:lang w:val="sl-SI"/>
        </w:rPr>
        <w:softHyphen/>
        <w:t>nanju, temveč sem vam to razkrival v vsem in na vse načine</w:t>
      </w:r>
      <w:r>
        <w:rPr>
          <w:lang w:val="sl-SI"/>
        </w:rPr>
        <w:t>.«</w:t>
      </w:r>
      <w:r w:rsidR="00432EE0">
        <w:rPr>
          <w:lang w:val="sl-SI"/>
        </w:rPr>
        <w:t xml:space="preserve"> Pavlovo opredeljevanje samega sebe za ne-retorika je potrebno pravilno razumeti.</w:t>
      </w:r>
      <w:r w:rsidR="00742403">
        <w:rPr>
          <w:lang w:val="sl-SI"/>
        </w:rPr>
        <w:t xml:space="preserve"> Biti retorik je v takratnem času pogosto pomenilo prazno govorjenje, lepo izražanje, ki ni odvisno od vsebine in resnice, ki naj bi jo imela beseda. Zato Pavel sam ne želi biti prištet med take izvedence, saj je njemu vedno pomembnejša vsebina od oblike.  </w:t>
      </w:r>
    </w:p>
    <w:p w:rsidR="00761924" w:rsidRDefault="00F31941">
      <w:pPr>
        <w:rPr>
          <w:lang w:val="sl-SI"/>
        </w:rPr>
      </w:pPr>
      <w:r>
        <w:rPr>
          <w:lang w:val="sl-SI"/>
        </w:rPr>
        <w:t>Obstaja tudi drugi ugovor: k</w:t>
      </w:r>
      <w:r w:rsidR="00761924">
        <w:rPr>
          <w:lang w:val="sl-SI"/>
        </w:rPr>
        <w:t>ako lahko pisma, ki so pisana beseda, analiziramo z vidika, ki se nanaša na govorjeno besedo, na govore (retorika = govorništvo)? Če Pavel sam govori o svoji farizejski formaciji, kako lahko na pisma nanašamo pravila grško-rimske retorike? Ali bi ne bilo bo</w:t>
      </w:r>
      <w:r w:rsidR="00331520">
        <w:rPr>
          <w:lang w:val="sl-SI"/>
        </w:rPr>
        <w:softHyphen/>
      </w:r>
      <w:r w:rsidR="00761924">
        <w:rPr>
          <w:lang w:val="sl-SI"/>
        </w:rPr>
        <w:t>lje govoriti o judovski, rabinsko-farizejski retoriki? Ali lahko podpremo trditev, da so pisma nas</w:t>
      </w:r>
      <w:r w:rsidR="00331520">
        <w:rPr>
          <w:lang w:val="sl-SI"/>
        </w:rPr>
        <w:softHyphen/>
      </w:r>
      <w:r w:rsidR="00761924">
        <w:rPr>
          <w:lang w:val="sl-SI"/>
        </w:rPr>
        <w:t>ta</w:t>
      </w:r>
      <w:r w:rsidR="00331520">
        <w:rPr>
          <w:lang w:val="sl-SI"/>
        </w:rPr>
        <w:softHyphen/>
      </w:r>
      <w:r w:rsidR="00761924">
        <w:rPr>
          <w:lang w:val="sl-SI"/>
        </w:rPr>
        <w:t>ja</w:t>
      </w:r>
      <w:r w:rsidR="00331520">
        <w:rPr>
          <w:lang w:val="sl-SI"/>
        </w:rPr>
        <w:softHyphen/>
      </w:r>
      <w:r w:rsidR="00761924">
        <w:rPr>
          <w:lang w:val="sl-SI"/>
        </w:rPr>
        <w:t xml:space="preserve">la ob uporabi pravil klasične retorike, ki jo pozna tudi Aristotel, Ciceron, Kvintilijan? Kako lahko tako tesno povežemo skupaj dve različni literarni vrsti kot sta epistolografija in retorika? </w:t>
      </w:r>
    </w:p>
    <w:p w:rsidR="00761924" w:rsidRDefault="00761924">
      <w:pPr>
        <w:rPr>
          <w:lang w:val="sl-SI"/>
        </w:rPr>
      </w:pPr>
    </w:p>
    <w:p w:rsidR="00761924" w:rsidRPr="00F31941" w:rsidRDefault="00F31941">
      <w:pPr>
        <w:pStyle w:val="Heading7"/>
        <w:rPr>
          <w:b w:val="0"/>
          <w:bCs/>
          <w:u w:val="single"/>
        </w:rPr>
      </w:pPr>
      <w:r w:rsidRPr="00F31941">
        <w:rPr>
          <w:b w:val="0"/>
          <w:bCs/>
          <w:u w:val="single"/>
        </w:rPr>
        <w:t>Kako se torej povezujeta retorika in epistolografija?</w:t>
      </w:r>
    </w:p>
    <w:p w:rsidR="00761924" w:rsidRDefault="00761924">
      <w:pPr>
        <w:rPr>
          <w:lang w:val="sl-SI"/>
        </w:rPr>
      </w:pPr>
      <w:r>
        <w:rPr>
          <w:lang w:val="sl-SI"/>
        </w:rPr>
        <w:t>Napisati pismo ali sestaviti govor sta dve zelo različni stvari. Ker imajo Pavlova pisma na prvi po</w:t>
      </w:r>
      <w:r>
        <w:rPr>
          <w:lang w:val="sl-SI"/>
        </w:rPr>
        <w:softHyphen/>
        <w:t>g</w:t>
      </w:r>
      <w:r>
        <w:rPr>
          <w:lang w:val="sl-SI"/>
        </w:rPr>
        <w:softHyphen/>
      </w:r>
      <w:r>
        <w:rPr>
          <w:lang w:val="sl-SI"/>
        </w:rPr>
        <w:softHyphen/>
        <w:t>led dejansko obliko pisma, se zdi, da nimajo nič skupnega z retoričnimi govori. Ob tem prob</w:t>
      </w:r>
      <w:r>
        <w:rPr>
          <w:lang w:val="sl-SI"/>
        </w:rPr>
        <w:softHyphen/>
        <w:t>le</w:t>
      </w:r>
      <w:r>
        <w:rPr>
          <w:lang w:val="sl-SI"/>
        </w:rPr>
        <w:softHyphen/>
        <w:t xml:space="preserve">mu je Deissmann v zač. </w:t>
      </w:r>
      <w:smartTag w:uri="urn:schemas-microsoft-com:office:smarttags" w:element="metricconverter">
        <w:smartTagPr>
          <w:attr w:name="ProductID" w:val="20. st"/>
        </w:smartTagPr>
        <w:r>
          <w:rPr>
            <w:lang w:val="sl-SI"/>
          </w:rPr>
          <w:t>20. st</w:t>
        </w:r>
      </w:smartTag>
      <w:r>
        <w:rPr>
          <w:lang w:val="sl-SI"/>
        </w:rPr>
        <w:t xml:space="preserve">. poudaril, da moramo razlikovati med pismom in </w:t>
      </w:r>
      <w:r>
        <w:rPr>
          <w:i/>
          <w:iCs/>
          <w:lang w:val="sl-SI"/>
        </w:rPr>
        <w:t>epistolo</w:t>
      </w:r>
      <w:r>
        <w:rPr>
          <w:lang w:val="sl-SI"/>
        </w:rPr>
        <w:t>, saj so Grki poznali obe obliki. Pismo po</w:t>
      </w:r>
      <w:r>
        <w:rPr>
          <w:lang w:val="sl-SI"/>
        </w:rPr>
        <w:softHyphen/>
        <w:t>me</w:t>
      </w:r>
      <w:r>
        <w:rPr>
          <w:lang w:val="sl-SI"/>
        </w:rPr>
        <w:softHyphen/>
        <w:t>ni neposredno komunikacijo, v kateri je poudarjena spontanost od</w:t>
      </w:r>
      <w:r>
        <w:rPr>
          <w:lang w:val="sl-SI"/>
        </w:rPr>
        <w:softHyphen/>
        <w:t>no</w:t>
      </w:r>
      <w:r>
        <w:rPr>
          <w:lang w:val="sl-SI"/>
        </w:rPr>
        <w:softHyphen/>
        <w:t>sa med pošiljateljem in nas</w:t>
      </w:r>
      <w:r>
        <w:rPr>
          <w:lang w:val="sl-SI"/>
        </w:rPr>
        <w:softHyphen/>
        <w:t>lov</w:t>
      </w:r>
      <w:r>
        <w:rPr>
          <w:lang w:val="sl-SI"/>
        </w:rPr>
        <w:softHyphen/>
        <w:t xml:space="preserve">niki. </w:t>
      </w:r>
      <w:r>
        <w:rPr>
          <w:i/>
          <w:iCs/>
          <w:lang w:val="sl-SI"/>
        </w:rPr>
        <w:t>Epistola</w:t>
      </w:r>
      <w:r>
        <w:rPr>
          <w:lang w:val="sl-SI"/>
        </w:rPr>
        <w:t xml:space="preserve"> pa je neka obširnejša komunikacija, ki je literarno obdelana, in se zato v njej zgubi nepos</w:t>
      </w:r>
      <w:r>
        <w:rPr>
          <w:lang w:val="sl-SI"/>
        </w:rPr>
        <w:softHyphen/>
        <w:t>red</w:t>
      </w:r>
      <w:r>
        <w:rPr>
          <w:lang w:val="sl-SI"/>
        </w:rPr>
        <w:softHyphen/>
        <w:t>nost odnosa. Pavlova pisma so vsekakor obširnejša, imajo pa tudi značilnosti neposredne komunikacije in se v tem razlikujejo od pisem v antičnem svetu.</w:t>
      </w:r>
    </w:p>
    <w:p w:rsidR="00761924" w:rsidRDefault="00761924">
      <w:pPr>
        <w:rPr>
          <w:lang w:val="sl-SI"/>
        </w:rPr>
      </w:pPr>
      <w:r>
        <w:rPr>
          <w:lang w:val="sl-SI"/>
        </w:rPr>
        <w:t>Pomembno je, da se zavedamo, da so Pavlova pisma priložnostna, nastala so zaradi odgovarjanja na predhodna vprašanja ali soočanja z resnično obstoječimi problemi znotraj krščanskih skupnosti. Pavla ne zanima toliko es</w:t>
      </w:r>
      <w:r>
        <w:rPr>
          <w:lang w:val="sl-SI"/>
        </w:rPr>
        <w:softHyphen/>
        <w:t>te</w:t>
      </w:r>
      <w:r>
        <w:rPr>
          <w:lang w:val="sl-SI"/>
        </w:rPr>
        <w:softHyphen/>
        <w:t>ti</w:t>
      </w:r>
      <w:r>
        <w:rPr>
          <w:lang w:val="sl-SI"/>
        </w:rPr>
        <w:softHyphen/>
        <w:t xml:space="preserve">ka pisem, kolikor funkcionalnost, učinkovitost, saj ga na prvem mestu skrbi skupnost, kateri piše. </w:t>
      </w:r>
    </w:p>
    <w:p w:rsidR="00761924" w:rsidRDefault="00761924">
      <w:pPr>
        <w:rPr>
          <w:lang w:val="sl-SI"/>
        </w:rPr>
      </w:pPr>
      <w:r>
        <w:rPr>
          <w:lang w:val="sl-SI"/>
        </w:rPr>
        <w:t>Kla</w:t>
      </w:r>
      <w:r>
        <w:rPr>
          <w:lang w:val="sl-SI"/>
        </w:rPr>
        <w:softHyphen/>
        <w:t>sič</w:t>
      </w:r>
      <w:r>
        <w:rPr>
          <w:lang w:val="sl-SI"/>
        </w:rPr>
        <w:softHyphen/>
        <w:t xml:space="preserve">na epistolografija je kompleksna in težavna. Pisalne podlage, pergament in pápir so zelo dragocene. </w:t>
      </w:r>
      <w:r w:rsidR="0049416F">
        <w:rPr>
          <w:lang w:val="sl-SI"/>
        </w:rPr>
        <w:t>P</w:t>
      </w:r>
      <w:r>
        <w:rPr>
          <w:lang w:val="sl-SI"/>
        </w:rPr>
        <w:t>redpostavljamo</w:t>
      </w:r>
      <w:r w:rsidR="0049416F">
        <w:rPr>
          <w:lang w:val="sl-SI"/>
        </w:rPr>
        <w:t xml:space="preserve"> lahko, </w:t>
      </w:r>
      <w:r>
        <w:rPr>
          <w:lang w:val="sl-SI"/>
        </w:rPr>
        <w:t xml:space="preserve">da </w:t>
      </w:r>
      <w:r w:rsidR="0049416F">
        <w:rPr>
          <w:lang w:val="sl-SI"/>
        </w:rPr>
        <w:t>je Pav</w:t>
      </w:r>
      <w:r>
        <w:rPr>
          <w:lang w:val="sl-SI"/>
        </w:rPr>
        <w:t>l</w:t>
      </w:r>
      <w:r w:rsidR="0049416F">
        <w:rPr>
          <w:lang w:val="sl-SI"/>
        </w:rPr>
        <w:t>u</w:t>
      </w:r>
      <w:r>
        <w:rPr>
          <w:lang w:val="sl-SI"/>
        </w:rPr>
        <w:t xml:space="preserve"> </w:t>
      </w:r>
      <w:r w:rsidR="0049416F">
        <w:rPr>
          <w:lang w:val="sl-SI"/>
        </w:rPr>
        <w:t>pri pisanju pisem pomagal epistolograf, kateremu je on govoril vsebino. Pavel torej ni neposredno pisal sam, ampak gre v izvoru za govorjeno besedo. Najbrž so tudi tisti, ki so pismo zanesli skupnosti (največkrat njegovi sodelavci), ta pisma ne le brali, ampak tudi razlagali.</w:t>
      </w:r>
      <w:r>
        <w:rPr>
          <w:lang w:val="sl-SI"/>
        </w:rPr>
        <w:t xml:space="preserve"> Zato Pavel </w:t>
      </w:r>
      <w:r w:rsidR="0049416F">
        <w:rPr>
          <w:lang w:val="sl-SI"/>
        </w:rPr>
        <w:t xml:space="preserve">pripisuje tako pomembno vlogo </w:t>
      </w:r>
      <w:r>
        <w:rPr>
          <w:lang w:val="sl-SI"/>
        </w:rPr>
        <w:t>sodelavce</w:t>
      </w:r>
      <w:r w:rsidR="0049416F">
        <w:rPr>
          <w:lang w:val="sl-SI"/>
        </w:rPr>
        <w:t>m, npr. Timoteju</w:t>
      </w:r>
      <w:r>
        <w:rPr>
          <w:lang w:val="sl-SI"/>
        </w:rPr>
        <w:t xml:space="preserve"> (2 Tes 1,1; 2 Kor 1,1; Flm 1).</w:t>
      </w:r>
      <w:r w:rsidR="0049416F">
        <w:rPr>
          <w:lang w:val="sl-SI"/>
        </w:rPr>
        <w:t xml:space="preserve"> Prinašalec pisma je hkrati, ko je bral, tudi razlagal vsebino. Ta na</w:t>
      </w:r>
      <w:r w:rsidR="0049416F">
        <w:rPr>
          <w:lang w:val="sl-SI"/>
        </w:rPr>
        <w:softHyphen/>
        <w:t>loga mu najbrž ni bila pretežka, če je bil to Pavlov sodelavec, ki je imel vlogo pri nastanku pis</w:t>
      </w:r>
      <w:r w:rsidR="0049416F">
        <w:rPr>
          <w:lang w:val="sl-SI"/>
        </w:rPr>
        <w:softHyphen/>
        <w:t>ma in tako postal domač s teološko vsebino in argumenti, ki jih je pismo vsebovalo.</w:t>
      </w:r>
    </w:p>
    <w:p w:rsidR="00761924" w:rsidRDefault="00761924">
      <w:pPr>
        <w:rPr>
          <w:lang w:val="sl-SI"/>
        </w:rPr>
      </w:pPr>
      <w:r>
        <w:rPr>
          <w:lang w:val="sl-SI"/>
        </w:rPr>
        <w:t xml:space="preserve">Pavlov </w:t>
      </w:r>
      <w:r>
        <w:rPr>
          <w:i/>
          <w:iCs/>
          <w:lang w:val="sl-SI"/>
        </w:rPr>
        <w:t>epistolarij</w:t>
      </w:r>
      <w:r>
        <w:rPr>
          <w:lang w:val="sl-SI"/>
        </w:rPr>
        <w:t xml:space="preserve"> ni naslovljen posameznikom, ampak skupnostim. To je očitno tudi za pisma, ki so najprej naslovljena osebno, kot Flm, 1-2 Tim, Tit. Vse to pa priča, da je </w:t>
      </w:r>
      <w:r w:rsidR="0049416F">
        <w:rPr>
          <w:lang w:val="sl-SI"/>
        </w:rPr>
        <w:t xml:space="preserve">bila </w:t>
      </w:r>
      <w:r>
        <w:rPr>
          <w:lang w:val="sl-SI"/>
        </w:rPr>
        <w:t xml:space="preserve">ustna razsežnost komuniciranja </w:t>
      </w:r>
      <w:r w:rsidR="0049416F">
        <w:rPr>
          <w:lang w:val="sl-SI"/>
        </w:rPr>
        <w:t xml:space="preserve">zelo </w:t>
      </w:r>
      <w:r>
        <w:rPr>
          <w:lang w:val="sl-SI"/>
        </w:rPr>
        <w:t>prisotna v procesu nastajanja pis</w:t>
      </w:r>
      <w:r w:rsidR="0049416F">
        <w:rPr>
          <w:lang w:val="sl-SI"/>
        </w:rPr>
        <w:t>e</w:t>
      </w:r>
      <w:r>
        <w:rPr>
          <w:lang w:val="sl-SI"/>
        </w:rPr>
        <w:t>m, ka</w:t>
      </w:r>
      <w:r>
        <w:rPr>
          <w:lang w:val="sl-SI"/>
        </w:rPr>
        <w:softHyphen/>
      </w:r>
      <w:r>
        <w:rPr>
          <w:lang w:val="sl-SI"/>
        </w:rPr>
        <w:softHyphen/>
        <w:t xml:space="preserve">kor </w:t>
      </w:r>
      <w:r w:rsidR="0049416F">
        <w:rPr>
          <w:lang w:val="sl-SI"/>
        </w:rPr>
        <w:t xml:space="preserve">tudi </w:t>
      </w:r>
      <w:r>
        <w:rPr>
          <w:lang w:val="sl-SI"/>
        </w:rPr>
        <w:t xml:space="preserve">v posredovanju </w:t>
      </w:r>
      <w:r w:rsidR="0049416F">
        <w:rPr>
          <w:lang w:val="sl-SI"/>
        </w:rPr>
        <w:t xml:space="preserve">teh pisem </w:t>
      </w:r>
      <w:r>
        <w:rPr>
          <w:lang w:val="sl-SI"/>
        </w:rPr>
        <w:t>naslovnikom. To pomeni, da obstaja neka skupnost, iz katere pismo izhaja in sku</w:t>
      </w:r>
      <w:r>
        <w:rPr>
          <w:lang w:val="sl-SI"/>
        </w:rPr>
        <w:softHyphen/>
        <w:t xml:space="preserve">pnost, kateri je naslovljeno, in to še ne postavlja pod vprašaj Pavlove avtentičnosti.  </w:t>
      </w:r>
    </w:p>
    <w:p w:rsidR="00761924" w:rsidRDefault="00761924">
      <w:pPr>
        <w:rPr>
          <w:lang w:val="sl-SI"/>
        </w:rPr>
      </w:pPr>
      <w:r>
        <w:rPr>
          <w:lang w:val="sl-SI"/>
        </w:rPr>
        <w:t xml:space="preserve">   Pism</w:t>
      </w:r>
      <w:r w:rsidR="0049416F">
        <w:rPr>
          <w:lang w:val="sl-SI"/>
        </w:rPr>
        <w:t>a</w:t>
      </w:r>
      <w:r>
        <w:rPr>
          <w:lang w:val="sl-SI"/>
        </w:rPr>
        <w:t xml:space="preserve"> </w:t>
      </w:r>
      <w:r w:rsidR="0049416F">
        <w:rPr>
          <w:lang w:val="sl-SI"/>
        </w:rPr>
        <w:t>so</w:t>
      </w:r>
      <w:r>
        <w:rPr>
          <w:lang w:val="sl-SI"/>
        </w:rPr>
        <w:t xml:space="preserve"> brali </w:t>
      </w:r>
      <w:r w:rsidR="0049416F">
        <w:rPr>
          <w:lang w:val="sl-SI"/>
        </w:rPr>
        <w:t>in jih</w:t>
      </w:r>
      <w:r>
        <w:rPr>
          <w:lang w:val="sl-SI"/>
        </w:rPr>
        <w:t xml:space="preserve"> razlagali</w:t>
      </w:r>
      <w:r w:rsidR="0049416F">
        <w:rPr>
          <w:lang w:val="sl-SI"/>
        </w:rPr>
        <w:t xml:space="preserve"> le</w:t>
      </w:r>
      <w:r>
        <w:rPr>
          <w:lang w:val="sl-SI"/>
        </w:rPr>
        <w:t>, ko je bila zbrana vsa skupnost. To so bile seveda majhne skupnosti družinskega obsega, ki so se zbirale v večjih hišah (</w:t>
      </w:r>
      <w:r>
        <w:rPr>
          <w:i/>
          <w:lang w:val="sl-SI"/>
        </w:rPr>
        <w:t>domus</w:t>
      </w:r>
      <w:r>
        <w:rPr>
          <w:lang w:val="sl-SI"/>
        </w:rPr>
        <w:t>). Ve</w:t>
      </w:r>
      <w:r>
        <w:rPr>
          <w:lang w:val="sl-SI"/>
        </w:rPr>
        <w:softHyphen/>
        <w:t>či</w:t>
      </w:r>
      <w:r>
        <w:rPr>
          <w:lang w:val="sl-SI"/>
        </w:rPr>
        <w:softHyphen/>
        <w:t xml:space="preserve">na je bila iz nižjih slojev in predstavljamo si lahko, da </w:t>
      </w:r>
      <w:r w:rsidR="0049416F">
        <w:rPr>
          <w:lang w:val="sl-SI"/>
        </w:rPr>
        <w:t>bi</w:t>
      </w:r>
      <w:r>
        <w:rPr>
          <w:lang w:val="sl-SI"/>
        </w:rPr>
        <w:t xml:space="preserve"> jim bila pisma</w:t>
      </w:r>
      <w:r w:rsidR="0049416F">
        <w:rPr>
          <w:lang w:val="sl-SI"/>
        </w:rPr>
        <w:t>,</w:t>
      </w:r>
      <w:r>
        <w:rPr>
          <w:lang w:val="sl-SI"/>
        </w:rPr>
        <w:t xml:space="preserve"> </w:t>
      </w:r>
      <w:r w:rsidR="0049416F">
        <w:rPr>
          <w:lang w:val="sl-SI"/>
        </w:rPr>
        <w:t>kot sta Rim in Gal, brez razlag težko ra</w:t>
      </w:r>
      <w:r w:rsidR="0049416F">
        <w:rPr>
          <w:lang w:val="sl-SI"/>
        </w:rPr>
        <w:softHyphen/>
        <w:t>zum</w:t>
      </w:r>
      <w:r w:rsidR="0049416F">
        <w:rPr>
          <w:lang w:val="sl-SI"/>
        </w:rPr>
        <w:softHyphen/>
        <w:t xml:space="preserve">ljiva. </w:t>
      </w:r>
    </w:p>
    <w:p w:rsidR="00761924" w:rsidRDefault="00761924">
      <w:pPr>
        <w:rPr>
          <w:lang w:val="sl-SI"/>
        </w:rPr>
      </w:pPr>
      <w:r>
        <w:rPr>
          <w:lang w:val="sl-SI"/>
        </w:rPr>
        <w:t>To vse je socialni kontekst, ki nam osvetljuje razumevanje Pavlovih pisem. Govori nam o tem, da ne smemo pozabiti na vlogo epistolarnega tajnika, naročnikov, prinašalca pisma in tudi bralca v vsej ko</w:t>
      </w:r>
      <w:r>
        <w:rPr>
          <w:lang w:val="sl-SI"/>
        </w:rPr>
        <w:softHyphen/>
      </w:r>
      <w:r>
        <w:rPr>
          <w:lang w:val="sl-SI"/>
        </w:rPr>
        <w:softHyphen/>
        <w:t>rispondenci. Ni nujno, da je v tem procesu šlo za različne osebe. Vse to pa potrjuje ustno raz</w:t>
      </w:r>
      <w:r>
        <w:rPr>
          <w:lang w:val="sl-SI"/>
        </w:rPr>
        <w:softHyphen/>
        <w:t>sež</w:t>
      </w:r>
      <w:r>
        <w:rPr>
          <w:lang w:val="sl-SI"/>
        </w:rPr>
        <w:softHyphen/>
        <w:t>nost epistolografije. Pismo je moralo nadomestiti ustno komunikacijo. Gre torej za pisma, ki imajo dolg proces nastajanja</w:t>
      </w:r>
      <w:r w:rsidR="0049416F">
        <w:rPr>
          <w:lang w:val="sl-SI"/>
        </w:rPr>
        <w:t xml:space="preserve">, v katerem je bila </w:t>
      </w:r>
      <w:r>
        <w:rPr>
          <w:lang w:val="sl-SI"/>
        </w:rPr>
        <w:t>prisotna retorika, ki je vezana na ustno ko</w:t>
      </w:r>
      <w:r>
        <w:rPr>
          <w:lang w:val="sl-SI"/>
        </w:rPr>
        <w:softHyphen/>
        <w:t>mu</w:t>
      </w:r>
      <w:r>
        <w:rPr>
          <w:lang w:val="sl-SI"/>
        </w:rPr>
        <w:softHyphen/>
        <w:t>ni</w:t>
      </w:r>
      <w:r>
        <w:rPr>
          <w:lang w:val="sl-SI"/>
        </w:rPr>
        <w:softHyphen/>
        <w:t>ka</w:t>
      </w:r>
      <w:r>
        <w:rPr>
          <w:lang w:val="sl-SI"/>
        </w:rPr>
        <w:softHyphen/>
        <w:t>ci</w:t>
      </w:r>
      <w:r>
        <w:rPr>
          <w:lang w:val="sl-SI"/>
        </w:rPr>
        <w:softHyphen/>
        <w:t>jo.</w:t>
      </w:r>
    </w:p>
    <w:p w:rsidR="00761924" w:rsidRDefault="00761924">
      <w:pPr>
        <w:rPr>
          <w:lang w:val="sl-SI"/>
        </w:rPr>
      </w:pPr>
    </w:p>
    <w:p w:rsidR="00761924" w:rsidRDefault="00761924">
      <w:pPr>
        <w:pStyle w:val="Heading7"/>
      </w:pPr>
      <w:r>
        <w:lastRenderedPageBreak/>
        <w:t xml:space="preserve">Zgradba epistole </w:t>
      </w:r>
    </w:p>
    <w:p w:rsidR="00761924" w:rsidRDefault="008401C6">
      <w:pPr>
        <w:rPr>
          <w:lang w:val="sl-SI"/>
        </w:rPr>
      </w:pPr>
      <w:r>
        <w:rPr>
          <w:lang w:val="sl-SI"/>
        </w:rPr>
        <w:t xml:space="preserve">Pavel je povzel literarno zvrst </w:t>
      </w:r>
      <w:r w:rsidRPr="008401C6">
        <w:rPr>
          <w:i/>
          <w:lang w:val="sl-SI"/>
        </w:rPr>
        <w:t>epistole</w:t>
      </w:r>
      <w:r>
        <w:rPr>
          <w:i/>
          <w:lang w:val="sl-SI"/>
        </w:rPr>
        <w:t xml:space="preserve"> </w:t>
      </w:r>
      <w:r>
        <w:rPr>
          <w:lang w:val="sl-SI"/>
        </w:rPr>
        <w:t xml:space="preserve">iz </w:t>
      </w:r>
      <w:r w:rsidR="00761924">
        <w:rPr>
          <w:lang w:val="sl-SI"/>
        </w:rPr>
        <w:t>klasične</w:t>
      </w:r>
      <w:r>
        <w:rPr>
          <w:lang w:val="sl-SI"/>
        </w:rPr>
        <w:t>ga</w:t>
      </w:r>
      <w:r w:rsidR="00761924">
        <w:rPr>
          <w:lang w:val="sl-SI"/>
        </w:rPr>
        <w:t xml:space="preserve"> </w:t>
      </w:r>
      <w:r>
        <w:rPr>
          <w:lang w:val="sl-SI"/>
        </w:rPr>
        <w:t>grškega sveta in vsebuje naslednje eleme</w:t>
      </w:r>
      <w:r w:rsidR="00761924">
        <w:rPr>
          <w:lang w:val="sl-SI"/>
        </w:rPr>
        <w:t>nte:</w:t>
      </w:r>
    </w:p>
    <w:p w:rsidR="00761924" w:rsidRDefault="00761924">
      <w:pPr>
        <w:rPr>
          <w:lang w:val="sl-SI"/>
        </w:rPr>
      </w:pPr>
    </w:p>
    <w:p w:rsidR="008401C6" w:rsidRDefault="008401C6" w:rsidP="008401C6">
      <w:pPr>
        <w:ind w:left="568"/>
        <w:rPr>
          <w:sz w:val="22"/>
          <w:lang w:val="sl-SI"/>
        </w:rPr>
      </w:pPr>
      <w:r>
        <w:rPr>
          <w:sz w:val="22"/>
          <w:lang w:val="sl-SI"/>
        </w:rPr>
        <w:t xml:space="preserve">I. </w:t>
      </w:r>
      <w:r>
        <w:rPr>
          <w:i/>
          <w:iCs/>
          <w:sz w:val="22"/>
          <w:lang w:val="sl-SI"/>
        </w:rPr>
        <w:t>praescriptum</w:t>
      </w:r>
      <w:r>
        <w:rPr>
          <w:sz w:val="22"/>
          <w:lang w:val="sl-SI"/>
        </w:rPr>
        <w:tab/>
        <w:t>1. pošiljatelj</w:t>
      </w:r>
    </w:p>
    <w:p w:rsidR="008401C6" w:rsidRDefault="008401C6" w:rsidP="008401C6">
      <w:pPr>
        <w:ind w:left="568"/>
        <w:rPr>
          <w:sz w:val="22"/>
          <w:lang w:val="sl-SI"/>
        </w:rPr>
      </w:pPr>
      <w:r>
        <w:rPr>
          <w:sz w:val="22"/>
          <w:lang w:val="sl-SI"/>
        </w:rPr>
        <w:tab/>
      </w:r>
      <w:r>
        <w:rPr>
          <w:sz w:val="22"/>
          <w:lang w:val="sl-SI"/>
        </w:rPr>
        <w:tab/>
      </w:r>
      <w:r>
        <w:rPr>
          <w:sz w:val="22"/>
          <w:lang w:val="sl-SI"/>
        </w:rPr>
        <w:tab/>
        <w:t>2. sopošiljatelji</w:t>
      </w:r>
    </w:p>
    <w:p w:rsidR="008401C6" w:rsidRDefault="008401C6" w:rsidP="008401C6">
      <w:pPr>
        <w:ind w:left="568"/>
        <w:rPr>
          <w:sz w:val="22"/>
          <w:lang w:val="sl-SI"/>
        </w:rPr>
      </w:pPr>
      <w:r>
        <w:rPr>
          <w:sz w:val="22"/>
          <w:lang w:val="sl-SI"/>
        </w:rPr>
        <w:tab/>
      </w:r>
      <w:r>
        <w:rPr>
          <w:sz w:val="22"/>
          <w:lang w:val="sl-SI"/>
        </w:rPr>
        <w:tab/>
      </w:r>
      <w:r>
        <w:rPr>
          <w:sz w:val="22"/>
          <w:lang w:val="sl-SI"/>
        </w:rPr>
        <w:tab/>
        <w:t>3. naslovnik</w:t>
      </w:r>
    </w:p>
    <w:p w:rsidR="008401C6" w:rsidRDefault="008401C6" w:rsidP="008401C6">
      <w:pPr>
        <w:ind w:left="568"/>
        <w:rPr>
          <w:sz w:val="22"/>
          <w:lang w:val="sl-SI"/>
        </w:rPr>
      </w:pPr>
      <w:r>
        <w:rPr>
          <w:sz w:val="22"/>
          <w:lang w:val="sl-SI"/>
        </w:rPr>
        <w:tab/>
      </w:r>
      <w:r>
        <w:rPr>
          <w:sz w:val="22"/>
          <w:lang w:val="sl-SI"/>
        </w:rPr>
        <w:tab/>
      </w:r>
      <w:r>
        <w:rPr>
          <w:sz w:val="22"/>
          <w:lang w:val="sl-SI"/>
        </w:rPr>
        <w:tab/>
        <w:t>4. pozdrav</w:t>
      </w:r>
    </w:p>
    <w:p w:rsidR="008401C6" w:rsidRDefault="008401C6" w:rsidP="008401C6">
      <w:pPr>
        <w:ind w:left="568"/>
        <w:rPr>
          <w:sz w:val="22"/>
          <w:lang w:val="sl-SI"/>
        </w:rPr>
      </w:pPr>
    </w:p>
    <w:p w:rsidR="008401C6" w:rsidRDefault="008401C6" w:rsidP="008401C6">
      <w:pPr>
        <w:ind w:left="568"/>
        <w:rPr>
          <w:sz w:val="22"/>
          <w:lang w:val="sl-SI"/>
        </w:rPr>
      </w:pPr>
      <w:r>
        <w:rPr>
          <w:sz w:val="22"/>
          <w:lang w:val="sl-SI"/>
        </w:rPr>
        <w:t xml:space="preserve">II. zahvala in </w:t>
      </w:r>
      <w:r>
        <w:rPr>
          <w:i/>
          <w:iCs/>
          <w:sz w:val="22"/>
          <w:lang w:val="sl-SI"/>
        </w:rPr>
        <w:t>exordium</w:t>
      </w:r>
      <w:r>
        <w:rPr>
          <w:i/>
          <w:iCs/>
          <w:sz w:val="22"/>
          <w:lang w:val="sl-SI"/>
        </w:rPr>
        <w:tab/>
      </w:r>
      <w:r>
        <w:rPr>
          <w:sz w:val="22"/>
          <w:lang w:val="sl-SI"/>
        </w:rPr>
        <w:t>1. zahvala</w:t>
      </w:r>
    </w:p>
    <w:p w:rsidR="008401C6" w:rsidRDefault="008401C6" w:rsidP="008401C6">
      <w:pPr>
        <w:ind w:left="568"/>
        <w:rPr>
          <w:sz w:val="22"/>
          <w:lang w:val="sl-SI"/>
        </w:rPr>
      </w:pPr>
      <w:r>
        <w:rPr>
          <w:sz w:val="22"/>
          <w:lang w:val="sl-SI"/>
        </w:rPr>
        <w:tab/>
      </w:r>
      <w:r>
        <w:rPr>
          <w:sz w:val="22"/>
          <w:lang w:val="sl-SI"/>
        </w:rPr>
        <w:tab/>
      </w:r>
      <w:r>
        <w:rPr>
          <w:sz w:val="22"/>
          <w:lang w:val="sl-SI"/>
        </w:rPr>
        <w:tab/>
      </w:r>
      <w:r>
        <w:rPr>
          <w:sz w:val="22"/>
          <w:lang w:val="sl-SI"/>
        </w:rPr>
        <w:tab/>
        <w:t>2. molitev</w:t>
      </w:r>
    </w:p>
    <w:p w:rsidR="008401C6" w:rsidRDefault="008401C6" w:rsidP="008401C6">
      <w:pPr>
        <w:ind w:left="568"/>
        <w:rPr>
          <w:sz w:val="22"/>
          <w:lang w:val="sl-SI"/>
        </w:rPr>
      </w:pPr>
      <w:r>
        <w:rPr>
          <w:sz w:val="22"/>
          <w:lang w:val="sl-SI"/>
        </w:rPr>
        <w:tab/>
      </w:r>
      <w:r>
        <w:rPr>
          <w:sz w:val="22"/>
          <w:lang w:val="sl-SI"/>
        </w:rPr>
        <w:tab/>
      </w:r>
      <w:r>
        <w:rPr>
          <w:sz w:val="22"/>
          <w:lang w:val="sl-SI"/>
        </w:rPr>
        <w:tab/>
      </w:r>
      <w:r>
        <w:rPr>
          <w:sz w:val="22"/>
          <w:lang w:val="sl-SI"/>
        </w:rPr>
        <w:tab/>
        <w:t>3. vrednote</w:t>
      </w:r>
    </w:p>
    <w:p w:rsidR="008401C6" w:rsidRDefault="008401C6" w:rsidP="008401C6">
      <w:pPr>
        <w:ind w:left="568"/>
        <w:rPr>
          <w:sz w:val="22"/>
          <w:lang w:val="sl-SI"/>
        </w:rPr>
      </w:pPr>
      <w:r>
        <w:rPr>
          <w:sz w:val="22"/>
          <w:lang w:val="sl-SI"/>
        </w:rPr>
        <w:tab/>
      </w:r>
      <w:r>
        <w:rPr>
          <w:sz w:val="22"/>
          <w:lang w:val="sl-SI"/>
        </w:rPr>
        <w:tab/>
      </w:r>
      <w:r>
        <w:rPr>
          <w:sz w:val="22"/>
          <w:lang w:val="sl-SI"/>
        </w:rPr>
        <w:tab/>
      </w:r>
      <w:r>
        <w:rPr>
          <w:sz w:val="22"/>
          <w:lang w:val="sl-SI"/>
        </w:rPr>
        <w:tab/>
        <w:t>4. odnos med naslovnikom in pošiljateljem</w:t>
      </w:r>
    </w:p>
    <w:p w:rsidR="008401C6" w:rsidRDefault="008401C6" w:rsidP="008401C6">
      <w:pPr>
        <w:ind w:left="568"/>
        <w:rPr>
          <w:sz w:val="22"/>
          <w:lang w:val="sl-SI"/>
        </w:rPr>
      </w:pPr>
      <w:r>
        <w:rPr>
          <w:sz w:val="22"/>
          <w:lang w:val="sl-SI"/>
        </w:rPr>
        <w:tab/>
      </w:r>
      <w:r>
        <w:rPr>
          <w:sz w:val="22"/>
          <w:lang w:val="sl-SI"/>
        </w:rPr>
        <w:tab/>
      </w:r>
      <w:r>
        <w:rPr>
          <w:sz w:val="22"/>
          <w:lang w:val="sl-SI"/>
        </w:rPr>
        <w:tab/>
      </w:r>
      <w:r>
        <w:rPr>
          <w:sz w:val="22"/>
          <w:lang w:val="sl-SI"/>
        </w:rPr>
        <w:tab/>
        <w:t>5. eshatološki pogled</w:t>
      </w:r>
    </w:p>
    <w:p w:rsidR="008401C6" w:rsidRDefault="008401C6" w:rsidP="008401C6">
      <w:pPr>
        <w:ind w:left="568"/>
        <w:rPr>
          <w:sz w:val="22"/>
          <w:lang w:val="sl-SI"/>
        </w:rPr>
      </w:pPr>
    </w:p>
    <w:p w:rsidR="008401C6" w:rsidRDefault="008401C6" w:rsidP="008401C6">
      <w:pPr>
        <w:ind w:left="568"/>
        <w:rPr>
          <w:sz w:val="22"/>
          <w:lang w:val="sl-SI"/>
        </w:rPr>
      </w:pPr>
      <w:r>
        <w:rPr>
          <w:sz w:val="22"/>
          <w:lang w:val="sl-SI"/>
        </w:rPr>
        <w:t xml:space="preserve">III. </w:t>
      </w:r>
      <w:r>
        <w:rPr>
          <w:i/>
          <w:iCs/>
          <w:sz w:val="22"/>
          <w:lang w:val="sl-SI"/>
        </w:rPr>
        <w:t>corpus epistolare</w:t>
      </w:r>
      <w:r>
        <w:rPr>
          <w:i/>
          <w:iCs/>
          <w:sz w:val="22"/>
          <w:lang w:val="sl-SI"/>
        </w:rPr>
        <w:tab/>
      </w:r>
      <w:r>
        <w:rPr>
          <w:i/>
          <w:iCs/>
          <w:sz w:val="22"/>
          <w:lang w:val="sl-SI"/>
        </w:rPr>
        <w:tab/>
      </w:r>
      <w:r>
        <w:rPr>
          <w:sz w:val="22"/>
          <w:lang w:val="sl-SI"/>
        </w:rPr>
        <w:t xml:space="preserve">1. </w:t>
      </w:r>
      <w:r>
        <w:rPr>
          <w:i/>
          <w:iCs/>
          <w:sz w:val="22"/>
          <w:lang w:val="sl-SI"/>
        </w:rPr>
        <w:t xml:space="preserve">narratio </w:t>
      </w:r>
      <w:r>
        <w:rPr>
          <w:sz w:val="22"/>
          <w:lang w:val="sl-SI"/>
        </w:rPr>
        <w:t>(pripoved)</w:t>
      </w:r>
    </w:p>
    <w:p w:rsidR="008401C6" w:rsidRDefault="008401C6" w:rsidP="008401C6">
      <w:pPr>
        <w:ind w:left="568"/>
        <w:rPr>
          <w:sz w:val="22"/>
          <w:lang w:val="sl-SI"/>
        </w:rPr>
      </w:pPr>
      <w:r>
        <w:rPr>
          <w:sz w:val="22"/>
          <w:lang w:val="sl-SI"/>
        </w:rPr>
        <w:tab/>
      </w:r>
      <w:r>
        <w:rPr>
          <w:sz w:val="22"/>
          <w:lang w:val="sl-SI"/>
        </w:rPr>
        <w:tab/>
      </w:r>
      <w:r>
        <w:rPr>
          <w:sz w:val="22"/>
          <w:lang w:val="sl-SI"/>
        </w:rPr>
        <w:tab/>
      </w:r>
      <w:r>
        <w:rPr>
          <w:sz w:val="22"/>
          <w:lang w:val="sl-SI"/>
        </w:rPr>
        <w:tab/>
        <w:t xml:space="preserve">2. </w:t>
      </w:r>
      <w:r>
        <w:rPr>
          <w:i/>
          <w:iCs/>
          <w:sz w:val="22"/>
          <w:lang w:val="sl-SI"/>
        </w:rPr>
        <w:t>propositio</w:t>
      </w:r>
      <w:r>
        <w:rPr>
          <w:sz w:val="22"/>
          <w:lang w:val="sl-SI"/>
        </w:rPr>
        <w:t xml:space="preserve"> ali </w:t>
      </w:r>
      <w:r>
        <w:rPr>
          <w:i/>
          <w:iCs/>
          <w:sz w:val="22"/>
          <w:lang w:val="sl-SI"/>
        </w:rPr>
        <w:t xml:space="preserve">thesis </w:t>
      </w:r>
      <w:r>
        <w:rPr>
          <w:sz w:val="22"/>
          <w:lang w:val="sl-SI"/>
        </w:rPr>
        <w:t>(teza)</w:t>
      </w:r>
    </w:p>
    <w:p w:rsidR="008401C6" w:rsidRDefault="008401C6" w:rsidP="008401C6">
      <w:pPr>
        <w:ind w:left="568"/>
        <w:rPr>
          <w:sz w:val="22"/>
          <w:lang w:val="sl-SI"/>
        </w:rPr>
      </w:pPr>
      <w:r>
        <w:rPr>
          <w:i/>
          <w:iCs/>
          <w:sz w:val="22"/>
          <w:lang w:val="sl-SI"/>
        </w:rPr>
        <w:tab/>
      </w:r>
      <w:r>
        <w:rPr>
          <w:i/>
          <w:iCs/>
          <w:sz w:val="22"/>
          <w:lang w:val="sl-SI"/>
        </w:rPr>
        <w:tab/>
      </w:r>
      <w:r>
        <w:rPr>
          <w:i/>
          <w:iCs/>
          <w:sz w:val="22"/>
          <w:lang w:val="sl-SI"/>
        </w:rPr>
        <w:tab/>
      </w:r>
      <w:r>
        <w:rPr>
          <w:i/>
          <w:iCs/>
          <w:sz w:val="22"/>
          <w:lang w:val="sl-SI"/>
        </w:rPr>
        <w:tab/>
      </w:r>
      <w:r>
        <w:rPr>
          <w:sz w:val="22"/>
          <w:lang w:val="sl-SI"/>
        </w:rPr>
        <w:t>3.</w:t>
      </w:r>
      <w:r>
        <w:rPr>
          <w:i/>
          <w:iCs/>
          <w:sz w:val="22"/>
          <w:lang w:val="sl-SI"/>
        </w:rPr>
        <w:t xml:space="preserve"> probatio </w:t>
      </w:r>
      <w:r>
        <w:rPr>
          <w:sz w:val="22"/>
          <w:lang w:val="sl-SI"/>
        </w:rPr>
        <w:t>(dokaz)</w:t>
      </w:r>
    </w:p>
    <w:p w:rsidR="008401C6" w:rsidRDefault="008401C6" w:rsidP="008401C6">
      <w:pPr>
        <w:ind w:left="568"/>
        <w:rPr>
          <w:sz w:val="22"/>
          <w:lang w:val="sl-SI"/>
        </w:rPr>
      </w:pPr>
      <w:r>
        <w:rPr>
          <w:sz w:val="22"/>
          <w:lang w:val="sl-SI"/>
        </w:rPr>
        <w:tab/>
      </w:r>
      <w:r>
        <w:rPr>
          <w:sz w:val="22"/>
          <w:lang w:val="sl-SI"/>
        </w:rPr>
        <w:tab/>
      </w:r>
      <w:r>
        <w:rPr>
          <w:sz w:val="22"/>
          <w:lang w:val="sl-SI"/>
        </w:rPr>
        <w:tab/>
      </w:r>
      <w:r>
        <w:rPr>
          <w:sz w:val="22"/>
          <w:lang w:val="sl-SI"/>
        </w:rPr>
        <w:tab/>
        <w:t xml:space="preserve">4. </w:t>
      </w:r>
      <w:r>
        <w:rPr>
          <w:i/>
          <w:iCs/>
          <w:sz w:val="22"/>
          <w:lang w:val="sl-SI"/>
        </w:rPr>
        <w:t>refutatio</w:t>
      </w:r>
      <w:r>
        <w:rPr>
          <w:sz w:val="22"/>
          <w:lang w:val="sl-SI"/>
        </w:rPr>
        <w:t xml:space="preserve"> (zavrnitev)</w:t>
      </w:r>
    </w:p>
    <w:p w:rsidR="008401C6" w:rsidRDefault="008401C6" w:rsidP="008401C6">
      <w:pPr>
        <w:ind w:left="2832" w:firstLine="708"/>
        <w:rPr>
          <w:sz w:val="22"/>
          <w:lang w:val="sl-SI"/>
        </w:rPr>
      </w:pPr>
      <w:r>
        <w:rPr>
          <w:sz w:val="22"/>
          <w:lang w:val="sl-SI"/>
        </w:rPr>
        <w:t>5.</w:t>
      </w:r>
      <w:r>
        <w:rPr>
          <w:i/>
          <w:iCs/>
          <w:sz w:val="22"/>
          <w:lang w:val="sl-SI"/>
        </w:rPr>
        <w:t xml:space="preserve"> peroratio </w:t>
      </w:r>
      <w:r>
        <w:rPr>
          <w:sz w:val="22"/>
          <w:lang w:val="sl-SI"/>
        </w:rPr>
        <w:t>(sklep)</w:t>
      </w:r>
    </w:p>
    <w:p w:rsidR="008401C6" w:rsidRDefault="008401C6" w:rsidP="008401C6">
      <w:pPr>
        <w:ind w:left="568"/>
        <w:rPr>
          <w:i/>
          <w:iCs/>
          <w:sz w:val="22"/>
          <w:lang w:val="sl-SI"/>
        </w:rPr>
      </w:pPr>
    </w:p>
    <w:p w:rsidR="008401C6" w:rsidRDefault="008401C6" w:rsidP="008401C6">
      <w:pPr>
        <w:ind w:left="568"/>
        <w:rPr>
          <w:sz w:val="22"/>
          <w:lang w:val="sl-SI"/>
        </w:rPr>
      </w:pPr>
      <w:r>
        <w:rPr>
          <w:sz w:val="22"/>
          <w:lang w:val="sl-SI"/>
        </w:rPr>
        <w:t xml:space="preserve">IV. </w:t>
      </w:r>
      <w:r>
        <w:rPr>
          <w:i/>
          <w:iCs/>
          <w:sz w:val="22"/>
          <w:lang w:val="sl-SI"/>
        </w:rPr>
        <w:t>postscriptum</w:t>
      </w:r>
      <w:r>
        <w:rPr>
          <w:sz w:val="22"/>
          <w:lang w:val="sl-SI"/>
        </w:rPr>
        <w:tab/>
        <w:t>1. uvod v zaključek pisma</w:t>
      </w:r>
    </w:p>
    <w:p w:rsidR="008401C6" w:rsidRDefault="008401C6" w:rsidP="008401C6">
      <w:pPr>
        <w:ind w:left="2548"/>
        <w:rPr>
          <w:sz w:val="22"/>
          <w:lang w:val="sl-SI"/>
        </w:rPr>
      </w:pPr>
      <w:r>
        <w:rPr>
          <w:sz w:val="22"/>
          <w:lang w:val="sl-SI"/>
        </w:rPr>
        <w:t>2. medsebojna izmanjava pozdravov</w:t>
      </w:r>
    </w:p>
    <w:p w:rsidR="008401C6" w:rsidRDefault="008401C6" w:rsidP="008401C6">
      <w:pPr>
        <w:ind w:left="2548"/>
        <w:rPr>
          <w:sz w:val="22"/>
          <w:lang w:val="sl-SI"/>
        </w:rPr>
      </w:pPr>
      <w:r>
        <w:rPr>
          <w:sz w:val="22"/>
          <w:lang w:val="sl-SI"/>
        </w:rPr>
        <w:t>3. vabilo za izmenjavo pisem med skupnostmi</w:t>
      </w:r>
    </w:p>
    <w:p w:rsidR="008401C6" w:rsidRDefault="008401C6" w:rsidP="008401C6">
      <w:pPr>
        <w:ind w:left="2548"/>
        <w:rPr>
          <w:sz w:val="22"/>
          <w:lang w:val="sl-SI"/>
        </w:rPr>
      </w:pPr>
      <w:r>
        <w:rPr>
          <w:sz w:val="22"/>
          <w:lang w:val="sl-SI"/>
        </w:rPr>
        <w:t>4. avtentifikacija pisma (</w:t>
      </w:r>
      <w:r>
        <w:rPr>
          <w:i/>
          <w:iCs/>
          <w:sz w:val="22"/>
          <w:lang w:val="sl-SI"/>
        </w:rPr>
        <w:t>sub-scriptio</w:t>
      </w:r>
      <w:r>
        <w:rPr>
          <w:sz w:val="22"/>
          <w:lang w:val="sl-SI"/>
        </w:rPr>
        <w:t>)</w:t>
      </w:r>
    </w:p>
    <w:p w:rsidR="008401C6" w:rsidRDefault="008401C6" w:rsidP="008401C6">
      <w:pPr>
        <w:ind w:left="568"/>
        <w:rPr>
          <w:sz w:val="22"/>
          <w:lang w:val="sl-SI"/>
        </w:rPr>
      </w:pPr>
      <w:r>
        <w:rPr>
          <w:sz w:val="22"/>
          <w:lang w:val="sl-SI"/>
        </w:rPr>
        <w:t xml:space="preserve"> </w:t>
      </w:r>
      <w:r>
        <w:rPr>
          <w:sz w:val="22"/>
          <w:lang w:val="sl-SI"/>
        </w:rPr>
        <w:tab/>
      </w:r>
      <w:r>
        <w:rPr>
          <w:sz w:val="22"/>
          <w:lang w:val="sl-SI"/>
        </w:rPr>
        <w:tab/>
      </w:r>
      <w:r>
        <w:rPr>
          <w:sz w:val="22"/>
          <w:lang w:val="sl-SI"/>
        </w:rPr>
        <w:tab/>
        <w:t>5. zaključni pozdrav (</w:t>
      </w:r>
      <w:r>
        <w:rPr>
          <w:i/>
          <w:iCs/>
          <w:sz w:val="22"/>
          <w:lang w:val="sl-SI"/>
        </w:rPr>
        <w:t>salutatio</w:t>
      </w:r>
      <w:r>
        <w:rPr>
          <w:sz w:val="22"/>
          <w:lang w:val="sl-SI"/>
        </w:rPr>
        <w:t>)</w:t>
      </w:r>
    </w:p>
    <w:p w:rsidR="008401C6" w:rsidRDefault="008401C6">
      <w:pPr>
        <w:rPr>
          <w:lang w:val="sl-SI"/>
        </w:rPr>
      </w:pPr>
    </w:p>
    <w:p w:rsidR="00EE0D9E" w:rsidRDefault="0049416F">
      <w:pPr>
        <w:rPr>
          <w:lang w:val="sl-SI"/>
        </w:rPr>
      </w:pPr>
      <w:r>
        <w:rPr>
          <w:lang w:val="sl-SI"/>
        </w:rPr>
        <w:t xml:space="preserve">Pavel je klasično zgradbo grške epistole </w:t>
      </w:r>
      <w:r w:rsidR="00761924">
        <w:rPr>
          <w:lang w:val="sl-SI"/>
        </w:rPr>
        <w:t>dopoln</w:t>
      </w:r>
      <w:r>
        <w:rPr>
          <w:lang w:val="sl-SI"/>
        </w:rPr>
        <w:t>il z novim elementom - z zahvalo</w:t>
      </w:r>
      <w:r w:rsidR="00761924">
        <w:rPr>
          <w:lang w:val="sl-SI"/>
        </w:rPr>
        <w:t xml:space="preserve">, </w:t>
      </w:r>
      <w:r w:rsidR="00EE0D9E">
        <w:rPr>
          <w:lang w:val="sl-SI"/>
        </w:rPr>
        <w:t>iz katere razu</w:t>
      </w:r>
      <w:r w:rsidR="00D17EF3">
        <w:rPr>
          <w:lang w:val="sl-SI"/>
        </w:rPr>
        <w:softHyphen/>
      </w:r>
      <w:r w:rsidR="00EE0D9E">
        <w:rPr>
          <w:lang w:val="sl-SI"/>
        </w:rPr>
        <w:t>me</w:t>
      </w:r>
      <w:r w:rsidR="00D17EF3">
        <w:rPr>
          <w:lang w:val="sl-SI"/>
        </w:rPr>
        <w:softHyphen/>
      </w:r>
      <w:r w:rsidR="00EE0D9E">
        <w:rPr>
          <w:lang w:val="sl-SI"/>
        </w:rPr>
        <w:t xml:space="preserve">mo, kakšno vzdušje je vladalo v odnosu med Pavlom in skupnostjo, za katero stvar se Pavel zahvaljuje, za kaj moli, ko misli na skupnost. </w:t>
      </w:r>
    </w:p>
    <w:p w:rsidR="00761924" w:rsidRDefault="00761924">
      <w:pPr>
        <w:rPr>
          <w:lang w:val="sl-SI"/>
        </w:rPr>
      </w:pPr>
      <w:r>
        <w:rPr>
          <w:lang w:val="sl-SI"/>
        </w:rPr>
        <w:t xml:space="preserve">Osnovni elementi retoričnega razporeda so: </w:t>
      </w:r>
      <w:r>
        <w:rPr>
          <w:i/>
          <w:iCs/>
          <w:lang w:val="sl-SI"/>
        </w:rPr>
        <w:t>narratio</w:t>
      </w:r>
      <w:r>
        <w:rPr>
          <w:lang w:val="sl-SI"/>
        </w:rPr>
        <w:t xml:space="preserve">, </w:t>
      </w:r>
      <w:r>
        <w:rPr>
          <w:i/>
          <w:iCs/>
          <w:lang w:val="sl-SI"/>
        </w:rPr>
        <w:t>propositio</w:t>
      </w:r>
      <w:r>
        <w:rPr>
          <w:lang w:val="sl-SI"/>
        </w:rPr>
        <w:t xml:space="preserve"> ali </w:t>
      </w:r>
      <w:r>
        <w:rPr>
          <w:i/>
          <w:iCs/>
          <w:lang w:val="sl-SI"/>
        </w:rPr>
        <w:t>thesis</w:t>
      </w:r>
      <w:r>
        <w:rPr>
          <w:lang w:val="sl-SI"/>
        </w:rPr>
        <w:t xml:space="preserve">, </w:t>
      </w:r>
      <w:r>
        <w:rPr>
          <w:i/>
          <w:iCs/>
          <w:lang w:val="sl-SI"/>
        </w:rPr>
        <w:t>probatio</w:t>
      </w:r>
      <w:r>
        <w:rPr>
          <w:lang w:val="sl-SI"/>
        </w:rPr>
        <w:t xml:space="preserve">, </w:t>
      </w:r>
      <w:r>
        <w:rPr>
          <w:i/>
          <w:iCs/>
          <w:lang w:val="sl-SI"/>
        </w:rPr>
        <w:t>refutatio</w:t>
      </w:r>
      <w:r>
        <w:rPr>
          <w:lang w:val="sl-SI"/>
        </w:rPr>
        <w:t xml:space="preserve"> in </w:t>
      </w:r>
      <w:r>
        <w:rPr>
          <w:i/>
          <w:iCs/>
          <w:lang w:val="sl-SI"/>
        </w:rPr>
        <w:t>pe</w:t>
      </w:r>
      <w:r w:rsidR="00D17EF3">
        <w:rPr>
          <w:i/>
          <w:iCs/>
          <w:lang w:val="sl-SI"/>
        </w:rPr>
        <w:softHyphen/>
      </w:r>
      <w:r>
        <w:rPr>
          <w:i/>
          <w:iCs/>
          <w:lang w:val="sl-SI"/>
        </w:rPr>
        <w:t>roratio</w:t>
      </w:r>
      <w:r>
        <w:rPr>
          <w:lang w:val="sl-SI"/>
        </w:rPr>
        <w:t>. Tak razpored vsebuje sodni govor: najprej se pripovedujejo dogodki, torej to, kar je po</w:t>
      </w:r>
      <w:r w:rsidR="00762D1D">
        <w:rPr>
          <w:lang w:val="sl-SI"/>
        </w:rPr>
        <w:softHyphen/>
      </w:r>
      <w:r>
        <w:rPr>
          <w:lang w:val="sl-SI"/>
        </w:rPr>
        <w:t>tre</w:t>
      </w:r>
      <w:r w:rsidR="00D17EF3">
        <w:rPr>
          <w:lang w:val="sl-SI"/>
        </w:rPr>
        <w:softHyphen/>
      </w:r>
      <w:r>
        <w:rPr>
          <w:lang w:val="sl-SI"/>
        </w:rPr>
        <w:t>b</w:t>
      </w:r>
      <w:r w:rsidR="00762D1D">
        <w:rPr>
          <w:lang w:val="sl-SI"/>
        </w:rPr>
        <w:softHyphen/>
      </w:r>
      <w:r>
        <w:rPr>
          <w:lang w:val="sl-SI"/>
        </w:rPr>
        <w:t>no dokazati (</w:t>
      </w:r>
      <w:r>
        <w:rPr>
          <w:i/>
          <w:iCs/>
          <w:lang w:val="sl-SI"/>
        </w:rPr>
        <w:t>thesis</w:t>
      </w:r>
      <w:r>
        <w:rPr>
          <w:lang w:val="sl-SI"/>
        </w:rPr>
        <w:t xml:space="preserve">), nato se navajajo preizkušnje, priče, ki potrjujejo </w:t>
      </w:r>
      <w:r>
        <w:rPr>
          <w:i/>
          <w:iCs/>
          <w:lang w:val="sl-SI"/>
        </w:rPr>
        <w:t>narratio</w:t>
      </w:r>
      <w:r>
        <w:rPr>
          <w:lang w:val="sl-SI"/>
        </w:rPr>
        <w:t xml:space="preserve"> in </w:t>
      </w:r>
      <w:r>
        <w:rPr>
          <w:i/>
          <w:iCs/>
          <w:lang w:val="sl-SI"/>
        </w:rPr>
        <w:t>pro</w:t>
      </w:r>
      <w:r>
        <w:rPr>
          <w:i/>
          <w:iCs/>
          <w:lang w:val="sl-SI"/>
        </w:rPr>
        <w:softHyphen/>
        <w:t>ba</w:t>
      </w:r>
      <w:r>
        <w:rPr>
          <w:i/>
          <w:iCs/>
          <w:lang w:val="sl-SI"/>
        </w:rPr>
        <w:softHyphen/>
        <w:t>tio</w:t>
      </w:r>
      <w:r>
        <w:rPr>
          <w:lang w:val="sl-SI"/>
        </w:rPr>
        <w:t>; na kon</w:t>
      </w:r>
      <w:r w:rsidR="00762D1D">
        <w:rPr>
          <w:lang w:val="sl-SI"/>
        </w:rPr>
        <w:softHyphen/>
      </w:r>
      <w:r>
        <w:rPr>
          <w:lang w:val="sl-SI"/>
        </w:rPr>
        <w:t>cu se navede tudi ugovore, nasprotovanja z zaključnim zagovorom. Ta vsebuje tudi sklepni po</w:t>
      </w:r>
      <w:r w:rsidR="00762D1D">
        <w:rPr>
          <w:lang w:val="sl-SI"/>
        </w:rPr>
        <w:softHyphen/>
      </w:r>
      <w:r>
        <w:rPr>
          <w:lang w:val="sl-SI"/>
        </w:rPr>
        <w:t>ziv poslušalcev, da sprejmejo vsebino.</w:t>
      </w:r>
    </w:p>
    <w:p w:rsidR="00761924" w:rsidRDefault="00761924" w:rsidP="009502E7">
      <w:pPr>
        <w:rPr>
          <w:lang w:val="sl-SI"/>
        </w:rPr>
      </w:pPr>
      <w:r>
        <w:rPr>
          <w:lang w:val="sl-SI"/>
        </w:rPr>
        <w:t>Iz tega je jasno, da je najlaže prepoznan prav sodni stil klasične retorike, ki vsebuje obsodbo in ob</w:t>
      </w:r>
      <w:r>
        <w:rPr>
          <w:lang w:val="sl-SI"/>
        </w:rPr>
        <w:softHyphen/>
      </w:r>
      <w:r>
        <w:rPr>
          <w:lang w:val="sl-SI"/>
        </w:rPr>
        <w:softHyphen/>
      </w:r>
      <w:r w:rsidR="00D17EF3">
        <w:rPr>
          <w:lang w:val="sl-SI"/>
        </w:rPr>
        <w:softHyphen/>
      </w:r>
      <w:r>
        <w:rPr>
          <w:lang w:val="sl-SI"/>
        </w:rPr>
        <w:t>rambo. Na splošno namreč obstajajo tri vrste retorike – prisotne v Pavlovem korpusu. Temeljni ele</w:t>
      </w:r>
      <w:r>
        <w:rPr>
          <w:lang w:val="sl-SI"/>
        </w:rPr>
        <w:softHyphen/>
        <w:t>men</w:t>
      </w:r>
      <w:r w:rsidR="00D17EF3">
        <w:rPr>
          <w:lang w:val="sl-SI"/>
        </w:rPr>
        <w:softHyphen/>
      </w:r>
      <w:r>
        <w:rPr>
          <w:lang w:val="sl-SI"/>
        </w:rPr>
        <w:softHyphen/>
        <w:t>ti retorike so predstavljeni na podlagi osnovne teze, argumentov, ki jo zago</w:t>
      </w:r>
      <w:r>
        <w:rPr>
          <w:lang w:val="sl-SI"/>
        </w:rPr>
        <w:softHyphen/>
        <w:t>var</w:t>
      </w:r>
      <w:r>
        <w:rPr>
          <w:lang w:val="sl-SI"/>
        </w:rPr>
        <w:softHyphen/>
      </w:r>
      <w:r>
        <w:rPr>
          <w:lang w:val="sl-SI"/>
        </w:rPr>
        <w:softHyphen/>
      </w:r>
      <w:r w:rsidR="00D17EF3">
        <w:rPr>
          <w:lang w:val="sl-SI"/>
        </w:rPr>
        <w:softHyphen/>
      </w:r>
      <w:r>
        <w:rPr>
          <w:lang w:val="sl-SI"/>
        </w:rPr>
        <w:t>jajo, in zaključka. Vendar tega nikoli ne smemo absolutizirati, ampak je potrebno vsak primer sam zase preučiti. Nekateri zagovarjajo, da v pismo lahko vstopimo in ga razumemo samo preko</w:t>
      </w:r>
      <w:r w:rsidR="009502E7">
        <w:rPr>
          <w:lang w:val="sl-SI"/>
        </w:rPr>
        <w:t xml:space="preserve"> osnovne teze</w:t>
      </w:r>
      <w:r>
        <w:rPr>
          <w:lang w:val="sl-SI"/>
        </w:rPr>
        <w:t>, vendar ni res, da imajo vsa pisma ta element. Za Flp se predpostavlja, da je iz</w:t>
      </w:r>
      <w:r>
        <w:rPr>
          <w:lang w:val="sl-SI"/>
        </w:rPr>
        <w:softHyphen/>
        <w:t>ho</w:t>
      </w:r>
      <w:r>
        <w:rPr>
          <w:lang w:val="sl-SI"/>
        </w:rPr>
        <w:softHyphen/>
        <w:t>dišče 1,27-30, vendar težko rečemo, da je to resnična splošna teza pisma, saj Pavel v njem ničesar ne do</w:t>
      </w:r>
      <w:r>
        <w:rPr>
          <w:lang w:val="sl-SI"/>
        </w:rPr>
        <w:softHyphen/>
        <w:t>ka</w:t>
      </w:r>
      <w:r>
        <w:rPr>
          <w:lang w:val="sl-SI"/>
        </w:rPr>
        <w:softHyphen/>
        <w:t>zuje, sestavljena je predvsem iz lastne hvale in hvale Kristusa, Timoteja, Epafrodita ter Fili</w:t>
      </w:r>
      <w:r>
        <w:rPr>
          <w:lang w:val="sl-SI"/>
        </w:rPr>
        <w:softHyphen/>
        <w:t>p</w:t>
      </w:r>
      <w:r>
        <w:rPr>
          <w:lang w:val="sl-SI"/>
        </w:rPr>
        <w:softHyphen/>
        <w:t>lja</w:t>
      </w:r>
      <w:r>
        <w:rPr>
          <w:lang w:val="sl-SI"/>
        </w:rPr>
        <w:softHyphen/>
      </w:r>
      <w:r>
        <w:rPr>
          <w:lang w:val="sl-SI"/>
        </w:rPr>
        <w:softHyphen/>
        <w:t xml:space="preserve">nov samih. To pa nas vodi predvsem </w:t>
      </w:r>
      <w:r w:rsidR="009502E7">
        <w:rPr>
          <w:lang w:val="sl-SI"/>
        </w:rPr>
        <w:t>do hvalilno grajalne retorične zvrsti</w:t>
      </w:r>
      <w:r>
        <w:rPr>
          <w:lang w:val="sl-SI"/>
        </w:rPr>
        <w:t>.</w:t>
      </w:r>
      <w:r w:rsidR="009502E7">
        <w:rPr>
          <w:lang w:val="sl-SI"/>
        </w:rPr>
        <w:t xml:space="preserve"> </w:t>
      </w:r>
    </w:p>
    <w:p w:rsidR="00761924" w:rsidRDefault="00761924">
      <w:pPr>
        <w:rPr>
          <w:lang w:val="sl-SI"/>
        </w:rPr>
      </w:pPr>
      <w:r>
        <w:rPr>
          <w:lang w:val="sl-SI"/>
        </w:rPr>
        <w:t>Retorične in epistolarne analize nikakor ne moremo skrčiti na nekaj teoretičnega, saj obstaja v sa</w:t>
      </w:r>
      <w:r>
        <w:rPr>
          <w:lang w:val="sl-SI"/>
        </w:rPr>
        <w:softHyphen/>
        <w:t xml:space="preserve">mem </w:t>
      </w:r>
      <w:r>
        <w:rPr>
          <w:i/>
          <w:iCs/>
          <w:lang w:val="sl-SI"/>
        </w:rPr>
        <w:t>corpusu</w:t>
      </w:r>
      <w:r>
        <w:rPr>
          <w:lang w:val="sl-SI"/>
        </w:rPr>
        <w:t xml:space="preserve"> prevelika raznolikost in originalnost.</w:t>
      </w:r>
    </w:p>
    <w:p w:rsidR="00762D1D" w:rsidRDefault="00762D1D">
      <w:pPr>
        <w:rPr>
          <w:lang w:val="sl-SI"/>
        </w:rPr>
      </w:pPr>
    </w:p>
    <w:p w:rsidR="00762D1D" w:rsidRPr="00762D1D" w:rsidRDefault="009502E7" w:rsidP="00762D1D">
      <w:pPr>
        <w:pStyle w:val="BodyText"/>
        <w:jc w:val="center"/>
        <w:rPr>
          <w:b/>
          <w:bCs/>
          <w:lang w:val="sl-SI"/>
        </w:rPr>
      </w:pPr>
      <w:r>
        <w:rPr>
          <w:b/>
          <w:bCs/>
          <w:lang w:val="sl-SI"/>
        </w:rPr>
        <w:br w:type="page"/>
      </w:r>
      <w:r>
        <w:rPr>
          <w:b/>
          <w:bCs/>
          <w:lang w:val="sl-SI"/>
        </w:rPr>
        <w:lastRenderedPageBreak/>
        <w:t>Tri osnovne r</w:t>
      </w:r>
      <w:r w:rsidR="00762D1D" w:rsidRPr="00762D1D">
        <w:rPr>
          <w:b/>
          <w:bCs/>
          <w:lang w:val="sl-SI"/>
        </w:rPr>
        <w:t>etorične zvrsti</w:t>
      </w:r>
    </w:p>
    <w:p w:rsidR="00762D1D" w:rsidRPr="00762D1D" w:rsidRDefault="00762D1D" w:rsidP="00762D1D">
      <w:pPr>
        <w:pStyle w:val="BodyText"/>
        <w:jc w:val="center"/>
        <w:rPr>
          <w:b/>
          <w:bCs/>
          <w:sz w:val="22"/>
          <w:lang w:val="sl-SI"/>
        </w:rPr>
      </w:pPr>
    </w:p>
    <w:p w:rsidR="00762D1D" w:rsidRPr="009502E7" w:rsidRDefault="00762D1D" w:rsidP="00762D1D">
      <w:pPr>
        <w:ind w:left="708" w:firstLine="0"/>
        <w:rPr>
          <w:szCs w:val="24"/>
          <w:lang w:val="sl-SI"/>
        </w:rPr>
      </w:pPr>
      <w:r w:rsidRPr="009502E7">
        <w:rPr>
          <w:i/>
          <w:iCs/>
          <w:szCs w:val="24"/>
          <w:lang w:val="sl-SI"/>
        </w:rPr>
        <w:t>1.</w:t>
      </w:r>
      <w:r w:rsidRPr="009502E7">
        <w:rPr>
          <w:b/>
          <w:bCs/>
          <w:i/>
          <w:iCs/>
          <w:szCs w:val="24"/>
          <w:lang w:val="sl-SI"/>
        </w:rPr>
        <w:t>sodno govorništvo</w:t>
      </w:r>
      <w:r w:rsidRPr="009502E7">
        <w:rPr>
          <w:szCs w:val="24"/>
          <w:lang w:val="sl-SI"/>
        </w:rPr>
        <w:t>: vsebuje obtožbo in obrambo</w:t>
      </w:r>
    </w:p>
    <w:p w:rsidR="00762D1D" w:rsidRPr="009502E7" w:rsidRDefault="00762D1D" w:rsidP="00762D1D">
      <w:pPr>
        <w:ind w:left="708" w:firstLine="708"/>
        <w:rPr>
          <w:szCs w:val="24"/>
          <w:lang w:val="sl-SI"/>
        </w:rPr>
      </w:pPr>
      <w:r w:rsidRPr="009502E7">
        <w:rPr>
          <w:szCs w:val="24"/>
          <w:lang w:val="sl-SI"/>
        </w:rPr>
        <w:t>življenjski prostor: sodišče</w:t>
      </w:r>
    </w:p>
    <w:p w:rsidR="00762D1D" w:rsidRPr="009502E7" w:rsidRDefault="00762D1D" w:rsidP="00762D1D">
      <w:pPr>
        <w:ind w:left="708" w:firstLine="708"/>
        <w:rPr>
          <w:szCs w:val="24"/>
          <w:lang w:val="sl-SI"/>
        </w:rPr>
      </w:pPr>
      <w:r w:rsidRPr="009502E7">
        <w:rPr>
          <w:szCs w:val="24"/>
          <w:lang w:val="sl-SI"/>
        </w:rPr>
        <w:t>izhodišče: pre</w:t>
      </w:r>
      <w:r w:rsidRPr="009502E7">
        <w:rPr>
          <w:szCs w:val="24"/>
          <w:lang w:val="sl-SI"/>
        </w:rPr>
        <w:softHyphen/>
        <w:t xml:space="preserve">tekli dogodki  </w:t>
      </w:r>
    </w:p>
    <w:p w:rsidR="00762D1D" w:rsidRPr="009502E7" w:rsidRDefault="00762D1D" w:rsidP="00762D1D">
      <w:pPr>
        <w:ind w:firstLine="0"/>
        <w:rPr>
          <w:szCs w:val="24"/>
          <w:lang w:val="sl-SI"/>
        </w:rPr>
      </w:pPr>
      <w:r w:rsidRPr="009502E7">
        <w:rPr>
          <w:szCs w:val="24"/>
          <w:lang w:val="sl-SI"/>
        </w:rPr>
        <w:tab/>
      </w:r>
      <w:r w:rsidRPr="009502E7">
        <w:rPr>
          <w:szCs w:val="24"/>
          <w:lang w:val="sl-SI"/>
        </w:rPr>
        <w:tab/>
        <w:t>smisel: razumevanje, kdo je kriv, kdo nedolžen</w:t>
      </w:r>
    </w:p>
    <w:p w:rsidR="00762D1D" w:rsidRPr="009502E7" w:rsidRDefault="00762D1D" w:rsidP="00762D1D">
      <w:pPr>
        <w:ind w:left="708" w:firstLine="0"/>
        <w:rPr>
          <w:szCs w:val="24"/>
          <w:lang w:val="sl-SI"/>
        </w:rPr>
      </w:pPr>
    </w:p>
    <w:p w:rsidR="00762D1D" w:rsidRPr="009502E7" w:rsidRDefault="00762D1D" w:rsidP="00762D1D">
      <w:pPr>
        <w:ind w:left="708" w:firstLine="0"/>
        <w:rPr>
          <w:szCs w:val="24"/>
          <w:lang w:val="sl-SI"/>
        </w:rPr>
      </w:pPr>
      <w:r w:rsidRPr="009502E7">
        <w:rPr>
          <w:i/>
          <w:iCs/>
          <w:szCs w:val="24"/>
          <w:lang w:val="sl-SI"/>
        </w:rPr>
        <w:t xml:space="preserve">2. </w:t>
      </w:r>
      <w:r w:rsidRPr="009502E7">
        <w:rPr>
          <w:b/>
          <w:bCs/>
          <w:i/>
          <w:iCs/>
          <w:szCs w:val="24"/>
          <w:lang w:val="sl-SI"/>
        </w:rPr>
        <w:t>svetovalno - odsvetovalno (politično) govorništvo</w:t>
      </w:r>
      <w:r w:rsidRPr="009502E7">
        <w:rPr>
          <w:szCs w:val="24"/>
          <w:lang w:val="sl-SI"/>
        </w:rPr>
        <w:t>: vsebuje vidik koristnosti in škode</w:t>
      </w:r>
    </w:p>
    <w:p w:rsidR="00762D1D" w:rsidRPr="009502E7" w:rsidRDefault="00762D1D" w:rsidP="00762D1D">
      <w:pPr>
        <w:ind w:left="708" w:firstLine="708"/>
        <w:rPr>
          <w:szCs w:val="24"/>
          <w:lang w:val="sl-SI"/>
        </w:rPr>
      </w:pPr>
      <w:r w:rsidRPr="009502E7">
        <w:rPr>
          <w:szCs w:val="24"/>
          <w:lang w:val="sl-SI"/>
        </w:rPr>
        <w:t>življenjski prostor: trg ali senat</w:t>
      </w:r>
    </w:p>
    <w:p w:rsidR="00762D1D" w:rsidRPr="009502E7" w:rsidRDefault="00762D1D" w:rsidP="00762D1D">
      <w:pPr>
        <w:ind w:left="708" w:firstLine="708"/>
        <w:rPr>
          <w:szCs w:val="24"/>
          <w:lang w:val="sl-SI"/>
        </w:rPr>
      </w:pPr>
      <w:r w:rsidRPr="009502E7">
        <w:rPr>
          <w:szCs w:val="24"/>
          <w:lang w:val="sl-SI"/>
        </w:rPr>
        <w:t>izhodišče: to, kar je koristno ali škodljivo</w:t>
      </w:r>
    </w:p>
    <w:p w:rsidR="00762D1D" w:rsidRPr="009502E7" w:rsidRDefault="00762D1D" w:rsidP="00762D1D">
      <w:pPr>
        <w:ind w:left="708" w:firstLine="708"/>
        <w:rPr>
          <w:szCs w:val="24"/>
          <w:lang w:val="sl-SI"/>
        </w:rPr>
      </w:pPr>
      <w:r w:rsidRPr="009502E7">
        <w:rPr>
          <w:szCs w:val="24"/>
          <w:lang w:val="sl-SI"/>
        </w:rPr>
        <w:t>smisel: sposobnost izbire koristnega v prihodnosti</w:t>
      </w:r>
    </w:p>
    <w:p w:rsidR="00762D1D" w:rsidRPr="009502E7" w:rsidRDefault="00762D1D" w:rsidP="00762D1D">
      <w:pPr>
        <w:ind w:left="708" w:firstLine="0"/>
        <w:rPr>
          <w:szCs w:val="24"/>
          <w:lang w:val="sl-SI"/>
        </w:rPr>
      </w:pPr>
    </w:p>
    <w:p w:rsidR="00762D1D" w:rsidRPr="009502E7" w:rsidRDefault="00762D1D" w:rsidP="00762D1D">
      <w:pPr>
        <w:ind w:left="708" w:firstLine="0"/>
        <w:rPr>
          <w:szCs w:val="24"/>
          <w:lang w:val="sl-SI"/>
        </w:rPr>
      </w:pPr>
      <w:r w:rsidRPr="009502E7">
        <w:rPr>
          <w:i/>
          <w:iCs/>
          <w:szCs w:val="24"/>
          <w:lang w:val="sl-SI"/>
        </w:rPr>
        <w:t xml:space="preserve">3. </w:t>
      </w:r>
      <w:r w:rsidRPr="009502E7">
        <w:rPr>
          <w:b/>
          <w:bCs/>
          <w:i/>
          <w:iCs/>
          <w:szCs w:val="24"/>
          <w:lang w:val="sl-SI"/>
        </w:rPr>
        <w:t>hvalilno-grajalno govorništvo</w:t>
      </w:r>
      <w:r w:rsidRPr="009502E7">
        <w:rPr>
          <w:szCs w:val="24"/>
          <w:lang w:val="sl-SI"/>
        </w:rPr>
        <w:t>: vsebuje pohvalo in grajo</w:t>
      </w:r>
    </w:p>
    <w:p w:rsidR="00762D1D" w:rsidRPr="009502E7" w:rsidRDefault="00762D1D" w:rsidP="00762D1D">
      <w:pPr>
        <w:ind w:left="708" w:firstLine="708"/>
        <w:rPr>
          <w:szCs w:val="24"/>
          <w:lang w:val="sl-SI"/>
        </w:rPr>
      </w:pPr>
      <w:r w:rsidRPr="009502E7">
        <w:rPr>
          <w:szCs w:val="24"/>
          <w:lang w:val="sl-SI"/>
        </w:rPr>
        <w:t>življenjski prostor: gledališče</w:t>
      </w:r>
    </w:p>
    <w:p w:rsidR="00762D1D" w:rsidRPr="009502E7" w:rsidRDefault="00762D1D" w:rsidP="00762D1D">
      <w:pPr>
        <w:pStyle w:val="BodyText"/>
        <w:ind w:left="708" w:firstLine="708"/>
        <w:rPr>
          <w:szCs w:val="24"/>
          <w:lang w:val="sl-SI"/>
        </w:rPr>
      </w:pPr>
      <w:r w:rsidRPr="009502E7">
        <w:rPr>
          <w:szCs w:val="24"/>
          <w:lang w:val="sl-SI"/>
        </w:rPr>
        <w:t xml:space="preserve">izhodišče: lepe ali grde vrednote </w:t>
      </w:r>
    </w:p>
    <w:p w:rsidR="00762D1D" w:rsidRPr="009502E7" w:rsidRDefault="00762D1D" w:rsidP="00762D1D">
      <w:pPr>
        <w:ind w:left="708" w:firstLine="708"/>
        <w:rPr>
          <w:szCs w:val="24"/>
          <w:lang w:val="sl-SI"/>
        </w:rPr>
      </w:pPr>
      <w:proofErr w:type="gramStart"/>
      <w:r w:rsidRPr="009502E7">
        <w:rPr>
          <w:szCs w:val="24"/>
        </w:rPr>
        <w:t>smisel</w:t>
      </w:r>
      <w:proofErr w:type="gramEnd"/>
      <w:r w:rsidRPr="009502E7">
        <w:rPr>
          <w:szCs w:val="24"/>
        </w:rPr>
        <w:t>: vzpostavitev lepega v sedanjosti in zavrnitev grdega</w:t>
      </w:r>
    </w:p>
    <w:p w:rsidR="00762D1D" w:rsidRDefault="00762D1D">
      <w:pPr>
        <w:rPr>
          <w:lang w:val="sl-SI"/>
        </w:rPr>
      </w:pPr>
    </w:p>
    <w:p w:rsidR="00761924" w:rsidRDefault="00761924">
      <w:pPr>
        <w:rPr>
          <w:lang w:val="sl-SI"/>
        </w:rPr>
      </w:pPr>
      <w:r>
        <w:rPr>
          <w:lang w:val="sl-SI"/>
        </w:rPr>
        <w:t>V kronološkem smislu se sodna vrsta retorike nanaša na preteklost, saj je potrebno na podlagi pre</w:t>
      </w:r>
      <w:r>
        <w:rPr>
          <w:lang w:val="sl-SI"/>
        </w:rPr>
        <w:softHyphen/>
        <w:t xml:space="preserve">teklih dogodkov razumeti, kdo je kriv in kdo nedolžen. Politična se nanaša na prihodnost, ker se je potrebno odločiti, narediti nek izbor, ki je koristen ali škodljiv za tistega, ki se odloča. </w:t>
      </w:r>
      <w:r w:rsidR="008209E5">
        <w:rPr>
          <w:lang w:val="sl-SI"/>
        </w:rPr>
        <w:t>Hvalilno-grajalna</w:t>
      </w:r>
      <w:r>
        <w:rPr>
          <w:lang w:val="sl-SI"/>
        </w:rPr>
        <w:t xml:space="preserve"> pa se nanaša na sedanjost, ker gre za izpostavitev vrednot glede lepega in zavrnitev grdih napak.</w:t>
      </w:r>
    </w:p>
    <w:p w:rsidR="00761924" w:rsidRDefault="00761924">
      <w:pPr>
        <w:rPr>
          <w:lang w:val="sl-SI"/>
        </w:rPr>
      </w:pPr>
      <w:r>
        <w:rPr>
          <w:lang w:val="sl-SI"/>
        </w:rPr>
        <w:t>V vsaki retorični komunikaciji je prisotno območje avtorja (</w:t>
      </w:r>
      <w:r>
        <w:rPr>
          <w:i/>
          <w:lang w:val="sl-SI"/>
        </w:rPr>
        <w:t>ethos</w:t>
      </w:r>
      <w:r>
        <w:rPr>
          <w:lang w:val="sl-SI"/>
        </w:rPr>
        <w:t>),</w:t>
      </w:r>
      <w:r w:rsidR="001E0FD0">
        <w:rPr>
          <w:lang w:val="sl-SI"/>
        </w:rPr>
        <w:t xml:space="preserve"> ki naj bi predvsem s svojim zgledom, s svojim načinom življenja pridobil pri poslušalcih prepričljivost. Prisotno je </w:t>
      </w:r>
      <w:r>
        <w:rPr>
          <w:lang w:val="sl-SI"/>
        </w:rPr>
        <w:t>območje vsebine (</w:t>
      </w:r>
      <w:r>
        <w:rPr>
          <w:i/>
          <w:lang w:val="sl-SI"/>
        </w:rPr>
        <w:t>logos</w:t>
      </w:r>
      <w:r>
        <w:rPr>
          <w:lang w:val="sl-SI"/>
        </w:rPr>
        <w:t>)</w:t>
      </w:r>
      <w:r w:rsidR="001E0FD0">
        <w:rPr>
          <w:lang w:val="sl-SI"/>
        </w:rPr>
        <w:t xml:space="preserve">, ki je to, kar naj bi govorec posredoval poslušalcem. Tretje območje pa je </w:t>
      </w:r>
      <w:r>
        <w:rPr>
          <w:lang w:val="sl-SI"/>
        </w:rPr>
        <w:t>območje poslušalcev (</w:t>
      </w:r>
      <w:r>
        <w:rPr>
          <w:i/>
          <w:lang w:val="sl-SI"/>
        </w:rPr>
        <w:t>pathos</w:t>
      </w:r>
      <w:r>
        <w:rPr>
          <w:lang w:val="sl-SI"/>
        </w:rPr>
        <w:t>)</w:t>
      </w:r>
      <w:r w:rsidR="001E0FD0">
        <w:rPr>
          <w:lang w:val="sl-SI"/>
        </w:rPr>
        <w:t>, ki morajo biti čimbolj celostno zajeti v proces komunikacijo. Zato govorec mora na nek način z vsebino vzbuditi v njih istost čutenja</w:t>
      </w:r>
      <w:r>
        <w:rPr>
          <w:lang w:val="sl-SI"/>
        </w:rPr>
        <w:t xml:space="preserve">. </w:t>
      </w:r>
      <w:r w:rsidR="001E0FD0">
        <w:rPr>
          <w:lang w:val="sl-SI"/>
        </w:rPr>
        <w:t xml:space="preserve">Splet teh treh območij sestavlja umetnost govorjenja, ki je izrazito dialoške narave. Dialog je dvostranski, čeprav se zdi, da poslušalstvo molči. </w:t>
      </w:r>
      <w:r>
        <w:rPr>
          <w:lang w:val="sl-SI"/>
        </w:rPr>
        <w:t xml:space="preserve"> </w:t>
      </w:r>
    </w:p>
    <w:p w:rsidR="00761924" w:rsidRDefault="001E0FD0">
      <w:pPr>
        <w:rPr>
          <w:lang w:val="sl-SI"/>
        </w:rPr>
      </w:pPr>
      <w:r>
        <w:rPr>
          <w:lang w:val="sl-SI"/>
        </w:rPr>
        <w:t>Ko pisma razlagamo, moramo n</w:t>
      </w:r>
      <w:r w:rsidR="00761924">
        <w:rPr>
          <w:lang w:val="sl-SI"/>
        </w:rPr>
        <w:t xml:space="preserve">ajprej upoštevati </w:t>
      </w:r>
      <w:r>
        <w:rPr>
          <w:lang w:val="sl-SI"/>
        </w:rPr>
        <w:t>epistolografijo in znotraj te literarne vrste</w:t>
      </w:r>
      <w:r w:rsidR="00761924">
        <w:rPr>
          <w:lang w:val="sl-SI"/>
        </w:rPr>
        <w:t>, ki ima svoje ti</w:t>
      </w:r>
      <w:r w:rsidR="00761924">
        <w:rPr>
          <w:lang w:val="sl-SI"/>
        </w:rPr>
        <w:softHyphen/>
        <w:t xml:space="preserve">pične dele in lastno dinamiko, </w:t>
      </w:r>
      <w:r>
        <w:rPr>
          <w:lang w:val="sl-SI"/>
        </w:rPr>
        <w:t>opredeliti vlogo posameznih odlomkov. Š</w:t>
      </w:r>
      <w:r w:rsidR="00761924">
        <w:rPr>
          <w:lang w:val="sl-SI"/>
        </w:rPr>
        <w:t>ele potem pismo obravnavamo tudi z vidika retorične</w:t>
      </w:r>
      <w:r>
        <w:rPr>
          <w:lang w:val="sl-SI"/>
        </w:rPr>
        <w:t xml:space="preserve"> umetnosti</w:t>
      </w:r>
      <w:r w:rsidR="00761924">
        <w:rPr>
          <w:lang w:val="sl-SI"/>
        </w:rPr>
        <w:t>.</w:t>
      </w:r>
    </w:p>
    <w:p w:rsidR="00761924" w:rsidRDefault="00761924">
      <w:pPr>
        <w:rPr>
          <w:lang w:val="sl-SI"/>
        </w:rPr>
      </w:pPr>
    </w:p>
    <w:p w:rsidR="00761924" w:rsidRDefault="00761924">
      <w:pPr>
        <w:rPr>
          <w:b/>
          <w:bCs/>
          <w:lang w:val="sl-SI"/>
        </w:rPr>
      </w:pPr>
    </w:p>
    <w:p w:rsidR="00761924" w:rsidRPr="00F04631" w:rsidRDefault="00761924" w:rsidP="00364E0E">
      <w:pPr>
        <w:jc w:val="center"/>
        <w:rPr>
          <w:b/>
          <w:lang w:val="sl-SI"/>
        </w:rPr>
      </w:pPr>
      <w:r>
        <w:rPr>
          <w:lang w:val="sl-SI"/>
        </w:rPr>
        <w:br w:type="page"/>
      </w:r>
      <w:r w:rsidR="00364E0E" w:rsidRPr="00364E0E">
        <w:rPr>
          <w:b/>
          <w:lang w:val="sl-SI"/>
        </w:rPr>
        <w:lastRenderedPageBreak/>
        <w:t>IV</w:t>
      </w:r>
      <w:r w:rsidR="00EE0D9E" w:rsidRPr="00EE0D9E">
        <w:rPr>
          <w:b/>
          <w:lang w:val="sl-SI"/>
        </w:rPr>
        <w:t>.</w:t>
      </w:r>
      <w:r w:rsidR="00EE0D9E">
        <w:rPr>
          <w:lang w:val="sl-SI"/>
        </w:rPr>
        <w:t xml:space="preserve"> </w:t>
      </w:r>
      <w:r w:rsidRPr="00F04631">
        <w:rPr>
          <w:b/>
          <w:lang w:val="sl-SI"/>
        </w:rPr>
        <w:t>Pavlova misijonska dejavnost v Apd</w:t>
      </w:r>
    </w:p>
    <w:p w:rsidR="00761924" w:rsidRDefault="00761924">
      <w:pPr>
        <w:pStyle w:val="FootnoteText"/>
        <w:spacing w:before="60"/>
        <w:rPr>
          <w:iCs/>
          <w:lang w:val="sl-SI" w:eastAsia="it-IT"/>
        </w:rPr>
      </w:pPr>
    </w:p>
    <w:p w:rsidR="00761924" w:rsidRDefault="00761924">
      <w:pPr>
        <w:pStyle w:val="BodyText"/>
        <w:ind w:firstLine="284"/>
        <w:rPr>
          <w:lang w:val="sl-SI"/>
        </w:rPr>
      </w:pPr>
      <w:r>
        <w:rPr>
          <w:lang w:val="sl-SI"/>
        </w:rPr>
        <w:t xml:space="preserve">Pavlova misijonska potovanja </w:t>
      </w:r>
      <w:r w:rsidR="00EE08DC">
        <w:rPr>
          <w:lang w:val="sl-SI"/>
        </w:rPr>
        <w:t>opisujejo</w:t>
      </w:r>
      <w:r>
        <w:rPr>
          <w:lang w:val="sl-SI"/>
        </w:rPr>
        <w:t xml:space="preserve"> Apd</w:t>
      </w:r>
      <w:r w:rsidR="00EE08DC">
        <w:rPr>
          <w:lang w:val="sl-SI"/>
        </w:rPr>
        <w:t>, ki jim dajejo</w:t>
      </w:r>
      <w:r>
        <w:rPr>
          <w:lang w:val="sl-SI"/>
        </w:rPr>
        <w:t xml:space="preserve"> teološki pomen, saj jih pisec preds</w:t>
      </w:r>
      <w:r w:rsidR="00EE08DC">
        <w:rPr>
          <w:lang w:val="sl-SI"/>
        </w:rPr>
        <w:softHyphen/>
      </w:r>
      <w:r>
        <w:rPr>
          <w:lang w:val="sl-SI"/>
        </w:rPr>
        <w:t>tav</w:t>
      </w:r>
      <w:r w:rsidR="00EE08DC">
        <w:rPr>
          <w:lang w:val="sl-SI"/>
        </w:rPr>
        <w:softHyphen/>
      </w:r>
      <w:r>
        <w:rPr>
          <w:lang w:val="sl-SI"/>
        </w:rPr>
        <w:t>lja kot avtentič</w:t>
      </w:r>
      <w:r>
        <w:rPr>
          <w:lang w:val="sl-SI"/>
        </w:rPr>
        <w:softHyphen/>
        <w:t xml:space="preserve">ne teološko odrešilne dogodke. Opisi potovanj zajemajo naslednje enote: 13,1-14,28; 15,36-21,17. </w:t>
      </w:r>
    </w:p>
    <w:p w:rsidR="00761924" w:rsidRDefault="00761924">
      <w:pPr>
        <w:pStyle w:val="FootnoteText"/>
        <w:spacing w:before="60"/>
        <w:rPr>
          <w:lang w:val="sl-SI"/>
        </w:rPr>
      </w:pPr>
    </w:p>
    <w:p w:rsidR="00761924" w:rsidRDefault="00761924">
      <w:pPr>
        <w:pStyle w:val="BodyText"/>
        <w:jc w:val="center"/>
        <w:rPr>
          <w:b/>
          <w:bCs/>
          <w:lang w:val="sl-SI"/>
        </w:rPr>
      </w:pPr>
      <w:r>
        <w:rPr>
          <w:b/>
          <w:bCs/>
          <w:lang w:val="sl-SI"/>
        </w:rPr>
        <w:t>1. Prvo misijonsko potovanje</w:t>
      </w:r>
    </w:p>
    <w:p w:rsidR="00EE0D9E" w:rsidRDefault="00EE0D9E">
      <w:pPr>
        <w:pStyle w:val="BodyText"/>
        <w:ind w:firstLine="284"/>
        <w:rPr>
          <w:lang w:val="sl-SI"/>
        </w:rPr>
      </w:pPr>
    </w:p>
    <w:p w:rsidR="00C2023F" w:rsidRDefault="00761924">
      <w:pPr>
        <w:pStyle w:val="BodyText"/>
        <w:ind w:firstLine="284"/>
        <w:rPr>
          <w:lang w:val="pl-PL"/>
        </w:rPr>
      </w:pPr>
      <w:r>
        <w:rPr>
          <w:lang w:val="sl-SI"/>
        </w:rPr>
        <w:t>Prvo potovanje, opisano v 13,1-14,28, je glede geografske opredelitve dobro določeno, za</w:t>
      </w:r>
      <w:r>
        <w:rPr>
          <w:lang w:val="sl-SI"/>
        </w:rPr>
        <w:softHyphen/>
        <w:t>če</w:t>
      </w:r>
      <w:r>
        <w:rPr>
          <w:lang w:val="sl-SI"/>
        </w:rPr>
        <w:softHyphen/>
        <w:t>tek in za</w:t>
      </w:r>
      <w:r>
        <w:rPr>
          <w:lang w:val="sl-SI"/>
        </w:rPr>
        <w:softHyphen/>
        <w:t>ključek ima v Antiohiji</w:t>
      </w:r>
      <w:r w:rsidR="00EE0D9E">
        <w:rPr>
          <w:lang w:val="sl-SI"/>
        </w:rPr>
        <w:t xml:space="preserve"> v Siriji</w:t>
      </w:r>
      <w:r>
        <w:rPr>
          <w:lang w:val="sl-SI"/>
        </w:rPr>
        <w:t xml:space="preserve">. </w:t>
      </w:r>
      <w:r w:rsidR="00C2023F">
        <w:rPr>
          <w:lang w:val="sl-SI"/>
        </w:rPr>
        <w:t>O tem potovanju podaja svoje pričevanje Pavel na jeruza</w:t>
      </w:r>
      <w:r w:rsidR="00C2023F">
        <w:rPr>
          <w:lang w:val="sl-SI"/>
        </w:rPr>
        <w:softHyphen/>
        <w:t>lem</w:t>
      </w:r>
      <w:r w:rsidR="00C2023F">
        <w:rPr>
          <w:lang w:val="sl-SI"/>
        </w:rPr>
        <w:softHyphen/>
        <w:t>s</w:t>
      </w:r>
      <w:r w:rsidR="00C2023F">
        <w:rPr>
          <w:lang w:val="sl-SI"/>
        </w:rPr>
        <w:softHyphen/>
        <w:t>kem</w:t>
      </w:r>
      <w:r>
        <w:rPr>
          <w:lang w:val="sl-SI"/>
        </w:rPr>
        <w:t xml:space="preserve"> cerkve</w:t>
      </w:r>
      <w:r>
        <w:rPr>
          <w:lang w:val="sl-SI"/>
        </w:rPr>
        <w:softHyphen/>
        <w:t>ne</w:t>
      </w:r>
      <w:r w:rsidR="00C2023F">
        <w:rPr>
          <w:lang w:val="sl-SI"/>
        </w:rPr>
        <w:t>m</w:t>
      </w:r>
      <w:r>
        <w:rPr>
          <w:lang w:val="sl-SI"/>
        </w:rPr>
        <w:t xml:space="preserve"> zbor</w:t>
      </w:r>
      <w:r w:rsidR="00C2023F">
        <w:rPr>
          <w:lang w:val="sl-SI"/>
        </w:rPr>
        <w:t>u, saj je kot dokaz, da Bog resnično daje isto milost spreobrnjenja poganom kakor Judom.</w:t>
      </w:r>
      <w:r>
        <w:rPr>
          <w:lang w:val="sl-SI"/>
        </w:rPr>
        <w:t xml:space="preserve"> To je prvi načrtovani misijon lokalne cerkve, to je Cerkve v Antiohiji. </w:t>
      </w:r>
      <w:r>
        <w:rPr>
          <w:lang w:val="pl-PL"/>
        </w:rPr>
        <w:t>Omejen je na področje Sirije-Kilikije</w:t>
      </w:r>
      <w:r w:rsidR="00C2023F">
        <w:rPr>
          <w:lang w:val="pl-PL"/>
        </w:rPr>
        <w:t xml:space="preserve"> (Male Azije)</w:t>
      </w:r>
      <w:r>
        <w:rPr>
          <w:lang w:val="pl-PL"/>
        </w:rPr>
        <w:t xml:space="preserve">. </w:t>
      </w:r>
    </w:p>
    <w:p w:rsidR="00EE08DC" w:rsidRDefault="00761924">
      <w:pPr>
        <w:pStyle w:val="BodyText"/>
        <w:ind w:firstLine="284"/>
        <w:rPr>
          <w:lang w:val="pl-PL"/>
        </w:rPr>
      </w:pPr>
      <w:r>
        <w:rPr>
          <w:lang w:val="pl-PL"/>
        </w:rPr>
        <w:t xml:space="preserve">Pot potovanja zajema </w:t>
      </w:r>
      <w:smartTag w:uri="urn:schemas-microsoft-com:office:smarttags" w:element="metricconverter">
        <w:smartTagPr>
          <w:attr w:name="ProductID" w:val="2100 km"/>
        </w:smartTagPr>
        <w:r>
          <w:rPr>
            <w:lang w:val="pl-PL"/>
          </w:rPr>
          <w:t>2100 km</w:t>
        </w:r>
      </w:smartTag>
      <w:r>
        <w:rPr>
          <w:lang w:val="pl-PL"/>
        </w:rPr>
        <w:t xml:space="preserve"> in se je najbrž odvijala v letih 46-49. Pot Pavla naj bi bila naslednja: Ciper, Antiohija Pizidijska, Ikonij, Listra, Derbe. Smisel in cilj prvega potovanja je izpolnitev dela (</w:t>
      </w:r>
      <w:r>
        <w:rPr>
          <w:i/>
          <w:iCs/>
          <w:lang w:val="pl-PL"/>
        </w:rPr>
        <w:t>to ér</w:t>
      </w:r>
      <w:r>
        <w:rPr>
          <w:i/>
          <w:iCs/>
          <w:lang w:val="pl-PL"/>
        </w:rPr>
        <w:softHyphen/>
        <w:t>gon</w:t>
      </w:r>
      <w:r>
        <w:rPr>
          <w:lang w:val="pl-PL"/>
        </w:rPr>
        <w:t>), ki ga je Sveti Duh zaupal Pavlu in Barnabi. To je predstavljeno v vrstica</w:t>
      </w:r>
      <w:r w:rsidR="00EE08DC">
        <w:rPr>
          <w:lang w:val="pl-PL"/>
        </w:rPr>
        <w:t>h 13,2.4 in 14,26, ki uokvirjajo</w:t>
      </w:r>
      <w:r>
        <w:rPr>
          <w:lang w:val="pl-PL"/>
        </w:rPr>
        <w:t xml:space="preserve"> pripoved in </w:t>
      </w:r>
      <w:r w:rsidR="00EE08DC">
        <w:rPr>
          <w:lang w:val="pl-PL"/>
        </w:rPr>
        <w:t xml:space="preserve">izpostavljajo </w:t>
      </w:r>
      <w:r>
        <w:rPr>
          <w:lang w:val="pl-PL"/>
        </w:rPr>
        <w:t xml:space="preserve">delovanje Duha, odločanje odgovornih za misijon in celotno skupnost, ki je v ozadju tega dela. Pobuda za univerzalno misijonsko delovanje ne izhaja od posameznika, ampak za njo stoji celotna skupnost, ki jo vodi Sveti Duh, ko je zbrana v molitvi in postu. </w:t>
      </w:r>
    </w:p>
    <w:p w:rsidR="00761924" w:rsidRDefault="00761924">
      <w:pPr>
        <w:pStyle w:val="BodyText"/>
        <w:ind w:firstLine="284"/>
        <w:rPr>
          <w:lang w:val="pl-PL"/>
        </w:rPr>
      </w:pPr>
      <w:r>
        <w:rPr>
          <w:lang w:val="pl-PL"/>
        </w:rPr>
        <w:t>Prvo potovanje je sicer najprej usmerjeno na Jude in pred</w:t>
      </w:r>
      <w:r>
        <w:rPr>
          <w:lang w:val="pl-PL"/>
        </w:rPr>
        <w:softHyphen/>
        <w:t>sta</w:t>
      </w:r>
      <w:r>
        <w:rPr>
          <w:lang w:val="pl-PL"/>
        </w:rPr>
        <w:softHyphen/>
        <w:t>vlja model oznan</w:t>
      </w:r>
      <w:r>
        <w:rPr>
          <w:lang w:val="pl-PL"/>
        </w:rPr>
        <w:softHyphen/>
        <w:t>je</w:t>
      </w:r>
      <w:r>
        <w:rPr>
          <w:lang w:val="pl-PL"/>
        </w:rPr>
        <w:softHyphen/>
        <w:t xml:space="preserve">vanja njim, hkrati pa že pomeni odprtje vrat vere poganom (13,46). Vrh doseže to potovanje v govoru, ki ga ima Pavel za Jude v shodnici v Antiohiji v Pizidiji (13,13-52). </w:t>
      </w:r>
    </w:p>
    <w:p w:rsidR="00761924" w:rsidRDefault="00C2023F">
      <w:pPr>
        <w:pStyle w:val="BodyText"/>
      </w:pPr>
      <w:r>
        <w:rPr>
          <w:lang w:val="pl-PL"/>
        </w:rPr>
        <w:t xml:space="preserve">V tem potovanju ima </w:t>
      </w:r>
      <w:r w:rsidR="00761924">
        <w:rPr>
          <w:lang w:val="pl-PL"/>
        </w:rPr>
        <w:t>vedno bolj vodilno vlogo Pav</w:t>
      </w:r>
      <w:r>
        <w:rPr>
          <w:lang w:val="pl-PL"/>
        </w:rPr>
        <w:t>e</w:t>
      </w:r>
      <w:r w:rsidR="00761924">
        <w:rPr>
          <w:lang w:val="pl-PL"/>
        </w:rPr>
        <w:t xml:space="preserve">l, ki ima za sodelavca tudi Barnaba in Marka. Misijon je v </w:t>
      </w:r>
      <w:r>
        <w:rPr>
          <w:lang w:val="pl-PL"/>
        </w:rPr>
        <w:t>Apd</w:t>
      </w:r>
      <w:r w:rsidR="00761924">
        <w:rPr>
          <w:lang w:val="pl-PL"/>
        </w:rPr>
        <w:t xml:space="preserve"> predstavljen na idealen način. </w:t>
      </w:r>
      <w:r w:rsidR="00761924">
        <w:t>Zdi se, da je tudi Pavlova po</w:t>
      </w:r>
      <w:r w:rsidR="00761924">
        <w:softHyphen/>
        <w:t>doba idealizirana.</w:t>
      </w:r>
    </w:p>
    <w:p w:rsidR="00761924" w:rsidRDefault="00761924">
      <w:pPr>
        <w:pStyle w:val="BodyText"/>
        <w:ind w:left="708"/>
        <w:rPr>
          <w:sz w:val="20"/>
          <w:lang w:val="pt-PT"/>
        </w:rPr>
      </w:pPr>
    </w:p>
    <w:p w:rsidR="00761924" w:rsidRDefault="00C2023F">
      <w:pPr>
        <w:pStyle w:val="BodyText"/>
        <w:ind w:firstLine="284"/>
        <w:rPr>
          <w:b/>
          <w:bCs/>
          <w:lang w:val="pt-PT"/>
        </w:rPr>
      </w:pPr>
      <w:r>
        <w:rPr>
          <w:b/>
          <w:bCs/>
          <w:lang w:val="pt-PT"/>
        </w:rPr>
        <w:t>P</w:t>
      </w:r>
      <w:r w:rsidR="00761924">
        <w:rPr>
          <w:b/>
          <w:bCs/>
          <w:lang w:val="pt-PT"/>
        </w:rPr>
        <w:t>avlov govor v Antiohiji Pizidijski (13,13-52)</w:t>
      </w:r>
    </w:p>
    <w:p w:rsidR="00761924" w:rsidRDefault="00761924">
      <w:pPr>
        <w:pStyle w:val="BodyText"/>
        <w:ind w:firstLine="284"/>
        <w:rPr>
          <w:lang w:val="pl-PL"/>
        </w:rPr>
      </w:pPr>
      <w:r>
        <w:rPr>
          <w:lang w:val="pt-PT"/>
        </w:rPr>
        <w:t>Teološki vrh prvega misijonskega potovanja je Pavlov govor</w:t>
      </w:r>
      <w:r w:rsidR="00331520">
        <w:rPr>
          <w:lang w:val="pt-PT"/>
        </w:rPr>
        <w:t>, ki je</w:t>
      </w:r>
      <w:r>
        <w:rPr>
          <w:lang w:val="pt-PT"/>
        </w:rPr>
        <w:t xml:space="preserve"> nas</w:t>
      </w:r>
      <w:r>
        <w:rPr>
          <w:lang w:val="pt-PT"/>
        </w:rPr>
        <w:softHyphen/>
        <w:t>lovljen na Jude</w:t>
      </w:r>
      <w:r w:rsidR="00331520">
        <w:rPr>
          <w:lang w:val="pt-PT"/>
        </w:rPr>
        <w:t xml:space="preserve">, zbrane v sinagogi v </w:t>
      </w:r>
      <w:r>
        <w:rPr>
          <w:lang w:val="pt-PT"/>
        </w:rPr>
        <w:t xml:space="preserve">Antiohiji v Pizidiji. </w:t>
      </w:r>
      <w:r w:rsidR="00331520">
        <w:rPr>
          <w:lang w:val="pt-PT"/>
        </w:rPr>
        <w:t>T</w:t>
      </w:r>
      <w:r>
        <w:rPr>
          <w:lang w:val="pt-PT"/>
        </w:rPr>
        <w:t xml:space="preserve">i </w:t>
      </w:r>
      <w:r w:rsidR="00C2023F">
        <w:rPr>
          <w:lang w:val="pt-PT"/>
        </w:rPr>
        <w:t>Pavla</w:t>
      </w:r>
      <w:r>
        <w:rPr>
          <w:lang w:val="pt-PT"/>
        </w:rPr>
        <w:t xml:space="preserve"> v začetku sp</w:t>
      </w:r>
      <w:r w:rsidR="00C2023F">
        <w:rPr>
          <w:lang w:val="pt-PT"/>
        </w:rPr>
        <w:softHyphen/>
      </w:r>
      <w:r>
        <w:rPr>
          <w:lang w:val="pt-PT"/>
        </w:rPr>
        <w:t>rej</w:t>
      </w:r>
      <w:r w:rsidR="00C2023F">
        <w:rPr>
          <w:lang w:val="pt-PT"/>
        </w:rPr>
        <w:softHyphen/>
      </w:r>
      <w:r w:rsidR="00C2023F">
        <w:rPr>
          <w:lang w:val="pt-PT"/>
        </w:rPr>
        <w:softHyphen/>
      </w:r>
      <w:r>
        <w:rPr>
          <w:lang w:val="pt-PT"/>
        </w:rPr>
        <w:t>mejo, nato pa ga odklo</w:t>
      </w:r>
      <w:r>
        <w:rPr>
          <w:lang w:val="pt-PT"/>
        </w:rPr>
        <w:softHyphen/>
        <w:t>ni</w:t>
      </w:r>
      <w:r>
        <w:rPr>
          <w:lang w:val="pt-PT"/>
        </w:rPr>
        <w:softHyphen/>
        <w:t xml:space="preserve">jo in začnejo kristjane preganjati. </w:t>
      </w:r>
      <w:r>
        <w:rPr>
          <w:lang w:val="pl-PL"/>
        </w:rPr>
        <w:t>Pavel in Barnaba se šele takrat, ko Jud</w:t>
      </w:r>
      <w:r w:rsidR="00C2023F">
        <w:rPr>
          <w:lang w:val="pl-PL"/>
        </w:rPr>
        <w:softHyphen/>
      </w:r>
      <w:r>
        <w:rPr>
          <w:lang w:val="pl-PL"/>
        </w:rPr>
        <w:t>je zavrnejo oznanilo, obrneta na pogane. Ta zgodo</w:t>
      </w:r>
      <w:r>
        <w:rPr>
          <w:lang w:val="pl-PL"/>
        </w:rPr>
        <w:softHyphen/>
        <w:t>vinsko odrešenj</w:t>
      </w:r>
      <w:r>
        <w:rPr>
          <w:lang w:val="pl-PL"/>
        </w:rPr>
        <w:softHyphen/>
        <w:t>ska shema delovanja se po</w:t>
      </w:r>
      <w:r w:rsidR="00C2023F">
        <w:rPr>
          <w:lang w:val="pl-PL"/>
        </w:rPr>
        <w:softHyphen/>
      </w:r>
      <w:r>
        <w:rPr>
          <w:lang w:val="pl-PL"/>
        </w:rPr>
        <w:t>nav</w:t>
      </w:r>
      <w:r w:rsidR="00C2023F">
        <w:rPr>
          <w:lang w:val="pl-PL"/>
        </w:rPr>
        <w:softHyphen/>
      </w:r>
      <w:r>
        <w:rPr>
          <w:lang w:val="pl-PL"/>
        </w:rPr>
        <w:t>lja vse do konca knjige. Na podlagi te sheme pa ne moremo sklepati, da je razlog za oznan</w:t>
      </w:r>
      <w:r>
        <w:rPr>
          <w:lang w:val="pl-PL"/>
        </w:rPr>
        <w:softHyphen/>
        <w:t>je</w:t>
      </w:r>
      <w:r w:rsidR="00C2023F">
        <w:rPr>
          <w:lang w:val="pl-PL"/>
        </w:rPr>
        <w:softHyphen/>
      </w:r>
      <w:r>
        <w:rPr>
          <w:lang w:val="pl-PL"/>
        </w:rPr>
        <w:t>van</w:t>
      </w:r>
      <w:r w:rsidR="00C2023F">
        <w:rPr>
          <w:lang w:val="pl-PL"/>
        </w:rPr>
        <w:softHyphen/>
      </w:r>
      <w:r>
        <w:rPr>
          <w:lang w:val="pl-PL"/>
        </w:rPr>
        <w:t>je poga</w:t>
      </w:r>
      <w:r>
        <w:rPr>
          <w:lang w:val="pl-PL"/>
        </w:rPr>
        <w:softHyphen/>
        <w:t>nom odklon Izraelcev, saj bi v tem primeru človek pogoje</w:t>
      </w:r>
      <w:r>
        <w:rPr>
          <w:lang w:val="pl-PL"/>
        </w:rPr>
        <w:softHyphen/>
        <w:t>val Božji načrt. Odprtost pogan</w:t>
      </w:r>
      <w:r>
        <w:rPr>
          <w:lang w:val="pl-PL"/>
        </w:rPr>
        <w:softHyphen/>
        <w:t>ov za oznanilo je predstavljena kot izpolnjevanje odrešenjskega načrta - kar kaže celotna struktura knji</w:t>
      </w:r>
      <w:r>
        <w:rPr>
          <w:lang w:val="pl-PL"/>
        </w:rPr>
        <w:softHyphen/>
        <w:t>ge</w:t>
      </w:r>
      <w:r w:rsidR="00C2023F">
        <w:rPr>
          <w:lang w:val="pl-PL"/>
        </w:rPr>
        <w:t xml:space="preserve"> Apd</w:t>
      </w:r>
      <w:r>
        <w:rPr>
          <w:lang w:val="pl-PL"/>
        </w:rPr>
        <w:t>. Pisec predstavlja to na podlagi dvojne scene v shodnici: prvo soboto doseže oznanilo poziti</w:t>
      </w:r>
      <w:r>
        <w:rPr>
          <w:lang w:val="pl-PL"/>
        </w:rPr>
        <w:softHyphen/>
        <w:t>ven učinek, drugo soboto pa negativnega. Začetno navdušenje Judov se kmalu spremeni v nevošč</w:t>
      </w:r>
      <w:r>
        <w:rPr>
          <w:lang w:val="pl-PL"/>
        </w:rPr>
        <w:softHyphen/>
        <w:t>lji</w:t>
      </w:r>
      <w:r>
        <w:rPr>
          <w:lang w:val="pl-PL"/>
        </w:rPr>
        <w:softHyphen/>
        <w:t>vost. Dokler so poslušalci govora Judje, se ta začenja s staroza</w:t>
      </w:r>
      <w:r>
        <w:rPr>
          <w:lang w:val="pl-PL"/>
        </w:rPr>
        <w:softHyphen/>
        <w:t>vezno zgodovino odrešenja.</w:t>
      </w:r>
      <w:r w:rsidR="00331520">
        <w:rPr>
          <w:lang w:val="pl-PL"/>
        </w:rPr>
        <w:t xml:space="preserve"> Pavel oznanilo evangelija utemeljuje s svetopisemskimi citati, ki so napovedovali že v Stari zavezi prihod Mesija.</w:t>
      </w:r>
      <w:r>
        <w:rPr>
          <w:lang w:val="pl-PL"/>
        </w:rPr>
        <w:t xml:space="preserve"> To je zgodovi</w:t>
      </w:r>
      <w:r>
        <w:rPr>
          <w:lang w:val="pl-PL"/>
        </w:rPr>
        <w:softHyphen/>
        <w:t xml:space="preserve">na obljube, ki se je izpolnila s Kristusovim vstajenjem. </w:t>
      </w:r>
    </w:p>
    <w:p w:rsidR="00761924" w:rsidRDefault="00761924">
      <w:pPr>
        <w:pStyle w:val="BodyText"/>
        <w:ind w:firstLine="284"/>
        <w:rPr>
          <w:lang w:val="pl-PL"/>
        </w:rPr>
      </w:pPr>
      <w:r>
        <w:rPr>
          <w:lang w:val="pl-PL"/>
        </w:rPr>
        <w:t>Od vsega začetka je v govoru prisoten tudi poganski svet, saj so kot poslušalci omenjeni tudi boga</w:t>
      </w:r>
      <w:r>
        <w:rPr>
          <w:lang w:val="pl-PL"/>
        </w:rPr>
        <w:softHyphen/>
        <w:t>boječi. Na koncu se po besedah „opravil bom delo v vaših dneh”, ki je tako neverjetno, da je vanj težko vnaprej verjeti, odpira novo obzorje. Oznanilo odrešenja, namenjeno Izraelu, bo doseglo vse človeštvo. Pavlov govor v teološkem smislu opravičuje prehod misijona od izraelskega ljud</w:t>
      </w:r>
      <w:r>
        <w:rPr>
          <w:lang w:val="pl-PL"/>
        </w:rPr>
        <w:softHyphen/>
        <w:t xml:space="preserve">stva na misijon med pogani.  </w:t>
      </w:r>
      <w:r>
        <w:rPr>
          <w:lang w:val="pl-PL"/>
        </w:rPr>
        <w:tab/>
      </w:r>
    </w:p>
    <w:p w:rsidR="00761924" w:rsidRDefault="00761924">
      <w:pPr>
        <w:pStyle w:val="BodyText"/>
        <w:ind w:firstLine="708"/>
        <w:rPr>
          <w:i/>
          <w:iCs/>
          <w:lang w:val="pl-PL"/>
        </w:rPr>
      </w:pPr>
    </w:p>
    <w:p w:rsidR="00C2023F" w:rsidRDefault="00C2023F">
      <w:pPr>
        <w:pStyle w:val="BodyText"/>
        <w:ind w:firstLine="708"/>
        <w:rPr>
          <w:i/>
          <w:iCs/>
          <w:lang w:val="pl-PL"/>
        </w:rPr>
      </w:pPr>
    </w:p>
    <w:p w:rsidR="00761924" w:rsidRDefault="00761924">
      <w:pPr>
        <w:pStyle w:val="BodyText"/>
        <w:ind w:left="708"/>
        <w:jc w:val="center"/>
        <w:rPr>
          <w:b/>
          <w:bCs/>
          <w:lang w:val="pl-PL"/>
        </w:rPr>
      </w:pPr>
      <w:r>
        <w:rPr>
          <w:b/>
          <w:bCs/>
          <w:lang w:val="pl-PL"/>
        </w:rPr>
        <w:t>2. Pavlova misijonska dejavnost v Evropi (Apd 15,36-18,23)</w:t>
      </w:r>
    </w:p>
    <w:p w:rsidR="00761924" w:rsidRDefault="00761924">
      <w:pPr>
        <w:pStyle w:val="BodyText"/>
        <w:ind w:left="708"/>
        <w:jc w:val="center"/>
        <w:rPr>
          <w:b/>
          <w:bCs/>
          <w:lang w:val="pl-PL"/>
        </w:rPr>
      </w:pPr>
    </w:p>
    <w:p w:rsidR="00EE08DC" w:rsidRDefault="00761924">
      <w:pPr>
        <w:pStyle w:val="BodyText"/>
        <w:ind w:firstLine="284"/>
        <w:rPr>
          <w:lang w:val="pl-PL"/>
        </w:rPr>
      </w:pPr>
      <w:r>
        <w:rPr>
          <w:lang w:val="pl-PL"/>
        </w:rPr>
        <w:t xml:space="preserve">Tudi </w:t>
      </w:r>
      <w:r w:rsidR="00C2023F">
        <w:rPr>
          <w:lang w:val="pl-PL"/>
        </w:rPr>
        <w:t xml:space="preserve">drugo misijonsko </w:t>
      </w:r>
      <w:r>
        <w:rPr>
          <w:lang w:val="pl-PL"/>
        </w:rPr>
        <w:t xml:space="preserve">potovanje ima teološki pomen. Značaj drugega potovanja izraža </w:t>
      </w:r>
      <w:r w:rsidR="00C2023F">
        <w:rPr>
          <w:lang w:val="pl-PL"/>
        </w:rPr>
        <w:t xml:space="preserve">Apd </w:t>
      </w:r>
      <w:r>
        <w:rPr>
          <w:lang w:val="pl-PL"/>
        </w:rPr>
        <w:t>18,5, to je posvetitev oznanjevanju besede, oznanjevanju Jezusa in vsta</w:t>
      </w:r>
      <w:r>
        <w:rPr>
          <w:lang w:val="pl-PL"/>
        </w:rPr>
        <w:softHyphen/>
        <w:t xml:space="preserve">jenja (17,18).  </w:t>
      </w:r>
    </w:p>
    <w:p w:rsidR="00761924" w:rsidRDefault="00761924">
      <w:pPr>
        <w:pStyle w:val="BodyText"/>
        <w:ind w:firstLine="284"/>
        <w:rPr>
          <w:lang w:val="pl-PL"/>
        </w:rPr>
      </w:pPr>
      <w:r>
        <w:rPr>
          <w:lang w:val="sl-SI"/>
        </w:rPr>
        <w:t xml:space="preserve">Pot drugega potovanja se ocenjuje na približno 5300 km: iz Antiohije v Tarz, Derbe, Listro, Ikonij in Antiohijo Pizidijsko, nato pa v Galacijo, Troado, Makedonijo (Filipi, Tesalonika, Beroja) </w:t>
      </w:r>
      <w:r>
        <w:rPr>
          <w:lang w:val="sl-SI"/>
        </w:rPr>
        <w:lastRenderedPageBreak/>
        <w:t>in Aha</w:t>
      </w:r>
      <w:r>
        <w:rPr>
          <w:lang w:val="sl-SI"/>
        </w:rPr>
        <w:softHyphen/>
        <w:t>jo (Atene, Korint) ter vrnitev skozi azijsko obrežje, Efez in Cezarejo v Antiohijo. Temeljni dogodki te</w:t>
      </w:r>
      <w:r>
        <w:rPr>
          <w:lang w:val="sl-SI"/>
        </w:rPr>
        <w:softHyphen/>
        <w:t>ga potovanja so obiski skupnosti, ki bodo potem naslovniki nekaterih najpomembnejših Pavlovih pi</w:t>
      </w:r>
      <w:r>
        <w:rPr>
          <w:lang w:val="sl-SI"/>
        </w:rPr>
        <w:softHyphen/>
        <w:t>sem: Filipi (16,11-40); Tesalonika (17,1-9); Korint, kjer se zadrži 18 mesecev (18,1-17); Efez (18,19-21). Te skupnosti pa se nahajajo že v evropskem svetu, v Makedoniji in Ahaji. Zato je naj</w:t>
      </w:r>
      <w:r>
        <w:rPr>
          <w:lang w:val="sl-SI"/>
        </w:rPr>
        <w:softHyphen/>
      </w:r>
      <w:r w:rsidR="007C4A29">
        <w:rPr>
          <w:lang w:val="sl-SI"/>
        </w:rPr>
        <w:softHyphen/>
      </w:r>
      <w:r>
        <w:rPr>
          <w:lang w:val="sl-SI"/>
        </w:rPr>
        <w:t>po</w:t>
      </w:r>
      <w:r>
        <w:rPr>
          <w:lang w:val="sl-SI"/>
        </w:rPr>
        <w:softHyphen/>
        <w:t>mem</w:t>
      </w:r>
      <w:r>
        <w:rPr>
          <w:lang w:val="sl-SI"/>
        </w:rPr>
        <w:softHyphen/>
        <w:t>bnejša geografska značil</w:t>
      </w:r>
      <w:r>
        <w:rPr>
          <w:lang w:val="sl-SI"/>
        </w:rPr>
        <w:softHyphen/>
        <w:t>no</w:t>
      </w:r>
      <w:r>
        <w:rPr>
          <w:lang w:val="sl-SI"/>
        </w:rPr>
        <w:softHyphen/>
        <w:t>st tega potovanja, da preseže azijske meje in seže na evropska tla. Sve</w:t>
      </w:r>
      <w:r>
        <w:rPr>
          <w:lang w:val="sl-SI"/>
        </w:rPr>
        <w:softHyphen/>
        <w:t>ti Duh brani oznanjevanje v Ma</w:t>
      </w:r>
      <w:r>
        <w:rPr>
          <w:lang w:val="sl-SI"/>
        </w:rPr>
        <w:softHyphen/>
        <w:t>li Aziji, Pavel je v videnju poklican v Makedonijo (16,6-10). Na dru</w:t>
      </w:r>
      <w:r>
        <w:rPr>
          <w:lang w:val="sl-SI"/>
        </w:rPr>
        <w:softHyphen/>
        <w:t>gem potovanju je imel Pavel za spremlje</w:t>
      </w:r>
      <w:r>
        <w:rPr>
          <w:lang w:val="sl-SI"/>
        </w:rPr>
        <w:softHyphen/>
        <w:t>va</w:t>
      </w:r>
      <w:r>
        <w:rPr>
          <w:lang w:val="sl-SI"/>
        </w:rPr>
        <w:softHyphen/>
        <w:t>l</w:t>
      </w:r>
      <w:r>
        <w:rPr>
          <w:lang w:val="sl-SI"/>
        </w:rPr>
        <w:softHyphen/>
        <w:t>ca naj</w:t>
      </w:r>
      <w:r>
        <w:rPr>
          <w:lang w:val="sl-SI"/>
        </w:rPr>
        <w:softHyphen/>
        <w:t>p</w:t>
      </w:r>
      <w:r>
        <w:rPr>
          <w:lang w:val="sl-SI"/>
        </w:rPr>
        <w:softHyphen/>
        <w:t xml:space="preserve">rej Sila, nato pa Timoteja. </w:t>
      </w:r>
      <w:r>
        <w:rPr>
          <w:lang w:val="pl-PL"/>
        </w:rPr>
        <w:t>Časovno je to po</w:t>
      </w:r>
      <w:r>
        <w:rPr>
          <w:lang w:val="pl-PL"/>
        </w:rPr>
        <w:softHyphen/>
        <w:t>to</w:t>
      </w:r>
      <w:r>
        <w:rPr>
          <w:lang w:val="pl-PL"/>
        </w:rPr>
        <w:softHyphen/>
        <w:t>vanje po vsej verjetnosti potekalo od konca zime leta 50 do leta 52/53.</w:t>
      </w:r>
    </w:p>
    <w:p w:rsidR="00C2023F" w:rsidRDefault="00C2023F" w:rsidP="00C2023F">
      <w:pPr>
        <w:rPr>
          <w:b/>
          <w:bCs/>
          <w:lang w:val="pt-PT"/>
        </w:rPr>
      </w:pPr>
    </w:p>
    <w:p w:rsidR="00761924" w:rsidRDefault="00C2023F" w:rsidP="00C2023F">
      <w:pPr>
        <w:rPr>
          <w:b/>
          <w:bCs/>
          <w:lang w:val="pt-PT"/>
        </w:rPr>
      </w:pPr>
      <w:r>
        <w:rPr>
          <w:b/>
          <w:bCs/>
          <w:lang w:val="pt-PT"/>
        </w:rPr>
        <w:t>P</w:t>
      </w:r>
      <w:r w:rsidR="00761924">
        <w:rPr>
          <w:b/>
          <w:bCs/>
          <w:lang w:val="pt-PT"/>
        </w:rPr>
        <w:t>avlov govor na areopagu v Atenah</w:t>
      </w:r>
      <w:r w:rsidR="00331520">
        <w:rPr>
          <w:b/>
          <w:bCs/>
          <w:lang w:val="pt-PT"/>
        </w:rPr>
        <w:t xml:space="preserve"> (17,22-31)</w:t>
      </w:r>
    </w:p>
    <w:p w:rsidR="00761924" w:rsidRDefault="00761924">
      <w:pPr>
        <w:rPr>
          <w:lang w:val="pt-PT"/>
        </w:rPr>
      </w:pPr>
      <w:r>
        <w:rPr>
          <w:lang w:val="sl-SI"/>
        </w:rPr>
        <w:t xml:space="preserve">Vrh dosega </w:t>
      </w:r>
      <w:r w:rsidR="00C2023F">
        <w:rPr>
          <w:lang w:val="sl-SI"/>
        </w:rPr>
        <w:t xml:space="preserve">drugo </w:t>
      </w:r>
      <w:r>
        <w:rPr>
          <w:lang w:val="sl-SI"/>
        </w:rPr>
        <w:t>potovanje v Pavlovem govoru poganskemu svetu na areopagu v Atenah. V tem go</w:t>
      </w:r>
      <w:r>
        <w:rPr>
          <w:lang w:val="sl-SI"/>
        </w:rPr>
        <w:softHyphen/>
        <w:t>vo</w:t>
      </w:r>
      <w:r>
        <w:rPr>
          <w:lang w:val="sl-SI"/>
        </w:rPr>
        <w:softHyphen/>
        <w:t xml:space="preserve">ru prihaja do izraza </w:t>
      </w:r>
      <w:r w:rsidRPr="00C2023F">
        <w:rPr>
          <w:u w:val="single"/>
          <w:lang w:val="sl-SI"/>
        </w:rPr>
        <w:t>strategija oznanj</w:t>
      </w:r>
      <w:r w:rsidR="00C2023F" w:rsidRPr="00C2023F">
        <w:rPr>
          <w:u w:val="single"/>
          <w:lang w:val="sl-SI"/>
        </w:rPr>
        <w:t>ev</w:t>
      </w:r>
      <w:r w:rsidRPr="00C2023F">
        <w:rPr>
          <w:u w:val="single"/>
          <w:lang w:val="sl-SI"/>
        </w:rPr>
        <w:t>anja helenističnemu svetu</w:t>
      </w:r>
      <w:r>
        <w:rPr>
          <w:lang w:val="sl-SI"/>
        </w:rPr>
        <w:t xml:space="preserve"> in je zato zelo dragocen. Atene so bile center grškega duhovnega življenja, značilne po posebni pobožnosti njenih prebi</w:t>
      </w:r>
      <w:r w:rsidR="00C2023F">
        <w:rPr>
          <w:lang w:val="sl-SI"/>
        </w:rPr>
        <w:softHyphen/>
      </w:r>
      <w:r>
        <w:rPr>
          <w:lang w:val="sl-SI"/>
        </w:rPr>
        <w:t>val</w:t>
      </w:r>
      <w:r w:rsidR="00C2023F">
        <w:rPr>
          <w:lang w:val="sl-SI"/>
        </w:rPr>
        <w:softHyphen/>
      </w:r>
      <w:r>
        <w:rPr>
          <w:lang w:val="sl-SI"/>
        </w:rPr>
        <w:t>cev. Pol</w:t>
      </w:r>
      <w:r>
        <w:rPr>
          <w:lang w:val="sl-SI"/>
        </w:rPr>
        <w:softHyphen/>
        <w:t xml:space="preserve">ne so bile svetišč, oltarjev in svetih podob, imele so razvite filozofske šole, areopag. </w:t>
      </w:r>
      <w:r>
        <w:rPr>
          <w:lang w:val="pl-PL"/>
        </w:rPr>
        <w:t xml:space="preserve">Štele so okoli 5000 prebivalcev. </w:t>
      </w:r>
      <w:r>
        <w:t xml:space="preserve">V Atenah sta ustanovila filozofski šoli Epikur in </w:t>
      </w:r>
      <w:proofErr w:type="gramStart"/>
      <w:r>
        <w:t>Zenon (</w:t>
      </w:r>
      <w:r w:rsidRPr="00761924">
        <w:rPr>
          <w:i/>
        </w:rPr>
        <w:t>stoa</w:t>
      </w:r>
      <w:r>
        <w:t>)</w:t>
      </w:r>
      <w:proofErr w:type="gramEnd"/>
      <w:r>
        <w:t>. Nimamo pri</w:t>
      </w:r>
      <w:r>
        <w:softHyphen/>
        <w:t>če</w:t>
      </w:r>
      <w:r>
        <w:softHyphen/>
        <w:t xml:space="preserve">vanj, da bi v času Pavlovega delovanja nastala v Atenah krščanska skupnost. </w:t>
      </w:r>
      <w:r>
        <w:rPr>
          <w:lang w:val="pt-PT"/>
        </w:rPr>
        <w:t>Za Pavlovo prisotnost v tem mestu priča tudi 1 Tes 3,1.</w:t>
      </w:r>
    </w:p>
    <w:p w:rsidR="00761924" w:rsidRDefault="00761924">
      <w:pPr>
        <w:rPr>
          <w:lang w:val="pl-PL"/>
        </w:rPr>
      </w:pPr>
      <w:r>
        <w:rPr>
          <w:lang w:val="pl-PL"/>
        </w:rPr>
        <w:t xml:space="preserve">Način </w:t>
      </w:r>
      <w:r w:rsidR="00E62350">
        <w:rPr>
          <w:lang w:val="pl-PL"/>
        </w:rPr>
        <w:t>Pavlovega</w:t>
      </w:r>
      <w:r>
        <w:rPr>
          <w:lang w:val="pl-PL"/>
        </w:rPr>
        <w:t xml:space="preserve"> začetnega de</w:t>
      </w:r>
      <w:r>
        <w:rPr>
          <w:lang w:val="pl-PL"/>
        </w:rPr>
        <w:softHyphen/>
        <w:t>lo</w:t>
      </w:r>
      <w:r>
        <w:rPr>
          <w:lang w:val="pl-PL"/>
        </w:rPr>
        <w:softHyphen/>
        <w:t>van</w:t>
      </w:r>
      <w:r>
        <w:rPr>
          <w:lang w:val="pl-PL"/>
        </w:rPr>
        <w:softHyphen/>
        <w:t xml:space="preserve">ja </w:t>
      </w:r>
      <w:r w:rsidR="00C2023F">
        <w:rPr>
          <w:lang w:val="pl-PL"/>
        </w:rPr>
        <w:t xml:space="preserve">v mestu Atene </w:t>
      </w:r>
      <w:r>
        <w:rPr>
          <w:lang w:val="pl-PL"/>
        </w:rPr>
        <w:t>je dvojne narave. Oznanja tako Judom in bogaboječim v shodnici, kakor poganom na trgu (</w:t>
      </w:r>
      <w:r>
        <w:rPr>
          <w:i/>
          <w:iCs/>
          <w:lang w:val="pl-PL"/>
        </w:rPr>
        <w:t>ago</w:t>
      </w:r>
      <w:r>
        <w:rPr>
          <w:i/>
          <w:iCs/>
          <w:lang w:val="pl-PL"/>
        </w:rPr>
        <w:softHyphen/>
        <w:t>rá</w:t>
      </w:r>
      <w:r>
        <w:rPr>
          <w:lang w:val="pl-PL"/>
        </w:rPr>
        <w:t>). Posebej so izpostav</w:t>
      </w:r>
      <w:r>
        <w:rPr>
          <w:lang w:val="pl-PL"/>
        </w:rPr>
        <w:softHyphen/>
        <w:t>l</w:t>
      </w:r>
      <w:r>
        <w:rPr>
          <w:lang w:val="pl-PL"/>
        </w:rPr>
        <w:softHyphen/>
        <w:t>je</w:t>
      </w:r>
      <w:r>
        <w:rPr>
          <w:lang w:val="pl-PL"/>
        </w:rPr>
        <w:softHyphen/>
        <w:t>ni intelektualna elita, epi</w:t>
      </w:r>
      <w:r>
        <w:rPr>
          <w:lang w:val="pl-PL"/>
        </w:rPr>
        <w:softHyphen/>
        <w:t>kurejski in stoiški filozofi, ki si zaželijo dodatnih raz</w:t>
      </w:r>
      <w:r>
        <w:rPr>
          <w:lang w:val="pl-PL"/>
        </w:rPr>
        <w:softHyphen/>
        <w:t>lag Pavlovega nau</w:t>
      </w:r>
      <w:r>
        <w:rPr>
          <w:lang w:val="pl-PL"/>
        </w:rPr>
        <w:softHyphen/>
        <w:t>ka, v temelju tako dru</w:t>
      </w:r>
      <w:r>
        <w:rPr>
          <w:lang w:val="pl-PL"/>
        </w:rPr>
        <w:softHyphen/>
        <w:t>gač</w:t>
      </w:r>
      <w:r>
        <w:rPr>
          <w:lang w:val="pl-PL"/>
        </w:rPr>
        <w:softHyphen/>
        <w:t>nega od vsega že poznanega. Predstavljeni so v člo</w:t>
      </w:r>
      <w:r>
        <w:rPr>
          <w:lang w:val="pl-PL"/>
        </w:rPr>
        <w:softHyphen/>
        <w:t>veš</w:t>
      </w:r>
      <w:r>
        <w:rPr>
          <w:lang w:val="pl-PL"/>
        </w:rPr>
        <w:softHyphen/>
        <w:t>ki radovednosti, v žel</w:t>
      </w:r>
      <w:r>
        <w:rPr>
          <w:lang w:val="pl-PL"/>
        </w:rPr>
        <w:softHyphen/>
        <w:t>ji po globljem poznanju.</w:t>
      </w:r>
    </w:p>
    <w:p w:rsidR="008216C0" w:rsidRDefault="00761924" w:rsidP="00761924">
      <w:pPr>
        <w:rPr>
          <w:lang w:val="pl-PL"/>
        </w:rPr>
      </w:pPr>
      <w:r w:rsidRPr="002639E4">
        <w:rPr>
          <w:lang w:val="pl-PL"/>
        </w:rPr>
        <w:t xml:space="preserve">Govor </w:t>
      </w:r>
      <w:r w:rsidR="002639E4">
        <w:rPr>
          <w:lang w:val="pl-PL"/>
        </w:rPr>
        <w:t>sam (</w:t>
      </w:r>
      <w:r w:rsidRPr="002639E4">
        <w:rPr>
          <w:lang w:val="pl-PL"/>
        </w:rPr>
        <w:t>17,22-31</w:t>
      </w:r>
      <w:r w:rsidR="002639E4">
        <w:rPr>
          <w:lang w:val="pl-PL"/>
        </w:rPr>
        <w:t>) p</w:t>
      </w:r>
      <w:r>
        <w:rPr>
          <w:lang w:val="pl-PL"/>
        </w:rPr>
        <w:t>redstavlja originalnost glede načina inkulturacije krščanskega oznanila v grško hele</w:t>
      </w:r>
      <w:r>
        <w:rPr>
          <w:lang w:val="pl-PL"/>
        </w:rPr>
        <w:softHyphen/>
        <w:t>nis</w:t>
      </w:r>
      <w:r>
        <w:rPr>
          <w:lang w:val="pl-PL"/>
        </w:rPr>
        <w:softHyphen/>
        <w:t>tič</w:t>
      </w:r>
      <w:r>
        <w:rPr>
          <w:lang w:val="pl-PL"/>
        </w:rPr>
        <w:softHyphen/>
        <w:t xml:space="preserve">ni svet. </w:t>
      </w:r>
      <w:r w:rsidR="002639E4">
        <w:rPr>
          <w:lang w:val="pl-PL"/>
        </w:rPr>
        <w:t xml:space="preserve">Pavel izpostavlja </w:t>
      </w:r>
      <w:r w:rsidR="002639E4" w:rsidRPr="008216C0">
        <w:rPr>
          <w:u w:val="single"/>
          <w:lang w:val="pl-PL"/>
        </w:rPr>
        <w:t>dejstvo enega samega Boga</w:t>
      </w:r>
      <w:r w:rsidR="002639E4">
        <w:rPr>
          <w:lang w:val="pl-PL"/>
        </w:rPr>
        <w:t xml:space="preserve"> in želi </w:t>
      </w:r>
      <w:r w:rsidR="008216C0">
        <w:rPr>
          <w:lang w:val="pl-PL"/>
        </w:rPr>
        <w:t>z razlagami s</w:t>
      </w:r>
      <w:r w:rsidR="002639E4">
        <w:rPr>
          <w:lang w:val="pl-PL"/>
        </w:rPr>
        <w:t>toriti prehod iz poli</w:t>
      </w:r>
      <w:r w:rsidR="002639E4">
        <w:rPr>
          <w:lang w:val="pl-PL"/>
        </w:rPr>
        <w:softHyphen/>
        <w:t>te</w:t>
      </w:r>
      <w:r w:rsidR="002639E4">
        <w:rPr>
          <w:lang w:val="pl-PL"/>
        </w:rPr>
        <w:softHyphen/>
        <w:t>izma v monoteizem. Pri tem poudarja Boga kot Stvarnika vsega, ne zateka se k starozaveznim ci</w:t>
      </w:r>
      <w:r w:rsidR="002639E4">
        <w:rPr>
          <w:lang w:val="pl-PL"/>
        </w:rPr>
        <w:softHyphen/>
        <w:t>ta</w:t>
      </w:r>
      <w:r w:rsidR="002639E4">
        <w:rPr>
          <w:lang w:val="pl-PL"/>
        </w:rPr>
        <w:softHyphen/>
        <w:t xml:space="preserve">tom, saj jih pogani ne poznajo, ampak navaja stoične trditve, ki jim odvzema panteistični pomen ter jih osvetljuje s krščansko vsebino. </w:t>
      </w:r>
      <w:r w:rsidR="008216C0">
        <w:rPr>
          <w:lang w:val="pl-PL"/>
        </w:rPr>
        <w:t>Pogani so dejansko imeli možnost, da spoznajo Boga preko stvar</w:t>
      </w:r>
      <w:r w:rsidR="008216C0">
        <w:rPr>
          <w:lang w:val="pl-PL"/>
        </w:rPr>
        <w:softHyphen/>
        <w:t>s</w:t>
      </w:r>
      <w:r w:rsidR="008216C0">
        <w:rPr>
          <w:lang w:val="pl-PL"/>
        </w:rPr>
        <w:softHyphen/>
        <w:t>tva, ker posebnega razodetja Postave niso imeli.</w:t>
      </w:r>
    </w:p>
    <w:p w:rsidR="002639E4" w:rsidRDefault="008216C0" w:rsidP="00761924">
      <w:pPr>
        <w:rPr>
          <w:lang w:val="pl-PL"/>
        </w:rPr>
      </w:pPr>
      <w:r>
        <w:rPr>
          <w:lang w:val="pl-PL"/>
        </w:rPr>
        <w:t xml:space="preserve">Poleg monoteizma poudarja tudi </w:t>
      </w:r>
      <w:r w:rsidRPr="008216C0">
        <w:rPr>
          <w:u w:val="single"/>
          <w:lang w:val="pl-PL"/>
        </w:rPr>
        <w:t>pozitivnost materije</w:t>
      </w:r>
      <w:r>
        <w:rPr>
          <w:lang w:val="pl-PL"/>
        </w:rPr>
        <w:t>, ki je proti gnostičnemu prepričanju dveh počel, dobrega in slabega. Vero v vstajenje teles je namreč mogoče sprejeti samo v prepričanju, da je materija sama v sebi dobra, da je vse, kar je ustvaril Bog, dobro in tako lahko doživi preobrazbo.</w:t>
      </w:r>
      <w:r w:rsidR="002639E4">
        <w:rPr>
          <w:lang w:val="pl-PL"/>
        </w:rPr>
        <w:t xml:space="preserve"> </w:t>
      </w:r>
    </w:p>
    <w:p w:rsidR="00761924" w:rsidRPr="008216C0" w:rsidRDefault="008216C0" w:rsidP="00761924">
      <w:pPr>
        <w:rPr>
          <w:bCs/>
          <w:lang w:val="sl-SI"/>
        </w:rPr>
      </w:pPr>
      <w:r w:rsidRPr="008216C0">
        <w:rPr>
          <w:bCs/>
          <w:lang w:val="sl-SI"/>
        </w:rPr>
        <w:t xml:space="preserve">Tretji skupen element </w:t>
      </w:r>
      <w:r>
        <w:rPr>
          <w:bCs/>
          <w:lang w:val="sl-SI"/>
        </w:rPr>
        <w:t xml:space="preserve">krščanstva s poganskim svetom, ki je viden v Pavlovi strategiji oznanjevanja, pa je </w:t>
      </w:r>
      <w:r w:rsidRPr="008216C0">
        <w:rPr>
          <w:bCs/>
          <w:u w:val="single"/>
          <w:lang w:val="sl-SI"/>
        </w:rPr>
        <w:t>dejstvo, da bo človeštvu ob koncu časov sojeno</w:t>
      </w:r>
      <w:r>
        <w:rPr>
          <w:bCs/>
          <w:lang w:val="sl-SI"/>
        </w:rPr>
        <w:t>, da bo poslednja sodba in smo zato odgovorni za dejanja. Ko Pavel preide na to točko, doda</w:t>
      </w:r>
      <w:r w:rsidR="00FB7D60">
        <w:rPr>
          <w:bCs/>
          <w:lang w:val="sl-SI"/>
        </w:rPr>
        <w:t>ja</w:t>
      </w:r>
      <w:r>
        <w:rPr>
          <w:bCs/>
          <w:lang w:val="sl-SI"/>
        </w:rPr>
        <w:t xml:space="preserve">, da bo </w:t>
      </w:r>
      <w:r w:rsidR="00FB7D60">
        <w:rPr>
          <w:bCs/>
          <w:lang w:val="sl-SI"/>
        </w:rPr>
        <w:t xml:space="preserve">Bog pravično sodil svetu po možu, ki ga je obudil od mrtvih (17,31). Ob tem pa Pavel naleti na zelo negativen odziv, kar kaže na velika razhajanja med grško stoično in epikurejsko miselnostjo ter krščanstvom. </w:t>
      </w:r>
      <w:r>
        <w:rPr>
          <w:bCs/>
          <w:lang w:val="sl-SI"/>
        </w:rPr>
        <w:t xml:space="preserve"> </w:t>
      </w:r>
    </w:p>
    <w:p w:rsidR="008216C0" w:rsidRDefault="008216C0" w:rsidP="00761924">
      <w:pPr>
        <w:rPr>
          <w:b/>
          <w:bCs/>
          <w:lang w:val="sl-SI"/>
        </w:rPr>
      </w:pPr>
    </w:p>
    <w:p w:rsidR="00761924" w:rsidRDefault="00761924">
      <w:pPr>
        <w:jc w:val="center"/>
        <w:rPr>
          <w:b/>
          <w:bCs/>
          <w:lang w:val="sl-SI"/>
        </w:rPr>
      </w:pPr>
    </w:p>
    <w:p w:rsidR="00761924" w:rsidRDefault="00761924">
      <w:pPr>
        <w:jc w:val="center"/>
        <w:rPr>
          <w:b/>
          <w:bCs/>
          <w:lang w:val="sl-SI"/>
        </w:rPr>
      </w:pPr>
      <w:r>
        <w:rPr>
          <w:b/>
          <w:bCs/>
          <w:lang w:val="sl-SI"/>
        </w:rPr>
        <w:t>3. Pavlova misijonska dejavnost v Aziji</w:t>
      </w:r>
    </w:p>
    <w:p w:rsidR="00761924" w:rsidRDefault="00761924">
      <w:pPr>
        <w:rPr>
          <w:lang w:val="sl-SI"/>
        </w:rPr>
      </w:pPr>
    </w:p>
    <w:p w:rsidR="00761924" w:rsidRDefault="00761924">
      <w:pPr>
        <w:rPr>
          <w:lang w:val="sl-SI"/>
        </w:rPr>
      </w:pPr>
      <w:r>
        <w:rPr>
          <w:lang w:val="sl-SI"/>
        </w:rPr>
        <w:t xml:space="preserve">Tudi </w:t>
      </w:r>
      <w:r w:rsidR="00FB7D60">
        <w:rPr>
          <w:lang w:val="sl-SI"/>
        </w:rPr>
        <w:t>tretje</w:t>
      </w:r>
      <w:r>
        <w:rPr>
          <w:lang w:val="sl-SI"/>
        </w:rPr>
        <w:t xml:space="preserve"> </w:t>
      </w:r>
      <w:r w:rsidR="00FB7D60">
        <w:rPr>
          <w:lang w:val="sl-SI"/>
        </w:rPr>
        <w:t xml:space="preserve">misijonsko </w:t>
      </w:r>
      <w:r>
        <w:rPr>
          <w:lang w:val="sl-SI"/>
        </w:rPr>
        <w:t xml:space="preserve">potovanje ima poenoten značaj. Pisec posebno pozornost namenja Pavlovemu </w:t>
      </w:r>
      <w:r w:rsidR="00FB7D60">
        <w:rPr>
          <w:lang w:val="sl-SI"/>
        </w:rPr>
        <w:t xml:space="preserve">dolgemu </w:t>
      </w:r>
      <w:r>
        <w:rPr>
          <w:lang w:val="sl-SI"/>
        </w:rPr>
        <w:t>bivanju v Efezu</w:t>
      </w:r>
      <w:r w:rsidR="00FB7D60">
        <w:rPr>
          <w:lang w:val="sl-SI"/>
        </w:rPr>
        <w:t xml:space="preserve"> (dve leti in pol)</w:t>
      </w:r>
      <w:r>
        <w:rPr>
          <w:lang w:val="sl-SI"/>
        </w:rPr>
        <w:t>, glavnem mestu rimske province Azije, kjer še zadnjič svobodno deluje in ozdravlja, izganja hude duhove, ima oblast nad čarovništvom, celo čaščenje boginje Ar</w:t>
      </w:r>
      <w:r>
        <w:rPr>
          <w:lang w:val="sl-SI"/>
        </w:rPr>
        <w:softHyphen/>
        <w:t>te</w:t>
      </w:r>
      <w:r>
        <w:rPr>
          <w:lang w:val="sl-SI"/>
        </w:rPr>
        <w:softHyphen/>
        <w:t>mi</w:t>
      </w:r>
      <w:r>
        <w:rPr>
          <w:lang w:val="sl-SI"/>
        </w:rPr>
        <w:softHyphen/>
        <w:t>de mu uspe prekiniti. Postanek v Efezu pomeni vrhunec njegove misijonske dejavnosti in Pavel to mesto, ki je zadnja postojanka misijona na vzhodu, zapusti zmagoslavno.</w:t>
      </w:r>
    </w:p>
    <w:p w:rsidR="00761924" w:rsidRDefault="00761924">
      <w:pPr>
        <w:rPr>
          <w:lang w:val="sl-SI"/>
        </w:rPr>
      </w:pPr>
      <w:r>
        <w:rPr>
          <w:lang w:val="sl-SI"/>
        </w:rPr>
        <w:t xml:space="preserve">Zaključek tretjega potovanja (19,20-22) že napoveduje prihodnjo </w:t>
      </w:r>
      <w:r w:rsidR="00FB7D60">
        <w:rPr>
          <w:lang w:val="sl-SI"/>
        </w:rPr>
        <w:t xml:space="preserve">Pavlovo </w:t>
      </w:r>
      <w:r>
        <w:rPr>
          <w:lang w:val="sl-SI"/>
        </w:rPr>
        <w:t xml:space="preserve">pot v Jeruzalem in </w:t>
      </w:r>
      <w:r w:rsidR="00FB7D60">
        <w:rPr>
          <w:lang w:val="sl-SI"/>
        </w:rPr>
        <w:t xml:space="preserve">nato v </w:t>
      </w:r>
      <w:r>
        <w:rPr>
          <w:lang w:val="sl-SI"/>
        </w:rPr>
        <w:t>Rim</w:t>
      </w:r>
      <w:r w:rsidR="00FB7D60">
        <w:rPr>
          <w:lang w:val="sl-SI"/>
        </w:rPr>
        <w:t>, kjer naj bi mu sodil cesar</w:t>
      </w:r>
      <w:r>
        <w:rPr>
          <w:lang w:val="sl-SI"/>
        </w:rPr>
        <w:t>. Cilj tega potovanja namreč ni več Antiohija.</w:t>
      </w:r>
    </w:p>
    <w:p w:rsidR="00761924" w:rsidRDefault="00761924">
      <w:pPr>
        <w:rPr>
          <w:lang w:val="sl-SI" w:eastAsia="it-IT"/>
        </w:rPr>
      </w:pPr>
      <w:r>
        <w:rPr>
          <w:lang w:val="sl-SI"/>
        </w:rPr>
        <w:t xml:space="preserve">Potovanje obsega okoli </w:t>
      </w:r>
      <w:smartTag w:uri="urn:schemas-microsoft-com:office:smarttags" w:element="metricconverter">
        <w:smartTagPr>
          <w:attr w:name="ProductID" w:val="6000 km"/>
        </w:smartTagPr>
        <w:r>
          <w:rPr>
            <w:lang w:val="sl-SI"/>
          </w:rPr>
          <w:t>6000 km</w:t>
        </w:r>
      </w:smartTag>
      <w:r>
        <w:rPr>
          <w:lang w:val="sl-SI"/>
        </w:rPr>
        <w:t xml:space="preserve"> in sega v leta od 53 do 57. Značilno je po Pavlovi pisateljski de</w:t>
      </w:r>
      <w:r>
        <w:rPr>
          <w:lang w:val="sl-SI"/>
        </w:rPr>
        <w:softHyphen/>
        <w:t>jav</w:t>
      </w:r>
      <w:r>
        <w:rPr>
          <w:lang w:val="sl-SI"/>
        </w:rPr>
        <w:softHyphen/>
        <w:t>nosti, saj v času poti skozi Sirijo, Kilikijo, Galacijo, Frigijo, Makedonijo in Ahajo napiše vsa ve</w:t>
      </w:r>
      <w:r>
        <w:rPr>
          <w:lang w:val="sl-SI"/>
        </w:rPr>
        <w:softHyphen/>
        <w:t>lika pisma (Rim, 1-2 Kor, Gal). Na tretjem misijonskem potovanju prihaja do izraza Pavlova pa</w:t>
      </w:r>
      <w:r>
        <w:rPr>
          <w:lang w:val="sl-SI"/>
        </w:rPr>
        <w:softHyphen/>
        <w:t>s</w:t>
      </w:r>
      <w:r>
        <w:rPr>
          <w:lang w:val="sl-SI"/>
        </w:rPr>
        <w:softHyphen/>
        <w:t>ti</w:t>
      </w:r>
      <w:r>
        <w:rPr>
          <w:lang w:val="sl-SI"/>
        </w:rPr>
        <w:softHyphen/>
        <w:t>r</w:t>
      </w:r>
      <w:r>
        <w:rPr>
          <w:lang w:val="sl-SI"/>
        </w:rPr>
        <w:softHyphen/>
        <w:t>ska služba, saj obi</w:t>
      </w:r>
      <w:r>
        <w:rPr>
          <w:lang w:val="sl-SI"/>
        </w:rPr>
        <w:softHyphen/>
        <w:t>s</w:t>
      </w:r>
      <w:r>
        <w:rPr>
          <w:lang w:val="sl-SI"/>
        </w:rPr>
        <w:softHyphen/>
        <w:t>ku</w:t>
      </w:r>
      <w:r>
        <w:rPr>
          <w:lang w:val="sl-SI"/>
        </w:rPr>
        <w:softHyphen/>
        <w:t xml:space="preserve">je že nastale skupnosti in jih poučuje v veri. Daljše postanke ima </w:t>
      </w:r>
      <w:r w:rsidR="00FB7D60">
        <w:rPr>
          <w:lang w:val="sl-SI"/>
        </w:rPr>
        <w:t>poleg Efeza še v</w:t>
      </w:r>
      <w:r>
        <w:rPr>
          <w:lang w:val="sl-SI"/>
        </w:rPr>
        <w:t xml:space="preserve"> Ma</w:t>
      </w:r>
      <w:r>
        <w:rPr>
          <w:lang w:val="sl-SI"/>
        </w:rPr>
        <w:softHyphen/>
        <w:t>ke</w:t>
      </w:r>
      <w:r>
        <w:rPr>
          <w:lang w:val="sl-SI"/>
        </w:rPr>
        <w:softHyphen/>
        <w:t>do</w:t>
      </w:r>
      <w:r>
        <w:rPr>
          <w:lang w:val="sl-SI"/>
        </w:rPr>
        <w:softHyphen/>
        <w:t>ni</w:t>
      </w:r>
      <w:r>
        <w:rPr>
          <w:lang w:val="sl-SI"/>
        </w:rPr>
        <w:softHyphen/>
        <w:t xml:space="preserve">ji, Troadi, Miletu, Cezareji in Jeruzalemu. Izpostavili bomo tretji večji Pavlov govor, </w:t>
      </w:r>
      <w:r>
        <w:rPr>
          <w:lang w:val="sl-SI"/>
        </w:rPr>
        <w:lastRenderedPageBreak/>
        <w:t>ki je neke vrste Pavlova duhovna oporoka</w:t>
      </w:r>
      <w:r w:rsidR="00FB7D60">
        <w:rPr>
          <w:lang w:val="sl-SI"/>
        </w:rPr>
        <w:t xml:space="preserve"> odgovornim osebam krščanskih skupnosti </w:t>
      </w:r>
      <w:r>
        <w:rPr>
          <w:lang w:val="sl-SI" w:eastAsia="it-IT"/>
        </w:rPr>
        <w:t>(Apd 20,17-38)</w:t>
      </w:r>
      <w:r w:rsidR="00FB7D60">
        <w:rPr>
          <w:lang w:val="sl-SI" w:eastAsia="it-IT"/>
        </w:rPr>
        <w:t xml:space="preserve">. </w:t>
      </w:r>
      <w:r>
        <w:rPr>
          <w:lang w:val="sl-SI" w:eastAsia="it-IT"/>
        </w:rPr>
        <w:t xml:space="preserve">Pisec </w:t>
      </w:r>
      <w:r w:rsidR="00FB7D60">
        <w:rPr>
          <w:lang w:val="sl-SI" w:eastAsia="it-IT"/>
        </w:rPr>
        <w:t xml:space="preserve">Apd </w:t>
      </w:r>
      <w:r>
        <w:rPr>
          <w:lang w:val="sl-SI" w:eastAsia="it-IT"/>
        </w:rPr>
        <w:t>ima pred očmi Cerkev tretje ge</w:t>
      </w:r>
      <w:r>
        <w:rPr>
          <w:lang w:val="sl-SI" w:eastAsia="it-IT"/>
        </w:rPr>
        <w:softHyphen/>
        <w:t>neracije, ki ji je dana dediščina Pavlovega modela oz</w:t>
      </w:r>
      <w:r w:rsidR="00FB7D60">
        <w:rPr>
          <w:lang w:val="sl-SI" w:eastAsia="it-IT"/>
        </w:rPr>
        <w:softHyphen/>
      </w:r>
      <w:r>
        <w:rPr>
          <w:lang w:val="sl-SI" w:eastAsia="it-IT"/>
        </w:rPr>
        <w:t>nan</w:t>
      </w:r>
      <w:r w:rsidR="00FB7D60">
        <w:rPr>
          <w:lang w:val="sl-SI" w:eastAsia="it-IT"/>
        </w:rPr>
        <w:softHyphen/>
      </w:r>
      <w:r>
        <w:rPr>
          <w:lang w:val="sl-SI" w:eastAsia="it-IT"/>
        </w:rPr>
        <w:t>jevanja.</w:t>
      </w:r>
      <w:r w:rsidR="00FB7D60">
        <w:rPr>
          <w:lang w:val="sl-SI" w:eastAsia="it-IT"/>
        </w:rPr>
        <w:t xml:space="preserve"> </w:t>
      </w:r>
    </w:p>
    <w:p w:rsidR="00364E0E" w:rsidRDefault="00364E0E">
      <w:pPr>
        <w:rPr>
          <w:b/>
          <w:lang w:val="sl-SI" w:eastAsia="it-IT"/>
        </w:rPr>
      </w:pPr>
    </w:p>
    <w:p w:rsidR="00364E0E" w:rsidRPr="00364E0E" w:rsidRDefault="00364E0E">
      <w:pPr>
        <w:rPr>
          <w:b/>
          <w:lang w:val="sl-SI" w:eastAsia="it-IT"/>
        </w:rPr>
      </w:pPr>
      <w:r w:rsidRPr="00364E0E">
        <w:rPr>
          <w:b/>
          <w:lang w:val="sl-SI" w:eastAsia="it-IT"/>
        </w:rPr>
        <w:t xml:space="preserve">Pavlova oporoka </w:t>
      </w:r>
      <w:r w:rsidR="00331520">
        <w:rPr>
          <w:b/>
          <w:lang w:val="sl-SI" w:eastAsia="it-IT"/>
        </w:rPr>
        <w:t>(20,17-38)</w:t>
      </w:r>
    </w:p>
    <w:p w:rsidR="00761924" w:rsidRDefault="00761924">
      <w:pPr>
        <w:rPr>
          <w:lang w:val="sl-SI" w:eastAsia="it-IT"/>
        </w:rPr>
      </w:pPr>
      <w:r>
        <w:rPr>
          <w:lang w:val="sl-SI" w:eastAsia="it-IT"/>
        </w:rPr>
        <w:t>Pavlova po</w:t>
      </w:r>
      <w:r>
        <w:rPr>
          <w:lang w:val="sl-SI" w:eastAsia="it-IT"/>
        </w:rPr>
        <w:softHyphen/>
        <w:t>doba je v govoru idealizirana: predstavljen je kot ide</w:t>
      </w:r>
      <w:r>
        <w:rPr>
          <w:lang w:val="sl-SI" w:eastAsia="it-IT"/>
        </w:rPr>
        <w:softHyphen/>
        <w:t>al</w:t>
      </w:r>
      <w:r>
        <w:rPr>
          <w:lang w:val="sl-SI" w:eastAsia="it-IT"/>
        </w:rPr>
        <w:softHyphen/>
        <w:t xml:space="preserve">ni pastir, resničen služabnik evangelija, ki je model in zagotovilo za avtentičnost tradicije, ki jo je tretja generacija prejela od apostolske dobe. V v. </w:t>
      </w:r>
      <w:smartTag w:uri="urn:schemas-microsoft-com:office:smarttags" w:element="metricconverter">
        <w:smartTagPr>
          <w:attr w:name="ProductID" w:val="24 in"/>
        </w:smartTagPr>
        <w:r>
          <w:rPr>
            <w:lang w:val="sl-SI" w:eastAsia="it-IT"/>
          </w:rPr>
          <w:t>24 in</w:t>
        </w:r>
      </w:smartTag>
      <w:r>
        <w:rPr>
          <w:lang w:val="sl-SI" w:eastAsia="it-IT"/>
        </w:rPr>
        <w:t xml:space="preserve"> 29 se predpostavlja mučeniška smrt Pavla. Pavlovo ravnanje je vzor za odgovorne v skupnosti in s tem tudi garancija izročila, ki ga prenaša na poapostolsko Cerkev. Je neoporečna avtoriteta in dokončno merilo za prihodnjo Cerkev. Pisec pre</w:t>
      </w:r>
      <w:r>
        <w:rPr>
          <w:lang w:val="sl-SI" w:eastAsia="it-IT"/>
        </w:rPr>
        <w:softHyphen/>
        <w:t>dstavlja idealno podobo Pavla zato, da bi dal z njim trdne temelje Cerkvi, ki je preizkušena za</w:t>
      </w:r>
      <w:r>
        <w:rPr>
          <w:lang w:val="sl-SI" w:eastAsia="it-IT"/>
        </w:rPr>
        <w:softHyphen/>
        <w:t>ra</w:t>
      </w:r>
      <w:r>
        <w:rPr>
          <w:lang w:val="sl-SI" w:eastAsia="it-IT"/>
        </w:rPr>
        <w:softHyphen/>
        <w:t>di različnih nevarnosti. Iz govora ne moremo nič konkretnejšega sklepati glede nevarnosti ali krivih naukov, ki grozijo Cerkvi, ker pisec nanje neposredno ne odgovarja. Zanimajo ga le zdravi temelji Cerkve, da v te</w:t>
      </w:r>
      <w:r w:rsidR="00FB7D60">
        <w:rPr>
          <w:lang w:val="sl-SI" w:eastAsia="it-IT"/>
        </w:rPr>
        <w:softHyphen/>
      </w:r>
      <w:r>
        <w:rPr>
          <w:lang w:val="sl-SI" w:eastAsia="it-IT"/>
        </w:rPr>
        <w:t>ža</w:t>
      </w:r>
      <w:r w:rsidR="00FB7D60">
        <w:rPr>
          <w:lang w:val="sl-SI" w:eastAsia="it-IT"/>
        </w:rPr>
        <w:softHyphen/>
      </w:r>
      <w:r>
        <w:rPr>
          <w:lang w:val="sl-SI" w:eastAsia="it-IT"/>
        </w:rPr>
        <w:t xml:space="preserve">vah ne bo omagala. </w:t>
      </w:r>
      <w:r w:rsidR="00FB7D60">
        <w:rPr>
          <w:lang w:val="sl-SI" w:eastAsia="it-IT"/>
        </w:rPr>
        <w:t>Z</w:t>
      </w:r>
      <w:r>
        <w:rPr>
          <w:lang w:val="sl-SI" w:eastAsia="it-IT"/>
        </w:rPr>
        <w:t xml:space="preserve">a to Cerkev </w:t>
      </w:r>
      <w:r w:rsidR="00FB7D60">
        <w:rPr>
          <w:lang w:val="sl-SI" w:eastAsia="it-IT"/>
        </w:rPr>
        <w:t xml:space="preserve">je </w:t>
      </w:r>
      <w:r>
        <w:rPr>
          <w:lang w:val="sl-SI" w:eastAsia="it-IT"/>
        </w:rPr>
        <w:t>zelo pomembno izročilo, prejeti zaklad vere, ki ga pisec enači s Pavlovim nau</w:t>
      </w:r>
      <w:r>
        <w:rPr>
          <w:lang w:val="sl-SI" w:eastAsia="it-IT"/>
        </w:rPr>
        <w:softHyphen/>
        <w:t>kom. Za ta nauk jamči njegova skupnost z dvanajsterimi, integralnost njegovega življenja z nau</w:t>
      </w:r>
      <w:r>
        <w:rPr>
          <w:lang w:val="sl-SI" w:eastAsia="it-IT"/>
        </w:rPr>
        <w:softHyphen/>
        <w:t>kom, kar potrjuje mučeniška smrt. Pavel je zapustil poapostolski cerkvi popolno resnico evangelija, ki jo sedaj starešine morajo čuvati in bedeti nad njo. V obliki Pavlove oporoke torej pisec določa cerkveno ureditev za poapostolski čas.</w:t>
      </w:r>
    </w:p>
    <w:p w:rsidR="00761924" w:rsidRDefault="00761924">
      <w:pPr>
        <w:rPr>
          <w:lang w:val="sl-SI" w:eastAsia="it-IT"/>
        </w:rPr>
      </w:pPr>
      <w:r>
        <w:rPr>
          <w:lang w:val="sl-SI" w:eastAsia="it-IT"/>
        </w:rPr>
        <w:t>Pavel je predal oznanilo v vseh oblikah (ke</w:t>
      </w:r>
      <w:r>
        <w:rPr>
          <w:lang w:val="sl-SI" w:eastAsia="it-IT"/>
        </w:rPr>
        <w:softHyphen/>
        <w:t>ri</w:t>
      </w:r>
      <w:r>
        <w:rPr>
          <w:lang w:val="sl-SI" w:eastAsia="it-IT"/>
        </w:rPr>
        <w:softHyphen/>
        <w:t>gma in didahe); na vse načine (javno in zasebno); vsem naslovljencem (Judom in Grkom) in z vso vsebino (spreobrnjenje, vera). Te značilnosti Cerkev tretje generacije pričakuje od pravega oz</w:t>
      </w:r>
      <w:r>
        <w:rPr>
          <w:lang w:val="sl-SI" w:eastAsia="it-IT"/>
        </w:rPr>
        <w:softHyphen/>
        <w:t>na</w:t>
      </w:r>
      <w:r>
        <w:rPr>
          <w:lang w:val="sl-SI" w:eastAsia="it-IT"/>
        </w:rPr>
        <w:softHyphen/>
        <w:t>nje</w:t>
      </w:r>
      <w:r>
        <w:rPr>
          <w:lang w:val="sl-SI" w:eastAsia="it-IT"/>
        </w:rPr>
        <w:softHyphen/>
        <w:t>val</w:t>
      </w:r>
      <w:r>
        <w:rPr>
          <w:lang w:val="sl-SI" w:eastAsia="it-IT"/>
        </w:rPr>
        <w:softHyphen/>
        <w:t xml:space="preserve">ca. Judje in Grki za Pavla pomenijo dve veliki verski skupini človeštva. </w:t>
      </w:r>
    </w:p>
    <w:p w:rsidR="00364E0E" w:rsidRDefault="00364E0E" w:rsidP="00364E0E">
      <w:pPr>
        <w:ind w:firstLine="0"/>
        <w:rPr>
          <w:lang w:val="sl-SI" w:eastAsia="it-IT"/>
        </w:rPr>
      </w:pPr>
    </w:p>
    <w:p w:rsidR="00761924" w:rsidRDefault="00364E0E" w:rsidP="00364E0E">
      <w:pPr>
        <w:rPr>
          <w:lang w:val="sl-SI" w:eastAsia="it-IT"/>
        </w:rPr>
      </w:pPr>
      <w:r>
        <w:rPr>
          <w:lang w:val="sl-SI" w:eastAsia="it-IT"/>
        </w:rPr>
        <w:t>Ob zaključku tretjega misijonskega potovanja se Pavlu odpira pot v J</w:t>
      </w:r>
      <w:r w:rsidR="00761924">
        <w:rPr>
          <w:lang w:val="sl-SI" w:eastAsia="it-IT"/>
        </w:rPr>
        <w:t xml:space="preserve">eruzalem. </w:t>
      </w:r>
      <w:r>
        <w:rPr>
          <w:lang w:val="sl-SI" w:eastAsia="it-IT"/>
        </w:rPr>
        <w:t xml:space="preserve">Ob tem se </w:t>
      </w:r>
      <w:r w:rsidR="00761924">
        <w:rPr>
          <w:lang w:val="sl-SI" w:eastAsia="it-IT"/>
        </w:rPr>
        <w:t>čuti v vsem odvisen od Svetega Duha, čuti se celo njegovega ujetnika, ko se mu pusti vo</w:t>
      </w:r>
      <w:r w:rsidR="00761924">
        <w:rPr>
          <w:lang w:val="sl-SI" w:eastAsia="it-IT"/>
        </w:rPr>
        <w:softHyphen/>
        <w:t>di</w:t>
      </w:r>
      <w:r w:rsidR="00761924">
        <w:rPr>
          <w:lang w:val="sl-SI" w:eastAsia="it-IT"/>
        </w:rPr>
        <w:softHyphen/>
        <w:t>ti pro</w:t>
      </w:r>
      <w:r w:rsidR="00761924">
        <w:rPr>
          <w:lang w:val="sl-SI" w:eastAsia="it-IT"/>
        </w:rPr>
        <w:softHyphen/>
        <w:t>ti trplje</w:t>
      </w:r>
      <w:r>
        <w:rPr>
          <w:lang w:val="sl-SI" w:eastAsia="it-IT"/>
        </w:rPr>
        <w:softHyphen/>
      </w:r>
      <w:r w:rsidR="00761924">
        <w:rPr>
          <w:lang w:val="sl-SI" w:eastAsia="it-IT"/>
        </w:rPr>
        <w:t>nju, ki je zanj pripravljeno. Trpljenje Pavla je predstavljeno po vzoru trpljenja Jezusa Kri</w:t>
      </w:r>
      <w:r w:rsidR="00761924">
        <w:rPr>
          <w:lang w:val="sl-SI" w:eastAsia="it-IT"/>
        </w:rPr>
        <w:softHyphen/>
        <w:t>s</w:t>
      </w:r>
      <w:r w:rsidR="00761924">
        <w:rPr>
          <w:lang w:val="sl-SI" w:eastAsia="it-IT"/>
        </w:rPr>
        <w:softHyphen/>
        <w:t>tusa. Pou</w:t>
      </w:r>
      <w:r>
        <w:rPr>
          <w:lang w:val="sl-SI" w:eastAsia="it-IT"/>
        </w:rPr>
        <w:softHyphen/>
      </w:r>
      <w:r w:rsidR="00761924">
        <w:rPr>
          <w:lang w:val="sl-SI" w:eastAsia="it-IT"/>
        </w:rPr>
        <w:t>dar</w:t>
      </w:r>
      <w:r>
        <w:rPr>
          <w:lang w:val="sl-SI" w:eastAsia="it-IT"/>
        </w:rPr>
        <w:softHyphen/>
      </w:r>
      <w:r w:rsidR="00761924">
        <w:rPr>
          <w:lang w:val="sl-SI" w:eastAsia="it-IT"/>
        </w:rPr>
        <w:t>jena je njegova nujnost, ki jo Pavel sprejema z vso svobodo in raz</w:t>
      </w:r>
      <w:r w:rsidR="00761924">
        <w:rPr>
          <w:lang w:val="sl-SI" w:eastAsia="it-IT"/>
        </w:rPr>
        <w:softHyphen/>
        <w:t>po</w:t>
      </w:r>
      <w:r w:rsidR="00761924">
        <w:rPr>
          <w:lang w:val="sl-SI" w:eastAsia="it-IT"/>
        </w:rPr>
        <w:softHyphen/>
        <w:t>lož</w:t>
      </w:r>
      <w:r w:rsidR="00761924">
        <w:rPr>
          <w:lang w:val="sl-SI" w:eastAsia="it-IT"/>
        </w:rPr>
        <w:softHyphen/>
        <w:t>lji</w:t>
      </w:r>
      <w:r w:rsidR="00761924">
        <w:rPr>
          <w:lang w:val="sl-SI" w:eastAsia="it-IT"/>
        </w:rPr>
        <w:softHyphen/>
        <w:t>vos</w:t>
      </w:r>
      <w:r w:rsidR="00761924">
        <w:rPr>
          <w:lang w:val="sl-SI" w:eastAsia="it-IT"/>
        </w:rPr>
        <w:softHyphen/>
        <w:t xml:space="preserve">tjo za Božjo voljo. </w:t>
      </w:r>
    </w:p>
    <w:p w:rsidR="00761924" w:rsidRDefault="00761924">
      <w:pPr>
        <w:rPr>
          <w:u w:val="single"/>
          <w:lang w:val="sl-SI" w:eastAsia="it-IT"/>
        </w:rPr>
      </w:pPr>
    </w:p>
    <w:p w:rsidR="00761924" w:rsidRDefault="00761924" w:rsidP="009502E7">
      <w:pPr>
        <w:rPr>
          <w:lang w:val="sl-SI" w:eastAsia="it-IT"/>
        </w:rPr>
      </w:pPr>
    </w:p>
    <w:sectPr w:rsidR="00761924">
      <w:type w:val="continuous"/>
      <w:pgSz w:w="11907" w:h="16840" w:code="9"/>
      <w:pgMar w:top="1134" w:right="1134" w:bottom="1134" w:left="113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87" w:rsidRDefault="00223987">
      <w:r>
        <w:separator/>
      </w:r>
    </w:p>
  </w:endnote>
  <w:endnote w:type="continuationSeparator" w:id="0">
    <w:p w:rsidR="00223987" w:rsidRDefault="002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87" w:rsidRDefault="00223987">
      <w:r>
        <w:separator/>
      </w:r>
    </w:p>
  </w:footnote>
  <w:footnote w:type="continuationSeparator" w:id="0">
    <w:p w:rsidR="00223987" w:rsidRDefault="00223987">
      <w:r>
        <w:continuationSeparator/>
      </w:r>
    </w:p>
  </w:footnote>
  <w:footnote w:id="1">
    <w:p w:rsidR="000E003C" w:rsidRPr="00DA1A69" w:rsidRDefault="000E003C">
      <w:pPr>
        <w:pStyle w:val="FootnoteText"/>
        <w:rPr>
          <w:lang w:val="sl-SI"/>
        </w:rPr>
      </w:pPr>
      <w:r>
        <w:rPr>
          <w:rStyle w:val="FootnoteReference"/>
        </w:rPr>
        <w:footnoteRef/>
      </w:r>
      <w:r>
        <w:t xml:space="preserve"> </w:t>
      </w:r>
      <w:r>
        <w:rPr>
          <w:lang w:val="sl-SI"/>
        </w:rPr>
        <w:t>Našteti so samo posamezni elementi, njihova razlaga je bila podana na predavanjih.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599F"/>
    <w:multiLevelType w:val="hybridMultilevel"/>
    <w:tmpl w:val="AFBA24F0"/>
    <w:lvl w:ilvl="0" w:tplc="DC48793E">
      <w:start w:val="5"/>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
    <w:nsid w:val="363D01C4"/>
    <w:multiLevelType w:val="hybridMultilevel"/>
    <w:tmpl w:val="C0FAD634"/>
    <w:lvl w:ilvl="0" w:tplc="C5F0116C">
      <w:start w:val="1"/>
      <w:numFmt w:val="bullet"/>
      <w:lvlText w:val="-"/>
      <w:lvlJc w:val="left"/>
      <w:pPr>
        <w:tabs>
          <w:tab w:val="num" w:pos="587"/>
        </w:tabs>
        <w:ind w:left="587" w:hanging="360"/>
      </w:pPr>
      <w:rPr>
        <w:rFonts w:ascii="Times New Roman" w:eastAsia="Times New Roman" w:hAnsi="Times New Roman" w:cs="Times New Roman" w:hint="default"/>
      </w:rPr>
    </w:lvl>
    <w:lvl w:ilvl="1" w:tplc="04240003" w:tentative="1">
      <w:start w:val="1"/>
      <w:numFmt w:val="bullet"/>
      <w:lvlText w:val="o"/>
      <w:lvlJc w:val="left"/>
      <w:pPr>
        <w:tabs>
          <w:tab w:val="num" w:pos="1307"/>
        </w:tabs>
        <w:ind w:left="1307" w:hanging="360"/>
      </w:pPr>
      <w:rPr>
        <w:rFonts w:ascii="Courier New" w:hAnsi="Courier New" w:cs="Courier New" w:hint="default"/>
      </w:rPr>
    </w:lvl>
    <w:lvl w:ilvl="2" w:tplc="04240005" w:tentative="1">
      <w:start w:val="1"/>
      <w:numFmt w:val="bullet"/>
      <w:lvlText w:val=""/>
      <w:lvlJc w:val="left"/>
      <w:pPr>
        <w:tabs>
          <w:tab w:val="num" w:pos="2027"/>
        </w:tabs>
        <w:ind w:left="2027" w:hanging="360"/>
      </w:pPr>
      <w:rPr>
        <w:rFonts w:ascii="Wingdings" w:hAnsi="Wingdings" w:hint="default"/>
      </w:rPr>
    </w:lvl>
    <w:lvl w:ilvl="3" w:tplc="04240001" w:tentative="1">
      <w:start w:val="1"/>
      <w:numFmt w:val="bullet"/>
      <w:lvlText w:val=""/>
      <w:lvlJc w:val="left"/>
      <w:pPr>
        <w:tabs>
          <w:tab w:val="num" w:pos="2747"/>
        </w:tabs>
        <w:ind w:left="2747" w:hanging="360"/>
      </w:pPr>
      <w:rPr>
        <w:rFonts w:ascii="Symbol" w:hAnsi="Symbol" w:hint="default"/>
      </w:rPr>
    </w:lvl>
    <w:lvl w:ilvl="4" w:tplc="04240003" w:tentative="1">
      <w:start w:val="1"/>
      <w:numFmt w:val="bullet"/>
      <w:lvlText w:val="o"/>
      <w:lvlJc w:val="left"/>
      <w:pPr>
        <w:tabs>
          <w:tab w:val="num" w:pos="3467"/>
        </w:tabs>
        <w:ind w:left="3467" w:hanging="360"/>
      </w:pPr>
      <w:rPr>
        <w:rFonts w:ascii="Courier New" w:hAnsi="Courier New" w:cs="Courier New" w:hint="default"/>
      </w:rPr>
    </w:lvl>
    <w:lvl w:ilvl="5" w:tplc="04240005" w:tentative="1">
      <w:start w:val="1"/>
      <w:numFmt w:val="bullet"/>
      <w:lvlText w:val=""/>
      <w:lvlJc w:val="left"/>
      <w:pPr>
        <w:tabs>
          <w:tab w:val="num" w:pos="4187"/>
        </w:tabs>
        <w:ind w:left="4187" w:hanging="360"/>
      </w:pPr>
      <w:rPr>
        <w:rFonts w:ascii="Wingdings" w:hAnsi="Wingdings" w:hint="default"/>
      </w:rPr>
    </w:lvl>
    <w:lvl w:ilvl="6" w:tplc="04240001" w:tentative="1">
      <w:start w:val="1"/>
      <w:numFmt w:val="bullet"/>
      <w:lvlText w:val=""/>
      <w:lvlJc w:val="left"/>
      <w:pPr>
        <w:tabs>
          <w:tab w:val="num" w:pos="4907"/>
        </w:tabs>
        <w:ind w:left="4907" w:hanging="360"/>
      </w:pPr>
      <w:rPr>
        <w:rFonts w:ascii="Symbol" w:hAnsi="Symbol" w:hint="default"/>
      </w:rPr>
    </w:lvl>
    <w:lvl w:ilvl="7" w:tplc="04240003" w:tentative="1">
      <w:start w:val="1"/>
      <w:numFmt w:val="bullet"/>
      <w:lvlText w:val="o"/>
      <w:lvlJc w:val="left"/>
      <w:pPr>
        <w:tabs>
          <w:tab w:val="num" w:pos="5627"/>
        </w:tabs>
        <w:ind w:left="5627" w:hanging="360"/>
      </w:pPr>
      <w:rPr>
        <w:rFonts w:ascii="Courier New" w:hAnsi="Courier New" w:cs="Courier New" w:hint="default"/>
      </w:rPr>
    </w:lvl>
    <w:lvl w:ilvl="8" w:tplc="04240005" w:tentative="1">
      <w:start w:val="1"/>
      <w:numFmt w:val="bullet"/>
      <w:lvlText w:val=""/>
      <w:lvlJc w:val="left"/>
      <w:pPr>
        <w:tabs>
          <w:tab w:val="num" w:pos="6347"/>
        </w:tabs>
        <w:ind w:left="6347" w:hanging="360"/>
      </w:pPr>
      <w:rPr>
        <w:rFonts w:ascii="Wingdings" w:hAnsi="Wingdings" w:hint="default"/>
      </w:rPr>
    </w:lvl>
  </w:abstractNum>
  <w:abstractNum w:abstractNumId="2">
    <w:nsid w:val="3E9761E9"/>
    <w:multiLevelType w:val="hybridMultilevel"/>
    <w:tmpl w:val="F8B839D2"/>
    <w:lvl w:ilvl="0" w:tplc="579ED460">
      <w:start w:val="1"/>
      <w:numFmt w:val="decimal"/>
      <w:lvlText w:val="%1."/>
      <w:lvlJc w:val="left"/>
      <w:pPr>
        <w:tabs>
          <w:tab w:val="num" w:pos="947"/>
        </w:tabs>
        <w:ind w:left="947" w:hanging="360"/>
      </w:pPr>
      <w:rPr>
        <w:rFonts w:hint="default"/>
      </w:rPr>
    </w:lvl>
    <w:lvl w:ilvl="1" w:tplc="04240019" w:tentative="1">
      <w:start w:val="1"/>
      <w:numFmt w:val="lowerLetter"/>
      <w:lvlText w:val="%2."/>
      <w:lvlJc w:val="left"/>
      <w:pPr>
        <w:tabs>
          <w:tab w:val="num" w:pos="1667"/>
        </w:tabs>
        <w:ind w:left="1667" w:hanging="360"/>
      </w:pPr>
    </w:lvl>
    <w:lvl w:ilvl="2" w:tplc="0424001B" w:tentative="1">
      <w:start w:val="1"/>
      <w:numFmt w:val="lowerRoman"/>
      <w:lvlText w:val="%3."/>
      <w:lvlJc w:val="right"/>
      <w:pPr>
        <w:tabs>
          <w:tab w:val="num" w:pos="2387"/>
        </w:tabs>
        <w:ind w:left="2387" w:hanging="180"/>
      </w:pPr>
    </w:lvl>
    <w:lvl w:ilvl="3" w:tplc="0424000F" w:tentative="1">
      <w:start w:val="1"/>
      <w:numFmt w:val="decimal"/>
      <w:lvlText w:val="%4."/>
      <w:lvlJc w:val="left"/>
      <w:pPr>
        <w:tabs>
          <w:tab w:val="num" w:pos="3107"/>
        </w:tabs>
        <w:ind w:left="3107" w:hanging="360"/>
      </w:pPr>
    </w:lvl>
    <w:lvl w:ilvl="4" w:tplc="04240019" w:tentative="1">
      <w:start w:val="1"/>
      <w:numFmt w:val="lowerLetter"/>
      <w:lvlText w:val="%5."/>
      <w:lvlJc w:val="left"/>
      <w:pPr>
        <w:tabs>
          <w:tab w:val="num" w:pos="3827"/>
        </w:tabs>
        <w:ind w:left="3827" w:hanging="360"/>
      </w:pPr>
    </w:lvl>
    <w:lvl w:ilvl="5" w:tplc="0424001B" w:tentative="1">
      <w:start w:val="1"/>
      <w:numFmt w:val="lowerRoman"/>
      <w:lvlText w:val="%6."/>
      <w:lvlJc w:val="right"/>
      <w:pPr>
        <w:tabs>
          <w:tab w:val="num" w:pos="4547"/>
        </w:tabs>
        <w:ind w:left="4547" w:hanging="180"/>
      </w:pPr>
    </w:lvl>
    <w:lvl w:ilvl="6" w:tplc="0424000F" w:tentative="1">
      <w:start w:val="1"/>
      <w:numFmt w:val="decimal"/>
      <w:lvlText w:val="%7."/>
      <w:lvlJc w:val="left"/>
      <w:pPr>
        <w:tabs>
          <w:tab w:val="num" w:pos="5267"/>
        </w:tabs>
        <w:ind w:left="5267" w:hanging="360"/>
      </w:pPr>
    </w:lvl>
    <w:lvl w:ilvl="7" w:tplc="04240019" w:tentative="1">
      <w:start w:val="1"/>
      <w:numFmt w:val="lowerLetter"/>
      <w:lvlText w:val="%8."/>
      <w:lvlJc w:val="left"/>
      <w:pPr>
        <w:tabs>
          <w:tab w:val="num" w:pos="5987"/>
        </w:tabs>
        <w:ind w:left="5987" w:hanging="360"/>
      </w:pPr>
    </w:lvl>
    <w:lvl w:ilvl="8" w:tplc="0424001B" w:tentative="1">
      <w:start w:val="1"/>
      <w:numFmt w:val="lowerRoman"/>
      <w:lvlText w:val="%9."/>
      <w:lvlJc w:val="right"/>
      <w:pPr>
        <w:tabs>
          <w:tab w:val="num" w:pos="6707"/>
        </w:tabs>
        <w:ind w:left="6707" w:hanging="180"/>
      </w:pPr>
    </w:lvl>
  </w:abstractNum>
  <w:abstractNum w:abstractNumId="3">
    <w:nsid w:val="49B02A9A"/>
    <w:multiLevelType w:val="hybridMultilevel"/>
    <w:tmpl w:val="3EC0B7CC"/>
    <w:lvl w:ilvl="0" w:tplc="0890C88C">
      <w:start w:val="1"/>
      <w:numFmt w:val="decimal"/>
      <w:lvlText w:val="%1."/>
      <w:lvlJc w:val="left"/>
      <w:pPr>
        <w:tabs>
          <w:tab w:val="num" w:pos="947"/>
        </w:tabs>
        <w:ind w:left="947" w:hanging="360"/>
      </w:pPr>
      <w:rPr>
        <w:rFonts w:hint="default"/>
      </w:rPr>
    </w:lvl>
    <w:lvl w:ilvl="1" w:tplc="04240019" w:tentative="1">
      <w:start w:val="1"/>
      <w:numFmt w:val="lowerLetter"/>
      <w:lvlText w:val="%2."/>
      <w:lvlJc w:val="left"/>
      <w:pPr>
        <w:tabs>
          <w:tab w:val="num" w:pos="1667"/>
        </w:tabs>
        <w:ind w:left="1667" w:hanging="360"/>
      </w:pPr>
    </w:lvl>
    <w:lvl w:ilvl="2" w:tplc="0424001B" w:tentative="1">
      <w:start w:val="1"/>
      <w:numFmt w:val="lowerRoman"/>
      <w:lvlText w:val="%3."/>
      <w:lvlJc w:val="right"/>
      <w:pPr>
        <w:tabs>
          <w:tab w:val="num" w:pos="2387"/>
        </w:tabs>
        <w:ind w:left="2387" w:hanging="180"/>
      </w:pPr>
    </w:lvl>
    <w:lvl w:ilvl="3" w:tplc="0424000F" w:tentative="1">
      <w:start w:val="1"/>
      <w:numFmt w:val="decimal"/>
      <w:lvlText w:val="%4."/>
      <w:lvlJc w:val="left"/>
      <w:pPr>
        <w:tabs>
          <w:tab w:val="num" w:pos="3107"/>
        </w:tabs>
        <w:ind w:left="3107" w:hanging="360"/>
      </w:pPr>
    </w:lvl>
    <w:lvl w:ilvl="4" w:tplc="04240019" w:tentative="1">
      <w:start w:val="1"/>
      <w:numFmt w:val="lowerLetter"/>
      <w:lvlText w:val="%5."/>
      <w:lvlJc w:val="left"/>
      <w:pPr>
        <w:tabs>
          <w:tab w:val="num" w:pos="3827"/>
        </w:tabs>
        <w:ind w:left="3827" w:hanging="360"/>
      </w:pPr>
    </w:lvl>
    <w:lvl w:ilvl="5" w:tplc="0424001B" w:tentative="1">
      <w:start w:val="1"/>
      <w:numFmt w:val="lowerRoman"/>
      <w:lvlText w:val="%6."/>
      <w:lvlJc w:val="right"/>
      <w:pPr>
        <w:tabs>
          <w:tab w:val="num" w:pos="4547"/>
        </w:tabs>
        <w:ind w:left="4547" w:hanging="180"/>
      </w:pPr>
    </w:lvl>
    <w:lvl w:ilvl="6" w:tplc="0424000F" w:tentative="1">
      <w:start w:val="1"/>
      <w:numFmt w:val="decimal"/>
      <w:lvlText w:val="%7."/>
      <w:lvlJc w:val="left"/>
      <w:pPr>
        <w:tabs>
          <w:tab w:val="num" w:pos="5267"/>
        </w:tabs>
        <w:ind w:left="5267" w:hanging="360"/>
      </w:pPr>
    </w:lvl>
    <w:lvl w:ilvl="7" w:tplc="04240019" w:tentative="1">
      <w:start w:val="1"/>
      <w:numFmt w:val="lowerLetter"/>
      <w:lvlText w:val="%8."/>
      <w:lvlJc w:val="left"/>
      <w:pPr>
        <w:tabs>
          <w:tab w:val="num" w:pos="5987"/>
        </w:tabs>
        <w:ind w:left="5987" w:hanging="360"/>
      </w:pPr>
    </w:lvl>
    <w:lvl w:ilvl="8" w:tplc="0424001B" w:tentative="1">
      <w:start w:val="1"/>
      <w:numFmt w:val="lowerRoman"/>
      <w:lvlText w:val="%9."/>
      <w:lvlJc w:val="right"/>
      <w:pPr>
        <w:tabs>
          <w:tab w:val="num" w:pos="6707"/>
        </w:tabs>
        <w:ind w:left="6707" w:hanging="180"/>
      </w:pPr>
    </w:lvl>
  </w:abstractNum>
  <w:abstractNum w:abstractNumId="4">
    <w:nsid w:val="4BE4209D"/>
    <w:multiLevelType w:val="hybridMultilevel"/>
    <w:tmpl w:val="AA121D0C"/>
    <w:lvl w:ilvl="0" w:tplc="F76C8B4E">
      <w:start w:val="2"/>
      <w:numFmt w:val="bullet"/>
      <w:lvlText w:val="-"/>
      <w:lvlJc w:val="left"/>
      <w:pPr>
        <w:tabs>
          <w:tab w:val="num" w:pos="587"/>
        </w:tabs>
        <w:ind w:left="587" w:hanging="360"/>
      </w:pPr>
      <w:rPr>
        <w:rFonts w:ascii="Times New Roman" w:eastAsia="Times New Roman" w:hAnsi="Times New Roman" w:cs="Times New Roman" w:hint="default"/>
      </w:rPr>
    </w:lvl>
    <w:lvl w:ilvl="1" w:tplc="04240003" w:tentative="1">
      <w:start w:val="1"/>
      <w:numFmt w:val="bullet"/>
      <w:lvlText w:val="o"/>
      <w:lvlJc w:val="left"/>
      <w:pPr>
        <w:tabs>
          <w:tab w:val="num" w:pos="1307"/>
        </w:tabs>
        <w:ind w:left="1307" w:hanging="360"/>
      </w:pPr>
      <w:rPr>
        <w:rFonts w:ascii="Courier New" w:hAnsi="Courier New" w:cs="Courier New" w:hint="default"/>
      </w:rPr>
    </w:lvl>
    <w:lvl w:ilvl="2" w:tplc="04240005" w:tentative="1">
      <w:start w:val="1"/>
      <w:numFmt w:val="bullet"/>
      <w:lvlText w:val=""/>
      <w:lvlJc w:val="left"/>
      <w:pPr>
        <w:tabs>
          <w:tab w:val="num" w:pos="2027"/>
        </w:tabs>
        <w:ind w:left="2027" w:hanging="360"/>
      </w:pPr>
      <w:rPr>
        <w:rFonts w:ascii="Wingdings" w:hAnsi="Wingdings" w:hint="default"/>
      </w:rPr>
    </w:lvl>
    <w:lvl w:ilvl="3" w:tplc="04240001" w:tentative="1">
      <w:start w:val="1"/>
      <w:numFmt w:val="bullet"/>
      <w:lvlText w:val=""/>
      <w:lvlJc w:val="left"/>
      <w:pPr>
        <w:tabs>
          <w:tab w:val="num" w:pos="2747"/>
        </w:tabs>
        <w:ind w:left="2747" w:hanging="360"/>
      </w:pPr>
      <w:rPr>
        <w:rFonts w:ascii="Symbol" w:hAnsi="Symbol" w:hint="default"/>
      </w:rPr>
    </w:lvl>
    <w:lvl w:ilvl="4" w:tplc="04240003" w:tentative="1">
      <w:start w:val="1"/>
      <w:numFmt w:val="bullet"/>
      <w:lvlText w:val="o"/>
      <w:lvlJc w:val="left"/>
      <w:pPr>
        <w:tabs>
          <w:tab w:val="num" w:pos="3467"/>
        </w:tabs>
        <w:ind w:left="3467" w:hanging="360"/>
      </w:pPr>
      <w:rPr>
        <w:rFonts w:ascii="Courier New" w:hAnsi="Courier New" w:cs="Courier New" w:hint="default"/>
      </w:rPr>
    </w:lvl>
    <w:lvl w:ilvl="5" w:tplc="04240005" w:tentative="1">
      <w:start w:val="1"/>
      <w:numFmt w:val="bullet"/>
      <w:lvlText w:val=""/>
      <w:lvlJc w:val="left"/>
      <w:pPr>
        <w:tabs>
          <w:tab w:val="num" w:pos="4187"/>
        </w:tabs>
        <w:ind w:left="4187" w:hanging="360"/>
      </w:pPr>
      <w:rPr>
        <w:rFonts w:ascii="Wingdings" w:hAnsi="Wingdings" w:hint="default"/>
      </w:rPr>
    </w:lvl>
    <w:lvl w:ilvl="6" w:tplc="04240001" w:tentative="1">
      <w:start w:val="1"/>
      <w:numFmt w:val="bullet"/>
      <w:lvlText w:val=""/>
      <w:lvlJc w:val="left"/>
      <w:pPr>
        <w:tabs>
          <w:tab w:val="num" w:pos="4907"/>
        </w:tabs>
        <w:ind w:left="4907" w:hanging="360"/>
      </w:pPr>
      <w:rPr>
        <w:rFonts w:ascii="Symbol" w:hAnsi="Symbol" w:hint="default"/>
      </w:rPr>
    </w:lvl>
    <w:lvl w:ilvl="7" w:tplc="04240003" w:tentative="1">
      <w:start w:val="1"/>
      <w:numFmt w:val="bullet"/>
      <w:lvlText w:val="o"/>
      <w:lvlJc w:val="left"/>
      <w:pPr>
        <w:tabs>
          <w:tab w:val="num" w:pos="5627"/>
        </w:tabs>
        <w:ind w:left="5627" w:hanging="360"/>
      </w:pPr>
      <w:rPr>
        <w:rFonts w:ascii="Courier New" w:hAnsi="Courier New" w:cs="Courier New" w:hint="default"/>
      </w:rPr>
    </w:lvl>
    <w:lvl w:ilvl="8" w:tplc="04240005" w:tentative="1">
      <w:start w:val="1"/>
      <w:numFmt w:val="bullet"/>
      <w:lvlText w:val=""/>
      <w:lvlJc w:val="left"/>
      <w:pPr>
        <w:tabs>
          <w:tab w:val="num" w:pos="6347"/>
        </w:tabs>
        <w:ind w:left="6347" w:hanging="360"/>
      </w:pPr>
      <w:rPr>
        <w:rFonts w:ascii="Wingdings" w:hAnsi="Wingdings" w:hint="default"/>
      </w:rPr>
    </w:lvl>
  </w:abstractNum>
  <w:abstractNum w:abstractNumId="5">
    <w:nsid w:val="61222F00"/>
    <w:multiLevelType w:val="hybridMultilevel"/>
    <w:tmpl w:val="BCAEF12E"/>
    <w:lvl w:ilvl="0" w:tplc="F1469DFE">
      <w:start w:val="1"/>
      <w:numFmt w:val="decimal"/>
      <w:lvlText w:val="%1."/>
      <w:lvlJc w:val="left"/>
      <w:pPr>
        <w:tabs>
          <w:tab w:val="num" w:pos="587"/>
        </w:tabs>
        <w:ind w:left="587" w:hanging="360"/>
      </w:pPr>
      <w:rPr>
        <w:rFonts w:hint="default"/>
      </w:rPr>
    </w:lvl>
    <w:lvl w:ilvl="1" w:tplc="04240019" w:tentative="1">
      <w:start w:val="1"/>
      <w:numFmt w:val="lowerLetter"/>
      <w:lvlText w:val="%2."/>
      <w:lvlJc w:val="left"/>
      <w:pPr>
        <w:tabs>
          <w:tab w:val="num" w:pos="1307"/>
        </w:tabs>
        <w:ind w:left="1307" w:hanging="360"/>
      </w:pPr>
    </w:lvl>
    <w:lvl w:ilvl="2" w:tplc="0424001B" w:tentative="1">
      <w:start w:val="1"/>
      <w:numFmt w:val="lowerRoman"/>
      <w:lvlText w:val="%3."/>
      <w:lvlJc w:val="right"/>
      <w:pPr>
        <w:tabs>
          <w:tab w:val="num" w:pos="2027"/>
        </w:tabs>
        <w:ind w:left="2027" w:hanging="180"/>
      </w:pPr>
    </w:lvl>
    <w:lvl w:ilvl="3" w:tplc="0424000F" w:tentative="1">
      <w:start w:val="1"/>
      <w:numFmt w:val="decimal"/>
      <w:lvlText w:val="%4."/>
      <w:lvlJc w:val="left"/>
      <w:pPr>
        <w:tabs>
          <w:tab w:val="num" w:pos="2747"/>
        </w:tabs>
        <w:ind w:left="2747" w:hanging="360"/>
      </w:pPr>
    </w:lvl>
    <w:lvl w:ilvl="4" w:tplc="04240019" w:tentative="1">
      <w:start w:val="1"/>
      <w:numFmt w:val="lowerLetter"/>
      <w:lvlText w:val="%5."/>
      <w:lvlJc w:val="left"/>
      <w:pPr>
        <w:tabs>
          <w:tab w:val="num" w:pos="3467"/>
        </w:tabs>
        <w:ind w:left="3467" w:hanging="360"/>
      </w:pPr>
    </w:lvl>
    <w:lvl w:ilvl="5" w:tplc="0424001B" w:tentative="1">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6">
    <w:nsid w:val="753E1A6D"/>
    <w:multiLevelType w:val="hybridMultilevel"/>
    <w:tmpl w:val="94ECB1F8"/>
    <w:lvl w:ilvl="0" w:tplc="FE26BC7E">
      <w:start w:val="1"/>
      <w:numFmt w:val="decimal"/>
      <w:lvlText w:val="%1."/>
      <w:lvlJc w:val="left"/>
      <w:pPr>
        <w:tabs>
          <w:tab w:val="num" w:pos="644"/>
        </w:tabs>
        <w:ind w:left="644" w:hanging="360"/>
      </w:pPr>
      <w:rPr>
        <w:rFonts w:ascii="Times New Roman" w:eastAsia="Times New Roman" w:hAnsi="Times New Roman" w:cs="Times New Roman"/>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8DC"/>
    <w:rsid w:val="0001717A"/>
    <w:rsid w:val="000B75E0"/>
    <w:rsid w:val="000C6E53"/>
    <w:rsid w:val="000E003C"/>
    <w:rsid w:val="00137266"/>
    <w:rsid w:val="001E0FD0"/>
    <w:rsid w:val="00223987"/>
    <w:rsid w:val="002639E4"/>
    <w:rsid w:val="00331520"/>
    <w:rsid w:val="0033533C"/>
    <w:rsid w:val="00364E0E"/>
    <w:rsid w:val="00414E84"/>
    <w:rsid w:val="00432EE0"/>
    <w:rsid w:val="0049416F"/>
    <w:rsid w:val="004C5FA4"/>
    <w:rsid w:val="006F3FF8"/>
    <w:rsid w:val="006F69E9"/>
    <w:rsid w:val="00742403"/>
    <w:rsid w:val="00744617"/>
    <w:rsid w:val="00761924"/>
    <w:rsid w:val="00762D1D"/>
    <w:rsid w:val="007C4A29"/>
    <w:rsid w:val="008209E5"/>
    <w:rsid w:val="008216C0"/>
    <w:rsid w:val="008401C6"/>
    <w:rsid w:val="0091068E"/>
    <w:rsid w:val="009502E7"/>
    <w:rsid w:val="00AE3E8D"/>
    <w:rsid w:val="00B34936"/>
    <w:rsid w:val="00C145C4"/>
    <w:rsid w:val="00C2023F"/>
    <w:rsid w:val="00C73F31"/>
    <w:rsid w:val="00CE5BF1"/>
    <w:rsid w:val="00D17EF3"/>
    <w:rsid w:val="00DA1A69"/>
    <w:rsid w:val="00DA589D"/>
    <w:rsid w:val="00E62350"/>
    <w:rsid w:val="00E96634"/>
    <w:rsid w:val="00EE08DC"/>
    <w:rsid w:val="00EE0D9E"/>
    <w:rsid w:val="00F04631"/>
    <w:rsid w:val="00F24E83"/>
    <w:rsid w:val="00F31941"/>
    <w:rsid w:val="00F741F6"/>
    <w:rsid w:val="00FB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227"/>
      <w:jc w:val="both"/>
    </w:pPr>
    <w:rPr>
      <w:sz w:val="24"/>
      <w:lang w:val="it-IT"/>
    </w:rPr>
  </w:style>
  <w:style w:type="paragraph" w:styleId="Heading1">
    <w:name w:val="heading 1"/>
    <w:basedOn w:val="Normal"/>
    <w:next w:val="Normal"/>
    <w:qFormat/>
    <w:pPr>
      <w:keepNext/>
      <w:tabs>
        <w:tab w:val="left" w:pos="2835"/>
      </w:tabs>
      <w:ind w:firstLine="0"/>
      <w:jc w:val="center"/>
      <w:outlineLvl w:val="0"/>
    </w:pPr>
    <w:rPr>
      <w:b/>
      <w:caps/>
      <w:kern w:val="28"/>
      <w:sz w:val="36"/>
    </w:rPr>
  </w:style>
  <w:style w:type="paragraph" w:styleId="Heading2">
    <w:name w:val="heading 2"/>
    <w:basedOn w:val="Normal"/>
    <w:qFormat/>
    <w:pPr>
      <w:keepNext/>
      <w:tabs>
        <w:tab w:val="left" w:pos="2835"/>
      </w:tabs>
      <w:ind w:firstLine="0"/>
      <w:jc w:val="center"/>
      <w:outlineLvl w:val="1"/>
    </w:pPr>
    <w:rPr>
      <w:smallCaps/>
    </w:rPr>
  </w:style>
  <w:style w:type="paragraph" w:styleId="Heading3">
    <w:name w:val="heading 3"/>
    <w:basedOn w:val="Normal"/>
    <w:next w:val="BodyText"/>
    <w:qFormat/>
    <w:pPr>
      <w:keepNext/>
      <w:tabs>
        <w:tab w:val="left" w:pos="2835"/>
      </w:tabs>
      <w:ind w:firstLine="0"/>
      <w:jc w:val="center"/>
      <w:outlineLvl w:val="2"/>
    </w:pPr>
    <w:rPr>
      <w:b/>
    </w:rPr>
  </w:style>
  <w:style w:type="paragraph" w:styleId="Heading4">
    <w:name w:val="heading 4"/>
    <w:basedOn w:val="Normal"/>
    <w:next w:val="BodyText"/>
    <w:qFormat/>
    <w:pPr>
      <w:keepNext/>
      <w:spacing w:after="140"/>
      <w:ind w:firstLine="0"/>
      <w:outlineLvl w:val="3"/>
    </w:pPr>
    <w:rPr>
      <w:b/>
    </w:rPr>
  </w:style>
  <w:style w:type="paragraph" w:styleId="Heading5">
    <w:name w:val="heading 5"/>
    <w:basedOn w:val="Normal"/>
    <w:next w:val="Normal"/>
    <w:qFormat/>
    <w:pPr>
      <w:spacing w:before="340" w:after="200"/>
      <w:outlineLvl w:val="4"/>
    </w:pPr>
  </w:style>
  <w:style w:type="paragraph" w:styleId="Heading6">
    <w:name w:val="heading 6"/>
    <w:basedOn w:val="Normal"/>
    <w:next w:val="BodyText"/>
    <w:qFormat/>
    <w:pPr>
      <w:tabs>
        <w:tab w:val="left" w:pos="2835"/>
      </w:tabs>
      <w:spacing w:after="140"/>
      <w:ind w:firstLine="0"/>
      <w:outlineLvl w:val="5"/>
    </w:pPr>
  </w:style>
  <w:style w:type="paragraph" w:styleId="Heading7">
    <w:name w:val="heading 7"/>
    <w:basedOn w:val="Normal"/>
    <w:next w:val="Normal"/>
    <w:qFormat/>
    <w:pPr>
      <w:keepNext/>
      <w:outlineLvl w:val="6"/>
    </w:pPr>
    <w:rPr>
      <w:b/>
      <w:lang w:val="sl-SI"/>
    </w:rPr>
  </w:style>
  <w:style w:type="paragraph" w:styleId="Heading8">
    <w:name w:val="heading 8"/>
    <w:basedOn w:val="Normal"/>
    <w:next w:val="Normal"/>
    <w:qFormat/>
    <w:pPr>
      <w:keepNext/>
      <w:outlineLvl w:val="7"/>
    </w:pPr>
    <w:rPr>
      <w:b/>
      <w:sz w:val="28"/>
      <w:lang w:val="sl-SI"/>
    </w:rPr>
  </w:style>
  <w:style w:type="paragraph" w:styleId="Heading9">
    <w:name w:val="heading 9"/>
    <w:basedOn w:val="Normal"/>
    <w:next w:val="Normal"/>
    <w:qFormat/>
    <w:pPr>
      <w:keepNext/>
      <w:ind w:left="587" w:firstLine="0"/>
      <w:outlineLvl w:val="8"/>
    </w:pPr>
    <w:rPr>
      <w:i/>
      <w:iCs/>
      <w:sz w:val="20"/>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560"/>
      </w:tabs>
    </w:pPr>
  </w:style>
  <w:style w:type="character" w:styleId="FootnoteReference">
    <w:name w:val="footnote reference"/>
    <w:semiHidden/>
    <w:rPr>
      <w:rFonts w:ascii="Times New Roman" w:hAnsi="Times New Roman"/>
      <w:sz w:val="24"/>
      <w:vertAlign w:val="superscript"/>
    </w:rPr>
  </w:style>
  <w:style w:type="paragraph" w:styleId="BodyText2">
    <w:name w:val="Body Text 2"/>
    <w:basedOn w:val="Normal"/>
    <w:next w:val="BodyText"/>
    <w:pPr>
      <w:spacing w:before="140" w:after="140"/>
      <w:ind w:left="284" w:firstLine="0"/>
    </w:pPr>
    <w:rPr>
      <w:sz w:val="26"/>
    </w:rPr>
  </w:style>
  <w:style w:type="paragraph" w:styleId="Footer">
    <w:name w:val="footer"/>
    <w:basedOn w:val="Normal"/>
    <w:pPr>
      <w:tabs>
        <w:tab w:val="center" w:pos="4819"/>
        <w:tab w:val="right" w:pos="9638"/>
      </w:tabs>
      <w:ind w:firstLine="0"/>
    </w:pPr>
  </w:style>
  <w:style w:type="paragraph" w:styleId="Header">
    <w:name w:val="header"/>
    <w:basedOn w:val="Normal"/>
    <w:pPr>
      <w:tabs>
        <w:tab w:val="center" w:pos="4819"/>
        <w:tab w:val="right" w:pos="9638"/>
      </w:tabs>
      <w:ind w:firstLine="0"/>
      <w:jc w:val="center"/>
    </w:pPr>
    <w:rPr>
      <w:caps/>
    </w:rPr>
  </w:style>
  <w:style w:type="character" w:styleId="PageNumber">
    <w:name w:val="page number"/>
    <w:rPr>
      <w:rFonts w:ascii="Times New Roman" w:hAnsi="Times New Roman"/>
      <w:sz w:val="28"/>
    </w:rPr>
  </w:style>
  <w:style w:type="paragraph" w:styleId="FootnoteText">
    <w:name w:val="footnote text"/>
    <w:basedOn w:val="Normal"/>
    <w:semiHidden/>
    <w:rPr>
      <w:sz w:val="20"/>
    </w:rPr>
  </w:style>
  <w:style w:type="paragraph" w:styleId="Title">
    <w:name w:val="Title"/>
    <w:basedOn w:val="Normal"/>
    <w:qFormat/>
    <w:pPr>
      <w:tabs>
        <w:tab w:val="left" w:pos="2835"/>
      </w:tabs>
      <w:ind w:firstLine="0"/>
      <w:jc w:val="center"/>
      <w:outlineLvl w:val="0"/>
    </w:pPr>
    <w:rPr>
      <w:caps/>
      <w:kern w:val="28"/>
      <w:sz w:val="36"/>
    </w:rPr>
  </w:style>
  <w:style w:type="paragraph" w:styleId="BodyTextIndent">
    <w:name w:val="Body Text Indent"/>
    <w:basedOn w:val="Normal"/>
    <w:rPr>
      <w:lang w:val="sl-SI"/>
    </w:rPr>
  </w:style>
  <w:style w:type="paragraph" w:styleId="BodyTextIndent2">
    <w:name w:val="Body Text Indent 2"/>
    <w:basedOn w:val="Normal"/>
    <w:pPr>
      <w:ind w:left="947" w:firstLine="360"/>
    </w:pPr>
    <w:rPr>
      <w:sz w:val="20"/>
      <w:lang w:val="sl-SI"/>
    </w:rPr>
  </w:style>
  <w:style w:type="paragraph" w:styleId="BodyTextIndent3">
    <w:name w:val="Body Text Indent 3"/>
    <w:basedOn w:val="Normal"/>
    <w:pPr>
      <w:ind w:left="1412" w:firstLine="0"/>
    </w:pPr>
    <w:rPr>
      <w:i/>
      <w:iCs/>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4616</Words>
  <Characters>26315</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Eksegeza Pavla - struktura treh delov</vt:lpstr>
      <vt:lpstr>Eksegeza Pavla - struktura treh delov</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Eksegeza Pavla - struktura treh delov</dc:title>
  <dc:creator>Comunità Loyola</dc:creator>
  <cp:lastModifiedBy>Jaka</cp:lastModifiedBy>
  <cp:revision>2</cp:revision>
  <cp:lastPrinted>2004-12-09T10:06:00Z</cp:lastPrinted>
  <dcterms:created xsi:type="dcterms:W3CDTF">2014-03-12T07:17:00Z</dcterms:created>
  <dcterms:modified xsi:type="dcterms:W3CDTF">2014-03-12T07:17:00Z</dcterms:modified>
</cp:coreProperties>
</file>