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4FA6">
      <w:bookmarkStart w:id="0" w:name="_GoBack"/>
      <w:bookmarkEnd w:id="0"/>
    </w:p>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Pr>
        <w:pStyle w:val="Heading4"/>
      </w:pPr>
      <w:bookmarkStart w:id="1" w:name="_Toc79086222"/>
      <w:r>
        <w:t>UVOD V NOVO ZAVEZO</w:t>
      </w:r>
      <w:bookmarkEnd w:id="1"/>
    </w:p>
    <w:p w:rsidR="00000000" w:rsidRDefault="00474FA6">
      <w:pPr>
        <w:jc w:val="center"/>
        <w:rPr>
          <w:sz w:val="36"/>
        </w:rPr>
      </w:pPr>
      <w:r>
        <w:rPr>
          <w:sz w:val="36"/>
        </w:rPr>
        <w:t>Uvod v študij evangelijev</w:t>
      </w:r>
    </w:p>
    <w:p w:rsidR="00000000" w:rsidRDefault="00474FA6">
      <w:pPr>
        <w:jc w:val="center"/>
        <w:rPr>
          <w:sz w:val="36"/>
        </w:rPr>
      </w:pPr>
      <w:r>
        <w:rPr>
          <w:sz w:val="36"/>
        </w:rPr>
        <w:t>Priprava na kolokvij</w:t>
      </w:r>
    </w:p>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r>
        <w:lastRenderedPageBreak/>
        <w:t>Teme za 1. kolokvij iz Uvoda v Novo zavezo</w:t>
      </w:r>
    </w:p>
    <w:p w:rsidR="00000000" w:rsidRDefault="00474FA6"/>
    <w:p w:rsidR="00000000" w:rsidRDefault="00474FA6">
      <w:pPr>
        <w:rPr>
          <w:b/>
        </w:rPr>
      </w:pPr>
      <w:r>
        <w:rPr>
          <w:b/>
        </w:rPr>
        <w:t>Splošni uvod v študij evangelijev</w:t>
      </w:r>
    </w:p>
    <w:p w:rsidR="00000000" w:rsidRDefault="00474FA6"/>
    <w:p w:rsidR="00000000" w:rsidRDefault="00474FA6">
      <w:pPr>
        <w:numPr>
          <w:ilvl w:val="0"/>
          <w:numId w:val="3"/>
        </w:numPr>
      </w:pPr>
      <w:r>
        <w:t>Kako se izraž</w:t>
      </w:r>
      <w:r>
        <w:t>a novost Nove zaveze, preko katerih odprtih vprašanj?</w:t>
      </w:r>
    </w:p>
    <w:p w:rsidR="00000000" w:rsidRDefault="00474FA6">
      <w:pPr>
        <w:numPr>
          <w:ilvl w:val="0"/>
          <w:numId w:val="3"/>
        </w:numPr>
      </w:pPr>
      <w:r>
        <w:t xml:space="preserve">Predstavitev kanona Nove zaveze in razlaga imena </w:t>
      </w:r>
      <w:r>
        <w:rPr>
          <w:i/>
        </w:rPr>
        <w:t>Nova zaveza.</w:t>
      </w:r>
    </w:p>
    <w:p w:rsidR="00000000" w:rsidRDefault="00474FA6">
      <w:pPr>
        <w:numPr>
          <w:ilvl w:val="0"/>
          <w:numId w:val="3"/>
        </w:numPr>
      </w:pPr>
      <w:r>
        <w:t xml:space="preserve">Pomen besede </w:t>
      </w:r>
      <w:r>
        <w:rPr>
          <w:i/>
        </w:rPr>
        <w:t>evangelij</w:t>
      </w:r>
      <w:r>
        <w:t xml:space="preserve"> in njena pogostost v NZ spisih.</w:t>
      </w:r>
    </w:p>
    <w:p w:rsidR="00000000" w:rsidRDefault="00474FA6">
      <w:pPr>
        <w:numPr>
          <w:ilvl w:val="0"/>
          <w:numId w:val="3"/>
        </w:numPr>
      </w:pPr>
      <w:r>
        <w:t>Kaj pravi Konstitucija o Božjem razodetju o evangeljski literaturi.</w:t>
      </w:r>
    </w:p>
    <w:p w:rsidR="00000000" w:rsidRDefault="00474FA6">
      <w:pPr>
        <w:numPr>
          <w:ilvl w:val="0"/>
          <w:numId w:val="3"/>
        </w:numPr>
      </w:pPr>
      <w:r>
        <w:t>Prvotni naslov ev</w:t>
      </w:r>
      <w:r>
        <w:t>angelijev in različni poskusi imenovanja.</w:t>
      </w:r>
    </w:p>
    <w:p w:rsidR="00000000" w:rsidRDefault="00474FA6">
      <w:pPr>
        <w:numPr>
          <w:ilvl w:val="0"/>
          <w:numId w:val="3"/>
        </w:numPr>
      </w:pPr>
      <w:r>
        <w:t>Kdaj, kako in od koga so evangeliji sprejeli naslov, ki ga imajo danes?</w:t>
      </w:r>
    </w:p>
    <w:p w:rsidR="00000000" w:rsidRDefault="00474FA6">
      <w:pPr>
        <w:numPr>
          <w:ilvl w:val="0"/>
          <w:numId w:val="3"/>
        </w:numPr>
      </w:pPr>
      <w:r>
        <w:t>Raznolikost in liturgična uporaba evangelijev v prvem obdobju Cerkve.</w:t>
      </w:r>
    </w:p>
    <w:p w:rsidR="00000000" w:rsidRDefault="00474FA6">
      <w:pPr>
        <w:numPr>
          <w:ilvl w:val="0"/>
          <w:numId w:val="3"/>
        </w:numPr>
      </w:pPr>
      <w:r>
        <w:t>Primerjava evangelijev z literarnimi vrstami v grško rimskem in judovske</w:t>
      </w:r>
      <w:r>
        <w:t>m svetu.</w:t>
      </w:r>
    </w:p>
    <w:p w:rsidR="00000000" w:rsidRDefault="00474FA6">
      <w:pPr>
        <w:numPr>
          <w:ilvl w:val="0"/>
          <w:numId w:val="3"/>
        </w:numPr>
      </w:pPr>
      <w:r>
        <w:t>Izvirnost literarne vrste evangelijev v njihovi notranji strukturi.</w:t>
      </w:r>
    </w:p>
    <w:p w:rsidR="00000000" w:rsidRDefault="00474FA6">
      <w:pPr>
        <w:numPr>
          <w:ilvl w:val="0"/>
          <w:numId w:val="3"/>
        </w:numPr>
      </w:pPr>
      <w:r>
        <w:t>Sorodnost sinoptičnih evangelijev: kriteriji, tradicije in dvojniki.</w:t>
      </w:r>
    </w:p>
    <w:p w:rsidR="00000000" w:rsidRDefault="00474FA6">
      <w:pPr>
        <w:numPr>
          <w:ilvl w:val="0"/>
          <w:numId w:val="3"/>
        </w:numPr>
      </w:pPr>
      <w:r>
        <w:t>Hipoteza o dveh virih.</w:t>
      </w:r>
    </w:p>
    <w:p w:rsidR="00000000" w:rsidRDefault="00474FA6">
      <w:pPr>
        <w:numPr>
          <w:ilvl w:val="0"/>
          <w:numId w:val="3"/>
        </w:numPr>
      </w:pPr>
      <w:r>
        <w:t>Alternativne hipoteze in ovrednotenje.</w:t>
      </w:r>
    </w:p>
    <w:p w:rsidR="00000000" w:rsidRDefault="00474FA6">
      <w:pPr>
        <w:numPr>
          <w:ilvl w:val="0"/>
          <w:numId w:val="3"/>
        </w:numPr>
      </w:pPr>
      <w:r>
        <w:t>Značilnost ustnega izročila in fragmentaričnost.</w:t>
      </w:r>
    </w:p>
    <w:p w:rsidR="00000000" w:rsidRDefault="00474FA6">
      <w:pPr>
        <w:numPr>
          <w:ilvl w:val="0"/>
          <w:numId w:val="3"/>
        </w:numPr>
      </w:pPr>
      <w:r>
        <w:t>Odnos med zgodovino oblik in življenjskim okoljem.</w:t>
      </w:r>
    </w:p>
    <w:p w:rsidR="00000000" w:rsidRDefault="00474FA6">
      <w:pPr>
        <w:numPr>
          <w:ilvl w:val="0"/>
          <w:numId w:val="3"/>
        </w:numPr>
      </w:pPr>
      <w:r>
        <w:t>Usmerjenost tradicije in njene značilnosti.</w:t>
      </w:r>
    </w:p>
    <w:p w:rsidR="00000000" w:rsidRDefault="00474FA6">
      <w:pPr>
        <w:numPr>
          <w:ilvl w:val="0"/>
          <w:numId w:val="3"/>
        </w:numPr>
      </w:pPr>
      <w:r>
        <w:t>Zgodovinska vrednost evangelijev.</w:t>
      </w:r>
    </w:p>
    <w:p w:rsidR="00000000" w:rsidRDefault="00474FA6"/>
    <w:p w:rsidR="00000000" w:rsidRDefault="00474FA6">
      <w:pPr>
        <w:rPr>
          <w:b/>
        </w:rPr>
      </w:pPr>
      <w:r>
        <w:rPr>
          <w:b/>
        </w:rPr>
        <w:t>Predstavitev štirih evangelijev</w:t>
      </w:r>
    </w:p>
    <w:p w:rsidR="00000000" w:rsidRDefault="00474FA6"/>
    <w:p w:rsidR="00000000" w:rsidRDefault="00474FA6">
      <w:pPr>
        <w:numPr>
          <w:ilvl w:val="0"/>
          <w:numId w:val="4"/>
        </w:numPr>
      </w:pPr>
      <w:r>
        <w:t>Marko: avtorstvo, kraj in čas pisanja, stil, snov, teološka zasnova in struktura</w:t>
      </w:r>
    </w:p>
    <w:p w:rsidR="00000000" w:rsidRDefault="00474FA6">
      <w:pPr>
        <w:numPr>
          <w:ilvl w:val="0"/>
          <w:numId w:val="4"/>
        </w:numPr>
      </w:pPr>
      <w:r>
        <w:t>Značilnosti</w:t>
      </w:r>
      <w:r>
        <w:t xml:space="preserve"> Mr 16,1-8</w:t>
      </w:r>
    </w:p>
    <w:p w:rsidR="00000000" w:rsidRDefault="00474FA6">
      <w:pPr>
        <w:numPr>
          <w:ilvl w:val="0"/>
          <w:numId w:val="4"/>
        </w:numPr>
      </w:pPr>
      <w:r>
        <w:t>Matej: avtorstvo, kraj in čas pisanja, stil, snov, teološka zasnova in struktura</w:t>
      </w:r>
    </w:p>
    <w:p w:rsidR="00000000" w:rsidRDefault="00474FA6">
      <w:pPr>
        <w:numPr>
          <w:ilvl w:val="0"/>
          <w:numId w:val="4"/>
        </w:numPr>
      </w:pPr>
      <w:r>
        <w:t>Sinoptična primerjava Mt 8,23-27 in Marko 4,35-41</w:t>
      </w:r>
    </w:p>
    <w:p w:rsidR="00000000" w:rsidRDefault="00474FA6">
      <w:pPr>
        <w:numPr>
          <w:ilvl w:val="0"/>
          <w:numId w:val="4"/>
        </w:numPr>
      </w:pPr>
      <w:r>
        <w:t>Struktura in tipični poudarki Mt 27,26-28,15</w:t>
      </w:r>
    </w:p>
    <w:p w:rsidR="00000000" w:rsidRDefault="00474FA6">
      <w:pPr>
        <w:numPr>
          <w:ilvl w:val="0"/>
          <w:numId w:val="4"/>
        </w:numPr>
      </w:pPr>
      <w:r>
        <w:t>Luka: avtorstvo, kraj in čas pisanja, stil, snov, teološka zasnova in</w:t>
      </w:r>
      <w:r>
        <w:t xml:space="preserve"> struktura</w:t>
      </w:r>
    </w:p>
    <w:p w:rsidR="00000000" w:rsidRDefault="00474FA6">
      <w:pPr>
        <w:numPr>
          <w:ilvl w:val="0"/>
          <w:numId w:val="4"/>
        </w:numPr>
      </w:pPr>
      <w:r>
        <w:t>Razlaga Lk 24,13-35</w:t>
      </w:r>
    </w:p>
    <w:p w:rsidR="00000000" w:rsidRDefault="00474FA6">
      <w:pPr>
        <w:numPr>
          <w:ilvl w:val="0"/>
          <w:numId w:val="4"/>
        </w:numPr>
      </w:pPr>
      <w:r>
        <w:t>Janez: avtorstvo, kraj in čas pisanja, stil, snov, teološka zasnova in struktura</w:t>
      </w:r>
    </w:p>
    <w:p w:rsidR="00000000" w:rsidRDefault="00474FA6">
      <w:pPr>
        <w:numPr>
          <w:ilvl w:val="0"/>
          <w:numId w:val="4"/>
        </w:numPr>
      </w:pPr>
      <w:r>
        <w:t>Struktura in dinamika Jn 21</w:t>
      </w:r>
    </w:p>
    <w:p w:rsidR="00000000" w:rsidRDefault="00474FA6">
      <w:pPr>
        <w:numPr>
          <w:ilvl w:val="0"/>
          <w:numId w:val="4"/>
        </w:numPr>
      </w:pPr>
      <w:r>
        <w:t xml:space="preserve">Primerjava med sinoptiki in Janezom </w:t>
      </w:r>
    </w:p>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Pr>
        <w:pStyle w:val="Heading1"/>
        <w:jc w:val="both"/>
      </w:pPr>
      <w:bookmarkStart w:id="2" w:name="_Toc79086223"/>
      <w:r>
        <w:lastRenderedPageBreak/>
        <w:t>I. Splošni uvod v študij evangelijev</w:t>
      </w:r>
      <w:bookmarkEnd w:id="2"/>
    </w:p>
    <w:p w:rsidR="00000000" w:rsidRDefault="00474FA6">
      <w:pPr>
        <w:pStyle w:val="Heading2"/>
        <w:jc w:val="both"/>
      </w:pPr>
      <w:bookmarkStart w:id="3" w:name="_Toc79086224"/>
      <w:r>
        <w:t>1. Kako se izraža novos</w:t>
      </w:r>
      <w:r>
        <w:t>t Nove zaveze, preko katerih odprtih vprašanj?</w:t>
      </w:r>
      <w:bookmarkEnd w:id="3"/>
    </w:p>
    <w:p w:rsidR="00000000" w:rsidRDefault="00474FA6">
      <w:pPr>
        <w:jc w:val="both"/>
      </w:pPr>
    </w:p>
    <w:p w:rsidR="00000000" w:rsidRDefault="00474FA6">
      <w:pPr>
        <w:jc w:val="both"/>
      </w:pPr>
      <w:r>
        <w:t>Novost Nove zaveze se izraža v osebi Jezusa Kristusa, kot izpolnitev in dopolnitev Stare zaveze. Kljub temu, da je Jezus Kristus polno razodetje Boga, še vedno obstaja v Novi zavezi vrsta odprtih vprašanj, ki</w:t>
      </w:r>
      <w:r>
        <w:t xml:space="preserve"> jih lahko razdelimo na tri področja:</w:t>
      </w:r>
    </w:p>
    <w:p w:rsidR="00000000" w:rsidRDefault="00474FA6">
      <w:pPr>
        <w:jc w:val="both"/>
      </w:pPr>
    </w:p>
    <w:p w:rsidR="00000000" w:rsidRDefault="00474FA6">
      <w:pPr>
        <w:jc w:val="both"/>
      </w:pPr>
      <w:r>
        <w:rPr>
          <w:b/>
        </w:rPr>
        <w:t>Vprašanje zgodovine:</w:t>
      </w:r>
      <w:r>
        <w:t xml:space="preserve"> Kako razumeti veliko zgodovino človeštva in malo zgodovino posameznika? Po Kristusovem prvem prihodu se na videz odvija zgodovina naprej, tako kot, da do globokega preobrata sploh ne bi prišlo, sa</w:t>
      </w:r>
      <w:r>
        <w:t xml:space="preserve">j na zunaj moč Božjega posega ni opaziti. V razumevanju zgodovine se pojavlja razpetost med </w:t>
      </w:r>
      <w:r>
        <w:rPr>
          <w:i/>
        </w:rPr>
        <w:t>že</w:t>
      </w:r>
      <w:r>
        <w:t xml:space="preserve"> in </w:t>
      </w:r>
      <w:r>
        <w:rPr>
          <w:i/>
        </w:rPr>
        <w:t>še ne</w:t>
      </w:r>
      <w:r>
        <w:t xml:space="preserve"> glede izpolnjenosti obljub.</w:t>
      </w:r>
    </w:p>
    <w:p w:rsidR="00000000" w:rsidRDefault="00474FA6">
      <w:pPr>
        <w:jc w:val="both"/>
      </w:pPr>
    </w:p>
    <w:p w:rsidR="00000000" w:rsidRDefault="00474FA6">
      <w:pPr>
        <w:jc w:val="both"/>
      </w:pPr>
      <w:r>
        <w:rPr>
          <w:b/>
        </w:rPr>
        <w:t>Dogodek Jezusa Kristusa:</w:t>
      </w:r>
      <w:r>
        <w:t xml:space="preserve"> Jezus je predstavljen na podlagi nasprotij, saj je božji sin in človek hkrati. Pavel ga imenuje kr</w:t>
      </w:r>
      <w:r>
        <w:t xml:space="preserve">ižani Mesija. Predstavljen je kot Gospodov služabnik, ki ga spremlja moč čudežev in slabost križa. V njem je že uresničeno Božje kraljestvo, ki ga šele pričakujemo. V Evangelijih je neprestano prisotno vprašanje, izraženo </w:t>
      </w:r>
      <w:r>
        <w:rPr>
          <w:i/>
        </w:rPr>
        <w:t>ali ne, kdo je Jezus?</w:t>
      </w:r>
    </w:p>
    <w:p w:rsidR="00000000" w:rsidRDefault="00474FA6">
      <w:pPr>
        <w:jc w:val="both"/>
      </w:pPr>
    </w:p>
    <w:p w:rsidR="00000000" w:rsidRDefault="00474FA6">
      <w:pPr>
        <w:jc w:val="both"/>
      </w:pPr>
      <w:r>
        <w:rPr>
          <w:b/>
        </w:rPr>
        <w:t>V čem se iz</w:t>
      </w:r>
      <w:r>
        <w:rPr>
          <w:b/>
        </w:rPr>
        <w:t xml:space="preserve">raža </w:t>
      </w:r>
      <w:r>
        <w:rPr>
          <w:b/>
          <w:i/>
        </w:rPr>
        <w:t>novost</w:t>
      </w:r>
      <w:r>
        <w:rPr>
          <w:b/>
        </w:rPr>
        <w:t xml:space="preserve"> Jezusa Kristusa? </w:t>
      </w:r>
      <w:r>
        <w:t>Skupina ljudi je vse zapustila, da bi mu sledila. Množice so ga najprej navdušeno sprejele, potem pa razočarane zapustile. Oblasti so ga izključile in obsodile. To kar preseneča kot novost je obličje Boga v Jezusu Kristusu. Zat</w:t>
      </w:r>
      <w:r>
        <w:t>o novost ni samo moralna ali mesijanska, ampak je v svojem bistvu teološka.</w:t>
      </w:r>
    </w:p>
    <w:p w:rsidR="00000000" w:rsidRDefault="00474FA6">
      <w:pPr>
        <w:jc w:val="both"/>
      </w:pPr>
    </w:p>
    <w:p w:rsidR="00000000" w:rsidRDefault="00474FA6">
      <w:pPr>
        <w:pStyle w:val="Heading2"/>
        <w:jc w:val="both"/>
      </w:pPr>
      <w:bookmarkStart w:id="4" w:name="_Toc79086225"/>
      <w:r>
        <w:t xml:space="preserve">2. Predstavitev kanona Nove zaveze in razlaga imena </w:t>
      </w:r>
      <w:r>
        <w:rPr>
          <w:i/>
        </w:rPr>
        <w:t>Nova zaveza</w:t>
      </w:r>
      <w:bookmarkEnd w:id="4"/>
    </w:p>
    <w:p w:rsidR="00000000" w:rsidRDefault="00474FA6">
      <w:pPr>
        <w:jc w:val="both"/>
      </w:pPr>
    </w:p>
    <w:p w:rsidR="00000000" w:rsidRDefault="00474FA6">
      <w:pPr>
        <w:jc w:val="both"/>
      </w:pPr>
      <w:r>
        <w:t>Število knjig v Novi zavezi je manjše kot v Stari zavezi (razmerje 27/49). Nova zaveza ne vsebuje iste dramatičnos</w:t>
      </w:r>
      <w:r>
        <w:t>ti in vztrajnosti v ponavljanju nekaterih temeljnih vprašanj, kot to lahko zaznamo v Stari zavezi.</w:t>
      </w:r>
    </w:p>
    <w:p w:rsidR="00000000" w:rsidRDefault="00474FA6">
      <w:pPr>
        <w:jc w:val="both"/>
      </w:pPr>
    </w:p>
    <w:p w:rsidR="00000000" w:rsidRDefault="00474FA6">
      <w:pPr>
        <w:pStyle w:val="Heading2"/>
        <w:jc w:val="both"/>
      </w:pPr>
      <w:bookmarkStart w:id="5" w:name="_Toc79086226"/>
      <w:r>
        <w:t xml:space="preserve">3. Pomen besede </w:t>
      </w:r>
      <w:r>
        <w:rPr>
          <w:i/>
        </w:rPr>
        <w:t>evangelij</w:t>
      </w:r>
      <w:r>
        <w:t xml:space="preserve"> in njena pogostost v NZ spisih</w:t>
      </w:r>
      <w:bookmarkEnd w:id="5"/>
    </w:p>
    <w:p w:rsidR="00000000" w:rsidRDefault="00474FA6">
      <w:pPr>
        <w:jc w:val="both"/>
      </w:pPr>
    </w:p>
    <w:p w:rsidR="00000000" w:rsidRDefault="00474FA6">
      <w:pPr>
        <w:jc w:val="both"/>
      </w:pPr>
      <w:r>
        <w:t xml:space="preserve">Grška beseda </w:t>
      </w:r>
      <w:r>
        <w:rPr>
          <w:i/>
        </w:rPr>
        <w:t>euaggelion</w:t>
      </w:r>
      <w:r>
        <w:t xml:space="preserve"> »dobra novica, sporočilo« v prvotnem pomenu ne izraža tipa literature, amp</w:t>
      </w:r>
      <w:r>
        <w:t>ak se nanaša na odrešenjsko oznanilo samo v sebi "</w:t>
      </w:r>
      <w:r>
        <w:rPr>
          <w:i/>
        </w:rPr>
        <w:t>Izjavljam vam torej, bratje: evangelij, ki sem ga oznanil, ni po človeku</w:t>
      </w:r>
      <w:r>
        <w:t>. (Ga 1,11)". To je sestavljenka besed:</w:t>
      </w:r>
    </w:p>
    <w:p w:rsidR="00000000" w:rsidRDefault="00474FA6">
      <w:pPr>
        <w:numPr>
          <w:ilvl w:val="0"/>
          <w:numId w:val="1"/>
        </w:numPr>
        <w:jc w:val="both"/>
      </w:pPr>
      <w:r>
        <w:rPr>
          <w:i/>
        </w:rPr>
        <w:t>eu</w:t>
      </w:r>
      <w:r>
        <w:t xml:space="preserve"> – dober</w:t>
      </w:r>
    </w:p>
    <w:p w:rsidR="00000000" w:rsidRDefault="00474FA6">
      <w:pPr>
        <w:numPr>
          <w:ilvl w:val="0"/>
          <w:numId w:val="1"/>
        </w:numPr>
        <w:jc w:val="both"/>
      </w:pPr>
      <w:r>
        <w:rPr>
          <w:i/>
        </w:rPr>
        <w:t>aggelos</w:t>
      </w:r>
      <w:r>
        <w:t xml:space="preserve"> – angel, poslanec, glasnik</w:t>
      </w:r>
    </w:p>
    <w:p w:rsidR="00000000" w:rsidRDefault="00474FA6">
      <w:pPr>
        <w:numPr>
          <w:ilvl w:val="0"/>
          <w:numId w:val="1"/>
        </w:numPr>
        <w:jc w:val="both"/>
      </w:pPr>
      <w:r>
        <w:rPr>
          <w:i/>
        </w:rPr>
        <w:t>aggello</w:t>
      </w:r>
      <w:r>
        <w:t xml:space="preserve"> – povedati, oznaniti, prinesti</w:t>
      </w:r>
    </w:p>
    <w:p w:rsidR="00000000" w:rsidRDefault="00474FA6">
      <w:pPr>
        <w:jc w:val="both"/>
      </w:pPr>
    </w:p>
    <w:p w:rsidR="00000000" w:rsidRDefault="00474FA6">
      <w:pPr>
        <w:jc w:val="both"/>
      </w:pPr>
      <w:r>
        <w:t>Pomen te</w:t>
      </w:r>
      <w:r>
        <w:t xml:space="preserve"> besede je bil v klasičnem grškem svetu vezan na podobo oznanjevalca, ki v naglici želi predati sporočilo vesele narave, npr. dobro novico glede zmage ali drugih veselih dogodkov.</w:t>
      </w:r>
    </w:p>
    <w:p w:rsidR="00000000" w:rsidRDefault="00474FA6">
      <w:pPr>
        <w:jc w:val="both"/>
      </w:pPr>
    </w:p>
    <w:p w:rsidR="00000000" w:rsidRDefault="00474FA6">
      <w:pPr>
        <w:jc w:val="both"/>
      </w:pPr>
    </w:p>
    <w:p w:rsidR="00000000" w:rsidRDefault="00474FA6">
      <w:pPr>
        <w:jc w:val="both"/>
      </w:pPr>
    </w:p>
    <w:p w:rsidR="00000000" w:rsidRDefault="00474FA6">
      <w:pPr>
        <w:pStyle w:val="Heading3"/>
        <w:jc w:val="both"/>
      </w:pPr>
      <w:bookmarkStart w:id="6" w:name="_Toc79086227"/>
      <w:r>
        <w:lastRenderedPageBreak/>
        <w:t>3.1. Pogostost besede evangelij v NZ spisih</w:t>
      </w:r>
      <w:bookmarkEnd w:id="6"/>
    </w:p>
    <w:p w:rsidR="00000000" w:rsidRDefault="00474FA6">
      <w:pPr>
        <w:jc w:val="both"/>
      </w:pPr>
    </w:p>
    <w:p w:rsidR="00000000" w:rsidRDefault="00474FA6">
      <w:pPr>
        <w:jc w:val="both"/>
      </w:pPr>
      <w:r>
        <w:t xml:space="preserve">Besedo </w:t>
      </w:r>
      <w:r>
        <w:rPr>
          <w:i/>
        </w:rPr>
        <w:t xml:space="preserve">euaggelion </w:t>
      </w:r>
      <w:r>
        <w:t>uporabi na</w:t>
      </w:r>
      <w:r>
        <w:t>jprej sam Jezus v svojih izrekih (</w:t>
      </w:r>
      <w:r>
        <w:rPr>
          <w:i/>
        </w:rPr>
        <w:t>logia</w:t>
      </w:r>
      <w:r>
        <w:t>) in govori, ko napoveduje svoje poslanstvo (Lk 4,18). Beseda nastopa v štirih evangelijih na različne načine:</w:t>
      </w:r>
    </w:p>
    <w:p w:rsidR="00000000" w:rsidRDefault="00474FA6">
      <w:pPr>
        <w:numPr>
          <w:ilvl w:val="0"/>
          <w:numId w:val="2"/>
        </w:numPr>
        <w:jc w:val="both"/>
      </w:pPr>
      <w:r>
        <w:rPr>
          <w:b/>
        </w:rPr>
        <w:t>Matej</w:t>
      </w:r>
      <w:r>
        <w:t xml:space="preserve"> uporablja izraz "evangelij kraljestva" in pri tem misli na celotno sintezo vsega, kar je Jezus stori</w:t>
      </w:r>
      <w:r>
        <w:t xml:space="preserve">l in učil: </w:t>
      </w:r>
    </w:p>
    <w:p w:rsidR="00000000" w:rsidRDefault="00474FA6">
      <w:pPr>
        <w:jc w:val="both"/>
      </w:pPr>
    </w:p>
    <w:p w:rsidR="00000000" w:rsidRDefault="00474FA6">
      <w:pPr>
        <w:ind w:firstLine="426"/>
        <w:jc w:val="both"/>
        <w:rPr>
          <w:rFonts w:ascii="Sveto pismo" w:hAnsi="Sveto pismo"/>
        </w:rPr>
      </w:pPr>
      <w:r>
        <w:rPr>
          <w:rFonts w:ascii="Sveto pismo" w:hAnsi="Sveto pismo"/>
        </w:rPr>
        <w:t xml:space="preserve">Jezus je hodil po vsej Galileji. Učil je po njihovih shodnicah in oznanjal evangelij </w:t>
      </w:r>
    </w:p>
    <w:p w:rsidR="00000000" w:rsidRDefault="00474FA6">
      <w:pPr>
        <w:ind w:firstLine="426"/>
        <w:jc w:val="both"/>
      </w:pPr>
      <w:r>
        <w:rPr>
          <w:rFonts w:ascii="Sveto pismo" w:hAnsi="Sveto pismo"/>
        </w:rPr>
        <w:t>kraljestva. Ozdravljal je vsakovrstne bolezni in vsakovrstne slabosti med ljudstvom.</w:t>
      </w:r>
      <w:r>
        <w:t xml:space="preserve"> </w:t>
      </w:r>
    </w:p>
    <w:p w:rsidR="00000000" w:rsidRDefault="00474FA6">
      <w:pPr>
        <w:ind w:firstLine="426"/>
        <w:jc w:val="both"/>
        <w:rPr>
          <w:rFonts w:ascii="Sveto pismo" w:hAnsi="Sveto pismo"/>
        </w:rPr>
      </w:pPr>
      <w:r>
        <w:t xml:space="preserve">(Mt 4,23); </w:t>
      </w:r>
      <w:r>
        <w:rPr>
          <w:rFonts w:ascii="Sveto pismo" w:hAnsi="Sveto pismo"/>
        </w:rPr>
        <w:t>Jezus je obhodil vsa mesta in vasi. Učil je po njihovih shod</w:t>
      </w:r>
      <w:r>
        <w:rPr>
          <w:rFonts w:ascii="Sveto pismo" w:hAnsi="Sveto pismo"/>
        </w:rPr>
        <w:t xml:space="preserve">nicah in </w:t>
      </w:r>
    </w:p>
    <w:p w:rsidR="00000000" w:rsidRDefault="00474FA6">
      <w:pPr>
        <w:ind w:firstLine="426"/>
        <w:jc w:val="both"/>
      </w:pPr>
      <w:r>
        <w:rPr>
          <w:rFonts w:ascii="Sveto pismo" w:hAnsi="Sveto pismo"/>
        </w:rPr>
        <w:t>oznanjal evangelij kraljestva. Ozdravljal je vsako bolezen in vsako slabost.</w:t>
      </w:r>
      <w:r>
        <w:t xml:space="preserve"> (Mt 9,35). </w:t>
      </w:r>
    </w:p>
    <w:p w:rsidR="00000000" w:rsidRDefault="00474FA6">
      <w:pPr>
        <w:ind w:firstLine="426"/>
        <w:jc w:val="both"/>
      </w:pPr>
    </w:p>
    <w:p w:rsidR="00000000" w:rsidRDefault="00474FA6">
      <w:pPr>
        <w:ind w:firstLine="426"/>
        <w:jc w:val="both"/>
      </w:pPr>
      <w:r>
        <w:t xml:space="preserve">Matej uporablja tudi soroden glagol, sinonim </w:t>
      </w:r>
      <w:r>
        <w:rPr>
          <w:i/>
        </w:rPr>
        <w:t>kerysso</w:t>
      </w:r>
      <w:r>
        <w:t xml:space="preserve"> – oznanjati, pridigati.</w:t>
      </w:r>
    </w:p>
    <w:p w:rsidR="00000000" w:rsidRDefault="00474FA6">
      <w:pPr>
        <w:jc w:val="both"/>
      </w:pPr>
    </w:p>
    <w:p w:rsidR="00000000" w:rsidRDefault="00474FA6">
      <w:pPr>
        <w:numPr>
          <w:ilvl w:val="0"/>
          <w:numId w:val="2"/>
        </w:numPr>
        <w:jc w:val="both"/>
      </w:pPr>
      <w:r>
        <w:rPr>
          <w:b/>
        </w:rPr>
        <w:t xml:space="preserve">Marko </w:t>
      </w:r>
      <w:r>
        <w:t xml:space="preserve">na samem začetku uvaja izraz "evangelij Jezusa Kristusa": </w:t>
      </w:r>
    </w:p>
    <w:p w:rsidR="00000000" w:rsidRDefault="00474FA6">
      <w:pPr>
        <w:jc w:val="both"/>
      </w:pPr>
    </w:p>
    <w:p w:rsidR="00000000" w:rsidRDefault="00474FA6">
      <w:pPr>
        <w:ind w:firstLine="426"/>
        <w:jc w:val="both"/>
      </w:pPr>
      <w:r>
        <w:rPr>
          <w:rFonts w:ascii="Sveto pismo" w:hAnsi="Sveto pismo"/>
        </w:rPr>
        <w:t>Začetek evan</w:t>
      </w:r>
      <w:r>
        <w:rPr>
          <w:rFonts w:ascii="Sveto pismo" w:hAnsi="Sveto pismo"/>
        </w:rPr>
        <w:t>gelija Jezusa Kristusa, Božjega Sina</w:t>
      </w:r>
      <w:r>
        <w:t xml:space="preserve"> (Mr 1,1), </w:t>
      </w:r>
    </w:p>
    <w:p w:rsidR="00000000" w:rsidRDefault="00474FA6">
      <w:pPr>
        <w:ind w:firstLine="426"/>
        <w:jc w:val="both"/>
      </w:pPr>
    </w:p>
    <w:p w:rsidR="00000000" w:rsidRDefault="00474FA6">
      <w:pPr>
        <w:ind w:firstLine="426"/>
        <w:jc w:val="both"/>
      </w:pPr>
      <w:r>
        <w:t xml:space="preserve">ki spominja na celoten zgodovinski razvoj Jezusovega življenja, od samega začetka </w:t>
      </w:r>
    </w:p>
    <w:p w:rsidR="00000000" w:rsidRDefault="00474FA6">
      <w:pPr>
        <w:ind w:firstLine="426"/>
        <w:jc w:val="both"/>
      </w:pPr>
      <w:r>
        <w:t>naprej.</w:t>
      </w:r>
    </w:p>
    <w:p w:rsidR="00000000" w:rsidRDefault="00474FA6">
      <w:pPr>
        <w:jc w:val="both"/>
      </w:pPr>
    </w:p>
    <w:p w:rsidR="00000000" w:rsidRDefault="00474FA6">
      <w:pPr>
        <w:numPr>
          <w:ilvl w:val="0"/>
          <w:numId w:val="2"/>
        </w:numPr>
        <w:jc w:val="both"/>
      </w:pPr>
      <w:r>
        <w:rPr>
          <w:b/>
        </w:rPr>
        <w:t>Luka – Apostolska dela</w:t>
      </w:r>
      <w:r>
        <w:t xml:space="preserve"> pogosto uporablja glagolsko obliko te besede </w:t>
      </w:r>
      <w:r>
        <w:rPr>
          <w:i/>
        </w:rPr>
        <w:t>euaggelidzo</w:t>
      </w:r>
      <w:r>
        <w:t xml:space="preserve"> – prinesti, sporočiti dobro novico.</w:t>
      </w:r>
    </w:p>
    <w:p w:rsidR="00000000" w:rsidRDefault="00474FA6">
      <w:pPr>
        <w:jc w:val="both"/>
      </w:pPr>
    </w:p>
    <w:p w:rsidR="00000000" w:rsidRDefault="00474FA6">
      <w:pPr>
        <w:numPr>
          <w:ilvl w:val="0"/>
          <w:numId w:val="2"/>
        </w:numPr>
        <w:jc w:val="both"/>
      </w:pPr>
      <w:r>
        <w:rPr>
          <w:b/>
        </w:rPr>
        <w:t>Janez</w:t>
      </w:r>
      <w:r>
        <w:t xml:space="preserve"> se oddaljuje od tradicionalnega izrazoslovja. Nikoli ne uporablja ne besede </w:t>
      </w:r>
      <w:r>
        <w:rPr>
          <w:i/>
        </w:rPr>
        <w:t>euaggelion</w:t>
      </w:r>
      <w:r>
        <w:t xml:space="preserve">, ne glagolske oblike </w:t>
      </w:r>
      <w:r>
        <w:rPr>
          <w:i/>
        </w:rPr>
        <w:t>euaggelidzo</w:t>
      </w:r>
      <w:r>
        <w:t xml:space="preserve">, ampak poglobi vsebino na drugi ravni. Jezusova beseda je pričevanje: </w:t>
      </w:r>
    </w:p>
    <w:p w:rsidR="00000000" w:rsidRDefault="00474FA6">
      <w:pPr>
        <w:jc w:val="both"/>
      </w:pPr>
    </w:p>
    <w:p w:rsidR="00000000" w:rsidRDefault="00474FA6">
      <w:pPr>
        <w:ind w:firstLine="426"/>
        <w:jc w:val="both"/>
        <w:rPr>
          <w:rFonts w:ascii="Sveto pismo" w:hAnsi="Sveto pismo"/>
        </w:rPr>
      </w:pPr>
      <w:r>
        <w:rPr>
          <w:rFonts w:ascii="Sveto pismo" w:hAnsi="Sveto pismo"/>
        </w:rPr>
        <w:t>kar je videl in slišal, vendar nihče ne sprejema njegove</w:t>
      </w:r>
      <w:r>
        <w:rPr>
          <w:rFonts w:ascii="Sveto pismo" w:hAnsi="Sveto pismo"/>
        </w:rPr>
        <w:t xml:space="preserve">ga pričevanja; »Če jaz </w:t>
      </w:r>
    </w:p>
    <w:p w:rsidR="00000000" w:rsidRDefault="00474FA6">
      <w:pPr>
        <w:ind w:firstLine="426"/>
        <w:jc w:val="both"/>
        <w:rPr>
          <w:rFonts w:ascii="Sveto pismo" w:hAnsi="Sveto pismo"/>
        </w:rPr>
      </w:pPr>
      <w:r>
        <w:rPr>
          <w:rFonts w:ascii="Sveto pismo" w:hAnsi="Sveto pismo"/>
        </w:rPr>
        <w:t xml:space="preserve">pričujem o sebi, moje pričevanje ni resnično; Farizeji so mu tedaj rekli: »Ti pričuješ </w:t>
      </w:r>
    </w:p>
    <w:p w:rsidR="00000000" w:rsidRDefault="00474FA6">
      <w:pPr>
        <w:ind w:firstLine="426"/>
        <w:jc w:val="both"/>
      </w:pPr>
      <w:r>
        <w:rPr>
          <w:rFonts w:ascii="Sveto pismo" w:hAnsi="Sveto pismo"/>
        </w:rPr>
        <w:t>o sebi. Tvoje pričevanje ni resnično</w:t>
      </w:r>
      <w:r>
        <w:t xml:space="preserve"> (Jn 3,32; 5,31; 8,13), prav tako beseda po </w:t>
      </w:r>
    </w:p>
    <w:p w:rsidR="00000000" w:rsidRDefault="00474FA6">
      <w:pPr>
        <w:ind w:firstLine="426"/>
        <w:jc w:val="both"/>
        <w:rPr>
          <w:rFonts w:ascii="Sveto pismo" w:hAnsi="Sveto pismo"/>
        </w:rPr>
      </w:pPr>
      <w:r>
        <w:t xml:space="preserve">velikonočne Cerkve: </w:t>
      </w:r>
      <w:r>
        <w:rPr>
          <w:rFonts w:ascii="Sveto pismo" w:hAnsi="Sveto pismo"/>
        </w:rPr>
        <w:t>Resnično, resnično, povem ti: Govorimo o te</w:t>
      </w:r>
      <w:r>
        <w:rPr>
          <w:rFonts w:ascii="Sveto pismo" w:hAnsi="Sveto pismo"/>
        </w:rPr>
        <w:t xml:space="preserve">m, kar vemo, in </w:t>
      </w:r>
    </w:p>
    <w:p w:rsidR="00000000" w:rsidRDefault="00474FA6">
      <w:pPr>
        <w:ind w:firstLine="426"/>
        <w:jc w:val="both"/>
      </w:pPr>
      <w:r>
        <w:rPr>
          <w:rFonts w:ascii="Sveto pismo" w:hAnsi="Sveto pismo"/>
        </w:rPr>
        <w:t>pričujemo o tem, kar smo videli, toda našega pričevanja ne sprejemate</w:t>
      </w:r>
      <w:r>
        <w:t xml:space="preserve"> (Jn 3,11); </w:t>
      </w:r>
    </w:p>
    <w:p w:rsidR="00000000" w:rsidRDefault="00474FA6">
      <w:pPr>
        <w:jc w:val="both"/>
      </w:pPr>
    </w:p>
    <w:p w:rsidR="00000000" w:rsidRDefault="00474FA6">
      <w:pPr>
        <w:ind w:firstLine="426"/>
        <w:jc w:val="both"/>
      </w:pPr>
      <w:r>
        <w:t xml:space="preserve">zato uporablja izraz </w:t>
      </w:r>
      <w:r>
        <w:rPr>
          <w:i/>
        </w:rPr>
        <w:t>martyria hemon</w:t>
      </w:r>
      <w:r>
        <w:t xml:space="preserve"> t.j. naše pričevanje.</w:t>
      </w:r>
    </w:p>
    <w:p w:rsidR="00000000" w:rsidRDefault="00474FA6">
      <w:pPr>
        <w:ind w:firstLine="426"/>
        <w:jc w:val="both"/>
      </w:pPr>
    </w:p>
    <w:p w:rsidR="00000000" w:rsidRDefault="00474FA6">
      <w:pPr>
        <w:pStyle w:val="Heading2"/>
        <w:jc w:val="both"/>
        <w:rPr>
          <w:sz w:val="24"/>
        </w:rPr>
      </w:pPr>
    </w:p>
    <w:p w:rsidR="00000000" w:rsidRDefault="00474FA6">
      <w:pPr>
        <w:jc w:val="both"/>
      </w:pPr>
    </w:p>
    <w:p w:rsidR="00000000" w:rsidRDefault="00474FA6">
      <w:pPr>
        <w:pStyle w:val="Heading2"/>
        <w:jc w:val="both"/>
      </w:pPr>
      <w:bookmarkStart w:id="7" w:name="_Toc79086228"/>
      <w:r>
        <w:lastRenderedPageBreak/>
        <w:t>4. Kaj pravi Konstitucija o Božjem razodetju o evangeljski literaturi</w:t>
      </w:r>
      <w:bookmarkEnd w:id="7"/>
    </w:p>
    <w:p w:rsidR="00000000" w:rsidRDefault="00474FA6">
      <w:pPr>
        <w:jc w:val="both"/>
      </w:pPr>
    </w:p>
    <w:p w:rsidR="00000000" w:rsidRDefault="00474FA6">
      <w:pPr>
        <w:jc w:val="both"/>
      </w:pPr>
      <w:r>
        <w:t>Bog, ki z Besedo vse ust</w:t>
      </w:r>
      <w:r>
        <w:t>varja in ohranjuje, daje ljudem po ustvarjenih bitjih trajno pričevanje o sebi. Ker pa je hotel odpreti pot do nadnaravnega zveličanja, je povrh tega že v začetku razodel samega sebe prastaršem. Po njihovem padcu je v njih z obljubo odrešenja prebudil upan</w:t>
      </w:r>
      <w:r>
        <w:t>je na zveličanje.</w:t>
      </w:r>
      <w:r>
        <w:rPr>
          <w:rStyle w:val="FootnoteReference"/>
        </w:rPr>
        <w:footnoteReference w:id="1"/>
      </w:r>
    </w:p>
    <w:p w:rsidR="00000000" w:rsidRDefault="00474FA6">
      <w:pPr>
        <w:jc w:val="both"/>
      </w:pPr>
    </w:p>
    <w:p w:rsidR="00000000" w:rsidRDefault="00474FA6">
      <w:pPr>
        <w:jc w:val="both"/>
      </w:pPr>
      <w:r>
        <w:t>Potem, ko je mnogokrat in na mnogotere načine Bog govoril po prerokih, "</w:t>
      </w:r>
      <w:r>
        <w:rPr>
          <w:i/>
        </w:rPr>
        <w:t xml:space="preserve">nam je te dni govoril po Sinu" </w:t>
      </w:r>
      <w:r>
        <w:t>( Heb 1,1-2). Poslal je svojega Sina, večno Besedo, ki razsvetljuje vse ljudi, da bi prebival med ljudmi in jim razkril notranjost Bo</w:t>
      </w:r>
      <w:r>
        <w:t>ga.</w:t>
      </w:r>
      <w:r>
        <w:rPr>
          <w:rStyle w:val="FootnoteReference"/>
        </w:rPr>
        <w:footnoteReference w:id="2"/>
      </w:r>
    </w:p>
    <w:p w:rsidR="00000000" w:rsidRDefault="00474FA6">
      <w:pPr>
        <w:jc w:val="both"/>
      </w:pPr>
    </w:p>
    <w:p w:rsidR="00000000" w:rsidRDefault="00474FA6">
      <w:pPr>
        <w:jc w:val="both"/>
      </w:pPr>
      <w:r>
        <w:t>Zato je Kristus gospod, v katerem se dovršuje vse razodetje veličastnega Boga, apostolom zapovedal, naj evangelij, ki ga je kot izpolnitev preroških obljub sam prinesel in z lastnimi usti razglasil vsem oznanjajo kot vir vse odrešenjske resnice in nr</w:t>
      </w:r>
      <w:r>
        <w:t>avnega življenja.</w:t>
      </w:r>
      <w:r>
        <w:rPr>
          <w:rStyle w:val="FootnoteReference"/>
        </w:rPr>
        <w:footnoteReference w:id="3"/>
      </w:r>
    </w:p>
    <w:p w:rsidR="00000000" w:rsidRDefault="00474FA6">
      <w:pPr>
        <w:jc w:val="both"/>
      </w:pPr>
    </w:p>
    <w:p w:rsidR="00000000" w:rsidRDefault="00474FA6">
      <w:pPr>
        <w:jc w:val="both"/>
      </w:pPr>
      <w:r>
        <w:t>Nikomur ni neznano, da med vsemi svetopisemskimi knjigami, tudi med knjigami Nove zaveze, evangelijem upravičeno pripada prednost. Saj so glavno pričevanje o življenju in nauku učlovečene Besede, našega Odrešenika.</w:t>
      </w:r>
    </w:p>
    <w:p w:rsidR="00000000" w:rsidRDefault="00474FA6">
      <w:pPr>
        <w:jc w:val="both"/>
      </w:pPr>
      <w:r>
        <w:t>Da imajo štirje evang</w:t>
      </w:r>
      <w:r>
        <w:t>eliji apostolski izvor, tega se je Cerkev vedno in povsod držala in še drži. Kar so namreč oznanjali apostoli po Kristusovem naročilu, to so nam potem po navdihnjenju Božjega Duha oni sami in apostolski možje pismeno izročili kot temelj vere: četverni evan</w:t>
      </w:r>
      <w:r>
        <w:t>gelij po Mateju, Marku, Luku in Janezu.</w:t>
      </w:r>
      <w:r>
        <w:rPr>
          <w:rStyle w:val="FootnoteReference"/>
        </w:rPr>
        <w:footnoteReference w:id="4"/>
      </w:r>
    </w:p>
    <w:p w:rsidR="00000000" w:rsidRDefault="00474FA6">
      <w:pPr>
        <w:pStyle w:val="Heading2"/>
        <w:jc w:val="both"/>
      </w:pPr>
      <w:bookmarkStart w:id="8" w:name="_Toc79086229"/>
      <w:r>
        <w:t>5. Prvotni naslov evangelijev in različni poskusi imenovanja</w:t>
      </w:r>
      <w:bookmarkEnd w:id="8"/>
    </w:p>
    <w:p w:rsidR="00000000" w:rsidRDefault="00474FA6">
      <w:pPr>
        <w:jc w:val="both"/>
      </w:pPr>
    </w:p>
    <w:p w:rsidR="00000000" w:rsidRDefault="00474FA6">
      <w:pPr>
        <w:jc w:val="both"/>
      </w:pPr>
      <w:r>
        <w:t>Pomenljivo je vprašanje, kdaj so evangeliji dobili svoj sedanji naslov "evangelij" in od koga. Zanimivo je dejstvo, da tega naslova niso izbrali avtorji,</w:t>
      </w:r>
      <w:r>
        <w:t xml:space="preserve"> pisci evangelijev, ampak so jim ga počasi pridali bralci, tisti, ki so sprejeli te knjige. V začetku so bili štirje evangeliji brez naslova. Pečat so jim dajale začetne besede.</w:t>
      </w:r>
    </w:p>
    <w:p w:rsidR="00000000" w:rsidRDefault="00474FA6">
      <w:pPr>
        <w:jc w:val="both"/>
      </w:pPr>
    </w:p>
    <w:p w:rsidR="00000000" w:rsidRDefault="00474FA6">
      <w:pPr>
        <w:jc w:val="both"/>
      </w:pPr>
      <w:r>
        <w:rPr>
          <w:b/>
        </w:rPr>
        <w:t>Evangelij po Mateju</w:t>
      </w:r>
      <w:r>
        <w:t xml:space="preserve"> se začenja z besedami, ki uvajajo </w:t>
      </w:r>
      <w:r>
        <w:rPr>
          <w:b/>
        </w:rPr>
        <w:t>rodovnik</w:t>
      </w:r>
      <w:r>
        <w:t xml:space="preserve"> in opis Jezuso</w:t>
      </w:r>
      <w:r>
        <w:t xml:space="preserve">vega rojstva: </w:t>
      </w:r>
      <w:r>
        <w:rPr>
          <w:i/>
        </w:rPr>
        <w:t>biblos geneseos iesou Christou</w:t>
      </w:r>
      <w:r>
        <w:t xml:space="preserve"> – genealogija in rojstvo Jezusa Kristusa. Evangelij  opozarja na Jezusove človeške korenine, zato ga tradicija upodablja z </w:t>
      </w:r>
      <w:r>
        <w:rPr>
          <w:b/>
        </w:rPr>
        <w:t>mladeničem</w:t>
      </w:r>
      <w:r>
        <w:t>.</w:t>
      </w:r>
    </w:p>
    <w:p w:rsidR="00000000" w:rsidRDefault="00474FA6">
      <w:pPr>
        <w:jc w:val="both"/>
      </w:pPr>
    </w:p>
    <w:p w:rsidR="00000000" w:rsidRDefault="00474FA6">
      <w:pPr>
        <w:jc w:val="both"/>
      </w:pPr>
      <w:r>
        <w:rPr>
          <w:b/>
        </w:rPr>
        <w:t>Evangelij po Marku</w:t>
      </w:r>
      <w:r>
        <w:t xml:space="preserve"> že v prvem stavku vsebuje besedo </w:t>
      </w:r>
      <w:r>
        <w:rPr>
          <w:b/>
        </w:rPr>
        <w:t>evangelij</w:t>
      </w:r>
      <w:r>
        <w:t>, vendar ta še</w:t>
      </w:r>
      <w:r>
        <w:t xml:space="preserve"> ne pomeni literarne enote, ampak ustno oznanilo rešitve; njen zgodovinski začetek v Jezusu Kristusu. Beseda evangelij tu označuje bolj dejanje, dogodek, ki ga oznanja, torej vsebino samo in nima vloge naslova. Prvi prizor tega evangelija opisuje Janeza Kr</w:t>
      </w:r>
      <w:r>
        <w:t xml:space="preserve">stnika v puščavi. Puščava pa je kraj, kjer prebivajo divje zveri, zato ta evangelij upodablja </w:t>
      </w:r>
      <w:r>
        <w:rPr>
          <w:b/>
        </w:rPr>
        <w:t>lev</w:t>
      </w:r>
      <w:r>
        <w:t xml:space="preserve"> kot kralj vseh živali.</w:t>
      </w:r>
    </w:p>
    <w:p w:rsidR="00000000" w:rsidRDefault="00474FA6">
      <w:pPr>
        <w:jc w:val="both"/>
      </w:pPr>
    </w:p>
    <w:p w:rsidR="00000000" w:rsidRDefault="00474FA6">
      <w:pPr>
        <w:jc w:val="both"/>
      </w:pPr>
      <w:r>
        <w:rPr>
          <w:b/>
        </w:rPr>
        <w:t>Evangelij po Luku</w:t>
      </w:r>
      <w:r>
        <w:t xml:space="preserve"> vsebuje na začetku posvetilo Teofilu, v katerem avtor to delo imenuje </w:t>
      </w:r>
      <w:r>
        <w:rPr>
          <w:b/>
        </w:rPr>
        <w:t>pripoved</w:t>
      </w:r>
      <w:r>
        <w:t xml:space="preserve"> (zgodovinska pripoved, naracija). Eva</w:t>
      </w:r>
      <w:r>
        <w:t xml:space="preserve">ngelij se začne z opisom duhovnika Zaharija, ki v templju daruje kadilno daritev. Najbolj imenitna žival za starozavezno daritev je </w:t>
      </w:r>
      <w:r>
        <w:rPr>
          <w:b/>
        </w:rPr>
        <w:t>vol</w:t>
      </w:r>
      <w:r>
        <w:t>, zato ta upodablja evangelij po Luku.</w:t>
      </w:r>
    </w:p>
    <w:p w:rsidR="00000000" w:rsidRDefault="00474FA6">
      <w:pPr>
        <w:jc w:val="both"/>
      </w:pPr>
    </w:p>
    <w:p w:rsidR="00000000" w:rsidRDefault="00474FA6">
      <w:pPr>
        <w:jc w:val="both"/>
      </w:pPr>
      <w:r>
        <w:rPr>
          <w:b/>
        </w:rPr>
        <w:lastRenderedPageBreak/>
        <w:t>Evangelij po Janezu</w:t>
      </w:r>
      <w:r>
        <w:t xml:space="preserve"> se začenja z besedami </w:t>
      </w:r>
      <w:r>
        <w:rPr>
          <w:b/>
        </w:rPr>
        <w:t xml:space="preserve">na začetku </w:t>
      </w:r>
      <w:r>
        <w:t xml:space="preserve">je bila beseda. Na koncu pa </w:t>
      </w:r>
      <w:r>
        <w:t xml:space="preserve">avtor to delo imenuje </w:t>
      </w:r>
      <w:r>
        <w:rPr>
          <w:i/>
        </w:rPr>
        <w:t>biblion</w:t>
      </w:r>
      <w:r>
        <w:t xml:space="preserve"> (knjižnica). Že sam začetek tega evangelija razodeva globoko duhoven pogled na celotno dogajanje, ko avtor opisuje, kaj je bilo na samem začetku, pred stvarjenjem sveta. To globino upodablja </w:t>
      </w:r>
      <w:r>
        <w:rPr>
          <w:b/>
        </w:rPr>
        <w:t>orel</w:t>
      </w:r>
      <w:r>
        <w:t>, ki se od vseh ptic povzpne na</w:t>
      </w:r>
      <w:r>
        <w:t>jvišje v nebo in uspe zreti celoto z duhovne perspektive.</w:t>
      </w:r>
    </w:p>
    <w:p w:rsidR="00000000" w:rsidRDefault="00474FA6">
      <w:pPr>
        <w:jc w:val="both"/>
      </w:pPr>
    </w:p>
    <w:p w:rsidR="00000000" w:rsidRDefault="00474FA6">
      <w:pPr>
        <w:pStyle w:val="Heading3"/>
        <w:jc w:val="both"/>
      </w:pPr>
      <w:bookmarkStart w:id="9" w:name="_Toc79086230"/>
      <w:r>
        <w:t>5.1. Različni poizkusi poimenovanja</w:t>
      </w:r>
      <w:bookmarkEnd w:id="9"/>
    </w:p>
    <w:p w:rsidR="00000000" w:rsidRDefault="00474FA6">
      <w:pPr>
        <w:jc w:val="both"/>
      </w:pPr>
    </w:p>
    <w:p w:rsidR="00000000" w:rsidRDefault="00474FA6">
      <w:pPr>
        <w:jc w:val="both"/>
      </w:pPr>
      <w:r>
        <w:t>Preden se je uveljavil enoten naslov "</w:t>
      </w:r>
      <w:r>
        <w:rPr>
          <w:i/>
        </w:rPr>
        <w:t>evangelij</w:t>
      </w:r>
      <w:r>
        <w:t>" zasledimo med Kristjani različne poskuse poimenovanja te vrste literature in sicer na podlagi literarnih zvrsti</w:t>
      </w:r>
      <w:r>
        <w:t xml:space="preserve">, ki so že obstajale. Papij, Irenej in drugi poimenujejo evangelije kot </w:t>
      </w:r>
      <w:r>
        <w:rPr>
          <w:i/>
        </w:rPr>
        <w:t>Logia kyriaka</w:t>
      </w:r>
      <w:r>
        <w:t>, kar bi dobesedno pomenilo "</w:t>
      </w:r>
      <w:r>
        <w:rPr>
          <w:i/>
        </w:rPr>
        <w:t>Gospodovi izreki</w:t>
      </w:r>
      <w:r>
        <w:t xml:space="preserve">". Klemen Aleksandrijski omenja tudi grški izraz </w:t>
      </w:r>
      <w:r>
        <w:rPr>
          <w:i/>
        </w:rPr>
        <w:t>hypomnema</w:t>
      </w:r>
      <w:r>
        <w:t>, kar bi pomenilo "priklicano v spomin". Tertulijan evangelije poime</w:t>
      </w:r>
      <w:r>
        <w:t xml:space="preserve">nuje z lat. besedo </w:t>
      </w:r>
      <w:r>
        <w:rPr>
          <w:i/>
        </w:rPr>
        <w:t>commentarii</w:t>
      </w:r>
      <w:r>
        <w:t>.</w:t>
      </w:r>
    </w:p>
    <w:p w:rsidR="00000000" w:rsidRDefault="00474FA6">
      <w:pPr>
        <w:jc w:val="both"/>
      </w:pPr>
    </w:p>
    <w:p w:rsidR="00000000" w:rsidRDefault="00474FA6">
      <w:pPr>
        <w:pStyle w:val="Heading2"/>
        <w:jc w:val="both"/>
      </w:pPr>
      <w:bookmarkStart w:id="10" w:name="_Toc79086231"/>
      <w:r>
        <w:t>6. Kdaj, kako in od koga so evangeliji sprejeli naslov, ki ga imajo danes?</w:t>
      </w:r>
      <w:bookmarkEnd w:id="10"/>
    </w:p>
    <w:p w:rsidR="00000000" w:rsidRDefault="00474FA6">
      <w:pPr>
        <w:jc w:val="both"/>
      </w:pPr>
    </w:p>
    <w:p w:rsidR="00000000" w:rsidRDefault="00474FA6">
      <w:pPr>
        <w:jc w:val="both"/>
      </w:pPr>
      <w:r>
        <w:t xml:space="preserve">Točnega odgovora na to vprašanje nimamo. </w:t>
      </w:r>
      <w:r>
        <w:rPr>
          <w:i/>
        </w:rPr>
        <w:t>Didache</w:t>
      </w:r>
      <w:r>
        <w:t xml:space="preserve"> se večkrat sklicuje na evangelij Jezusa Kristusa. Pri tem ni mišljena le vsebina, ampak tudi določ</w:t>
      </w:r>
      <w:r>
        <w:t xml:space="preserve">eni zapisi, ki so že tako poimenovani. Prvi jasen dokaz za naslovitev evangelijev je pričevanje sv. Justina, ki izrazi, da so "spomini apostolov" imenovani </w:t>
      </w:r>
      <w:r>
        <w:rPr>
          <w:i/>
        </w:rPr>
        <w:t>euaggelia</w:t>
      </w:r>
      <w:r>
        <w:t xml:space="preserve">. </w:t>
      </w:r>
    </w:p>
    <w:p w:rsidR="00000000" w:rsidRDefault="00474FA6">
      <w:pPr>
        <w:jc w:val="both"/>
      </w:pPr>
    </w:p>
    <w:p w:rsidR="00000000" w:rsidRDefault="00474FA6">
      <w:pPr>
        <w:jc w:val="both"/>
      </w:pPr>
      <w:r>
        <w:t>Danes je dokazano dejstvo, da je bil naslov »evangelij« prihranjen izključno za tip lit</w:t>
      </w:r>
      <w:r>
        <w:t>erature, ki je postavljala v ospredje dogodek Jezusa Kristusa in je po svoji naravi vsebovala pripoved o zemeljskem življenju, trpljenju, smrti in vstajenju Jezusa Kristusa in je po svoji naravi vsebovala pripoved o zemeljskem življenju, trpljenju, smrti i</w:t>
      </w:r>
      <w:r>
        <w:t xml:space="preserve">n vstajenju Jezusa Kristusa, torej za štiri evangelije. </w:t>
      </w:r>
    </w:p>
    <w:p w:rsidR="00000000" w:rsidRDefault="00474FA6">
      <w:pPr>
        <w:jc w:val="both"/>
      </w:pPr>
    </w:p>
    <w:p w:rsidR="00000000" w:rsidRDefault="00474FA6">
      <w:pPr>
        <w:jc w:val="both"/>
      </w:pPr>
      <w:r>
        <w:t>Za naslovitev ostalih novozaveznih knjig so se zadovoljili z izrazi, ki so bili že znani in so kot literarna zvrst že obstajali v helenistični ali judovski kulturi: to so pisma, dela, razodetje (apo</w:t>
      </w:r>
      <w:r>
        <w:t xml:space="preserve">kalipsa). Podobno delitev na pisma, dela, razodetja in evangelije je doživela tudi apokrifna literatura. </w:t>
      </w:r>
    </w:p>
    <w:p w:rsidR="00000000" w:rsidRDefault="00474FA6">
      <w:pPr>
        <w:jc w:val="both"/>
      </w:pPr>
    </w:p>
    <w:p w:rsidR="00000000" w:rsidRDefault="00474FA6">
      <w:pPr>
        <w:jc w:val="both"/>
      </w:pPr>
      <w:r>
        <w:t>Apostolska dela so kot "dela" ločena od evangelijev, saj v njih vse pripovedi segajo v čas po Kristusovem vstajenju, zato je Jezusovo zemeljsko življ</w:t>
      </w:r>
      <w:r>
        <w:t>enje v njih le na kratko omenjeno. Apostolska dela ne govorijo o preteklosti, pač pa o sedanjem življenju krščanske skupnosti.</w:t>
      </w:r>
    </w:p>
    <w:p w:rsidR="00000000" w:rsidRDefault="00474FA6">
      <w:pPr>
        <w:jc w:val="both"/>
      </w:pPr>
    </w:p>
    <w:p w:rsidR="00000000" w:rsidRDefault="00474FA6">
      <w:pPr>
        <w:jc w:val="both"/>
      </w:pPr>
      <w:r>
        <w:t>Pisma se kot tip literature osredotočijo na konkretne potrebe krščanskih skupnosti, na probleme, ki so nastajali pri širjenju ev</w:t>
      </w:r>
      <w:r>
        <w:t>angeljskega sporočila. Pisma se razlikujejo od ostale literature tudi po tem, da vsebujejo neposreden odnos med piscem in naslovniki.</w:t>
      </w:r>
    </w:p>
    <w:p w:rsidR="00000000" w:rsidRDefault="00474FA6">
      <w:pPr>
        <w:jc w:val="both"/>
      </w:pPr>
    </w:p>
    <w:p w:rsidR="00000000" w:rsidRDefault="00474FA6">
      <w:pPr>
        <w:jc w:val="both"/>
      </w:pPr>
      <w:r>
        <w:t>Tudi zadnja knjiga Nove zaveze, Razodetje, predpostavlja odrešenjski dogodek, ki se je že dopolnil – zato je v središču d</w:t>
      </w:r>
      <w:r>
        <w:t>ogajanja Jagnje, zaklano, a živo – o Kristusovem zemeljskem življenju ta govori zelo malo:</w:t>
      </w:r>
    </w:p>
    <w:p w:rsidR="00000000" w:rsidRDefault="00474FA6">
      <w:pPr>
        <w:jc w:val="both"/>
      </w:pPr>
    </w:p>
    <w:p w:rsidR="00000000" w:rsidRDefault="00474FA6">
      <w:pPr>
        <w:jc w:val="both"/>
      </w:pPr>
      <w:r>
        <w:rPr>
          <w:rFonts w:ascii="Sveto pismo" w:hAnsi="Sveto pismo"/>
        </w:rPr>
        <w:t>In porodila je otroka, dečka, ki mu je bilo namenjeno, da bo pasel vse narode z železno palico. Njen otrok je bil odnesen k Bogu in k njegovemu prestolu.</w:t>
      </w:r>
      <w:r>
        <w:t xml:space="preserve"> (Raz 12,5)</w:t>
      </w:r>
    </w:p>
    <w:p w:rsidR="00000000" w:rsidRDefault="00474FA6">
      <w:pPr>
        <w:pStyle w:val="Heading2"/>
        <w:jc w:val="both"/>
      </w:pPr>
      <w:bookmarkStart w:id="11" w:name="_Toc79086232"/>
      <w:r>
        <w:lastRenderedPageBreak/>
        <w:t>7. Raznolikost in liturgična uporaba evangelijev v prvem obdobju Cerkve</w:t>
      </w:r>
      <w:bookmarkEnd w:id="11"/>
    </w:p>
    <w:p w:rsidR="00000000" w:rsidRDefault="00474FA6">
      <w:pPr>
        <w:jc w:val="both"/>
      </w:pPr>
    </w:p>
    <w:p w:rsidR="00000000" w:rsidRDefault="00474FA6">
      <w:pPr>
        <w:pStyle w:val="Heading3"/>
        <w:jc w:val="both"/>
      </w:pPr>
      <w:bookmarkStart w:id="12" w:name="_Toc79086233"/>
      <w:r>
        <w:t>7.1. Raznolikost</w:t>
      </w:r>
      <w:bookmarkEnd w:id="12"/>
    </w:p>
    <w:p w:rsidR="00000000" w:rsidRDefault="00474FA6">
      <w:pPr>
        <w:jc w:val="both"/>
      </w:pPr>
      <w:r>
        <w:t>V prvih stoletjih krščanstva ni bilo tako preprosto sprejeti dejstva, da imamo štiri evangelije, ki se med seboj vsebinsko delno razhajajo. Nekateri primeri razhajan</w:t>
      </w:r>
      <w:r>
        <w:t>j med posameznimi evangelisti so bili hitro opazni in jih ni bilo tako preprosto razložiti:</w:t>
      </w:r>
    </w:p>
    <w:p w:rsidR="00000000" w:rsidRDefault="00474FA6">
      <w:pPr>
        <w:jc w:val="both"/>
      </w:pPr>
    </w:p>
    <w:p w:rsidR="00000000" w:rsidRDefault="00474FA6">
      <w:pPr>
        <w:jc w:val="both"/>
      </w:pPr>
      <w:r>
        <w:rPr>
          <w:b/>
        </w:rPr>
        <w:t>Rodovnik Jezusa Kristusa</w:t>
      </w:r>
      <w:r>
        <w:t xml:space="preserve"> vsebujeta dva evangelista, dokler se imena v rodovniku v veliki meri ne skladata:</w:t>
      </w:r>
    </w:p>
    <w:p w:rsidR="00000000" w:rsidRDefault="00474FA6">
      <w:pPr>
        <w:jc w:val="both"/>
      </w:pPr>
    </w:p>
    <w:p w:rsidR="00000000" w:rsidRDefault="00474FA6">
      <w:pPr>
        <w:jc w:val="both"/>
        <w:rPr>
          <w:rFonts w:ascii="Sveto pismo" w:hAnsi="Sveto pismo"/>
        </w:rPr>
      </w:pPr>
      <w:r>
        <w:rPr>
          <w:rFonts w:ascii="Sveto pismo" w:hAnsi="Sveto pismo"/>
        </w:rPr>
        <w:t>Rodovnik Jezusa Kristusa, Davidovega sina, Abrahamovega</w:t>
      </w:r>
      <w:r>
        <w:rPr>
          <w:rFonts w:ascii="Sveto pismo" w:hAnsi="Sveto pismo"/>
        </w:rPr>
        <w:t xml:space="preserve"> sina. Abrahamu se je rodil Izak, Izaku se je rodil Jakob, Jakobu se je rodil Juda in njegovi bratje. Judu je Tamara rodila Pereca in Zeraha. Perecu se je rodil Hecrón, Hecrónu se je rodil Ram, Ramu se je rodil Aminadáb, Aminadábu se je rodil Nahšón, Nahšó</w:t>
      </w:r>
      <w:r>
        <w:rPr>
          <w:rFonts w:ascii="Sveto pismo" w:hAnsi="Sveto pismo"/>
        </w:rPr>
        <w:t>nu se je rodil Salmón, Salmónu je Rahába rodila Boaza, Boazu je Ruta rodila Obéda. Obédu se je rodil Jese.</w:t>
      </w:r>
    </w:p>
    <w:p w:rsidR="00000000" w:rsidRDefault="00474FA6">
      <w:pPr>
        <w:jc w:val="both"/>
      </w:pPr>
      <w:r>
        <w:rPr>
          <w:rFonts w:ascii="Sveto pismo" w:hAnsi="Sveto pismo"/>
        </w:rPr>
        <w:t>J</w:t>
      </w:r>
      <w:r>
        <w:rPr>
          <w:rFonts w:ascii="Sveto pismo" w:hAnsi="Sveto pismo"/>
        </w:rPr>
        <w:t>eseju se je rodil David, kralj. Davidu je Urijájeva žena rodila Salomona. [Salomonu se je rodil Roboám, Roboámu se je rodil Abíja, Abíju se je rodil Asá, Asáju se je rodil Józafat, Józafatu se je rodil Jorám, Jorámu se je rodil Uzíja, Uzíju se je rodil Jot</w:t>
      </w:r>
      <w:r>
        <w:rPr>
          <w:rFonts w:ascii="Sveto pismo" w:hAnsi="Sveto pismo"/>
        </w:rPr>
        <w:t xml:space="preserve">ám, Jotámu se je rodil Aház, Aházu se je rodil Ezekíja, Ezekíju se je rodil Manáse, Manáseju se je rodil Amos, Amosu se je rodil Jošíja, Jošíju pa so se rodili Jojahín in njegovi bratje ob preselitvi v Babilon. Po preselitvi v Babilon se je Jojahínu rodil </w:t>
      </w:r>
      <w:r>
        <w:rPr>
          <w:rFonts w:ascii="Sveto pismo" w:hAnsi="Sveto pismo"/>
        </w:rPr>
        <w:t xml:space="preserve">Šealtiél, Šealtiélu se je rodil Zerubabél, Zerubabélu se je rodil Abihúd, Abihúdu se je rodil Eljakím, Eljakímu se je rodil Azór, Azórju se je rodil Cadók, Cadóku se je rodil Ahím, Ahímu se je rodil Eliúd, Eliúdu se je rodil Eleazar, Eleazarju se je rodil </w:t>
      </w:r>
      <w:r>
        <w:rPr>
          <w:rFonts w:ascii="Sveto pismo" w:hAnsi="Sveto pismo"/>
        </w:rPr>
        <w:t xml:space="preserve">Matán, Matánu se je rodil Jakob, Jakobu pa se je rodil Jožef, mož Marije, iz katere je bil rojen Jezus, ki se imenuje Kristus. Vseh rodov je torej: od Abrahama do Davida štirinajst rodov, od Davida do preselitve v Babilon štirinajst rodov, od preselitve v </w:t>
      </w:r>
      <w:r>
        <w:rPr>
          <w:rFonts w:ascii="Sveto pismo" w:hAnsi="Sveto pismo"/>
        </w:rPr>
        <w:t>Babilon do Kristusa štirinajst rodov.</w:t>
      </w:r>
      <w:r>
        <w:t xml:space="preserve"> (Mt 1,1-17)</w:t>
      </w:r>
    </w:p>
    <w:p w:rsidR="00000000" w:rsidRDefault="00474FA6">
      <w:pPr>
        <w:jc w:val="both"/>
      </w:pPr>
    </w:p>
    <w:p w:rsidR="00000000" w:rsidRDefault="00474FA6">
      <w:pPr>
        <w:jc w:val="both"/>
      </w:pPr>
      <w:r>
        <w:rPr>
          <w:rFonts w:ascii="Sveto pismo" w:hAnsi="Sveto pismo"/>
        </w:rPr>
        <w:t>Ko je Jezus začel z delovanjem, je bil star okrog trideset let. Bil je, kakor so mislili, Jožefov sin, Jožef pa Élijev, ta Matátov, ta Levijev, ta Melhíjev, ta Janájev, ta Jožefov, ta Matitjájev, ta Amosov</w:t>
      </w:r>
      <w:r>
        <w:rPr>
          <w:rFonts w:ascii="Sveto pismo" w:hAnsi="Sveto pismo"/>
        </w:rPr>
        <w:t>, ta Nahumov, ta Heslíjev, ta Nangájev, ta Mahatov, ta Matitjájev, ta Šimíjev, ta Jozéhov, ta Jodájev, ta Johanánov, ta Rezájev, ta Zerubabélov, ta Šealtiélov, ta Neríjev, ta Melhíjev, ta Adíjev, ta Kosámov, ta Elmadámov, ta Erov, ta Jošúov, ta Eliézerjev,</w:t>
      </w:r>
      <w:r>
        <w:rPr>
          <w:rFonts w:ascii="Sveto pismo" w:hAnsi="Sveto pismo"/>
        </w:rPr>
        <w:t xml:space="preserve"> ta Jorímov, ta Matátov, ta Levijev, ta Simeonov, ta Judov, ta Jožefov, ta Jonámov, ta Eljakímov, ta Meleájev, ta Menájev, ta Matatájev, ta Natánov, ta Davidov,  ta Jesejev, ta Obédov, ta Boazov, ta Salmónov, ta Nahšónov, ta Aminadábov, ta Admínov, ta Arní</w:t>
      </w:r>
      <w:r>
        <w:rPr>
          <w:rFonts w:ascii="Sveto pismo" w:hAnsi="Sveto pismo"/>
        </w:rPr>
        <w:t xml:space="preserve">jev, ta Hecrónov, ta Perecov, ta Judov, ta Jakobov, ta Izakov, ta Abrahamov, ta Terahov, ta Nahórjev, ta Serúgov, ta Regujev, ta Pelegov, ta Eberjev, ta Šelahov, ta Kenánov, ta Arpahšádov, ta Semov, ta Noetov, ta </w:t>
      </w:r>
      <w:r>
        <w:rPr>
          <w:rFonts w:ascii="Sveto pismo" w:hAnsi="Sveto pismo"/>
        </w:rPr>
        <w:lastRenderedPageBreak/>
        <w:t>Lamehov, ta Matuzalemov, ta Henohov, ta Jer</w:t>
      </w:r>
      <w:r>
        <w:rPr>
          <w:rFonts w:ascii="Sveto pismo" w:hAnsi="Sveto pismo"/>
        </w:rPr>
        <w:t>edov, ta Mahalalélov, ta Kenánov, ta Enóšev, ta Setov, ta Adamov, Adam pa Božji.</w:t>
      </w:r>
      <w:r>
        <w:t xml:space="preserve"> (Lk 3,23-38)</w:t>
      </w:r>
    </w:p>
    <w:p w:rsidR="00000000" w:rsidRDefault="00474FA6">
      <w:pPr>
        <w:jc w:val="both"/>
      </w:pPr>
    </w:p>
    <w:p w:rsidR="00000000" w:rsidRDefault="00474FA6">
      <w:pPr>
        <w:jc w:val="both"/>
      </w:pPr>
      <w:r>
        <w:rPr>
          <w:b/>
        </w:rPr>
        <w:t>Kronološki potek Jezusovega trpljenja</w:t>
      </w:r>
      <w:r>
        <w:t xml:space="preserve"> je pri različnih evangelistih opisan drugače:</w:t>
      </w:r>
    </w:p>
    <w:p w:rsidR="00000000" w:rsidRDefault="00474FA6">
      <w:pPr>
        <w:jc w:val="both"/>
      </w:pPr>
    </w:p>
    <w:p w:rsidR="00000000" w:rsidRDefault="00474FA6">
      <w:pPr>
        <w:jc w:val="both"/>
      </w:pPr>
      <w:r>
        <w:rPr>
          <w:rFonts w:ascii="Sveto pismo" w:hAnsi="Sveto pismo"/>
        </w:rPr>
        <w:t xml:space="preserve">Že se je zvečerilo. Ker je bil dan pripravljanja, to je dan pred soboto </w:t>
      </w:r>
      <w:r>
        <w:t xml:space="preserve">(Mr </w:t>
      </w:r>
      <w:r>
        <w:t>15,42</w:t>
      </w:r>
    </w:p>
    <w:p w:rsidR="00000000" w:rsidRDefault="00474FA6">
      <w:pPr>
        <w:jc w:val="both"/>
      </w:pPr>
    </w:p>
    <w:p w:rsidR="00000000" w:rsidRDefault="00474FA6">
      <w:pPr>
        <w:jc w:val="both"/>
      </w:pPr>
      <w:r>
        <w:rPr>
          <w:rFonts w:ascii="Sveto pismo" w:hAnsi="Sveto pismo"/>
        </w:rPr>
        <w:t xml:space="preserve">Bil pa je dan pripravljanja na pasho, okrog šeste ure. In Pilat je rekel Judom: »Glejte, vaš kralj! Ker je bil dan pripravljanja in zato, da telesa čez soboto ne bi ostala na križu (kajti tisto soboto je bil velik praznik), so Judje prosili Pilata, </w:t>
      </w:r>
      <w:r>
        <w:rPr>
          <w:rFonts w:ascii="Sveto pismo" w:hAnsi="Sveto pismo"/>
        </w:rPr>
        <w:t>naj bi jim strli noge in jih sneli.</w:t>
      </w:r>
      <w:r>
        <w:t xml:space="preserve"> (Jn 19,14.31)</w:t>
      </w:r>
    </w:p>
    <w:p w:rsidR="00000000" w:rsidRDefault="00474FA6">
      <w:pPr>
        <w:jc w:val="both"/>
      </w:pPr>
    </w:p>
    <w:p w:rsidR="00000000" w:rsidRDefault="00474FA6">
      <w:pPr>
        <w:jc w:val="both"/>
      </w:pPr>
      <w:r>
        <w:rPr>
          <w:b/>
        </w:rPr>
        <w:t>Kraj in vrstni red prikazovanj vstalega Kristusa</w:t>
      </w:r>
      <w:r>
        <w:t xml:space="preserve"> je prikazan zelo različno:</w:t>
      </w:r>
    </w:p>
    <w:p w:rsidR="00000000" w:rsidRDefault="00474FA6">
      <w:pPr>
        <w:jc w:val="both"/>
      </w:pPr>
    </w:p>
    <w:p w:rsidR="00000000" w:rsidRDefault="00474FA6">
      <w:pPr>
        <w:jc w:val="both"/>
      </w:pPr>
      <w:r>
        <w:rPr>
          <w:rFonts w:ascii="Sveto pismo" w:hAnsi="Sveto pismo"/>
        </w:rPr>
        <w:t>Ni ga tukaj, temveč je bil obujen. Spomnite se, kako vam je govoril, ko je bil še v Galileji:</w:t>
      </w:r>
      <w:r>
        <w:t xml:space="preserve"> (Lk 24,6)</w:t>
      </w:r>
    </w:p>
    <w:p w:rsidR="00000000" w:rsidRDefault="00474FA6">
      <w:pPr>
        <w:jc w:val="both"/>
      </w:pPr>
    </w:p>
    <w:p w:rsidR="00000000" w:rsidRDefault="00474FA6">
      <w:pPr>
        <w:jc w:val="both"/>
      </w:pPr>
      <w:r>
        <w:rPr>
          <w:rFonts w:ascii="Sveto pismo" w:hAnsi="Sveto pismo"/>
        </w:rPr>
        <w:t>Toda pojdite in povejte</w:t>
      </w:r>
      <w:r>
        <w:rPr>
          <w:rFonts w:ascii="Sveto pismo" w:hAnsi="Sveto pismo"/>
        </w:rPr>
        <w:t xml:space="preserve"> njegovim učencem in Petru: ›Pred vami pojde v Galilejo; tam ga boste videli, kakor vam je rekel.‹</w:t>
      </w:r>
      <w:r>
        <w:t xml:space="preserve"> (Mr 16,7)</w:t>
      </w:r>
    </w:p>
    <w:p w:rsidR="00000000" w:rsidRDefault="00474FA6">
      <w:pPr>
        <w:jc w:val="both"/>
      </w:pPr>
    </w:p>
    <w:p w:rsidR="00000000" w:rsidRDefault="00474FA6">
      <w:pPr>
        <w:jc w:val="both"/>
      </w:pPr>
      <w:r>
        <w:rPr>
          <w:b/>
        </w:rPr>
        <w:t>Probleme</w:t>
      </w:r>
      <w:r>
        <w:t xml:space="preserve"> razhajanj so v prvih stoletjih reševali na različne, tudi negativne načine:</w:t>
      </w:r>
    </w:p>
    <w:p w:rsidR="00000000" w:rsidRDefault="00474FA6">
      <w:pPr>
        <w:jc w:val="both"/>
      </w:pPr>
      <w:r>
        <w:t>Krivoverec Markion se je odločil samo za en evangelij in še t</w:t>
      </w:r>
      <w:r>
        <w:t>ega je skrajšal (Lukov evangelij).</w:t>
      </w:r>
    </w:p>
    <w:p w:rsidR="00000000" w:rsidRDefault="00474FA6">
      <w:pPr>
        <w:jc w:val="both"/>
      </w:pPr>
      <w:r>
        <w:t xml:space="preserve">Tacian je napisal delo </w:t>
      </w:r>
      <w:r>
        <w:rPr>
          <w:i/>
        </w:rPr>
        <w:t>Diatesseron</w:t>
      </w:r>
      <w:r>
        <w:t xml:space="preserve">, v katerm je zlil vsebino štirih evangelijev v eno samo pripoved; to delo se je zelo razširilo in nadomestilo v liturgiji branje posameznih evangelijev, predvsem v Siriji so ga še dolgo </w:t>
      </w:r>
      <w:r>
        <w:t>u</w:t>
      </w:r>
      <w:r>
        <w:t>porabljali pri liturgičnem branju.</w:t>
      </w:r>
    </w:p>
    <w:p w:rsidR="00000000" w:rsidRDefault="00474FA6">
      <w:pPr>
        <w:jc w:val="both"/>
      </w:pPr>
    </w:p>
    <w:p w:rsidR="00000000" w:rsidRDefault="00474FA6">
      <w:pPr>
        <w:jc w:val="both"/>
      </w:pPr>
      <w:r>
        <w:t>Vsi poskusi, kako uskladiti poročilo štirih evangelistov dokazujejo dejstvo, da so evangelije sprejemali najprej kot zgodovinsko literaturo, zato so neskladja povzročala probleme.</w:t>
      </w:r>
    </w:p>
    <w:p w:rsidR="00000000" w:rsidRDefault="00474FA6">
      <w:pPr>
        <w:jc w:val="both"/>
      </w:pPr>
    </w:p>
    <w:p w:rsidR="00000000" w:rsidRDefault="00474FA6">
      <w:pPr>
        <w:jc w:val="both"/>
      </w:pPr>
      <w:r>
        <w:t>Kasneje so v dejstvu, da imamo štiri ev</w:t>
      </w:r>
      <w:r>
        <w:t xml:space="preserve">angelije, zaznali tudi </w:t>
      </w:r>
      <w:r>
        <w:rPr>
          <w:u w:val="single"/>
        </w:rPr>
        <w:t>pozitivno vrednost</w:t>
      </w:r>
      <w:r>
        <w:t xml:space="preserve">. To potrjuje že sam proces kanonizacije štirih evangelijev. Sv. Irenej je prvi ponudil teološko refleksijo na to dejstvo in sicer v eklezialnem smislu: </w:t>
      </w:r>
      <w:r>
        <w:rPr>
          <w:i/>
        </w:rPr>
        <w:t>Štiri evangelije je primerjal štirim vetrovom, ki morajo razne</w:t>
      </w:r>
      <w:r>
        <w:rPr>
          <w:i/>
        </w:rPr>
        <w:t xml:space="preserve">sti dobro novico na štiri osnovne smeri sveta. </w:t>
      </w:r>
      <w:r>
        <w:t>Govorimo o štiriobličnem evangeliju, ki ga v eno povezuje en in isti Duh.</w:t>
      </w:r>
    </w:p>
    <w:p w:rsidR="00000000" w:rsidRDefault="00474FA6">
      <w:pPr>
        <w:jc w:val="both"/>
      </w:pPr>
    </w:p>
    <w:p w:rsidR="00000000" w:rsidRDefault="00474FA6">
      <w:pPr>
        <w:jc w:val="both"/>
      </w:pPr>
      <w:r>
        <w:t xml:space="preserve">Origen pa razlaga štiri evangelije v kristološkem smislu </w:t>
      </w:r>
      <w:r>
        <w:rPr>
          <w:i/>
        </w:rPr>
        <w:t>kot štiri različna obličja Jezusa Kristusa</w:t>
      </w:r>
      <w:r>
        <w:t>, kar izraža Njegovo neizmerno boga</w:t>
      </w:r>
      <w:r>
        <w:t>stvo.</w:t>
      </w:r>
    </w:p>
    <w:p w:rsidR="00000000" w:rsidRDefault="00474FA6">
      <w:pPr>
        <w:jc w:val="both"/>
      </w:pPr>
    </w:p>
    <w:p w:rsidR="00000000" w:rsidRDefault="00474FA6">
      <w:pPr>
        <w:jc w:val="both"/>
      </w:pPr>
      <w:r>
        <w:t>Sv. Avguštin razlaga dejstvo štirih evangelijev na podlagi:</w:t>
      </w:r>
    </w:p>
    <w:p w:rsidR="00000000" w:rsidRDefault="00474FA6">
      <w:pPr>
        <w:jc w:val="both"/>
      </w:pPr>
    </w:p>
    <w:p w:rsidR="00000000" w:rsidRDefault="00474FA6">
      <w:pPr>
        <w:jc w:val="both"/>
      </w:pPr>
      <w:r>
        <w:rPr>
          <w:rFonts w:ascii="Sveto pismo" w:hAnsi="Sveto pismo"/>
        </w:rPr>
        <w:t>Videl sem: glej, nevihtni veter je prihajal s severa, velik oblak in plapolajoč ogenj in okrog njega sijaj; iz njegove srede nekakšno iskrenje, iz srede ognja. Iz njegove srede pa podobe š</w:t>
      </w:r>
      <w:r>
        <w:rPr>
          <w:rFonts w:ascii="Sveto pismo" w:hAnsi="Sveto pismo"/>
        </w:rPr>
        <w:t>tirih živih bitij. Tole je bil njihov videz: imela so človeško podobo; vsako je imelo štiri obraze in vsako štiri peruti. Njihove noge so bile ravne in stopala njihovih nog kakor telečje stopalo; lesketala so se kakor glajen bron. Pod perutmi, na štirih st</w:t>
      </w:r>
      <w:r>
        <w:rPr>
          <w:rFonts w:ascii="Sveto pismo" w:hAnsi="Sveto pismo"/>
        </w:rPr>
        <w:t xml:space="preserve">raneh, so imela človeške roke. Vsa štiri so imela obraze in peruti. </w:t>
      </w:r>
      <w:r>
        <w:rPr>
          <w:rFonts w:ascii="Sveto pismo" w:hAnsi="Sveto pismo"/>
        </w:rPr>
        <w:lastRenderedPageBreak/>
        <w:t>Njihove peruti so se dotikale med seboj in niso se obračala pri hoji; vsako je hodilo naravnost naprej. Podoba njihovih obrazov: človeški obraz in obraz leva na desni so imela vsa štiri, o</w:t>
      </w:r>
      <w:r>
        <w:rPr>
          <w:rFonts w:ascii="Sveto pismo" w:hAnsi="Sveto pismo"/>
        </w:rPr>
        <w:t>braz vola na levi vsa štiri in obraz orla vsa štiri. [Takšni so bili njihovi obrazi. Njihove peruti so bile razprostrte navzgor; vsako bitje je imelo po dve, ki sta se dotikali, in dve, ki sta mu pokrivali telo. Vsako je hodilo naravnost naprej. Kamor je h</w:t>
      </w:r>
      <w:r>
        <w:rPr>
          <w:rFonts w:ascii="Sveto pismo" w:hAnsi="Sveto pismo"/>
        </w:rPr>
        <w:t>otel iti duh, so šla in med hojo niso spreminjala smeri. Med živimi bitji je bilo nekaj, kar je bilo videti kakor žareča žerjavica, kakor plamenice, ki so švigale med bitji sem in tja. Ogenj je ves sijal in iz ognja je švigal blisk. In živa bitja so tekala</w:t>
      </w:r>
      <w:r>
        <w:rPr>
          <w:rFonts w:ascii="Sveto pismo" w:hAnsi="Sveto pismo"/>
        </w:rPr>
        <w:t xml:space="preserve"> sem in tja; videti so bila kakor blisk.</w:t>
      </w:r>
      <w:r>
        <w:t xml:space="preserve"> (Ez 1,4-14)</w:t>
      </w:r>
    </w:p>
    <w:p w:rsidR="00000000" w:rsidRDefault="00474FA6">
      <w:pPr>
        <w:jc w:val="both"/>
      </w:pPr>
    </w:p>
    <w:p w:rsidR="00000000" w:rsidRDefault="00474FA6">
      <w:pPr>
        <w:jc w:val="both"/>
      </w:pPr>
      <w:r>
        <w:t>ter</w:t>
      </w:r>
    </w:p>
    <w:p w:rsidR="00000000" w:rsidRDefault="00474FA6">
      <w:pPr>
        <w:jc w:val="both"/>
      </w:pPr>
    </w:p>
    <w:p w:rsidR="00000000" w:rsidRDefault="00474FA6">
      <w:pPr>
        <w:jc w:val="both"/>
      </w:pPr>
      <w:r>
        <w:rPr>
          <w:rFonts w:ascii="Sveto pismo" w:hAnsi="Sveto pismo"/>
        </w:rPr>
        <w:t>Prvo živo bitje je bilo podobno levu, drugo bitje je bilo podobno juncu, tretje bitje je imelo obličje kakor človek, četrto bitje pa je bilo podobno letečemu orlu.</w:t>
      </w:r>
      <w:r>
        <w:t xml:space="preserve"> (Raz 4,7)</w:t>
      </w:r>
    </w:p>
    <w:p w:rsidR="00000000" w:rsidRDefault="00474FA6">
      <w:pPr>
        <w:jc w:val="both"/>
      </w:pPr>
    </w:p>
    <w:p w:rsidR="00000000" w:rsidRDefault="00474FA6">
      <w:pPr>
        <w:jc w:val="both"/>
      </w:pPr>
      <w:r>
        <w:t>V teh dveh odlomkih na</w:t>
      </w:r>
      <w:r>
        <w:t xml:space="preserve">stopajo simboli štirih evangelistov. </w:t>
      </w:r>
    </w:p>
    <w:p w:rsidR="00000000" w:rsidRDefault="00474FA6">
      <w:pPr>
        <w:jc w:val="both"/>
      </w:pPr>
    </w:p>
    <w:p w:rsidR="00000000" w:rsidRDefault="00474FA6">
      <w:pPr>
        <w:jc w:val="both"/>
      </w:pPr>
      <w:r>
        <w:t>V liturgičnem življenju se je kmalu uveljavilo izmenično branje vseh štirih evangelijev, čeprav je dolgo imel najpomembnejšo vlogo evangelij po Mateju.</w:t>
      </w:r>
    </w:p>
    <w:p w:rsidR="00000000" w:rsidRDefault="00474FA6">
      <w:pPr>
        <w:jc w:val="both"/>
      </w:pPr>
    </w:p>
    <w:p w:rsidR="00000000" w:rsidRDefault="00474FA6">
      <w:pPr>
        <w:jc w:val="both"/>
      </w:pPr>
      <w:r>
        <w:t>V pogledu na raznolikost evangelijev se prepletata torej dve raz</w:t>
      </w:r>
      <w:r>
        <w:t>sežnosti:</w:t>
      </w:r>
    </w:p>
    <w:p w:rsidR="00000000" w:rsidRDefault="00474FA6">
      <w:pPr>
        <w:jc w:val="both"/>
      </w:pPr>
      <w:r>
        <w:t>Z ene strani skrb za enotnost sporočila vseh štirih evangelijev.</w:t>
      </w:r>
    </w:p>
    <w:p w:rsidR="00000000" w:rsidRDefault="00474FA6">
      <w:pPr>
        <w:jc w:val="both"/>
      </w:pPr>
      <w:r>
        <w:t xml:space="preserve">Po drugi strani bogastvo raznolikosti tako globokega sporočila kot ga zajemajo. </w:t>
      </w:r>
    </w:p>
    <w:p w:rsidR="00000000" w:rsidRDefault="00474FA6">
      <w:pPr>
        <w:jc w:val="both"/>
      </w:pPr>
    </w:p>
    <w:p w:rsidR="00000000" w:rsidRDefault="00474FA6">
      <w:pPr>
        <w:jc w:val="both"/>
      </w:pPr>
      <w:r>
        <w:t xml:space="preserve">Nihče od štirih evangelistov se nikoli ne skliče ali omenja ostalih treh. Vsak od njih se doživlja </w:t>
      </w:r>
      <w:r>
        <w:t>kot edini na določenem geografskem območju, v univerzalni Cerkvi pa najbrž ne. Janez npr. jasno izraža, da so znamenja, ki so opisana, le majhen del vseh znamenj, ki jih je Jezus storil:</w:t>
      </w:r>
    </w:p>
    <w:p w:rsidR="00000000" w:rsidRDefault="00474FA6">
      <w:pPr>
        <w:jc w:val="both"/>
      </w:pPr>
    </w:p>
    <w:p w:rsidR="00000000" w:rsidRDefault="00474FA6">
      <w:pPr>
        <w:jc w:val="both"/>
      </w:pPr>
      <w:r>
        <w:rPr>
          <w:rFonts w:ascii="Sveto pismo" w:hAnsi="Sveto pismo"/>
        </w:rPr>
        <w:t>Jezus pa je storil še veliko drugega. Če bi to popisali eno za drugi</w:t>
      </w:r>
      <w:r>
        <w:rPr>
          <w:rFonts w:ascii="Sveto pismo" w:hAnsi="Sveto pismo"/>
        </w:rPr>
        <w:t>m, mislim, da ves svet ne bi mogel obseči knjig, ki bi bile napisane.</w:t>
      </w:r>
      <w:r>
        <w:t xml:space="preserve"> (Jn 21,25)</w:t>
      </w:r>
    </w:p>
    <w:p w:rsidR="00000000" w:rsidRDefault="00474FA6">
      <w:pPr>
        <w:jc w:val="both"/>
      </w:pPr>
    </w:p>
    <w:p w:rsidR="00000000" w:rsidRDefault="00474FA6">
      <w:pPr>
        <w:pStyle w:val="Heading2"/>
        <w:jc w:val="both"/>
      </w:pPr>
      <w:bookmarkStart w:id="13" w:name="_Toc79086234"/>
      <w:r>
        <w:t>8. Primerjava evangelijev z literarnimi vrstami v grško rimskem in judovskem svetu</w:t>
      </w:r>
      <w:bookmarkEnd w:id="13"/>
    </w:p>
    <w:p w:rsidR="00000000" w:rsidRDefault="00474FA6">
      <w:pPr>
        <w:jc w:val="both"/>
      </w:pPr>
    </w:p>
    <w:p w:rsidR="00000000" w:rsidRDefault="00474FA6">
      <w:pPr>
        <w:pStyle w:val="Heading3"/>
        <w:jc w:val="both"/>
      </w:pPr>
      <w:bookmarkStart w:id="14" w:name="_Toc79086235"/>
      <w:r>
        <w:t>8.1 Grško-rimska primerjava</w:t>
      </w:r>
      <w:bookmarkEnd w:id="14"/>
    </w:p>
    <w:p w:rsidR="00000000" w:rsidRDefault="00474FA6">
      <w:pPr>
        <w:jc w:val="both"/>
      </w:pPr>
      <w:r>
        <w:t>Kako je poganski svet reagiral na to krščansko literaturo? Vem</w:t>
      </w:r>
      <w:r>
        <w:t xml:space="preserve">o, da je določen del izobraženih poganov bral evangelije zato, da bi jim ugovarjal. Nimamo dokazov, da so ti pogani uvrstili evangelije v neko že obstoječo tradicionalno vrsto literature. </w:t>
      </w:r>
    </w:p>
    <w:p w:rsidR="00000000" w:rsidRDefault="00474FA6">
      <w:pPr>
        <w:jc w:val="both"/>
      </w:pPr>
    </w:p>
    <w:p w:rsidR="00000000" w:rsidRDefault="00474FA6">
      <w:pPr>
        <w:jc w:val="both"/>
      </w:pPr>
      <w:r>
        <w:t>V miselnosti helenističnih bralcev je npr. evangelij po Marku dobi</w:t>
      </w:r>
      <w:r>
        <w:t>l predznak barbarske literature. Če se želimo npr. opredeliti samo za prizor Petrove zatajitve Jezusa:</w:t>
      </w:r>
    </w:p>
    <w:p w:rsidR="00000000" w:rsidRDefault="00474FA6">
      <w:pPr>
        <w:jc w:val="both"/>
      </w:pPr>
    </w:p>
    <w:p w:rsidR="00000000" w:rsidRDefault="00474FA6">
      <w:pPr>
        <w:jc w:val="both"/>
      </w:pPr>
      <w:r>
        <w:rPr>
          <w:rFonts w:ascii="Sveto pismo" w:hAnsi="Sveto pismo"/>
        </w:rPr>
        <w:lastRenderedPageBreak/>
        <w:t xml:space="preserve">Ko je bil Peter spodaj na dvorišču, je prišla ena izmed dekel vélikega duhovnika. Ko je videla Petra, da se greje, si ga je ogledala in rekla: »Tudi ti </w:t>
      </w:r>
      <w:r>
        <w:rPr>
          <w:rFonts w:ascii="Sveto pismo" w:hAnsi="Sveto pismo"/>
        </w:rPr>
        <w:t>si bil s tem Nazarečanom, Jezusom.« On pa je tajil: »Ne vem in ne razumem, kaj praviš.« Nato je odšel ven proti preddverju in petelin je zapel. Ko ga je dekla videla, je spet začela govoriti okoli stoječim: »Ta je izmed njih.« On pa je spet tajil. Kmalu na</w:t>
      </w:r>
      <w:r>
        <w:rPr>
          <w:rFonts w:ascii="Sveto pismo" w:hAnsi="Sveto pismo"/>
        </w:rPr>
        <w:t xml:space="preserve">to so ti, ki so stali zraven, Petru spet rekli: »Res si izmed njih, saj si vendar Galilejec.« On pa se je začel zaklinjati in prisegati: »Ne poznam tega človeka, o katerem govorite.« In takoj je petelin drugič zapel in Peter se je spomnil besede, ki mu jo </w:t>
      </w:r>
      <w:r>
        <w:rPr>
          <w:rFonts w:ascii="Sveto pismo" w:hAnsi="Sveto pismo"/>
        </w:rPr>
        <w:t>je rekel Jezus: »Preden bo petelin dvakrat zapel, me boš trikrat zatajil.« In zlomil se je ter jokal.</w:t>
      </w:r>
      <w:r>
        <w:t xml:space="preserve"> (Mr 14,66-72)</w:t>
      </w:r>
    </w:p>
    <w:p w:rsidR="00000000" w:rsidRDefault="00474FA6">
      <w:pPr>
        <w:jc w:val="both"/>
      </w:pPr>
    </w:p>
    <w:p w:rsidR="00000000" w:rsidRDefault="00474FA6">
      <w:pPr>
        <w:jc w:val="both"/>
      </w:pPr>
      <w:r>
        <w:t>Pri tem odlomku naletimo na naslednje težave: preveč resen za komedijo, preveč vsakdanji in aktualen za tragedijo, politično preveč izzivaj</w:t>
      </w:r>
      <w:r>
        <w:t>oč za zgodovinopisje, vsebuje neposrednost, ki ni tipična za antično literaturo. Evangelij po Marku ima sicer urejeno strukturo, v kateri zasledimo vplive retorike in dramaturgije helenističnega sveta, zaradi besednega zaklada in stila pa so ga uvrščali me</w:t>
      </w:r>
      <w:r>
        <w:t xml:space="preserve">d </w:t>
      </w:r>
      <w:r>
        <w:rPr>
          <w:i/>
        </w:rPr>
        <w:t>sermo humilis</w:t>
      </w:r>
      <w:r>
        <w:t>, spise ubogih, ki nimajo jasne literarne zvrsti, ker so namenjeni preprostim in ubogim.</w:t>
      </w:r>
    </w:p>
    <w:p w:rsidR="00000000" w:rsidRDefault="00474FA6">
      <w:pPr>
        <w:jc w:val="both"/>
      </w:pPr>
    </w:p>
    <w:p w:rsidR="00000000" w:rsidRDefault="00474FA6">
      <w:pPr>
        <w:jc w:val="both"/>
      </w:pPr>
      <w:r>
        <w:t>Med helenističnimi modeli je najbolj približana evangelijem antična biografija: pripoved o osebi, ki je resnično obstajala. V evangelijih gre za svojst</w:t>
      </w:r>
      <w:r>
        <w:t>veno biografijo: npr. v Marku manjkajo osnovni elementi biografije: predniki, rojstvo, mladost, fizični izgled, psihološke značilnosti.</w:t>
      </w:r>
    </w:p>
    <w:p w:rsidR="00000000" w:rsidRDefault="00474FA6">
      <w:pPr>
        <w:jc w:val="both"/>
      </w:pPr>
    </w:p>
    <w:p w:rsidR="00000000" w:rsidRDefault="00474FA6">
      <w:pPr>
        <w:pStyle w:val="Heading3"/>
        <w:jc w:val="both"/>
      </w:pPr>
      <w:bookmarkStart w:id="15" w:name="_Toc79086236"/>
      <w:r>
        <w:t>8.2. Judovska primerjava</w:t>
      </w:r>
      <w:bookmarkEnd w:id="15"/>
    </w:p>
    <w:p w:rsidR="00000000" w:rsidRDefault="00474FA6">
      <w:pPr>
        <w:jc w:val="both"/>
      </w:pPr>
      <w:r>
        <w:t>Evangelij v judovskih krogih ni bil nikoli sprejet kot literatura, ki je poučno razlagalne nar</w:t>
      </w:r>
      <w:r>
        <w:t xml:space="preserve">ave, to je </w:t>
      </w:r>
      <w:r>
        <w:rPr>
          <w:i/>
        </w:rPr>
        <w:t>midraš</w:t>
      </w:r>
      <w:r>
        <w:t xml:space="preserve"> ali </w:t>
      </w:r>
      <w:r>
        <w:rPr>
          <w:i/>
        </w:rPr>
        <w:t>mašal</w:t>
      </w:r>
      <w:r>
        <w:t xml:space="preserve"> – saj govori o resničnih zgodovinskih dogodkih. Niti ni bil primerjan v </w:t>
      </w:r>
      <w:r>
        <w:rPr>
          <w:i/>
        </w:rPr>
        <w:t>targumu</w:t>
      </w:r>
      <w:r>
        <w:t>, ki je neke vrste prevod z dodatno razlgo. Potrebno je seči po besedilih, ki so zgodovinske narave, kot npr. Peteroknjižje.</w:t>
      </w:r>
    </w:p>
    <w:p w:rsidR="00000000" w:rsidRDefault="00474FA6">
      <w:pPr>
        <w:jc w:val="both"/>
      </w:pPr>
    </w:p>
    <w:p w:rsidR="00000000" w:rsidRDefault="00474FA6">
      <w:pPr>
        <w:jc w:val="both"/>
      </w:pPr>
      <w:r>
        <w:t>Evangeliji še najbolj p</w:t>
      </w:r>
      <w:r>
        <w:t xml:space="preserve">osnemajo tiste starovezne spise, ki jih ne moremo opredeliti ne kot modrostne, ne preroške, ne apokaliptične, ampak kot zgodovinske, ker opisujejo odrešenjske dogodke, eksodus in zavezo, na katerih temelji življenje Izraela. </w:t>
      </w:r>
    </w:p>
    <w:p w:rsidR="00000000" w:rsidRDefault="00474FA6">
      <w:pPr>
        <w:jc w:val="both"/>
      </w:pPr>
    </w:p>
    <w:p w:rsidR="00000000" w:rsidRDefault="00474FA6">
      <w:pPr>
        <w:jc w:val="both"/>
      </w:pPr>
      <w:r>
        <w:t>Kljub temu, da evangeliji ust</w:t>
      </w:r>
      <w:r>
        <w:t>rezajo pripovedim o zgodovini odrešenja, pa vsebujejo krščansko novost prav v razumevanju časa polnosti, eshatona, ki je v starozaveznem smislu drugačen od novozaveznega.</w:t>
      </w:r>
    </w:p>
    <w:p w:rsidR="00000000" w:rsidRDefault="00474FA6">
      <w:pPr>
        <w:jc w:val="both"/>
      </w:pPr>
    </w:p>
    <w:p w:rsidR="00000000" w:rsidRDefault="00474FA6">
      <w:pPr>
        <w:pStyle w:val="Heading2"/>
        <w:jc w:val="both"/>
      </w:pPr>
      <w:bookmarkStart w:id="16" w:name="_Toc79086237"/>
      <w:r>
        <w:t>9. Izvirnost literarne vrste evangelijev v njihovi notranji strukturi</w:t>
      </w:r>
      <w:bookmarkEnd w:id="16"/>
    </w:p>
    <w:p w:rsidR="00000000" w:rsidRDefault="00474FA6">
      <w:pPr>
        <w:jc w:val="both"/>
      </w:pPr>
    </w:p>
    <w:p w:rsidR="00000000" w:rsidRDefault="00474FA6">
      <w:pPr>
        <w:jc w:val="both"/>
      </w:pPr>
      <w:r>
        <w:t>Današnje lite</w:t>
      </w:r>
      <w:r>
        <w:t>rarne analize zelo poudarjajo pomen celostne strukture nekega literarnega dela, ki ga je potrebno dojeti, če želimo to delo razumeti. Celostno strukturo določa dinamičnost pripovedi, ki se na nek poseben način razvija, da dosega želene učinke. Dinamiko lah</w:t>
      </w:r>
      <w:r>
        <w:t>ko dojamemo, če opazujemo zorni kot pripovedovalca in izzive (reakcijo), ki jih ta želi prebuditi v bralcu, ko ustvarja pripovedno napetost.</w:t>
      </w:r>
    </w:p>
    <w:p w:rsidR="00000000" w:rsidRDefault="00474FA6">
      <w:pPr>
        <w:jc w:val="both"/>
      </w:pPr>
    </w:p>
    <w:p w:rsidR="00000000" w:rsidRDefault="00474FA6">
      <w:pPr>
        <w:jc w:val="both"/>
      </w:pPr>
      <w:r>
        <w:t>V iskanju notranje strukture lahko govorimo o štirih perspektivah ali zornih kotih:</w:t>
      </w:r>
    </w:p>
    <w:p w:rsidR="00000000" w:rsidRDefault="00474FA6">
      <w:pPr>
        <w:numPr>
          <w:ilvl w:val="0"/>
          <w:numId w:val="5"/>
        </w:numPr>
        <w:jc w:val="both"/>
      </w:pPr>
      <w:r>
        <w:t>Pripovedovalca;</w:t>
      </w:r>
    </w:p>
    <w:p w:rsidR="00000000" w:rsidRDefault="00474FA6">
      <w:pPr>
        <w:numPr>
          <w:ilvl w:val="0"/>
          <w:numId w:val="5"/>
        </w:numPr>
        <w:jc w:val="both"/>
      </w:pPr>
      <w:r>
        <w:t xml:space="preserve">Osebnosti, ki </w:t>
      </w:r>
      <w:r>
        <w:t>nastopajo;</w:t>
      </w:r>
    </w:p>
    <w:p w:rsidR="00000000" w:rsidRDefault="00474FA6">
      <w:pPr>
        <w:numPr>
          <w:ilvl w:val="0"/>
          <w:numId w:val="5"/>
        </w:numPr>
        <w:jc w:val="both"/>
      </w:pPr>
      <w:r>
        <w:lastRenderedPageBreak/>
        <w:t>Prepletanja dogodkov;</w:t>
      </w:r>
    </w:p>
    <w:p w:rsidR="00000000" w:rsidRDefault="00474FA6">
      <w:pPr>
        <w:numPr>
          <w:ilvl w:val="0"/>
          <w:numId w:val="5"/>
        </w:numPr>
        <w:jc w:val="both"/>
      </w:pPr>
      <w:r>
        <w:t>Bralca.</w:t>
      </w:r>
    </w:p>
    <w:p w:rsidR="00000000" w:rsidRDefault="00474FA6">
      <w:pPr>
        <w:jc w:val="both"/>
      </w:pPr>
    </w:p>
    <w:p w:rsidR="00000000" w:rsidRDefault="00474FA6">
      <w:pPr>
        <w:jc w:val="both"/>
      </w:pPr>
      <w:r>
        <w:t>Odnos med bralcem in besedilom je živ, ne moremo ga primerjati odnosu med predmetom in opazovalcem predmeta. Ko beremo, se ustvarjajo določene povezave z našim spominom, aktivno se vključujemo v dogajanje. Ponujeni</w:t>
      </w:r>
      <w:r>
        <w:t xml:space="preserve"> so nam predlogi rešitev, odprti zaključki in sinteze, ki jih nova dejstva lahko spodbijajo. </w:t>
      </w:r>
    </w:p>
    <w:p w:rsidR="00000000" w:rsidRDefault="00474FA6">
      <w:pPr>
        <w:jc w:val="both"/>
      </w:pPr>
    </w:p>
    <w:p w:rsidR="00000000" w:rsidRDefault="00474FA6">
      <w:pPr>
        <w:jc w:val="both"/>
      </w:pPr>
      <w:r>
        <w:t xml:space="preserve">Vse to ima za razlago besedil velik pomen. Zato v eksegezi govorimo o mesijanski skrivnosti, o pashalni perspektivi, o presojnosti misli. </w:t>
      </w:r>
    </w:p>
    <w:p w:rsidR="00000000" w:rsidRDefault="00474FA6">
      <w:pPr>
        <w:jc w:val="both"/>
      </w:pPr>
    </w:p>
    <w:p w:rsidR="00000000" w:rsidRDefault="00474FA6">
      <w:pPr>
        <w:pStyle w:val="Heading3"/>
        <w:jc w:val="both"/>
      </w:pPr>
      <w:bookmarkStart w:id="17" w:name="_Toc68080029"/>
      <w:bookmarkStart w:id="18" w:name="_Toc79086238"/>
      <w:r>
        <w:t>9.1. Struktura Markov</w:t>
      </w:r>
      <w:r>
        <w:t>ega evangelija</w:t>
      </w:r>
      <w:bookmarkEnd w:id="17"/>
      <w:bookmarkEnd w:id="18"/>
    </w:p>
    <w:p w:rsidR="00000000" w:rsidRDefault="00474FA6">
      <w:pPr>
        <w:jc w:val="both"/>
      </w:pPr>
    </w:p>
    <w:p w:rsidR="00000000" w:rsidRDefault="00474FA6">
      <w:pPr>
        <w:jc w:val="both"/>
      </w:pPr>
      <w:r>
        <w:t xml:space="preserve">Pripovedovalec ima pashalni in eklezialni zorni kot. Od samega začetka je Jezus imenovan kot Kristus, Božji sin. </w:t>
      </w:r>
    </w:p>
    <w:p w:rsidR="00000000" w:rsidRDefault="00474FA6">
      <w:pPr>
        <w:jc w:val="both"/>
      </w:pPr>
    </w:p>
    <w:p w:rsidR="00000000" w:rsidRDefault="00474FA6">
      <w:pPr>
        <w:jc w:val="both"/>
      </w:pPr>
      <w:r>
        <w:rPr>
          <w:rFonts w:ascii="Sveto pismo" w:hAnsi="Sveto pismo"/>
        </w:rPr>
        <w:t xml:space="preserve">Začetek evangelija Jezusa Kristusa, Božjega Sina; kakor je zapisano pri preroku Izaiju: Glej, pošiljam svojega glasnika pred </w:t>
      </w:r>
      <w:r>
        <w:rPr>
          <w:rFonts w:ascii="Sveto pismo" w:hAnsi="Sveto pismo"/>
        </w:rPr>
        <w:t>tvojim obličjem, ki bo pripravil tvojo pot. Glas vpijočega v puščavi: Pripravite Gospodovo pot, zravnajte njegove steze! Tako se je pojavil Janez Krstnik v puščavi in je oznanjal krst spreobrnjenja v odpuščanje grehov. K njemu je prihajala vsa judejska dež</w:t>
      </w:r>
      <w:r>
        <w:rPr>
          <w:rFonts w:ascii="Sveto pismo" w:hAnsi="Sveto pismo"/>
        </w:rPr>
        <w:t>ela in vsi Jeruzalemčani. Dajali so se mu krstiti v reki Jordan in priznavali svoje grehe. 6 Janez je bil oblečen v kameljo dlako in imel usnjen pas okoli ledij. Jedel je kobilice in divji med. Oznanjal je: »Za menoj pride močnejši od mene in jaz nisem vre</w:t>
      </w:r>
      <w:r>
        <w:rPr>
          <w:rFonts w:ascii="Sveto pismo" w:hAnsi="Sveto pismo"/>
        </w:rPr>
        <w:t>den, da bi se sklonil pred njim in mu odvezal jermen njegovih sandal. Jaz sem vas krstil v vodi, on pa vas bo krstil v Svetem Duhu.« Jezusov krst Tiste dni je prišel Jezus iz Nazareta v Galileji in Janez ga je krstil v Jordanu. Brž ko je stopil iz vode, je</w:t>
      </w:r>
      <w:r>
        <w:rPr>
          <w:rFonts w:ascii="Sveto pismo" w:hAnsi="Sveto pismo"/>
        </w:rPr>
        <w:t xml:space="preserve"> zagledal nebesa, ki se razpirajo, in Duha, ki se je spuščal nadenj kakor golob. In zaslišal se je glas iz nebes: »Ti si moj ljubljeni Sin, nad teboj imam veselje.« Hudič skuša Jezusa Takoj nato ga je Duh odvedel v puščavo. V puščavi je bil štirideset dni </w:t>
      </w:r>
      <w:r>
        <w:rPr>
          <w:rFonts w:ascii="Sveto pismo" w:hAnsi="Sveto pismo"/>
        </w:rPr>
        <w:t>in satan ga je skušal. Bil je med zvermi in angeli so mu stregli.</w:t>
      </w:r>
      <w:r>
        <w:t xml:space="preserve"> (Mr 1,1-13)</w:t>
      </w:r>
    </w:p>
    <w:p w:rsidR="00000000" w:rsidRDefault="00474FA6">
      <w:pPr>
        <w:jc w:val="both"/>
      </w:pPr>
    </w:p>
    <w:p w:rsidR="00000000" w:rsidRDefault="00474FA6">
      <w:pPr>
        <w:jc w:val="both"/>
      </w:pPr>
      <w:r>
        <w:t>Poudarjeno je nerazumevanje s strani apostolov, vendar način predstavljanja tega problema kaže na to, da je bila težava nerazumevanja v času pisanja evangelija že premagana:</w:t>
      </w:r>
    </w:p>
    <w:p w:rsidR="00000000" w:rsidRDefault="00474FA6">
      <w:pPr>
        <w:jc w:val="both"/>
      </w:pPr>
    </w:p>
    <w:p w:rsidR="00000000" w:rsidRDefault="00474FA6">
      <w:pPr>
        <w:jc w:val="both"/>
      </w:pPr>
      <w:r>
        <w:rPr>
          <w:rFonts w:ascii="Sveto pismo" w:hAnsi="Sveto pismo"/>
        </w:rPr>
        <w:t>Ni</w:t>
      </w:r>
      <w:r>
        <w:rPr>
          <w:rFonts w:ascii="Sveto pismo" w:hAnsi="Sveto pismo"/>
        </w:rPr>
        <w:t>so še doumeli dogodka s hlebi, temveč je bilo njihovo srce zakrknjeno</w:t>
      </w:r>
      <w:r>
        <w:t>. (Mr 6,52)</w:t>
      </w:r>
    </w:p>
    <w:p w:rsidR="00000000" w:rsidRDefault="00474FA6">
      <w:pPr>
        <w:jc w:val="both"/>
      </w:pPr>
      <w:r>
        <w:rPr>
          <w:rFonts w:ascii="Sveto pismo" w:hAnsi="Sveto pismo"/>
        </w:rPr>
        <w:t>Ni namreč vedel, kaj bi rekel, kajti zelo so se prestrašili.</w:t>
      </w:r>
      <w:r>
        <w:t xml:space="preserve"> (Mr 9,6)</w:t>
      </w:r>
    </w:p>
    <w:p w:rsidR="00000000" w:rsidRDefault="00474FA6">
      <w:pPr>
        <w:jc w:val="both"/>
      </w:pPr>
      <w:r>
        <w:rPr>
          <w:rFonts w:ascii="Sveto pismo" w:hAnsi="Sveto pismo"/>
        </w:rPr>
        <w:t>To besedo so ohranili zase in se med seboj spraševali, kaj pomeni vstati od mrtvih.</w:t>
      </w:r>
      <w:r>
        <w:t xml:space="preserve"> (Mr 9,10)</w:t>
      </w:r>
    </w:p>
    <w:p w:rsidR="00000000" w:rsidRDefault="00474FA6">
      <w:pPr>
        <w:jc w:val="both"/>
      </w:pPr>
      <w:r>
        <w:rPr>
          <w:rFonts w:ascii="Sveto pismo" w:hAnsi="Sveto pismo"/>
        </w:rPr>
        <w:t>Oni niso ra</w:t>
      </w:r>
      <w:r>
        <w:rPr>
          <w:rFonts w:ascii="Sveto pismo" w:hAnsi="Sveto pismo"/>
        </w:rPr>
        <w:t>zumeli te besede, vendar so se ga bali vprašati.</w:t>
      </w:r>
      <w:r>
        <w:t xml:space="preserve"> (Mr 9,32)</w:t>
      </w:r>
    </w:p>
    <w:p w:rsidR="00000000" w:rsidRDefault="00474FA6">
      <w:pPr>
        <w:jc w:val="both"/>
      </w:pPr>
    </w:p>
    <w:p w:rsidR="00000000" w:rsidRDefault="00474FA6">
      <w:pPr>
        <w:jc w:val="both"/>
      </w:pPr>
      <w:r>
        <w:t xml:space="preserve">Tudi Jezusove pripovedi nekaterim ozdravljencem, naj ne širijo spoznanja Njegove identitete, v času avtorjevega pisanja niso bile več aktualne. Naloga apostolov je bila ravno obratna: potrebno je </w:t>
      </w:r>
      <w:r>
        <w:t xml:space="preserve">bilo razširjati veselo oznanilo vsem ljudem. </w:t>
      </w:r>
    </w:p>
    <w:p w:rsidR="00000000" w:rsidRDefault="00474FA6">
      <w:pPr>
        <w:jc w:val="both"/>
      </w:pPr>
      <w:r>
        <w:lastRenderedPageBreak/>
        <w:t>Dogodek, v katerem se situacija obrne, je smrt in vstajenje Jezusa Kristusa. Na začetku bralcu ostaja nejasno, kdo je avtor in zakaj tako poudarja nekaj, kar je v času njegovega pisanja že premagano. Bralec vse</w:t>
      </w:r>
      <w:r>
        <w:t xml:space="preserve"> to že ve, pa vseeno mora brati. Zakaj? Kako to, da potem ko je evangelij že prebral čuti, da bi ga začel znova brati?</w:t>
      </w:r>
    </w:p>
    <w:p w:rsidR="00000000" w:rsidRDefault="00474FA6">
      <w:pPr>
        <w:jc w:val="both"/>
      </w:pPr>
    </w:p>
    <w:p w:rsidR="00000000" w:rsidRDefault="00474FA6">
      <w:pPr>
        <w:jc w:val="both"/>
      </w:pPr>
      <w:r>
        <w:t>Današnja biblicistika zagovarja, da evangelist opisuje Jezusove besede in dejanja z namenom, da v bralcu zbudi vprašanje: kdo je On?. Do</w:t>
      </w:r>
      <w:r>
        <w:t xml:space="preserve"> odgovora privede najprej Petrova veroizpoved: Ti si Kristus! Potem pa izpoved rimskega stotnika pod križem:</w:t>
      </w:r>
    </w:p>
    <w:p w:rsidR="00000000" w:rsidRDefault="00474FA6">
      <w:pPr>
        <w:jc w:val="both"/>
      </w:pPr>
    </w:p>
    <w:p w:rsidR="00000000" w:rsidRDefault="00474FA6">
      <w:pPr>
        <w:jc w:val="both"/>
      </w:pPr>
      <w:r>
        <w:rPr>
          <w:rFonts w:ascii="Sveto pismo" w:hAnsi="Sveto pismo"/>
        </w:rPr>
        <w:t>Nato je šel Jezus s svojimi učenci v vasi Cezareje Filipove. Med potjo je učence spraševal: »Kaj pravijo ljudje, kdo sem?« Odgovorili so: »Janez K</w:t>
      </w:r>
      <w:r>
        <w:rPr>
          <w:rFonts w:ascii="Sveto pismo" w:hAnsi="Sveto pismo"/>
        </w:rPr>
        <w:t>rstnik; drugi: Elija; spet drugi: eden od prerokov.« In vprašal jih je: »Kaj pa vi pravite, kdo sem?« Peter mu je odgovoril in rekel: »Ti si Mesija.« Strogo jim je prepovedal, da bi to komu povedali.</w:t>
      </w:r>
      <w:r>
        <w:t xml:space="preserve"> (Mr 8,27-30)</w:t>
      </w:r>
    </w:p>
    <w:p w:rsidR="00000000" w:rsidRDefault="00474FA6">
      <w:pPr>
        <w:jc w:val="both"/>
      </w:pPr>
    </w:p>
    <w:p w:rsidR="00000000" w:rsidRDefault="00474FA6">
      <w:pPr>
        <w:jc w:val="both"/>
      </w:pPr>
      <w:r>
        <w:rPr>
          <w:rFonts w:ascii="Sveto pismo" w:hAnsi="Sveto pismo"/>
        </w:rPr>
        <w:t>Ko je stotnik, ki je stal nasproti Jezusu,</w:t>
      </w:r>
      <w:r>
        <w:rPr>
          <w:rFonts w:ascii="Sveto pismo" w:hAnsi="Sveto pismo"/>
        </w:rPr>
        <w:t xml:space="preserve"> videl, da je tako izdihnil, je rekel: »Resnično, ta človek je bil Božji Sin.</w:t>
      </w:r>
      <w:r>
        <w:t xml:space="preserve"> (Mr 15,39)</w:t>
      </w:r>
    </w:p>
    <w:p w:rsidR="00000000" w:rsidRDefault="00474FA6">
      <w:pPr>
        <w:jc w:val="both"/>
      </w:pPr>
    </w:p>
    <w:p w:rsidR="00000000" w:rsidRDefault="00474FA6">
      <w:pPr>
        <w:jc w:val="both"/>
      </w:pPr>
      <w:r>
        <w:t>Človekove slepote ne zmaga Jezusovo čudežno delovanje, ampak Njegova smrt. Evangelist sicer predstavlja bralcu tudi čudeže kot veliko Božje razodetje, ki pa v času nj</w:t>
      </w:r>
      <w:r>
        <w:t>egovega zemeljskega življenja ostaja nerazumljivo. Šele vera v vstajenje daje tudi čudežem pravi pomen.</w:t>
      </w:r>
    </w:p>
    <w:p w:rsidR="00000000" w:rsidRDefault="00474FA6">
      <w:pPr>
        <w:jc w:val="both"/>
      </w:pPr>
    </w:p>
    <w:p w:rsidR="00000000" w:rsidRDefault="00474FA6">
      <w:pPr>
        <w:pStyle w:val="Heading3"/>
        <w:jc w:val="both"/>
      </w:pPr>
      <w:bookmarkStart w:id="19" w:name="_Toc68080030"/>
      <w:bookmarkStart w:id="20" w:name="_Toc79086239"/>
      <w:r>
        <w:t>9.2. Struktura Matejevega evangelija</w:t>
      </w:r>
      <w:bookmarkEnd w:id="19"/>
      <w:bookmarkEnd w:id="20"/>
    </w:p>
    <w:p w:rsidR="00000000" w:rsidRDefault="00474FA6">
      <w:pPr>
        <w:jc w:val="both"/>
      </w:pPr>
    </w:p>
    <w:p w:rsidR="00000000" w:rsidRDefault="00474FA6">
      <w:pPr>
        <w:jc w:val="both"/>
      </w:pPr>
      <w:r>
        <w:t>Matej ne poudarja slepote učencev, mesijansko skrivnost samo delno uvaja:</w:t>
      </w:r>
    </w:p>
    <w:p w:rsidR="00000000" w:rsidRDefault="00474FA6">
      <w:pPr>
        <w:jc w:val="both"/>
      </w:pPr>
    </w:p>
    <w:p w:rsidR="00000000" w:rsidRDefault="00474FA6">
      <w:pPr>
        <w:jc w:val="both"/>
      </w:pPr>
      <w:r>
        <w:rPr>
          <w:rFonts w:ascii="Sveto pismo" w:hAnsi="Sveto pismo"/>
        </w:rPr>
        <w:t xml:space="preserve">Tedaj je učencem naročil, naj nikomur </w:t>
      </w:r>
      <w:r>
        <w:rPr>
          <w:rFonts w:ascii="Sveto pismo" w:hAnsi="Sveto pismo"/>
        </w:rPr>
        <w:t>ne povejo, da je on Mesija.</w:t>
      </w:r>
      <w:r>
        <w:t xml:space="preserve"> (Mt 16,20)</w:t>
      </w:r>
    </w:p>
    <w:p w:rsidR="00000000" w:rsidRDefault="00474FA6">
      <w:pPr>
        <w:jc w:val="both"/>
      </w:pPr>
      <w:r>
        <w:rPr>
          <w:rFonts w:ascii="Sveto pismo" w:hAnsi="Sveto pismo"/>
        </w:rPr>
        <w:t>In medtem ko so šli z gore, jim je Jezus zapovedal: »Nikomur ne povejte, kar ste videli, dokler Sin človekov ne bo obujen od mrtvih!«</w:t>
      </w:r>
      <w:r>
        <w:t xml:space="preserve">  (Mt 17,9).</w:t>
      </w:r>
    </w:p>
    <w:p w:rsidR="00000000" w:rsidRDefault="00474FA6">
      <w:pPr>
        <w:jc w:val="both"/>
      </w:pPr>
    </w:p>
    <w:p w:rsidR="00000000" w:rsidRDefault="00474FA6">
      <w:pPr>
        <w:jc w:val="both"/>
      </w:pPr>
      <w:r>
        <w:t>Zemeljski Jezus je predstavljen v luči Velike noči, nastopa zmagoslavn</w:t>
      </w:r>
      <w:r>
        <w:t>o. Posamezni prizori zemeljskega življenja poudarjajo odnos med Cerkvijo in poveličanim Kristusom. Krščansko življenje in vera v vstajenje se izražata preko hoje za Kristusom in poslušnosti njegovim zapovedim:</w:t>
      </w:r>
    </w:p>
    <w:p w:rsidR="00000000" w:rsidRDefault="00474FA6">
      <w:pPr>
        <w:jc w:val="both"/>
      </w:pPr>
    </w:p>
    <w:p w:rsidR="00000000" w:rsidRDefault="00474FA6">
      <w:pPr>
        <w:jc w:val="both"/>
      </w:pPr>
      <w:r>
        <w:rPr>
          <w:rFonts w:ascii="Sveto pismo" w:hAnsi="Sveto pismo"/>
        </w:rPr>
        <w:t xml:space="preserve">Enajst učencev se je odpravilo v Galilejo na </w:t>
      </w:r>
      <w:r>
        <w:rPr>
          <w:rFonts w:ascii="Sveto pismo" w:hAnsi="Sveto pismo"/>
        </w:rPr>
        <w:t>goro, kamor jim je Jezus naročil. Ko so ga zagledali, so se mu do tal priklonili, nekateri pa so dvomili. Jezus je pristopil in jim spregovoril: »Dana mi je vsa oblast v nebesih in na zemlji. Pojdite torej in naredite vse narode za moje učence. Krščujte ji</w:t>
      </w:r>
      <w:r>
        <w:rPr>
          <w:rFonts w:ascii="Sveto pismo" w:hAnsi="Sveto pismo"/>
        </w:rPr>
        <w:t>h v ime Očeta in Sina in Svetega Duha [in učite jih izpolnjevati vse, kar koli sem vam zapovedal! In glejte: jaz sem z vami vse dni do konca sveta.«</w:t>
      </w:r>
      <w:r>
        <w:t xml:space="preserve"> (Mt 28, 16-20).</w:t>
      </w:r>
    </w:p>
    <w:p w:rsidR="00000000" w:rsidRDefault="00474FA6">
      <w:pPr>
        <w:jc w:val="both"/>
      </w:pPr>
    </w:p>
    <w:p w:rsidR="00000000" w:rsidRDefault="00474FA6">
      <w:pPr>
        <w:jc w:val="both"/>
      </w:pPr>
      <w:r>
        <w:t>Matej poudarja, da se je v Kristusu Bog dokončno razodel in izpolnil vse starozavezne oblj</w:t>
      </w:r>
      <w:r>
        <w:t>ube.</w:t>
      </w:r>
    </w:p>
    <w:p w:rsidR="00000000" w:rsidRDefault="00474FA6">
      <w:pPr>
        <w:jc w:val="both"/>
      </w:pPr>
    </w:p>
    <w:p w:rsidR="00000000" w:rsidRDefault="00474FA6">
      <w:pPr>
        <w:pStyle w:val="Heading3"/>
        <w:jc w:val="both"/>
      </w:pPr>
      <w:bookmarkStart w:id="21" w:name="_Toc68080031"/>
      <w:bookmarkStart w:id="22" w:name="_Toc79086240"/>
      <w:r>
        <w:lastRenderedPageBreak/>
        <w:t>9.3. Struktura Lukovega evangelija</w:t>
      </w:r>
      <w:bookmarkEnd w:id="21"/>
      <w:bookmarkEnd w:id="22"/>
    </w:p>
    <w:p w:rsidR="00000000" w:rsidRDefault="00474FA6">
      <w:pPr>
        <w:jc w:val="both"/>
      </w:pPr>
    </w:p>
    <w:p w:rsidR="00000000" w:rsidRDefault="00474FA6">
      <w:pPr>
        <w:jc w:val="both"/>
      </w:pPr>
      <w:r>
        <w:t>Luka je večkrat predstavljen na okrnjen način kot zgodovinar, ki želi predočiti zgodovino odrešenja ter zato skrbno razlikuje posamezna obdobja. Evangelij je le prvi del njegove literarne enote, drugi del sestavlja</w:t>
      </w:r>
      <w:r>
        <w:t xml:space="preserve">jo Apostolska dela. </w:t>
      </w:r>
    </w:p>
    <w:p w:rsidR="00000000" w:rsidRDefault="00474FA6">
      <w:pPr>
        <w:jc w:val="both"/>
      </w:pPr>
    </w:p>
    <w:p w:rsidR="00000000" w:rsidRDefault="00474FA6">
      <w:pPr>
        <w:jc w:val="both"/>
      </w:pPr>
      <w:r>
        <w:t>Pisec želi prikazati podobnost med obdobjem Jezusa (Lk) in obdobjem Cerkve (Apd). Poslužuje se vzporednic med Jezusom in apostoli: na podlagi govorov, čudežev, preganjanja Jezusa iz Nazareta, opisuje podobne izkušnje apostolov; Jezuso</w:t>
      </w:r>
      <w:r>
        <w:t xml:space="preserve">vo pot v Jeruzalem primerja Pavlovi poti v Jeruzalem in naprej v Rim, Kristusov krst vzporeja Binkoštim. </w:t>
      </w:r>
    </w:p>
    <w:p w:rsidR="00000000" w:rsidRDefault="00474FA6">
      <w:pPr>
        <w:jc w:val="both"/>
      </w:pPr>
    </w:p>
    <w:p w:rsidR="00000000" w:rsidRDefault="00474FA6">
      <w:pPr>
        <w:jc w:val="both"/>
      </w:pPr>
      <w:r>
        <w:t xml:space="preserve">Predmet njegove pripovedi so dogodki: </w:t>
      </w:r>
      <w:r>
        <w:rPr>
          <w:i/>
        </w:rPr>
        <w:t xml:space="preserve">pragmatai, </w:t>
      </w:r>
      <w:r>
        <w:t>ki so se zgodili pred očmi vsega sveta, ne v nekem zakotju:</w:t>
      </w:r>
    </w:p>
    <w:p w:rsidR="00000000" w:rsidRDefault="00474FA6">
      <w:pPr>
        <w:jc w:val="both"/>
      </w:pPr>
    </w:p>
    <w:p w:rsidR="00000000" w:rsidRDefault="00474FA6">
      <w:pPr>
        <w:jc w:val="both"/>
      </w:pPr>
      <w:r>
        <w:rPr>
          <w:rFonts w:ascii="Sveto pismo" w:hAnsi="Sveto pismo"/>
        </w:rPr>
        <w:t>Kralj se na to razume, in ker zaupam va</w:t>
      </w:r>
      <w:r>
        <w:rPr>
          <w:rFonts w:ascii="Sveto pismo" w:hAnsi="Sveto pismo"/>
        </w:rPr>
        <w:t>nj, govorim naravnost. Prepričan sem, da mu nobena teh stvari ni skrita, saj se niso zgodile v kakšnem zakotju.</w:t>
      </w:r>
      <w:r>
        <w:t xml:space="preserve"> (Apd 26,26),</w:t>
      </w:r>
    </w:p>
    <w:p w:rsidR="00000000" w:rsidRDefault="00474FA6">
      <w:pPr>
        <w:jc w:val="both"/>
      </w:pPr>
    </w:p>
    <w:p w:rsidR="00000000" w:rsidRDefault="00474FA6">
      <w:pPr>
        <w:jc w:val="both"/>
      </w:pPr>
      <w:r>
        <w:t>tako da so postali osnova zgodovinopisja, ki ni nič manj vredno od tistega posvetnega:</w:t>
      </w:r>
    </w:p>
    <w:p w:rsidR="00000000" w:rsidRDefault="00474FA6">
      <w:pPr>
        <w:jc w:val="both"/>
      </w:pPr>
    </w:p>
    <w:p w:rsidR="00000000" w:rsidRDefault="00474FA6">
      <w:pPr>
        <w:jc w:val="both"/>
      </w:pPr>
      <w:r>
        <w:rPr>
          <w:rFonts w:ascii="Sveto pismo" w:hAnsi="Sveto pismo"/>
        </w:rPr>
        <w:t>V veselje in radost ti bo in mnogi se bodo</w:t>
      </w:r>
      <w:r>
        <w:rPr>
          <w:rFonts w:ascii="Sveto pismo" w:hAnsi="Sveto pismo"/>
        </w:rPr>
        <w:t xml:space="preserve"> veselili njegovega rojstva</w:t>
      </w:r>
      <w:r>
        <w:t xml:space="preserve"> (Lk 1,14)</w:t>
      </w:r>
    </w:p>
    <w:p w:rsidR="00000000" w:rsidRDefault="00474FA6">
      <w:pPr>
        <w:jc w:val="both"/>
      </w:pPr>
    </w:p>
    <w:p w:rsidR="00000000" w:rsidRDefault="00474FA6">
      <w:pPr>
        <w:pStyle w:val="Heading3"/>
        <w:jc w:val="both"/>
      </w:pPr>
      <w:bookmarkStart w:id="23" w:name="_Toc68080032"/>
      <w:bookmarkStart w:id="24" w:name="_Toc79086241"/>
      <w:r>
        <w:t>9.4. Struktura Janezovega evangelija</w:t>
      </w:r>
      <w:bookmarkEnd w:id="23"/>
      <w:bookmarkEnd w:id="24"/>
    </w:p>
    <w:p w:rsidR="00000000" w:rsidRDefault="00474FA6">
      <w:pPr>
        <w:jc w:val="both"/>
      </w:pPr>
    </w:p>
    <w:p w:rsidR="00000000" w:rsidRDefault="00474FA6">
      <w:pPr>
        <w:jc w:val="both"/>
      </w:pPr>
      <w:r>
        <w:t xml:space="preserve">Teološka struktura je še bolj jasna pri Janezu. Že v prologu zazveni "mi", ki izpoveduje vero in slavi Boga, ter zre v učlovečenem </w:t>
      </w:r>
      <w:r>
        <w:rPr>
          <w:i/>
        </w:rPr>
        <w:t>logosu</w:t>
      </w:r>
      <w:r>
        <w:t xml:space="preserve"> Boga: </w:t>
      </w:r>
    </w:p>
    <w:p w:rsidR="00000000" w:rsidRDefault="00474FA6">
      <w:pPr>
        <w:jc w:val="both"/>
      </w:pPr>
    </w:p>
    <w:p w:rsidR="00000000" w:rsidRDefault="00474FA6">
      <w:pPr>
        <w:jc w:val="both"/>
      </w:pPr>
      <w:r>
        <w:rPr>
          <w:rFonts w:ascii="Sveto pismo" w:hAnsi="Sveto pismo"/>
        </w:rPr>
        <w:t>In Beseda je postala meso in se n</w:t>
      </w:r>
      <w:r>
        <w:rPr>
          <w:rFonts w:ascii="Sveto pismo" w:hAnsi="Sveto pismo"/>
        </w:rPr>
        <w:t xml:space="preserve">aselila med nami. Videli smo njeno veličastvo, veličastvo, ki ga ima od Očeta kot edinorojeni Sin, polna milosti in resnice </w:t>
      </w:r>
      <w:r>
        <w:t>(Jn 1,14), zajeta iz Njegove milosti:</w:t>
      </w:r>
    </w:p>
    <w:p w:rsidR="00000000" w:rsidRDefault="00474FA6">
      <w:pPr>
        <w:jc w:val="both"/>
      </w:pPr>
    </w:p>
    <w:p w:rsidR="00000000" w:rsidRDefault="00474FA6">
      <w:pPr>
        <w:jc w:val="both"/>
      </w:pPr>
      <w:r>
        <w:rPr>
          <w:rFonts w:ascii="Sveto pismo" w:hAnsi="Sveto pismo"/>
        </w:rPr>
        <w:t>Kajti iz njegove polnosti smo vsi prejeli milost za milostjo.</w:t>
      </w:r>
      <w:r>
        <w:t xml:space="preserve"> (Lk 1,16).</w:t>
      </w:r>
    </w:p>
    <w:p w:rsidR="00000000" w:rsidRDefault="00474FA6">
      <w:pPr>
        <w:jc w:val="both"/>
      </w:pPr>
    </w:p>
    <w:p w:rsidR="00000000" w:rsidRDefault="00474FA6">
      <w:pPr>
        <w:jc w:val="both"/>
      </w:pPr>
      <w:r>
        <w:t>Večkrat je predstav</w:t>
      </w:r>
      <w:r>
        <w:t xml:space="preserve">ljeno, da učenci v danem trenutku niso razumeli tega, kar se je dogajalo, ampak so doumeli šele po vstajenju. </w:t>
      </w:r>
    </w:p>
    <w:p w:rsidR="00000000" w:rsidRDefault="00474FA6">
      <w:pPr>
        <w:jc w:val="both"/>
      </w:pPr>
    </w:p>
    <w:p w:rsidR="00000000" w:rsidRDefault="00474FA6">
      <w:pPr>
        <w:jc w:val="both"/>
        <w:rPr>
          <w:rFonts w:ascii="Sveto pismo" w:hAnsi="Sveto pismo"/>
        </w:rPr>
      </w:pPr>
      <w:r>
        <w:t xml:space="preserve"> </w:t>
      </w:r>
      <w:r>
        <w:rPr>
          <w:rFonts w:ascii="Sveto pismo" w:hAnsi="Sveto pismo"/>
        </w:rPr>
        <w:t xml:space="preserve">Ko je bil obujen od mrtvih, so se njegovi učenci spomnili, da je govoril o tem, in verovali so Pismu in besedi, ki jo je rekel Jezus. </w:t>
      </w:r>
      <w:r>
        <w:t>(Jn 2,22)</w:t>
      </w:r>
    </w:p>
    <w:p w:rsidR="00000000" w:rsidRDefault="00474FA6">
      <w:pPr>
        <w:jc w:val="both"/>
        <w:rPr>
          <w:rFonts w:ascii="Sveto pismo" w:hAnsi="Sveto pismo"/>
        </w:rPr>
      </w:pPr>
      <w:r>
        <w:rPr>
          <w:rFonts w:ascii="Sveto pismo" w:hAnsi="Sveto pismo"/>
        </w:rPr>
        <w:t xml:space="preserve"> Njegovi učenci sprva tega niso razumeli. Ko pa je bil Jezus poveličan, so se spomnili, da je bilo to pisano o njem in da so mu to storili.</w:t>
      </w:r>
      <w:r>
        <w:t xml:space="preserve"> (Jn 12,16)</w:t>
      </w:r>
    </w:p>
    <w:p w:rsidR="00000000" w:rsidRDefault="00474FA6">
      <w:pPr>
        <w:jc w:val="both"/>
        <w:rPr>
          <w:rFonts w:ascii="Sveto pismo" w:hAnsi="Sveto pismo"/>
        </w:rPr>
      </w:pPr>
      <w:r>
        <w:rPr>
          <w:rFonts w:ascii="Sveto pismo" w:hAnsi="Sveto pismo"/>
        </w:rPr>
        <w:t>Jezus je odvrnil in mu rekel: »Tega, kar jaz delam, ti zdaj še ne razumeš, a spoznal boš pozneje.</w:t>
      </w:r>
      <w:r>
        <w:t xml:space="preserve"> (Jn 13</w:t>
      </w:r>
      <w:r>
        <w:t>,7)</w:t>
      </w:r>
    </w:p>
    <w:p w:rsidR="00000000" w:rsidRDefault="00474FA6">
      <w:pPr>
        <w:jc w:val="both"/>
        <w:rPr>
          <w:rFonts w:ascii="Sveto pismo" w:hAnsi="Sveto pismo"/>
        </w:rPr>
      </w:pPr>
      <w:r>
        <w:rPr>
          <w:rFonts w:ascii="Sveto pismo" w:hAnsi="Sveto pismo"/>
        </w:rPr>
        <w:t>»To sem vam govoril v prispodobah. Pride ura, ko vam ne bom več govoril v prispodobah, ampak vam bom o Očetu jasno oznanjal.</w:t>
      </w:r>
      <w:r>
        <w:t xml:space="preserve"> (Jn 16,25)</w:t>
      </w:r>
    </w:p>
    <w:p w:rsidR="00000000" w:rsidRDefault="00474FA6">
      <w:pPr>
        <w:jc w:val="both"/>
      </w:pPr>
      <w:r>
        <w:rPr>
          <w:rFonts w:ascii="Sveto pismo" w:hAnsi="Sveto pismo"/>
        </w:rPr>
        <w:lastRenderedPageBreak/>
        <w:t>Nista še namreč umevala Pisma, da mora vstati od mrtvih.</w:t>
      </w:r>
      <w:r>
        <w:t xml:space="preserve"> (Jn 20,9). </w:t>
      </w:r>
    </w:p>
    <w:p w:rsidR="00000000" w:rsidRDefault="00474FA6">
      <w:pPr>
        <w:jc w:val="both"/>
      </w:pPr>
    </w:p>
    <w:p w:rsidR="00000000" w:rsidRDefault="00474FA6">
      <w:pPr>
        <w:jc w:val="both"/>
      </w:pPr>
      <w:r>
        <w:t xml:space="preserve">Pomembno je tudi, da je vstajenje omenjeno že </w:t>
      </w:r>
      <w:r>
        <w:t xml:space="preserve">na začetku v 2,22, kot vsem znano dejstvo. </w:t>
      </w:r>
    </w:p>
    <w:p w:rsidR="00000000" w:rsidRDefault="00474FA6">
      <w:pPr>
        <w:jc w:val="both"/>
      </w:pPr>
    </w:p>
    <w:p w:rsidR="00000000" w:rsidRDefault="00474FA6">
      <w:pPr>
        <w:jc w:val="both"/>
      </w:pPr>
      <w:r>
        <w:rPr>
          <w:rFonts w:ascii="Sveto pismo" w:hAnsi="Sveto pismo"/>
        </w:rPr>
        <w:t>Novo globlje dojemanje je dar Duha, njegov predmet pa je Jezus, s svojimi znamenji, s Še veliko vam imam povedati, a zdaj ne morete nositi. Ko pa pride on, Duh resnice, vas bo uvedel v vso resnico, ker ne bo gov</w:t>
      </w:r>
      <w:r>
        <w:rPr>
          <w:rFonts w:ascii="Sveto pismo" w:hAnsi="Sveto pismo"/>
        </w:rPr>
        <w:t>oril sam od sebe, temveč bo povedal, kar bo slišal, in oznanjal vam bo prihodnje reči. On bo mene poveličal, ker bo iz mojega jemal in vam oznanjal. Vse, kar ima Oče, je moje, zato sem vam rekel: Iz mojega jemlje in vam bo oznanjal.« trpljenjem, s celostno</w:t>
      </w:r>
      <w:r>
        <w:rPr>
          <w:rFonts w:ascii="Sveto pismo" w:hAnsi="Sveto pismo"/>
        </w:rPr>
        <w:t xml:space="preserve"> osebnostjo</w:t>
      </w:r>
      <w:r>
        <w:t xml:space="preserve"> (Jn 16,12-15).</w:t>
      </w:r>
    </w:p>
    <w:p w:rsidR="00000000" w:rsidRDefault="00474FA6">
      <w:pPr>
        <w:jc w:val="both"/>
      </w:pPr>
    </w:p>
    <w:p w:rsidR="00000000" w:rsidRDefault="00474FA6">
      <w:pPr>
        <w:jc w:val="both"/>
      </w:pPr>
      <w:r>
        <w:t xml:space="preserve">Evangelij ponuja refleksijo glede narave vere, iz katere je rojen in h kateri nagovarja: vera, ki je v svojem bistvu </w:t>
      </w:r>
      <w:r>
        <w:rPr>
          <w:i/>
        </w:rPr>
        <w:t>memoriale</w:t>
      </w:r>
      <w:r>
        <w:t xml:space="preserve"> Jezusa pred vstajenjem, omogoča zrenje tega Jezusa že v luči vstajenja in ga dojema na globlji ravni.</w:t>
      </w:r>
      <w:r>
        <w:t xml:space="preserve"> Takega pogleda je sposobna skupnost vernih v Duhu. Od tod izvira tudi močna simbolika, ki je ekleziološko zakramentalne narave.</w:t>
      </w:r>
    </w:p>
    <w:p w:rsidR="00000000" w:rsidRDefault="00474FA6">
      <w:pPr>
        <w:jc w:val="both"/>
      </w:pPr>
    </w:p>
    <w:p w:rsidR="00000000" w:rsidRDefault="00474FA6">
      <w:pPr>
        <w:pStyle w:val="Heading3"/>
        <w:jc w:val="both"/>
      </w:pPr>
      <w:bookmarkStart w:id="25" w:name="_Toc68080033"/>
      <w:bookmarkStart w:id="26" w:name="_Toc79086242"/>
      <w:r>
        <w:t>9.5. Skupen pogled</w:t>
      </w:r>
      <w:bookmarkEnd w:id="25"/>
      <w:bookmarkEnd w:id="26"/>
    </w:p>
    <w:p w:rsidR="00000000" w:rsidRDefault="00474FA6">
      <w:pPr>
        <w:jc w:val="both"/>
      </w:pPr>
    </w:p>
    <w:p w:rsidR="00000000" w:rsidRDefault="00474FA6">
      <w:pPr>
        <w:jc w:val="both"/>
      </w:pPr>
      <w:r>
        <w:t>Zorni kot vseh evangelistov je velikonočni, vstajenjski, čeprav opisujejo zemeljskega, križanega Jezusa. P</w:t>
      </w:r>
      <w:r>
        <w:t>ri tem se v evangelijih ustvarja napetost med preteklostjo, sedanjostjo, prihodnostjo ter spominjanjem, prisotnostjo, upanjem. Način pripovedovanja izhaja iz vere in želi voditi k veri ter je sam ves prežet z vero. To je največja značilnost literarne vrste</w:t>
      </w:r>
      <w:r>
        <w:t xml:space="preserve"> evangelijev. Novost ji daje odrešenjski vidik, saj ne ponuja samo nauka neke osebnosti in njenega zgleda, ampak resnično rešitev, ki se po njej udejanja danes.</w:t>
      </w:r>
    </w:p>
    <w:p w:rsidR="00000000" w:rsidRDefault="00474FA6">
      <w:pPr>
        <w:jc w:val="both"/>
      </w:pPr>
    </w:p>
    <w:p w:rsidR="00000000" w:rsidRDefault="00474FA6">
      <w:pPr>
        <w:pStyle w:val="Heading2"/>
        <w:jc w:val="both"/>
      </w:pPr>
      <w:bookmarkStart w:id="27" w:name="_Toc79086243"/>
      <w:r>
        <w:t>10. Sorodnost sinoptičnih evangelijev: kriteriji, tradicije in dvojniki</w:t>
      </w:r>
      <w:bookmarkEnd w:id="27"/>
    </w:p>
    <w:p w:rsidR="00000000" w:rsidRDefault="00474FA6">
      <w:pPr>
        <w:jc w:val="both"/>
      </w:pPr>
    </w:p>
    <w:p w:rsidR="00000000" w:rsidRDefault="00474FA6">
      <w:pPr>
        <w:pStyle w:val="Heading3"/>
        <w:jc w:val="both"/>
      </w:pPr>
      <w:bookmarkStart w:id="28" w:name="_Toc68080036"/>
      <w:bookmarkStart w:id="29" w:name="_Toc79086244"/>
      <w:r>
        <w:t>10.1. Kriteriji za op</w:t>
      </w:r>
      <w:r>
        <w:t>azovanje sorodnosti</w:t>
      </w:r>
      <w:bookmarkEnd w:id="28"/>
      <w:bookmarkEnd w:id="29"/>
    </w:p>
    <w:p w:rsidR="00000000" w:rsidRDefault="00474FA6">
      <w:pPr>
        <w:jc w:val="both"/>
      </w:pPr>
    </w:p>
    <w:p w:rsidR="00000000" w:rsidRDefault="00474FA6">
      <w:pPr>
        <w:jc w:val="both"/>
      </w:pPr>
      <w:r>
        <w:t>Evangelije po Mateju, Marku in Luku večkrat ločujemo od evangelija po Janezu, ter jih imenujemo sinoptične evangelije, ker jih lahko na poseben način primerjamo in obravnavamo skupaj (gr. s</w:t>
      </w:r>
      <w:r>
        <w:rPr>
          <w:i/>
        </w:rPr>
        <w:t>yn-hopsis</w:t>
      </w:r>
      <w:r>
        <w:t>, hkraten, skupen pogled).</w:t>
      </w:r>
    </w:p>
    <w:p w:rsidR="00000000" w:rsidRDefault="00474FA6">
      <w:pPr>
        <w:jc w:val="both"/>
      </w:pPr>
    </w:p>
    <w:p w:rsidR="00000000" w:rsidRDefault="00474FA6">
      <w:pPr>
        <w:jc w:val="both"/>
      </w:pPr>
      <w:r>
        <w:t>Sinoptičn</w:t>
      </w:r>
      <w:r>
        <w:t>i evangeliji se po obsegu snovi razlikujejo:</w:t>
      </w:r>
    </w:p>
    <w:p w:rsidR="00000000" w:rsidRDefault="00474FA6">
      <w:pPr>
        <w:jc w:val="both"/>
      </w:pPr>
    </w:p>
    <w:p w:rsidR="00000000" w:rsidRDefault="00474FA6">
      <w:pPr>
        <w:jc w:val="both"/>
      </w:pPr>
      <w:r>
        <w:t>Mr:</w:t>
      </w:r>
      <w:r>
        <w:tab/>
        <w:t xml:space="preserve"> 11.078 besed;</w:t>
      </w:r>
      <w:r>
        <w:tab/>
        <w:t xml:space="preserve">   661 vrstic; </w:t>
      </w:r>
      <w:r>
        <w:tab/>
        <w:t>110 odlomkov</w:t>
      </w:r>
    </w:p>
    <w:p w:rsidR="00000000" w:rsidRDefault="00474FA6">
      <w:pPr>
        <w:jc w:val="both"/>
      </w:pPr>
      <w:r>
        <w:t xml:space="preserve">Mt: </w:t>
      </w:r>
      <w:r>
        <w:tab/>
        <w:t xml:space="preserve">18.298 besed; </w:t>
      </w:r>
      <w:r>
        <w:tab/>
        <w:t xml:space="preserve">1.068 vrstic; </w:t>
      </w:r>
      <w:r>
        <w:tab/>
        <w:t>170 odlomkov</w:t>
      </w:r>
    </w:p>
    <w:p w:rsidR="00000000" w:rsidRDefault="00474FA6">
      <w:pPr>
        <w:jc w:val="both"/>
      </w:pPr>
      <w:r>
        <w:t xml:space="preserve">Lk: </w:t>
      </w:r>
      <w:r>
        <w:tab/>
        <w:t xml:space="preserve">19.430 besed; </w:t>
      </w:r>
      <w:r>
        <w:tab/>
        <w:t xml:space="preserve">1.150 vrstic; </w:t>
      </w:r>
      <w:r>
        <w:tab/>
        <w:t>200 odlomkov</w:t>
      </w:r>
    </w:p>
    <w:p w:rsidR="00000000" w:rsidRDefault="00474FA6">
      <w:pPr>
        <w:jc w:val="both"/>
      </w:pPr>
    </w:p>
    <w:p w:rsidR="00000000" w:rsidRDefault="00474FA6">
      <w:pPr>
        <w:jc w:val="both"/>
      </w:pPr>
      <w:r>
        <w:t>Sorodnost med njimi lahko opazujemo na podlagi treh različnih kri</w:t>
      </w:r>
      <w:r>
        <w:t>terijev:</w:t>
      </w:r>
    </w:p>
    <w:p w:rsidR="00000000" w:rsidRDefault="00474FA6">
      <w:pPr>
        <w:jc w:val="both"/>
      </w:pPr>
    </w:p>
    <w:p w:rsidR="00000000" w:rsidRDefault="00474FA6">
      <w:pPr>
        <w:numPr>
          <w:ilvl w:val="0"/>
          <w:numId w:val="6"/>
        </w:numPr>
        <w:spacing w:before="120" w:after="120"/>
        <w:jc w:val="both"/>
      </w:pPr>
      <w:r>
        <w:rPr>
          <w:b/>
        </w:rPr>
        <w:t>Snov</w:t>
      </w:r>
      <w:r>
        <w:t xml:space="preserve"> – je v veliki meri ista, različna od Janeza, predvsem v opisih, predhodnih Jezusovemu trpljenju: sinoptiki navajajo druge čudeže in izreke kot Janez;</w:t>
      </w:r>
    </w:p>
    <w:p w:rsidR="00000000" w:rsidRDefault="00474FA6">
      <w:pPr>
        <w:numPr>
          <w:ilvl w:val="0"/>
          <w:numId w:val="7"/>
        </w:numPr>
        <w:spacing w:before="120" w:after="120"/>
        <w:jc w:val="both"/>
      </w:pPr>
      <w:r>
        <w:rPr>
          <w:b/>
        </w:rPr>
        <w:lastRenderedPageBreak/>
        <w:t>Vrstni red dogajanja</w:t>
      </w:r>
      <w:r>
        <w:t xml:space="preserve"> – je pri sinoptikih skoraj identičen tako v splošnem smislu,</w:t>
      </w:r>
      <w:r>
        <w:rPr>
          <w:rStyle w:val="FootnoteReference"/>
        </w:rPr>
        <w:footnoteReference w:id="5"/>
      </w:r>
      <w:r>
        <w:t xml:space="preserve"> kakor v </w:t>
      </w:r>
      <w:r>
        <w:t>primerjavi posameznih enot.</w:t>
      </w:r>
      <w:r>
        <w:rPr>
          <w:rStyle w:val="FootnoteReference"/>
        </w:rPr>
        <w:footnoteReference w:id="6"/>
      </w:r>
      <w:r>
        <w:t xml:space="preserve"> Kadar nastopa zamenjava vrstnega reda, to pripisujemo literarnemu značaju in ne slučaju. V vsebini, ki je skupna Mateju, Marku in Luku zasledimo tudi 50 odlomkov v enakem zaporedju. Ko je red zmešan se ujemata Matej in Marko; a</w:t>
      </w:r>
      <w:r>
        <w:t>li pa Marko in Luka; skoraj nikoli pa Matej in Luka.</w:t>
      </w:r>
    </w:p>
    <w:p w:rsidR="00000000" w:rsidRDefault="00474FA6">
      <w:pPr>
        <w:numPr>
          <w:ilvl w:val="0"/>
          <w:numId w:val="8"/>
        </w:numPr>
        <w:spacing w:before="120" w:after="120"/>
        <w:jc w:val="both"/>
      </w:pPr>
      <w:r>
        <w:rPr>
          <w:b/>
        </w:rPr>
        <w:t>Oblikovanje izrazov</w:t>
      </w:r>
      <w:r>
        <w:t xml:space="preserve"> je pri sinoptikih skoraj identično, čeprav je jezik Mateja in Luka precej bolj pravilen od Marka; Janez pa uporablja bolj simbolično izrazoslovje.</w:t>
      </w:r>
    </w:p>
    <w:p w:rsidR="00000000" w:rsidRDefault="00474FA6">
      <w:pPr>
        <w:jc w:val="both"/>
      </w:pPr>
    </w:p>
    <w:p w:rsidR="00000000" w:rsidRDefault="00474FA6">
      <w:pPr>
        <w:jc w:val="both"/>
      </w:pPr>
      <w:r>
        <w:t xml:space="preserve">Določena snov je lahko skupna vsem </w:t>
      </w:r>
      <w:r>
        <w:t>trem ali samo dvema ali pa je lastna samo enemu evangelistu. Tudi razvrstitev dogodkov je lahko identična, zelo sorodna, ali pa nastopajo spremembe v toku dogajanja in zamenjave: npr. Jezusov nastop v nazareški shodnici je postavljen v zelo različno sobese</w:t>
      </w:r>
      <w:r>
        <w:t>dilo pri vsakem od sinoptikov.</w:t>
      </w:r>
      <w:r>
        <w:rPr>
          <w:rStyle w:val="FootnoteReference"/>
        </w:rPr>
        <w:footnoteReference w:id="7"/>
      </w:r>
      <w:r>
        <w:t xml:space="preserve"> Ker je sorodnosti mnogo več kot razhajanja, si težko predstavljamo, da gre zgolj za slučaj. To, da so dogodki opisani na isti način, pričuje, da so pisci zajemali iz istih virov.</w:t>
      </w:r>
    </w:p>
    <w:p w:rsidR="00000000" w:rsidRDefault="00474FA6">
      <w:pPr>
        <w:jc w:val="both"/>
      </w:pPr>
    </w:p>
    <w:p w:rsidR="00000000" w:rsidRDefault="00474FA6">
      <w:pPr>
        <w:pStyle w:val="Heading3"/>
        <w:jc w:val="both"/>
      </w:pPr>
      <w:bookmarkStart w:id="30" w:name="_Toc68080037"/>
      <w:bookmarkStart w:id="31" w:name="_Toc79086245"/>
      <w:r>
        <w:t>10.2. Razlogi za sorodnosti in razhajanja</w:t>
      </w:r>
      <w:bookmarkEnd w:id="30"/>
      <w:bookmarkEnd w:id="31"/>
    </w:p>
    <w:p w:rsidR="00000000" w:rsidRDefault="00474FA6">
      <w:pPr>
        <w:jc w:val="both"/>
      </w:pPr>
    </w:p>
    <w:p w:rsidR="00000000" w:rsidRDefault="00474FA6">
      <w:pPr>
        <w:jc w:val="both"/>
      </w:pPr>
      <w:r>
        <w:t>U</w:t>
      </w:r>
      <w:r>
        <w:t>stna tradicija lahko razloži samo nekatere sorodnosti ali razhajanja med evangelisti. Če bi želeli vse razlagati na podlagi ustne tradicije, bi pomenilo, da so si prve generacije vtisnile v spomin ne samo način pripovedovanja, ampak tudi vrstni red dogajan</w:t>
      </w:r>
      <w:r>
        <w:t xml:space="preserve">ja – celotno vsebino evangelijev. To pa bi bilo čudno v okolju, kjer je že stoletja obstajala pisana beseda. Zato medsebojne sorodnosti morajo imeti </w:t>
      </w:r>
      <w:r>
        <w:rPr>
          <w:u w:val="single"/>
        </w:rPr>
        <w:t>izvor v zapisanih virih.</w:t>
      </w:r>
    </w:p>
    <w:p w:rsidR="00000000" w:rsidRDefault="00474FA6">
      <w:pPr>
        <w:jc w:val="both"/>
      </w:pPr>
    </w:p>
    <w:p w:rsidR="00000000" w:rsidRDefault="00474FA6">
      <w:pPr>
        <w:jc w:val="both"/>
      </w:pPr>
      <w:r>
        <w:rPr>
          <w:b/>
        </w:rPr>
        <w:t>Podobnosti</w:t>
      </w:r>
      <w:r>
        <w:t xml:space="preserve"> med sinoptičnimi evangeliji razkrivajo medsebojno odvisnost in vplivan</w:t>
      </w:r>
      <w:r>
        <w:t xml:space="preserve">je v času nastajanja besedil. Pri tem pa prihaja do izraza tudi namen urejevalca (redaktorja), ki je dal svojstven ton posameznemu evangeliju. </w:t>
      </w:r>
    </w:p>
    <w:p w:rsidR="00000000" w:rsidRDefault="00474FA6">
      <w:pPr>
        <w:jc w:val="both"/>
      </w:pPr>
    </w:p>
    <w:p w:rsidR="00000000" w:rsidRDefault="00474FA6">
      <w:pPr>
        <w:jc w:val="both"/>
      </w:pPr>
      <w:r>
        <w:t>Iskanje razlag, kako je prišlo do medsebojnega vplivanja, ima zato posledice v razlaganju teh besedil. Urejeval</w:t>
      </w:r>
      <w:r>
        <w:t>cem sicer ne smemo pripisovati velikega ustvarjalnega duha, saj so najbrž vedno iz tehtnih razlogov spreminjali vire, ki so jih imeli na razpolago, kljub temu pa se moramo zavedati, da so dali določen pečat celoti evangelija.</w:t>
      </w:r>
    </w:p>
    <w:p w:rsidR="00000000" w:rsidRDefault="00474FA6">
      <w:pPr>
        <w:jc w:val="both"/>
      </w:pPr>
    </w:p>
    <w:p w:rsidR="00000000" w:rsidRDefault="00474FA6">
      <w:pPr>
        <w:jc w:val="both"/>
      </w:pPr>
      <w:r>
        <w:rPr>
          <w:b/>
        </w:rPr>
        <w:t>Razlogi</w:t>
      </w:r>
      <w:r>
        <w:t xml:space="preserve">, ki so vplivali na </w:t>
      </w:r>
      <w:r>
        <w:rPr>
          <w:b/>
        </w:rPr>
        <w:t>ra</w:t>
      </w:r>
      <w:r>
        <w:rPr>
          <w:b/>
        </w:rPr>
        <w:t>zhajanja</w:t>
      </w:r>
      <w:r>
        <w:t xml:space="preserve"> in sorodnosti sinoptikov, so bili lahko naslednji:</w:t>
      </w:r>
    </w:p>
    <w:p w:rsidR="00000000" w:rsidRDefault="00474FA6">
      <w:pPr>
        <w:jc w:val="both"/>
      </w:pPr>
      <w:r>
        <w:t>Različnost pisnih virov, ki so bili na razpolago;</w:t>
      </w:r>
    </w:p>
    <w:p w:rsidR="00000000" w:rsidRDefault="00474FA6">
      <w:pPr>
        <w:jc w:val="both"/>
      </w:pPr>
      <w:r>
        <w:t>Različna ustna tradicija, ki je krožila v posameznih skupnostih;</w:t>
      </w:r>
    </w:p>
    <w:p w:rsidR="00000000" w:rsidRDefault="00474FA6">
      <w:pPr>
        <w:jc w:val="both"/>
      </w:pPr>
      <w:r>
        <w:t>Ustvarjalnost urejevalca.</w:t>
      </w:r>
    </w:p>
    <w:p w:rsidR="00000000" w:rsidRDefault="00474FA6">
      <w:pPr>
        <w:jc w:val="both"/>
      </w:pPr>
    </w:p>
    <w:p w:rsidR="00000000" w:rsidRDefault="00474FA6">
      <w:pPr>
        <w:jc w:val="both"/>
      </w:pPr>
      <w:r>
        <w:t>Vsi ti dejavniki pa še ne morejo do konca odgovoriti n</w:t>
      </w:r>
      <w:r>
        <w:t>a sorodnosti in razhajanja, ki so zaznavna med sinoptiki. Predpostavljamo lahko določeno odvisnost med enim in drugim zapisom.</w:t>
      </w:r>
    </w:p>
    <w:p w:rsidR="00000000" w:rsidRDefault="00474FA6">
      <w:pPr>
        <w:jc w:val="both"/>
      </w:pPr>
    </w:p>
    <w:p w:rsidR="00000000" w:rsidRDefault="00474FA6">
      <w:pPr>
        <w:jc w:val="both"/>
      </w:pPr>
      <w:r>
        <w:t>O medsebojni odvisnosti treh evangelistov je razmišljal že sv. Avguštin, ki je predvideval, da so se vsi evangelisti med seboj p</w:t>
      </w:r>
      <w:r>
        <w:t>oznali. Na splošno pa je v tradiciji Cerkve veljalo mnenje, da je nastal najprej evangelij po Mateju in da sta Marko in Luka povzemala po njem, ker je najbolj obsežen, zato imamo tudi tak vrstni red v novozaveznem kanonu.</w:t>
      </w:r>
    </w:p>
    <w:p w:rsidR="00000000" w:rsidRDefault="00474FA6">
      <w:pPr>
        <w:pStyle w:val="Heading3"/>
        <w:jc w:val="both"/>
      </w:pPr>
      <w:bookmarkStart w:id="32" w:name="_Toc68080038"/>
      <w:bookmarkStart w:id="33" w:name="_Toc79086246"/>
      <w:r>
        <w:lastRenderedPageBreak/>
        <w:t>10.3. Trojna, dvojna, enojna tradi</w:t>
      </w:r>
      <w:r>
        <w:t>cija in dvojniki</w:t>
      </w:r>
      <w:bookmarkEnd w:id="32"/>
      <w:bookmarkEnd w:id="33"/>
    </w:p>
    <w:p w:rsidR="00000000" w:rsidRDefault="00474FA6">
      <w:pPr>
        <w:jc w:val="both"/>
      </w:pPr>
    </w:p>
    <w:p w:rsidR="00000000" w:rsidRDefault="00474FA6">
      <w:pPr>
        <w:jc w:val="both"/>
      </w:pPr>
      <w:r>
        <w:t xml:space="preserve">Če sorodnost nastopa pri vseh treh evangelistih, govorimo </w:t>
      </w:r>
      <w:r>
        <w:rPr>
          <w:b/>
        </w:rPr>
        <w:t>o trojni tradiciji</w:t>
      </w:r>
      <w:r>
        <w:t xml:space="preserve"> (Mt, Mr, Lk); če nastopa pri dveh, </w:t>
      </w:r>
      <w:r>
        <w:rPr>
          <w:b/>
        </w:rPr>
        <w:t>o dvojni</w:t>
      </w:r>
      <w:r>
        <w:t xml:space="preserve"> (Mt in Lk;Mt in Mr; Mr in Lk). Snov, ki jo vsebuje samo en evangelist pa imenujemo </w:t>
      </w:r>
      <w:r>
        <w:rPr>
          <w:b/>
        </w:rPr>
        <w:t>enojna tradicija</w:t>
      </w:r>
      <w:r>
        <w:t>. O dvojnikih govo</w:t>
      </w:r>
      <w:r>
        <w:t>rimo, kadar se določena snov (prizor) znotraj enega samega evangelija pojavi dvakrat:</w:t>
      </w:r>
    </w:p>
    <w:p w:rsidR="00000000" w:rsidRDefault="00474FA6">
      <w:pPr>
        <w:jc w:val="both"/>
      </w:pPr>
    </w:p>
    <w:p w:rsidR="00000000" w:rsidRDefault="00474FA6">
      <w:pPr>
        <w:jc w:val="both"/>
      </w:pPr>
      <w:r>
        <w:rPr>
          <w:rFonts w:ascii="Sveto pismo" w:hAnsi="Sveto pismo"/>
        </w:rPr>
        <w:t xml:space="preserve">»Nihče svetilke, potem ko jo prižge, ne pokriva s posodo ali jo postavlja pod posteljo, ampak jo daje na podstavek, da tisti, ki vstopajo, vidijo luč. </w:t>
      </w:r>
      <w:r>
        <w:t>(Lk 8,16)</w:t>
      </w:r>
    </w:p>
    <w:p w:rsidR="00000000" w:rsidRDefault="00474FA6">
      <w:pPr>
        <w:jc w:val="both"/>
      </w:pPr>
      <w:r>
        <w:rPr>
          <w:rFonts w:ascii="Sveto pismo" w:hAnsi="Sveto pismo"/>
        </w:rPr>
        <w:t>»Nihče n</w:t>
      </w:r>
      <w:r>
        <w:rPr>
          <w:rFonts w:ascii="Sveto pismo" w:hAnsi="Sveto pismo"/>
        </w:rPr>
        <w:t>e prižiga svetilke in je ne postavlja na skrit kraj ali pod mernik, ampak na podstavek, da tisti, ki vstopajo, vidijo luč.</w:t>
      </w:r>
      <w:r>
        <w:t xml:space="preserve"> (Lk 11,33)</w:t>
      </w:r>
    </w:p>
    <w:p w:rsidR="00000000" w:rsidRDefault="00474FA6">
      <w:pPr>
        <w:jc w:val="both"/>
      </w:pPr>
    </w:p>
    <w:p w:rsidR="00000000" w:rsidRDefault="00474FA6">
      <w:pPr>
        <w:jc w:val="both"/>
      </w:pPr>
      <w:r>
        <w:rPr>
          <w:b/>
        </w:rPr>
        <w:t>Trojna tradicija</w:t>
      </w:r>
    </w:p>
    <w:p w:rsidR="00000000" w:rsidRDefault="00474FA6">
      <w:pPr>
        <w:jc w:val="both"/>
      </w:pPr>
      <w:r>
        <w:t>Sestavlja jo okoli 100 odlomkov. To so predvsem čudeži, razpravljanja z nasprotniki, opisi trpljenja, ne</w:t>
      </w:r>
      <w:r>
        <w:t>kaj izrekov, majhni govori, prilike, misijonska navodila, skupno življenje, resnični eshatološki govor.</w:t>
      </w:r>
    </w:p>
    <w:p w:rsidR="00000000" w:rsidRDefault="00474FA6">
      <w:pPr>
        <w:jc w:val="both"/>
      </w:pPr>
    </w:p>
    <w:p w:rsidR="00000000" w:rsidRDefault="00474FA6">
      <w:pPr>
        <w:jc w:val="both"/>
      </w:pPr>
      <w:r>
        <w:rPr>
          <w:b/>
        </w:rPr>
        <w:t>Dvojna tradicija</w:t>
      </w:r>
    </w:p>
    <w:p w:rsidR="00000000" w:rsidRDefault="00474FA6">
      <w:pPr>
        <w:jc w:val="both"/>
      </w:pPr>
      <w:r>
        <w:t>Sorodnost med Mt in Lk predstavlja kar velik del snovi, ki zajema predvsem Jezusove govore in izreke. Sorodne vsebine med Mt in Mr, te</w:t>
      </w:r>
      <w:r>
        <w:t>r Mr in Lk je precej manj. Dvojno tradicijo sestavlja okoli 40 odlomkov – Jezusovih izrekov, zbranih v tematske enote.</w:t>
      </w:r>
    </w:p>
    <w:p w:rsidR="00000000" w:rsidRDefault="00474FA6">
      <w:pPr>
        <w:jc w:val="both"/>
      </w:pPr>
    </w:p>
    <w:p w:rsidR="00000000" w:rsidRDefault="00474FA6">
      <w:pPr>
        <w:jc w:val="both"/>
      </w:pPr>
      <w:r>
        <w:rPr>
          <w:b/>
        </w:rPr>
        <w:t>Enojna tradicija</w:t>
      </w:r>
    </w:p>
    <w:p w:rsidR="00000000" w:rsidRDefault="00474FA6">
      <w:pPr>
        <w:jc w:val="both"/>
      </w:pPr>
      <w:r>
        <w:t>Enojne tradicije je zelo malo v Marku; več v Mateju in še več v Luku.</w:t>
      </w:r>
    </w:p>
    <w:p w:rsidR="00000000" w:rsidRDefault="00474FA6">
      <w:pPr>
        <w:jc w:val="both"/>
        <w:rPr>
          <w:b/>
        </w:rPr>
      </w:pPr>
    </w:p>
    <w:p w:rsidR="00000000" w:rsidRDefault="00474FA6">
      <w:pPr>
        <w:jc w:val="both"/>
      </w:pPr>
      <w:r>
        <w:rPr>
          <w:b/>
        </w:rPr>
        <w:t>Dvojniki</w:t>
      </w:r>
    </w:p>
    <w:p w:rsidR="00000000" w:rsidRDefault="00474FA6">
      <w:pPr>
        <w:jc w:val="both"/>
      </w:pPr>
      <w:r>
        <w:t xml:space="preserve">Npr. Luka ima dvojni misijonski govor; </w:t>
      </w:r>
      <w:r>
        <w:t>eshatološki govor.</w:t>
      </w:r>
    </w:p>
    <w:p w:rsidR="00000000" w:rsidRDefault="00474FA6">
      <w:pPr>
        <w:jc w:val="both"/>
      </w:pPr>
    </w:p>
    <w:p w:rsidR="00000000" w:rsidRDefault="00474FA6">
      <w:pPr>
        <w:pStyle w:val="Heading2"/>
        <w:jc w:val="both"/>
      </w:pPr>
      <w:bookmarkStart w:id="34" w:name="_Toc79086247"/>
      <w:r>
        <w:t>11. Hipoteza o dveh virih</w:t>
      </w:r>
      <w:bookmarkEnd w:id="34"/>
    </w:p>
    <w:p w:rsidR="00000000" w:rsidRDefault="00474FA6">
      <w:pPr>
        <w:jc w:val="both"/>
      </w:pPr>
    </w:p>
    <w:p w:rsidR="00000000" w:rsidRDefault="00474FA6">
      <w:pPr>
        <w:jc w:val="both"/>
      </w:pPr>
      <w:r>
        <w:t xml:space="preserve">Ta hipoteza (C. Lachmann) prevladuje že od 18. st. in jo še danes zagovarja večina strokovnjakov. </w:t>
      </w:r>
    </w:p>
    <w:p w:rsidR="00000000" w:rsidRDefault="00474FA6">
      <w:pPr>
        <w:jc w:val="both"/>
      </w:pPr>
      <w:r>
        <w:t xml:space="preserve">Temeljna predpostavka iz katere izhaja: </w:t>
      </w:r>
      <w:r>
        <w:rPr>
          <w:i/>
        </w:rPr>
        <w:t>Marko je prvi evangelij, ki je bil napisan neodvisno od Mateja in Luka</w:t>
      </w:r>
      <w:r>
        <w:t xml:space="preserve">. Ta dva sta se zgledovala po Marku in pa po nekem hipotetičnem viru, imenovanem </w:t>
      </w:r>
      <w:r>
        <w:rPr>
          <w:i/>
        </w:rPr>
        <w:t>Loginquelle</w:t>
      </w:r>
      <w:r>
        <w:t xml:space="preserve"> – vir izrekov (Q), ki naj bi vseboval samo Jezusove izreke (</w:t>
      </w:r>
      <w:r>
        <w:rPr>
          <w:i/>
        </w:rPr>
        <w:t>logia</w:t>
      </w:r>
      <w:r>
        <w:t xml:space="preserve">). Matej in Luka sta črpala še vsak iz </w:t>
      </w:r>
      <w:r>
        <w:rPr>
          <w:u w:val="single"/>
        </w:rPr>
        <w:t>svojega posebnega vira</w:t>
      </w:r>
      <w:r>
        <w:t xml:space="preserve"> ali </w:t>
      </w:r>
      <w:r>
        <w:rPr>
          <w:b/>
          <w:i/>
        </w:rPr>
        <w:t>Sondergut</w:t>
      </w:r>
      <w:r>
        <w:t xml:space="preserve"> (SMt in SLk), iz česar</w:t>
      </w:r>
      <w:r>
        <w:t xml:space="preserve"> so nastali vsakemu lastni odlomki.</w:t>
      </w:r>
    </w:p>
    <w:p w:rsidR="00000000" w:rsidRDefault="00474FA6">
      <w:pPr>
        <w:jc w:val="both"/>
      </w:pPr>
    </w:p>
    <w:p w:rsidR="00000000" w:rsidRDefault="00474FA6">
      <w:pPr>
        <w:jc w:val="both"/>
      </w:pPr>
      <w:r>
        <w:t>Grafični prikaz:</w:t>
      </w:r>
    </w:p>
    <w:p w:rsidR="00000000" w:rsidRDefault="00474FA6">
      <w:pPr>
        <w:jc w:val="both"/>
      </w:pPr>
    </w:p>
    <w:p w:rsidR="00000000" w:rsidRDefault="00474FA6">
      <w:pPr>
        <w:jc w:val="both"/>
      </w:pPr>
      <w:r>
        <w:tab/>
      </w:r>
      <w:r>
        <w:tab/>
      </w:r>
      <w:r>
        <w:tab/>
        <w:t>Mr</w:t>
      </w:r>
      <w:r>
        <w:tab/>
      </w:r>
      <w:r>
        <w:tab/>
      </w:r>
      <w:r>
        <w:tab/>
        <w:t>Q</w:t>
      </w:r>
    </w:p>
    <w:p w:rsidR="00000000" w:rsidRDefault="00474FA6">
      <w:pPr>
        <w:jc w:val="both"/>
      </w:pPr>
      <w:r>
        <w:rPr>
          <w:noProof/>
        </w:rPr>
        <w:pict>
          <v:line id="_x0000_s1029" style="position:absolute;left:0;text-align:left;flip:x;z-index:4" from="116.1pt,-.1pt" to="216.9pt,79.1pt" o:allowincell="f">
            <v:stroke endarrow="block"/>
          </v:line>
        </w:pict>
      </w:r>
      <w:r>
        <w:rPr>
          <w:noProof/>
        </w:rPr>
        <w:pict>
          <v:line id="_x0000_s1028" style="position:absolute;left:0;text-align:left;z-index:3" from="216.9pt,-.1pt" to="216.9pt,86.3pt" o:allowincell="f">
            <v:stroke endarrow="block"/>
          </v:line>
        </w:pict>
      </w:r>
      <w:r>
        <w:rPr>
          <w:noProof/>
        </w:rPr>
        <w:pict>
          <v:line id="_x0000_s1027" style="position:absolute;left:0;text-align:left;z-index:2" from="108.9pt,7.1pt" to="209.7pt,79.1pt" o:allowincell="f">
            <v:stroke endarrow="block"/>
          </v:line>
        </w:pict>
      </w:r>
      <w:r>
        <w:rPr>
          <w:noProof/>
        </w:rPr>
        <w:pict>
          <v:line id="_x0000_s1026" style="position:absolute;left:0;text-align:left;z-index:1" from="108.9pt,7.1pt" to="108.9pt,79.1pt" o:allowincell="f">
            <v:stroke endarrow="block"/>
          </v:line>
        </w:pict>
      </w:r>
    </w:p>
    <w:p w:rsidR="00000000" w:rsidRDefault="00474FA6">
      <w:pPr>
        <w:jc w:val="both"/>
      </w:pPr>
    </w:p>
    <w:p w:rsidR="00000000" w:rsidRDefault="00474FA6">
      <w:pPr>
        <w:jc w:val="both"/>
      </w:pPr>
      <w:r>
        <w:t>SMt</w:t>
      </w:r>
      <w:r>
        <w:tab/>
      </w:r>
      <w:r>
        <w:tab/>
      </w:r>
      <w:r>
        <w:tab/>
      </w:r>
      <w:r>
        <w:tab/>
      </w:r>
      <w:r>
        <w:tab/>
      </w:r>
      <w:r>
        <w:tab/>
      </w:r>
      <w:r>
        <w:tab/>
      </w:r>
      <w:r>
        <w:tab/>
        <w:t>SLk</w:t>
      </w:r>
    </w:p>
    <w:p w:rsidR="00000000" w:rsidRDefault="00474FA6">
      <w:pPr>
        <w:jc w:val="both"/>
      </w:pPr>
      <w:r>
        <w:rPr>
          <w:noProof/>
        </w:rPr>
        <w:pict>
          <v:line id="_x0000_s1031" style="position:absolute;left:0;text-align:left;flip:x;z-index:6" from="231.3pt,1.75pt" to="288.9pt,44.95pt" o:allowincell="f"/>
        </w:pict>
      </w:r>
      <w:r>
        <w:rPr>
          <w:noProof/>
        </w:rPr>
        <w:pict>
          <v:line id="_x0000_s1030" style="position:absolute;left:0;text-align:left;z-index:5" from="22.5pt,1.75pt" to="101.7pt,37.75pt" o:allowincell="f">
            <v:stroke endarrow="block"/>
          </v:line>
        </w:pict>
      </w:r>
    </w:p>
    <w:p w:rsidR="00000000" w:rsidRDefault="00474FA6">
      <w:pPr>
        <w:jc w:val="both"/>
      </w:pPr>
    </w:p>
    <w:p w:rsidR="00000000" w:rsidRDefault="00474FA6">
      <w:pPr>
        <w:jc w:val="both"/>
      </w:pPr>
    </w:p>
    <w:p w:rsidR="00000000" w:rsidRDefault="00474FA6">
      <w:pPr>
        <w:jc w:val="both"/>
      </w:pPr>
      <w:r>
        <w:tab/>
      </w:r>
      <w:r>
        <w:tab/>
      </w:r>
      <w:r>
        <w:tab/>
        <w:t>Mt</w:t>
      </w:r>
      <w:r>
        <w:tab/>
      </w:r>
      <w:r>
        <w:tab/>
      </w:r>
      <w:r>
        <w:tab/>
        <w:t>Lk</w:t>
      </w:r>
    </w:p>
    <w:p w:rsidR="00000000" w:rsidRDefault="00474FA6">
      <w:pPr>
        <w:pStyle w:val="Heading3"/>
        <w:jc w:val="both"/>
      </w:pPr>
      <w:bookmarkStart w:id="35" w:name="_Toc68080040"/>
      <w:bookmarkStart w:id="36" w:name="_Toc79086248"/>
      <w:r>
        <w:lastRenderedPageBreak/>
        <w:t>11.1. Obrazložitev hipoteze o dveh virih</w:t>
      </w:r>
      <w:bookmarkEnd w:id="35"/>
      <w:bookmarkEnd w:id="36"/>
    </w:p>
    <w:p w:rsidR="00000000" w:rsidRDefault="00474FA6">
      <w:pPr>
        <w:jc w:val="both"/>
      </w:pPr>
    </w:p>
    <w:p w:rsidR="00000000" w:rsidRDefault="00474FA6">
      <w:pPr>
        <w:jc w:val="both"/>
        <w:rPr>
          <w:b/>
        </w:rPr>
      </w:pPr>
      <w:r>
        <w:rPr>
          <w:b/>
        </w:rPr>
        <w:t>Med Lukom in Matejem ni bilo medsebojne odvisnosti in vplivanja – nastajala sta neodvisno drug od drugega. To la</w:t>
      </w:r>
      <w:r>
        <w:rPr>
          <w:b/>
        </w:rPr>
        <w:t>hko dokažemo na podlagi naslednjih primerjav:</w:t>
      </w:r>
    </w:p>
    <w:p w:rsidR="00000000" w:rsidRDefault="00474FA6">
      <w:pPr>
        <w:numPr>
          <w:ilvl w:val="0"/>
          <w:numId w:val="9"/>
        </w:numPr>
        <w:jc w:val="both"/>
      </w:pPr>
      <w:r>
        <w:t>Luka in Matej se razhajata v mestih, kjer dvojna tradicija prehaja v trojno ali obratno.</w:t>
      </w:r>
    </w:p>
    <w:p w:rsidR="00000000" w:rsidRDefault="00474FA6">
      <w:pPr>
        <w:numPr>
          <w:ilvl w:val="0"/>
          <w:numId w:val="9"/>
        </w:numPr>
        <w:jc w:val="both"/>
      </w:pPr>
      <w:r>
        <w:t>Velik del snovi ima samo Matej in ga v Luku ne zasledimo (enojna tradicija) in tudi obratno, čeprav oba želita zbrati Jez</w:t>
      </w:r>
      <w:r>
        <w:t>usove izreke.</w:t>
      </w:r>
    </w:p>
    <w:p w:rsidR="00000000" w:rsidRDefault="00474FA6">
      <w:pPr>
        <w:numPr>
          <w:ilvl w:val="0"/>
          <w:numId w:val="9"/>
        </w:numPr>
        <w:jc w:val="both"/>
      </w:pPr>
      <w:r>
        <w:t>Ne odpravljata napak Marka na istih mestih. Popravki, ki jih zasledimo pri enem, so drugačni pri drugem.</w:t>
      </w:r>
    </w:p>
    <w:p w:rsidR="00000000" w:rsidRDefault="00474FA6">
      <w:pPr>
        <w:jc w:val="both"/>
      </w:pPr>
    </w:p>
    <w:p w:rsidR="00000000" w:rsidRDefault="00474FA6">
      <w:pPr>
        <w:jc w:val="both"/>
        <w:rPr>
          <w:b/>
        </w:rPr>
      </w:pPr>
      <w:r>
        <w:rPr>
          <w:b/>
        </w:rPr>
        <w:t>Vir trojne tradicije je Marko – Matej in Luka sta črpala iz Marka, to nam potrjuje:</w:t>
      </w:r>
    </w:p>
    <w:p w:rsidR="00000000" w:rsidRDefault="00474FA6">
      <w:pPr>
        <w:numPr>
          <w:ilvl w:val="0"/>
          <w:numId w:val="10"/>
        </w:numPr>
        <w:jc w:val="both"/>
      </w:pPr>
      <w:r>
        <w:rPr>
          <w:u w:val="single"/>
        </w:rPr>
        <w:t>Kriterij vsebine:</w:t>
      </w:r>
      <w:r>
        <w:t xml:space="preserve"> odsotnost dvojne tradicije (Matej </w:t>
      </w:r>
      <w:r>
        <w:t>– Luka) pri Marku, ter tudi odsotnost enojne tradicije SMt in SLk pri Marku. Najmanj obširen vir je najstarejši.</w:t>
      </w:r>
    </w:p>
    <w:p w:rsidR="00000000" w:rsidRDefault="00474FA6">
      <w:pPr>
        <w:numPr>
          <w:ilvl w:val="0"/>
          <w:numId w:val="10"/>
        </w:numPr>
        <w:jc w:val="both"/>
      </w:pPr>
      <w:r>
        <w:rPr>
          <w:u w:val="single"/>
        </w:rPr>
        <w:t>Kriterij oblikovanja izrazov:</w:t>
      </w:r>
      <w:r>
        <w:t xml:space="preserve"> Marko ima največ nepravilnosti, ki jih Matej in Luka že odpravita, saj ima najbolj revno grščino, polno aramejski</w:t>
      </w:r>
      <w:r>
        <w:t>h izrazov, ki so izpuščeni pri Mateju in Luku.</w:t>
      </w:r>
    </w:p>
    <w:p w:rsidR="00000000" w:rsidRDefault="00474FA6">
      <w:pPr>
        <w:numPr>
          <w:ilvl w:val="0"/>
          <w:numId w:val="10"/>
        </w:numPr>
        <w:jc w:val="both"/>
      </w:pPr>
      <w:r>
        <w:rPr>
          <w:u w:val="single"/>
        </w:rPr>
        <w:t>Kriterij vrstnega reda:</w:t>
      </w:r>
      <w:r>
        <w:t xml:space="preserve"> Matej spreminja vrstni red zaradi lastne zgradbe, Luka pa le redko. 97,2 % Markove vsebine se prekriva z Matejevim in 88,4 % je vzporedne Luku. </w:t>
      </w:r>
    </w:p>
    <w:p w:rsidR="00000000" w:rsidRDefault="00474FA6">
      <w:pPr>
        <w:numPr>
          <w:ilvl w:val="0"/>
          <w:numId w:val="10"/>
        </w:numPr>
        <w:jc w:val="both"/>
      </w:pPr>
      <w:r>
        <w:t>Kadar se Matej razlikuje z Markom, se ni</w:t>
      </w:r>
      <w:r>
        <w:t>koli ne ujema z Lukom. Prav tako, kadar se Luka razhaja z Markom, se ne ujema z Matejem. To je absolutni dokaz za prvotni vir Marka.</w:t>
      </w:r>
    </w:p>
    <w:p w:rsidR="00000000" w:rsidRDefault="00474FA6">
      <w:pPr>
        <w:jc w:val="both"/>
      </w:pPr>
    </w:p>
    <w:p w:rsidR="00000000" w:rsidRDefault="00474FA6">
      <w:pPr>
        <w:jc w:val="both"/>
        <w:rPr>
          <w:b/>
        </w:rPr>
      </w:pPr>
      <w:r>
        <w:rPr>
          <w:b/>
        </w:rPr>
        <w:t>Snov, ki jo vsebuje dvojna tradicija Mateja in Luka, izhaja iz nekega skupnega vira Q.</w:t>
      </w:r>
    </w:p>
    <w:p w:rsidR="00000000" w:rsidRDefault="00474FA6">
      <w:pPr>
        <w:numPr>
          <w:ilvl w:val="0"/>
          <w:numId w:val="11"/>
        </w:numPr>
        <w:jc w:val="both"/>
      </w:pPr>
      <w:r>
        <w:t>Ne more izhajati preprosto iz ustne</w:t>
      </w:r>
      <w:r>
        <w:t xml:space="preserve"> tradicije, ker zasledimo isti vrstni red dogajanja tako </w:t>
      </w:r>
      <w:r>
        <w:t xml:space="preserve">pri Mateju in Luku. Ni mogoče, da jo je Luka vzel od Mateja ali obratno. V Marku ta snov ne obstaja, zato je zelo verjetno, da sta Matej in Luka oba črpala iz nekega skupnega vira, ki se ni ohranil in imenujemo z nemško besedo </w:t>
      </w:r>
      <w:r>
        <w:rPr>
          <w:i/>
        </w:rPr>
        <w:t>Quelle</w:t>
      </w:r>
      <w:r>
        <w:t xml:space="preserve"> – vir (oznaka Q).</w:t>
      </w:r>
    </w:p>
    <w:p w:rsidR="00000000" w:rsidRDefault="00474FA6">
      <w:pPr>
        <w:jc w:val="both"/>
      </w:pPr>
    </w:p>
    <w:p w:rsidR="00000000" w:rsidRDefault="00474FA6">
      <w:pPr>
        <w:jc w:val="both"/>
      </w:pPr>
      <w:r>
        <w:t>Pri</w:t>
      </w:r>
      <w:r>
        <w:t>staši teorije o dveh virih zagovarjajo, da je dokazljiva, tudi če bi se Marko ne ohranil, že sama primerjava med Matejem in Lukom kaže na združitev različnih blokov vsebin, torej na obstoj dveh različnih virov, ki sta jih vsak samostojno povezala v celoten</w:t>
      </w:r>
      <w:r>
        <w:t xml:space="preserve"> evangelij.</w:t>
      </w:r>
    </w:p>
    <w:p w:rsidR="00000000" w:rsidRDefault="00474FA6">
      <w:pPr>
        <w:jc w:val="both"/>
      </w:pPr>
    </w:p>
    <w:p w:rsidR="00000000" w:rsidRDefault="00474FA6">
      <w:pPr>
        <w:pStyle w:val="Heading2"/>
        <w:jc w:val="both"/>
      </w:pPr>
      <w:bookmarkStart w:id="37" w:name="_Toc79086249"/>
      <w:r>
        <w:t>12. Alternativne hipoteze in ovrednostenje</w:t>
      </w:r>
      <w:bookmarkEnd w:id="37"/>
    </w:p>
    <w:p w:rsidR="00000000" w:rsidRDefault="00474FA6">
      <w:pPr>
        <w:jc w:val="both"/>
      </w:pPr>
    </w:p>
    <w:p w:rsidR="00000000" w:rsidRDefault="00474FA6">
      <w:pPr>
        <w:jc w:val="both"/>
      </w:pPr>
      <w:r>
        <w:t>Vse ostale obstoječe hipoteze o tej problematiki lahko povzamemo v dve skupini.</w:t>
      </w:r>
    </w:p>
    <w:p w:rsidR="00000000" w:rsidRDefault="00474FA6">
      <w:pPr>
        <w:jc w:val="both"/>
      </w:pPr>
    </w:p>
    <w:p w:rsidR="00000000" w:rsidRDefault="00474FA6">
      <w:pPr>
        <w:pStyle w:val="Heading3"/>
        <w:jc w:val="both"/>
      </w:pPr>
      <w:bookmarkStart w:id="38" w:name="_Toc68080042"/>
      <w:bookmarkStart w:id="39" w:name="_Toc79086250"/>
      <w:r>
        <w:t>12.1. Zanikanje vira Q</w:t>
      </w:r>
      <w:bookmarkEnd w:id="38"/>
      <w:bookmarkEnd w:id="39"/>
    </w:p>
    <w:p w:rsidR="00000000" w:rsidRDefault="00474FA6">
      <w:pPr>
        <w:jc w:val="both"/>
      </w:pPr>
      <w:r>
        <w:t>Prva skupina je za tiste, ki se jim zdi hipoteza o dveh virih preveč komplicirana in predlagajo</w:t>
      </w:r>
      <w:r>
        <w:t xml:space="preserve"> bolj preproste – obstoje enega samega vira. Te hipoteze zanikajo obstoj vira Q.</w:t>
      </w:r>
    </w:p>
    <w:p w:rsidR="00000000" w:rsidRDefault="00474FA6">
      <w:pPr>
        <w:jc w:val="both"/>
      </w:pPr>
    </w:p>
    <w:p w:rsidR="00000000" w:rsidRDefault="00474FA6">
      <w:pPr>
        <w:jc w:val="both"/>
      </w:pPr>
    </w:p>
    <w:p w:rsidR="00000000" w:rsidRDefault="00474FA6">
      <w:pPr>
        <w:jc w:val="both"/>
      </w:pPr>
      <w:r>
        <w:rPr>
          <w:noProof/>
        </w:rPr>
        <w:pict>
          <v:line id="_x0000_s1040" style="position:absolute;left:0;text-align:left;z-index:15" from="353.7pt,11.35pt" to="389.7pt,61.75pt" o:allowincell="f">
            <v:stroke endarrow="block"/>
          </v:line>
        </w:pict>
      </w:r>
      <w:r>
        <w:rPr>
          <w:noProof/>
        </w:rPr>
        <w:pict>
          <v:line id="_x0000_s1038" style="position:absolute;left:0;text-align:left;flip:x;z-index:13" from="296.1pt,11.35pt" to="353.7pt,83.35pt" o:allowincell="f">
            <v:stroke endarrow="block"/>
          </v:line>
        </w:pict>
      </w:r>
      <w:r>
        <w:rPr>
          <w:noProof/>
        </w:rPr>
        <w:pict>
          <v:line id="_x0000_s1037" style="position:absolute;left:0;text-align:left;z-index:12" from="216.9pt,11.35pt" to="245.7pt,54.55pt" o:allowincell="f">
            <v:stroke endarrow="block"/>
          </v:line>
        </w:pict>
      </w:r>
      <w:r>
        <w:rPr>
          <w:noProof/>
        </w:rPr>
        <w:pict>
          <v:line id="_x0000_s1035" style="position:absolute;left:0;text-align:left;flip:x;z-index:10" from="152.1pt,11.35pt" to="216.9pt,83.35pt" o:allowincell="f">
            <v:stroke endarrow="block"/>
          </v:line>
        </w:pict>
      </w:r>
      <w:r>
        <w:tab/>
      </w:r>
      <w:r>
        <w:tab/>
        <w:t>Mr</w:t>
      </w:r>
      <w:r>
        <w:tab/>
      </w:r>
      <w:r>
        <w:tab/>
      </w:r>
      <w:r>
        <w:tab/>
      </w:r>
      <w:r>
        <w:tab/>
        <w:t>Mt</w:t>
      </w:r>
      <w:r>
        <w:tab/>
      </w:r>
      <w:r>
        <w:tab/>
      </w:r>
      <w:r>
        <w:tab/>
      </w:r>
      <w:r>
        <w:tab/>
        <w:t>Mt</w:t>
      </w:r>
    </w:p>
    <w:p w:rsidR="00000000" w:rsidRDefault="00474FA6">
      <w:pPr>
        <w:jc w:val="both"/>
      </w:pPr>
      <w:r>
        <w:rPr>
          <w:noProof/>
        </w:rPr>
        <w:pict>
          <v:line id="_x0000_s1033" style="position:absolute;left:0;text-align:left;flip:x;z-index:8" from="15.3pt,4.75pt" to="80.1pt,69.55pt" o:allowincell="f">
            <v:stroke endarrow="block"/>
          </v:line>
        </w:pict>
      </w:r>
      <w:r>
        <w:rPr>
          <w:noProof/>
        </w:rPr>
        <w:pict>
          <v:line id="_x0000_s1032" style="position:absolute;left:0;text-align:left;z-index:7" from="80.1pt,4.75pt" to="101.7pt,40.75pt" o:allowincell="f">
            <v:stroke endarrow="block"/>
          </v:line>
        </w:pict>
      </w:r>
    </w:p>
    <w:p w:rsidR="00000000" w:rsidRDefault="00474FA6">
      <w:pPr>
        <w:jc w:val="both"/>
      </w:pPr>
    </w:p>
    <w:p w:rsidR="00000000" w:rsidRDefault="00474FA6">
      <w:pPr>
        <w:jc w:val="both"/>
      </w:pPr>
    </w:p>
    <w:p w:rsidR="00000000" w:rsidRDefault="00474FA6">
      <w:pPr>
        <w:jc w:val="both"/>
      </w:pPr>
      <w:r>
        <w:rPr>
          <w:noProof/>
        </w:rPr>
        <w:pict>
          <v:line id="_x0000_s1036" style="position:absolute;left:0;text-align:left;flip:x;z-index:11" from="159.3pt,6.55pt" to="252.9pt,35.35pt" o:allowincell="f">
            <v:stroke endarrow="block"/>
          </v:line>
        </w:pict>
      </w:r>
      <w:r>
        <w:tab/>
      </w:r>
      <w:r>
        <w:tab/>
      </w:r>
      <w:r>
        <w:tab/>
        <w:t>Mt</w:t>
      </w:r>
      <w:r>
        <w:tab/>
      </w:r>
      <w:r>
        <w:tab/>
      </w:r>
      <w:r>
        <w:tab/>
      </w:r>
      <w:r>
        <w:tab/>
        <w:t>Mr</w:t>
      </w:r>
      <w:r>
        <w:tab/>
      </w:r>
      <w:r>
        <w:tab/>
      </w:r>
      <w:r>
        <w:tab/>
      </w:r>
      <w:r>
        <w:tab/>
        <w:t>Lk</w:t>
      </w:r>
    </w:p>
    <w:p w:rsidR="00000000" w:rsidRDefault="00474FA6">
      <w:pPr>
        <w:jc w:val="both"/>
      </w:pPr>
      <w:r>
        <w:rPr>
          <w:noProof/>
        </w:rPr>
        <w:pict>
          <v:line id="_x0000_s1039" style="position:absolute;left:0;text-align:left;flip:x;z-index:14" from="296.1pt,-.05pt" to="389.7pt,21.55pt" o:allowincell="f">
            <v:stroke endarrow="block"/>
          </v:line>
        </w:pict>
      </w:r>
      <w:r>
        <w:rPr>
          <w:noProof/>
        </w:rPr>
        <w:pict>
          <v:line id="_x0000_s1034" style="position:absolute;left:0;text-align:left;flip:x;z-index:9" from="15.3pt,-.05pt" to="101.7pt,21.55pt" o:allowincell="f">
            <v:stroke endarrow="block"/>
          </v:line>
        </w:pict>
      </w:r>
    </w:p>
    <w:p w:rsidR="00000000" w:rsidRDefault="00474FA6">
      <w:pPr>
        <w:jc w:val="both"/>
      </w:pPr>
      <w:r>
        <w:t>Lk</w:t>
      </w:r>
      <w:r>
        <w:tab/>
      </w:r>
      <w:r>
        <w:tab/>
      </w:r>
      <w:r>
        <w:tab/>
      </w:r>
      <w:r>
        <w:tab/>
        <w:t>Lk</w:t>
      </w:r>
      <w:r>
        <w:tab/>
      </w:r>
      <w:r>
        <w:tab/>
      </w:r>
      <w:r>
        <w:tab/>
      </w:r>
      <w:r>
        <w:tab/>
        <w:t>Mr</w:t>
      </w:r>
    </w:p>
    <w:p w:rsidR="00000000" w:rsidRDefault="00474FA6">
      <w:pPr>
        <w:pStyle w:val="Heading3"/>
        <w:jc w:val="both"/>
      </w:pPr>
      <w:bookmarkStart w:id="40" w:name="_Toc68080043"/>
      <w:bookmarkStart w:id="41" w:name="_Toc79086251"/>
      <w:r>
        <w:lastRenderedPageBreak/>
        <w:t>12.2. Bolj kompleksno višje število virov</w:t>
      </w:r>
      <w:bookmarkEnd w:id="40"/>
      <w:bookmarkEnd w:id="41"/>
    </w:p>
    <w:p w:rsidR="00000000" w:rsidRDefault="00474FA6">
      <w:pPr>
        <w:jc w:val="both"/>
      </w:pPr>
      <w:r>
        <w:t>Ta druga skupina predstavlja tiste, ki nastajanje predstavljajo bolj</w:t>
      </w:r>
      <w:r>
        <w:t xml:space="preserve"> kompleksno in zvišujejo število virov. Podlaga vsega so trije temeljni viri. Ko so te tri vire uporabljali v različnih krščanskih skupnostih, so medsebojno vplivali drug na drugega in povzročili nastanek ostalih treh virov v predhodnem obdobju: predhodni </w:t>
      </w:r>
      <w:r>
        <w:t>Mt, predhodni Mr in predhodni Lk. Vmes pa je na prvega in tretjega vplival tudi vir Q. Tudi ti trije prehodni dokumenti so med seboj vplivali drug na drugega, ko so jih uporabljali v različnih Cerkvah in tako povzročili nastanek treh sinoptičnih evangelije</w:t>
      </w:r>
      <w:r>
        <w:t>v.</w:t>
      </w:r>
    </w:p>
    <w:p w:rsidR="00000000" w:rsidRDefault="00474FA6">
      <w:pPr>
        <w:jc w:val="both"/>
      </w:pPr>
    </w:p>
    <w:p w:rsidR="00000000" w:rsidRDefault="00474FA6">
      <w:pPr>
        <w:pStyle w:val="Heading3"/>
        <w:jc w:val="both"/>
      </w:pPr>
      <w:bookmarkStart w:id="42" w:name="_Toc68080044"/>
      <w:bookmarkStart w:id="43" w:name="_Toc79086252"/>
      <w:r>
        <w:t>12.3. Rollandova hipoteza</w:t>
      </w:r>
      <w:bookmarkEnd w:id="42"/>
      <w:bookmarkEnd w:id="43"/>
    </w:p>
    <w:p w:rsidR="00000000" w:rsidRDefault="00474FA6">
      <w:pPr>
        <w:jc w:val="both"/>
      </w:pPr>
      <w:r>
        <w:t>Obstaja tudi hipoteza, ki je želela združiti obe teoriji. Vir vsega naj bi bil neki evangelij dvanajsterih iz Jeruzalema, ki je povzročil nastanek ostalih dveh: evangelij helenistov v Antiohiji in pavlinskega v Efezu ali Filip</w:t>
      </w:r>
      <w:r>
        <w:t>ih. Ta dva evangelija naj bi prek redakcijskega dela imela vpliv na nastanek Markovega. Prvi naj bi ob kombinaciji s tradicijo Q in izvirne Matejeve snovi povzročil nastanek Mateja. Drugi pa naj bi ob kombinaciji Q in izbirne Lukove snovi dal začetek Lukov</w:t>
      </w:r>
      <w:r>
        <w:t>ega evangelija.</w:t>
      </w:r>
    </w:p>
    <w:p w:rsidR="00000000" w:rsidRDefault="00474FA6">
      <w:pPr>
        <w:jc w:val="both"/>
      </w:pPr>
    </w:p>
    <w:p w:rsidR="00000000" w:rsidRDefault="00474FA6">
      <w:pPr>
        <w:pStyle w:val="Heading2"/>
        <w:jc w:val="both"/>
      </w:pPr>
      <w:bookmarkStart w:id="44" w:name="_Toc79086253"/>
      <w:r>
        <w:t>13. Značilnost ustnega izročila in fragmentaričnost</w:t>
      </w:r>
      <w:bookmarkEnd w:id="44"/>
    </w:p>
    <w:p w:rsidR="00000000" w:rsidRDefault="00474FA6">
      <w:pPr>
        <w:jc w:val="both"/>
      </w:pPr>
    </w:p>
    <w:p w:rsidR="00000000" w:rsidRDefault="00474FA6">
      <w:pPr>
        <w:pStyle w:val="Heading3"/>
        <w:jc w:val="both"/>
      </w:pPr>
      <w:bookmarkStart w:id="45" w:name="_Toc79086254"/>
      <w:r>
        <w:t>13.1. Značilnosti ustnega izročila</w:t>
      </w:r>
      <w:bookmarkEnd w:id="45"/>
    </w:p>
    <w:p w:rsidR="00000000" w:rsidRDefault="00474FA6">
      <w:pPr>
        <w:jc w:val="both"/>
      </w:pPr>
    </w:p>
    <w:p w:rsidR="00000000" w:rsidRDefault="00474FA6">
      <w:pPr>
        <w:jc w:val="both"/>
      </w:pPr>
      <w:r>
        <w:t>Sinoptično vprašanje nas je postavilo na sam začetek, v obdobje nastajanja evangelijev, k najstarejšim virom, iz katerih so izšli. Še prej, pred prvim</w:t>
      </w:r>
      <w:r>
        <w:t>i zapisi, pa se predpostavlja obdobje ustne tradicije, obdobje, v katerem se je vzpostavil odnos med Jezusom in evangeliji.</w:t>
      </w:r>
    </w:p>
    <w:p w:rsidR="00000000" w:rsidRDefault="00474FA6">
      <w:pPr>
        <w:jc w:val="both"/>
      </w:pPr>
    </w:p>
    <w:p w:rsidR="00000000" w:rsidRDefault="00474FA6">
      <w:pPr>
        <w:jc w:val="both"/>
      </w:pPr>
      <w:r>
        <w:rPr>
          <w:i/>
        </w:rPr>
        <w:t>Kaj lahko rečemo za obdobje ustne tradicije, kakšne so bile njegove značilnosti?</w:t>
      </w:r>
      <w:r>
        <w:t xml:space="preserve"> Že najstarejši pisci so vedeli, da so se evangelij</w:t>
      </w:r>
      <w:r>
        <w:t>i rodili iz ustnega oznanjevanja. Sv. Irenej in Papij sta zapisala, da je podlaga Marka Petrovo ustno oznanjenje. Oznanjenje "v živo" je bilo bolj pomembno od pisnega. Jezus je poslal apostole oznanjat, ne pisat evangelij. Tudi Luka v predgovoru k evangeli</w:t>
      </w:r>
      <w:r>
        <w:t>ju povezuje pisanje s tem, kar so "izročili" očividci, ki so bili v službi besede.</w:t>
      </w:r>
    </w:p>
    <w:p w:rsidR="00000000" w:rsidRDefault="00474FA6">
      <w:pPr>
        <w:jc w:val="both"/>
      </w:pPr>
    </w:p>
    <w:p w:rsidR="00000000" w:rsidRDefault="00474FA6">
      <w:pPr>
        <w:jc w:val="both"/>
      </w:pPr>
      <w:r>
        <w:t>Določene podatke glede obdobja ustne tradicije lahko dobimo iz Pavlovih pisem:</w:t>
      </w:r>
    </w:p>
    <w:p w:rsidR="00000000" w:rsidRDefault="00474FA6">
      <w:pPr>
        <w:jc w:val="both"/>
      </w:pPr>
      <w:r>
        <w:t>Krščanska vera je v svojem bistvu prejeta tradicija, ki se je zvesto predajala naprej;</w:t>
      </w:r>
    </w:p>
    <w:p w:rsidR="00000000" w:rsidRDefault="00474FA6">
      <w:pPr>
        <w:jc w:val="both"/>
      </w:pPr>
      <w:r>
        <w:t>Ta tra</w:t>
      </w:r>
      <w:r>
        <w:t>dicija se je najprej osredotočila na smrt in vstajenje Kristusa.</w:t>
      </w:r>
    </w:p>
    <w:p w:rsidR="00000000" w:rsidRDefault="00474FA6">
      <w:pPr>
        <w:jc w:val="both"/>
      </w:pPr>
    </w:p>
    <w:p w:rsidR="00000000" w:rsidRDefault="00474FA6">
      <w:pPr>
        <w:jc w:val="both"/>
      </w:pPr>
      <w:r>
        <w:t>Zanimivo je, da Pavel zelo redko citira Jezusove izreke. To dejstvo je zanimivo še posebej zato, ker je velik del Pavlovih pisem namenjen poučevanju. Probleme prvotnih skupnosti so torej reš</w:t>
      </w:r>
      <w:r>
        <w:t>evali brez sklicevanja na Jezusov nauk in izreke – tudi če bi nekateri bili zelo primerni in učinkoviti.</w:t>
      </w:r>
    </w:p>
    <w:p w:rsidR="00000000" w:rsidRDefault="00474FA6">
      <w:pPr>
        <w:jc w:val="both"/>
      </w:pPr>
    </w:p>
    <w:p w:rsidR="00000000" w:rsidRDefault="00474FA6">
      <w:pPr>
        <w:jc w:val="both"/>
      </w:pPr>
      <w:r>
        <w:t xml:space="preserve">Danes je splošno mnenje, da Pavlinske skupnosti niso imele na razpolago sinoptične vsebine, kar pa še ne pomeni, da ta takrat še ni obstajala. Najbrž </w:t>
      </w:r>
      <w:r>
        <w:t>je krožila v palestinsko in judeo-helenističnih spisih. Apostolski očetje in apokrifna literatura nam o tem povesta bolj malo.</w:t>
      </w:r>
    </w:p>
    <w:p w:rsidR="00000000" w:rsidRDefault="00474FA6">
      <w:pPr>
        <w:jc w:val="both"/>
      </w:pPr>
    </w:p>
    <w:p w:rsidR="00000000" w:rsidRDefault="00474FA6">
      <w:pPr>
        <w:jc w:val="both"/>
      </w:pPr>
      <w:r>
        <w:lastRenderedPageBreak/>
        <w:t>Temelj za razumevanje obdobja ustne tradicije predstavljajo kar kanonični evangeliji sami. Trud, da bi razumeli njihovo predzgod</w:t>
      </w:r>
      <w:r>
        <w:t>ovino, pripisujemo zgodovini oblik (</w:t>
      </w:r>
      <w:r>
        <w:rPr>
          <w:i/>
        </w:rPr>
        <w:t>Formgeschichte</w:t>
      </w:r>
      <w:r>
        <w:t>), ki raziskuje pojav fragmentaričnosti in značilnosti ustnega izročila. Z ene strani priznava tesen odnos z življenjem skupnosti, z druge strani pa notranji odnos z osebo Jezusa Kristusa.</w:t>
      </w:r>
    </w:p>
    <w:p w:rsidR="00000000" w:rsidRDefault="00474FA6">
      <w:pPr>
        <w:jc w:val="both"/>
      </w:pPr>
    </w:p>
    <w:p w:rsidR="00000000" w:rsidRDefault="00474FA6">
      <w:pPr>
        <w:pStyle w:val="Heading3"/>
        <w:jc w:val="both"/>
      </w:pPr>
      <w:bookmarkStart w:id="46" w:name="_Toc79086255"/>
      <w:r>
        <w:t>13.2. Fragmentar</w:t>
      </w:r>
      <w:r>
        <w:t>ičnost</w:t>
      </w:r>
      <w:bookmarkEnd w:id="46"/>
    </w:p>
    <w:p w:rsidR="00000000" w:rsidRDefault="00474FA6">
      <w:pPr>
        <w:jc w:val="both"/>
      </w:pPr>
    </w:p>
    <w:p w:rsidR="00000000" w:rsidRDefault="00474FA6">
      <w:pPr>
        <w:jc w:val="both"/>
      </w:pPr>
      <w:r>
        <w:t>Pri branju evangelijev lahko hitro opazimo, da so sestavljeni iz različnih malih enot, ki so bile na začetku neodvisne druga od druge. Prav tako lahko pri branju opazimo, da so v velikem delu vsebine nanizani različni mali prizori, med katere so ve</w:t>
      </w:r>
      <w:r>
        <w:t>čkrat vrinjeni splošni povzetki o Jezusovem delovanju v določenem času ali kraju:</w:t>
      </w:r>
    </w:p>
    <w:p w:rsidR="00000000" w:rsidRDefault="00474FA6">
      <w:pPr>
        <w:jc w:val="both"/>
      </w:pPr>
    </w:p>
    <w:p w:rsidR="00000000" w:rsidRDefault="00474FA6">
      <w:pPr>
        <w:jc w:val="both"/>
      </w:pPr>
      <w:r>
        <w:rPr>
          <w:rFonts w:ascii="Sveto pismo" w:hAnsi="Sveto pismo"/>
        </w:rPr>
        <w:t>In prihajal je v njihove shodnice, oznanjal po vsej Galileji in izganjal demone.</w:t>
      </w:r>
      <w:r>
        <w:t xml:space="preserve"> (Mr 1,39)</w:t>
      </w:r>
    </w:p>
    <w:p w:rsidR="00000000" w:rsidRDefault="00474FA6">
      <w:pPr>
        <w:jc w:val="both"/>
      </w:pPr>
      <w:r>
        <w:rPr>
          <w:rFonts w:ascii="Sveto pismo" w:hAnsi="Sveto pismo"/>
        </w:rPr>
        <w:t>V mnogih takih prilikah jim je govoril besedo, kakor so jo pač mogli poslušati.</w:t>
      </w:r>
      <w:r>
        <w:t xml:space="preserve"> (M</w:t>
      </w:r>
      <w:r>
        <w:t>r 3,11)</w:t>
      </w:r>
    </w:p>
    <w:p w:rsidR="00000000" w:rsidRDefault="00474FA6">
      <w:pPr>
        <w:jc w:val="both"/>
      </w:pPr>
      <w:r>
        <w:rPr>
          <w:rFonts w:ascii="Sveto pismo" w:hAnsi="Sveto pismo"/>
        </w:rPr>
        <w:t>Jezus je hodil po vsej Galileji. Učil je po njihovih shodnicah in oznanjal evangelij kraljestva. Ozdravljal je vsakovrstne bolezni in vsakovrstne slabosti med ljudstvom.</w:t>
      </w:r>
      <w:r>
        <w:t xml:space="preserve"> (Mt 4,23)</w:t>
      </w:r>
    </w:p>
    <w:p w:rsidR="00000000" w:rsidRDefault="00474FA6">
      <w:pPr>
        <w:jc w:val="both"/>
      </w:pPr>
      <w:r>
        <w:rPr>
          <w:rFonts w:ascii="Sveto pismo" w:hAnsi="Sveto pismo"/>
        </w:rPr>
        <w:t>Jezus je obhodil vsa mesta in vasi. Učil je po njihovih shodnicah in</w:t>
      </w:r>
      <w:r>
        <w:rPr>
          <w:rFonts w:ascii="Sveto pismo" w:hAnsi="Sveto pismo"/>
        </w:rPr>
        <w:t xml:space="preserve"> oznanjal evangelij kraljestva. Ozdravljal je vsako bolezen in vsako slabost.</w:t>
      </w:r>
      <w:r>
        <w:t xml:space="preserve"> (Mt 9,35)</w:t>
      </w:r>
    </w:p>
    <w:p w:rsidR="00000000" w:rsidRDefault="00474FA6">
      <w:pPr>
        <w:jc w:val="both"/>
      </w:pPr>
    </w:p>
    <w:p w:rsidR="00000000" w:rsidRDefault="00474FA6">
      <w:pPr>
        <w:jc w:val="both"/>
      </w:pPr>
      <w:r>
        <w:t xml:space="preserve">Te prizore lahko z lahkoto zamejimo in ločimo enega od drugega, ne da bi se pri tem izgubil njihov pomen. Razdelimo jih na odlomke, </w:t>
      </w:r>
      <w:r>
        <w:rPr>
          <w:u w:val="single"/>
        </w:rPr>
        <w:t>perikope</w:t>
      </w:r>
      <w:r>
        <w:t xml:space="preserve"> (</w:t>
      </w:r>
      <w:r>
        <w:rPr>
          <w:i/>
        </w:rPr>
        <w:t>perikoptein</w:t>
      </w:r>
      <w:r>
        <w:t xml:space="preserve">  - odrezati).</w:t>
      </w:r>
      <w:r>
        <w:t xml:space="preserve"> Bralec zlahka dojame njihov začetek, razvoj in zaključek. Fragmentaričnost je težje utemeljiti le v pripovedih o trpljenju, kjer nastopa večja skladnost in časovno dogajanje.</w:t>
      </w:r>
    </w:p>
    <w:p w:rsidR="00000000" w:rsidRDefault="00474FA6">
      <w:pPr>
        <w:jc w:val="both"/>
      </w:pPr>
    </w:p>
    <w:p w:rsidR="00000000" w:rsidRDefault="00474FA6">
      <w:pPr>
        <w:jc w:val="both"/>
      </w:pPr>
      <w:r>
        <w:t>Zelo redko v evangelijih zasledimo nanašanja enega prizora na drugega:</w:t>
      </w:r>
    </w:p>
    <w:p w:rsidR="00000000" w:rsidRDefault="00474FA6">
      <w:pPr>
        <w:jc w:val="both"/>
      </w:pPr>
    </w:p>
    <w:p w:rsidR="00000000" w:rsidRDefault="00474FA6">
      <w:pPr>
        <w:jc w:val="both"/>
      </w:pPr>
      <w:r>
        <w:rPr>
          <w:rFonts w:ascii="Sveto pismo" w:hAnsi="Sveto pismo"/>
        </w:rPr>
        <w:t>Herod j</w:t>
      </w:r>
      <w:r>
        <w:rPr>
          <w:rFonts w:ascii="Sveto pismo" w:hAnsi="Sveto pismo"/>
        </w:rPr>
        <w:t>e rekel: »Janeza sem jaz dal obglaviti; kdo pa je ta, o katerem slišim take reči?« In prizadeval si je, da bi ga videl.</w:t>
      </w:r>
      <w:r>
        <w:t xml:space="preserve"> (Lk 9,9)</w:t>
      </w:r>
    </w:p>
    <w:p w:rsidR="00000000" w:rsidRDefault="00474FA6">
      <w:pPr>
        <w:jc w:val="both"/>
      </w:pPr>
      <w:r>
        <w:rPr>
          <w:rFonts w:ascii="Sveto pismo" w:hAnsi="Sveto pismo"/>
        </w:rPr>
        <w:t xml:space="preserve">Ko je Herod zagledal Jezusa, se je zelo razveselil. Že precej časa ga je namreč želel videti, ker je slišal o njem. Pričakoval </w:t>
      </w:r>
      <w:r>
        <w:rPr>
          <w:rFonts w:ascii="Sveto pismo" w:hAnsi="Sveto pismo"/>
        </w:rPr>
        <w:t>je, da ga bo videl narediti kakšno znamenje.</w:t>
      </w:r>
      <w:r>
        <w:t xml:space="preserve"> (Lk 23,8)</w:t>
      </w:r>
    </w:p>
    <w:p w:rsidR="00000000" w:rsidRDefault="00474FA6">
      <w:pPr>
        <w:jc w:val="both"/>
      </w:pPr>
    </w:p>
    <w:p w:rsidR="00000000" w:rsidRDefault="00474FA6">
      <w:pPr>
        <w:jc w:val="both"/>
      </w:pPr>
      <w:r>
        <w:t xml:space="preserve">Med enim in drugim prizorom je pripovedna povezava precej slaba; večkrat manjka jasen opis časa in prostora dogajanja, nahajajo se samo zelo splošni opisi: npr. </w:t>
      </w:r>
      <w:r>
        <w:rPr>
          <w:i/>
        </w:rPr>
        <w:t>ko je šel dalje; po teh dogodkih; v tis</w:t>
      </w:r>
      <w:r>
        <w:rPr>
          <w:i/>
        </w:rPr>
        <w:t>tem času; v tistih dneh; takoj nato; potem; drugič; …</w:t>
      </w:r>
    </w:p>
    <w:p w:rsidR="00000000" w:rsidRDefault="00474FA6">
      <w:pPr>
        <w:jc w:val="both"/>
      </w:pPr>
    </w:p>
    <w:p w:rsidR="00000000" w:rsidRDefault="00474FA6">
      <w:pPr>
        <w:jc w:val="both"/>
      </w:pPr>
      <w:r>
        <w:t>To daje vtis umetnega načina povezovanja dogodkov, kar potrjuje tudi različen kontekst istega prizora v različnih evangelijih (npr.: očiščenje templja je pri Jn postavljeno na začetek Jezusovega javneg</w:t>
      </w:r>
      <w:r>
        <w:t>a delovanja, ob prvem obisku Jeruzalema; pri sinoptikih pa v zadnjem tednu ob prihodu v Jeruzalem).</w:t>
      </w:r>
    </w:p>
    <w:p w:rsidR="00000000" w:rsidRDefault="00474FA6">
      <w:pPr>
        <w:jc w:val="both"/>
      </w:pPr>
    </w:p>
    <w:p w:rsidR="00000000" w:rsidRDefault="00474FA6">
      <w:pPr>
        <w:jc w:val="both"/>
      </w:pPr>
      <w:r>
        <w:t>Primer:</w:t>
      </w:r>
    </w:p>
    <w:p w:rsidR="00000000" w:rsidRDefault="00474FA6">
      <w:pPr>
        <w:jc w:val="both"/>
        <w:rPr>
          <w:rFonts w:ascii="Sveto pismo" w:hAnsi="Sveto pismo"/>
        </w:rPr>
      </w:pPr>
      <w:r>
        <w:rPr>
          <w:rFonts w:ascii="Sveto pismo" w:hAnsi="Sveto pismo"/>
        </w:rPr>
        <w:t xml:space="preserve">Jezus pa je rekel: »Ne branite mu! Nihče namreč ne more storiti mogočnega dela v </w:t>
      </w:r>
      <w:r>
        <w:rPr>
          <w:rFonts w:ascii="Sveto pismo" w:hAnsi="Sveto pismo"/>
          <w:i/>
        </w:rPr>
        <w:t>mojem imenu</w:t>
      </w:r>
      <w:r>
        <w:rPr>
          <w:rFonts w:ascii="Sveto pismo" w:hAnsi="Sveto pismo"/>
        </w:rPr>
        <w:t xml:space="preserve"> in takoj grdo govoriti o meni. Kdor ni proti nam, je z</w:t>
      </w:r>
      <w:r>
        <w:rPr>
          <w:rFonts w:ascii="Sveto pismo" w:hAnsi="Sveto pismo"/>
        </w:rPr>
        <w:t xml:space="preserve">a nas. </w:t>
      </w:r>
    </w:p>
    <w:p w:rsidR="00000000" w:rsidRDefault="00474FA6">
      <w:pPr>
        <w:jc w:val="both"/>
        <w:rPr>
          <w:rFonts w:ascii="Sveto pismo" w:hAnsi="Sveto pismo"/>
        </w:rPr>
      </w:pPr>
      <w:r>
        <w:rPr>
          <w:rFonts w:ascii="Sveto pismo" w:hAnsi="Sveto pismo"/>
        </w:rPr>
        <w:lastRenderedPageBreak/>
        <w:t xml:space="preserve">Kdor vam da piti kozarec vode zaradi </w:t>
      </w:r>
      <w:r>
        <w:rPr>
          <w:rFonts w:ascii="Sveto pismo" w:hAnsi="Sveto pismo"/>
          <w:i/>
        </w:rPr>
        <w:t>imena, ker ste Kristusovi</w:t>
      </w:r>
      <w:r>
        <w:rPr>
          <w:rFonts w:ascii="Sveto pismo" w:hAnsi="Sveto pismo"/>
        </w:rPr>
        <w:t xml:space="preserve"> - resnično, povem vam -, zagotovo ne bo izgubil svojega plačila.« [Skušnjave vabijo v greh </w:t>
      </w:r>
    </w:p>
    <w:p w:rsidR="00000000" w:rsidRDefault="00474FA6">
      <w:pPr>
        <w:jc w:val="both"/>
        <w:rPr>
          <w:rFonts w:ascii="Sveto pismo" w:hAnsi="Sveto pismo"/>
        </w:rPr>
      </w:pPr>
      <w:r>
        <w:rPr>
          <w:rFonts w:ascii="Sveto pismo" w:hAnsi="Sveto pismo"/>
        </w:rPr>
        <w:t xml:space="preserve">»Kdor </w:t>
      </w:r>
      <w:r>
        <w:rPr>
          <w:rFonts w:ascii="Sveto pismo" w:hAnsi="Sveto pismo"/>
          <w:i/>
        </w:rPr>
        <w:t>pohujša</w:t>
      </w:r>
      <w:r>
        <w:rPr>
          <w:rFonts w:ascii="Sveto pismo" w:hAnsi="Sveto pismo"/>
        </w:rPr>
        <w:t xml:space="preserve"> enega od teh </w:t>
      </w:r>
      <w:r>
        <w:rPr>
          <w:rFonts w:ascii="Sveto pismo" w:hAnsi="Sveto pismo"/>
          <w:i/>
        </w:rPr>
        <w:t>malih, ki verujejo vame</w:t>
      </w:r>
      <w:r>
        <w:rPr>
          <w:rFonts w:ascii="Sveto pismo" w:hAnsi="Sveto pismo"/>
        </w:rPr>
        <w:t>, bi bilo bolje zanj, da bi mu obesili mlin</w:t>
      </w:r>
      <w:r>
        <w:rPr>
          <w:rFonts w:ascii="Sveto pismo" w:hAnsi="Sveto pismo"/>
        </w:rPr>
        <w:t xml:space="preserve">ski kamen na vrat in ga vrgli v morje.  </w:t>
      </w:r>
    </w:p>
    <w:p w:rsidR="00000000" w:rsidRDefault="00474FA6">
      <w:pPr>
        <w:jc w:val="both"/>
        <w:rPr>
          <w:rFonts w:ascii="Sveto pismo" w:hAnsi="Sveto pismo"/>
        </w:rPr>
      </w:pPr>
      <w:r>
        <w:rPr>
          <w:rFonts w:ascii="Sveto pismo" w:hAnsi="Sveto pismo"/>
        </w:rPr>
        <w:t xml:space="preserve">Če te tvoja roka </w:t>
      </w:r>
      <w:r>
        <w:rPr>
          <w:rFonts w:ascii="Sveto pismo" w:hAnsi="Sveto pismo"/>
          <w:i/>
        </w:rPr>
        <w:t>pohujšuje</w:t>
      </w:r>
      <w:r>
        <w:rPr>
          <w:rFonts w:ascii="Sveto pismo" w:hAnsi="Sveto pismo"/>
        </w:rPr>
        <w:t xml:space="preserve">, jo odsekaj! Bolje je zate, da prideš pohabljen v življenje, kakor da bi imel obe roki, pa bi prišel v peklensko dolino, v neugasljivi </w:t>
      </w:r>
      <w:r>
        <w:rPr>
          <w:rFonts w:ascii="Sveto pismo" w:hAnsi="Sveto pismo"/>
          <w:i/>
        </w:rPr>
        <w:t>ogenj</w:t>
      </w:r>
      <w:r>
        <w:rPr>
          <w:rFonts w:ascii="Sveto pismo" w:hAnsi="Sveto pismo"/>
        </w:rPr>
        <w:t xml:space="preserve">. </w:t>
      </w:r>
    </w:p>
    <w:p w:rsidR="00000000" w:rsidRDefault="00474FA6">
      <w:pPr>
        <w:jc w:val="both"/>
        <w:rPr>
          <w:rFonts w:ascii="Sveto pismo" w:hAnsi="Sveto pismo"/>
        </w:rPr>
      </w:pPr>
      <w:r>
        <w:rPr>
          <w:rFonts w:ascii="Sveto pismo" w:hAnsi="Sveto pismo"/>
        </w:rPr>
        <w:t xml:space="preserve">Če te tvoja noga </w:t>
      </w:r>
      <w:r>
        <w:rPr>
          <w:rFonts w:ascii="Sveto pismo" w:hAnsi="Sveto pismo"/>
          <w:i/>
        </w:rPr>
        <w:t>pohujšuje</w:t>
      </w:r>
      <w:r>
        <w:rPr>
          <w:rFonts w:ascii="Sveto pismo" w:hAnsi="Sveto pismo"/>
        </w:rPr>
        <w:t>, jo odsekaj! Bolje</w:t>
      </w:r>
      <w:r>
        <w:rPr>
          <w:rFonts w:ascii="Sveto pismo" w:hAnsi="Sveto pismo"/>
        </w:rPr>
        <w:t xml:space="preserve"> je zate, da prideš hrom v življenje, kakor da bi imel obe nogi, pa bi bil vržen v peklensko dolino.</w:t>
      </w:r>
    </w:p>
    <w:p w:rsidR="00000000" w:rsidRDefault="00474FA6">
      <w:pPr>
        <w:jc w:val="both"/>
        <w:rPr>
          <w:rFonts w:ascii="Sveto pismo" w:hAnsi="Sveto pismo"/>
        </w:rPr>
      </w:pPr>
      <w:r>
        <w:rPr>
          <w:rFonts w:ascii="Sveto pismo" w:hAnsi="Sveto pismo"/>
        </w:rPr>
        <w:t xml:space="preserve">Če te tvoje oko </w:t>
      </w:r>
      <w:r>
        <w:rPr>
          <w:rFonts w:ascii="Sveto pismo" w:hAnsi="Sveto pismo"/>
          <w:i/>
        </w:rPr>
        <w:t>pohujšuje</w:t>
      </w:r>
      <w:r>
        <w:rPr>
          <w:rFonts w:ascii="Sveto pismo" w:hAnsi="Sveto pismo"/>
        </w:rPr>
        <w:t>, ga iztakni! Bolje je zate, da prideš z enim očesom v Božje kraljestvo, kakor da bi imel obe očesi, pa bi bil vržen v peklensko d</w:t>
      </w:r>
      <w:r>
        <w:rPr>
          <w:rFonts w:ascii="Sveto pismo" w:hAnsi="Sveto pismo"/>
        </w:rPr>
        <w:t xml:space="preserve">olino, kjer njihov črv ne umre in njihov </w:t>
      </w:r>
      <w:r>
        <w:rPr>
          <w:rFonts w:ascii="Sveto pismo" w:hAnsi="Sveto pismo"/>
          <w:i/>
        </w:rPr>
        <w:t xml:space="preserve">ogenj </w:t>
      </w:r>
      <w:r>
        <w:rPr>
          <w:rFonts w:ascii="Sveto pismo" w:hAnsi="Sveto pismo"/>
        </w:rPr>
        <w:t xml:space="preserve">ne ugasne. </w:t>
      </w:r>
    </w:p>
    <w:p w:rsidR="00000000" w:rsidRDefault="00474FA6">
      <w:pPr>
        <w:jc w:val="both"/>
      </w:pPr>
      <w:r>
        <w:rPr>
          <w:rFonts w:ascii="Sveto pismo" w:hAnsi="Sveto pismo"/>
        </w:rPr>
        <w:t xml:space="preserve">Vsakdo bo namreč z </w:t>
      </w:r>
      <w:r>
        <w:rPr>
          <w:rFonts w:ascii="Sveto pismo" w:hAnsi="Sveto pismo"/>
          <w:i/>
        </w:rPr>
        <w:t>ognjem osoljen</w:t>
      </w:r>
      <w:r>
        <w:rPr>
          <w:rFonts w:ascii="Sveto pismo" w:hAnsi="Sveto pismo"/>
        </w:rPr>
        <w:t xml:space="preserve">. Sol je dobra. Če pa sol postane neslana, s čim jo boste popravili? Imejte </w:t>
      </w:r>
      <w:r>
        <w:rPr>
          <w:rFonts w:ascii="Sveto pismo" w:hAnsi="Sveto pismo"/>
          <w:i/>
        </w:rPr>
        <w:t>sol</w:t>
      </w:r>
      <w:r>
        <w:rPr>
          <w:rFonts w:ascii="Sveto pismo" w:hAnsi="Sveto pismo"/>
        </w:rPr>
        <w:t xml:space="preserve"> v sebi in živite v miru med seboj!«(</w:t>
      </w:r>
      <w:r>
        <w:t>Mr 9,38-50)</w:t>
      </w:r>
    </w:p>
    <w:p w:rsidR="00000000" w:rsidRDefault="00474FA6">
      <w:pPr>
        <w:jc w:val="both"/>
      </w:pPr>
    </w:p>
    <w:p w:rsidR="00000000" w:rsidRDefault="00474FA6">
      <w:pPr>
        <w:jc w:val="both"/>
      </w:pPr>
      <w:r>
        <w:rPr>
          <w:i/>
        </w:rPr>
        <w:t>Vprašajmo se, kje in kako so se shr</w:t>
      </w:r>
      <w:r>
        <w:rPr>
          <w:i/>
        </w:rPr>
        <w:t>anili vsi posamezni fragmenti, ki jih je potem evangelist na svojstven način povezal v celoto?</w:t>
      </w:r>
    </w:p>
    <w:p w:rsidR="00000000" w:rsidRDefault="00474FA6">
      <w:pPr>
        <w:jc w:val="both"/>
      </w:pPr>
    </w:p>
    <w:p w:rsidR="00000000" w:rsidRDefault="00474FA6">
      <w:pPr>
        <w:jc w:val="both"/>
      </w:pPr>
      <w:r>
        <w:t xml:space="preserve">Fragmentaričnost bi si lahko razložili tudi tako, da se je vse shranjevalo v spominu ljudi: s časom se mnogo okoliščin pozabi, ostane samo to, kar je bistveno. </w:t>
      </w:r>
      <w:r>
        <w:t>Za Jezusove besede in dejanja pa si je težko zamisliti, da so se shranile samo na tako privaten način. Obstaja več neposrednih dokazov, da so bili fragmenti v rabi v prvotni Cerkvi.</w:t>
      </w:r>
    </w:p>
    <w:p w:rsidR="00000000" w:rsidRDefault="00474FA6">
      <w:pPr>
        <w:jc w:val="both"/>
      </w:pPr>
    </w:p>
    <w:p w:rsidR="00000000" w:rsidRDefault="00474FA6">
      <w:pPr>
        <w:jc w:val="both"/>
      </w:pPr>
      <w:r>
        <w:t>Fragmentaričnost je vzporedna ustnemu izročilu. Tako fragmentaričnost kot</w:t>
      </w:r>
      <w:r>
        <w:t xml:space="preserve"> ustno izročilo je bilo pogojeno s pastoralnimi potrebami skupnosti ter z nujnostjo zapisovanja za kasnejše rodove. </w:t>
      </w:r>
    </w:p>
    <w:p w:rsidR="00000000" w:rsidRDefault="00474FA6">
      <w:pPr>
        <w:jc w:val="both"/>
      </w:pPr>
    </w:p>
    <w:p w:rsidR="00000000" w:rsidRDefault="00474FA6">
      <w:pPr>
        <w:jc w:val="both"/>
      </w:pPr>
      <w:r>
        <w:rPr>
          <w:i/>
        </w:rPr>
        <w:t>Do katerega obdobja lahko govorimo o fragmentaričnosti?</w:t>
      </w:r>
    </w:p>
    <w:p w:rsidR="00000000" w:rsidRDefault="00474FA6">
      <w:pPr>
        <w:jc w:val="both"/>
      </w:pPr>
    </w:p>
    <w:p w:rsidR="00000000" w:rsidRDefault="00474FA6">
      <w:pPr>
        <w:jc w:val="both"/>
      </w:pPr>
      <w:r>
        <w:t xml:space="preserve">Za prvo obdobje je bila osnova samo ustno izročilo. Pred evangeliji so obstajale </w:t>
      </w:r>
      <w:r>
        <w:t xml:space="preserve">določene zbirke čudežev, prilik, nasprotovanj, čeprav tega ne moremo dokazati. </w:t>
      </w:r>
    </w:p>
    <w:p w:rsidR="00000000" w:rsidRDefault="00474FA6">
      <w:pPr>
        <w:jc w:val="both"/>
      </w:pPr>
    </w:p>
    <w:p w:rsidR="00000000" w:rsidRDefault="00474FA6">
      <w:pPr>
        <w:pStyle w:val="Heading2"/>
        <w:jc w:val="both"/>
      </w:pPr>
      <w:bookmarkStart w:id="47" w:name="_Toc79086256"/>
      <w:r>
        <w:t>14. Odnos med zgodovino oblik in življenjskim okoljem</w:t>
      </w:r>
      <w:bookmarkEnd w:id="47"/>
    </w:p>
    <w:p w:rsidR="00000000" w:rsidRDefault="00474FA6">
      <w:pPr>
        <w:jc w:val="both"/>
      </w:pPr>
    </w:p>
    <w:p w:rsidR="00000000" w:rsidRDefault="00474FA6">
      <w:pPr>
        <w:jc w:val="both"/>
      </w:pPr>
      <w:r>
        <w:rPr>
          <w:i/>
        </w:rPr>
        <w:t>Kakšna je povezava med jezikovno sociološkimi elementi, ki določajo obliko in pa življenjskim okoljem, v katerem so nast</w:t>
      </w:r>
      <w:r>
        <w:rPr>
          <w:i/>
        </w:rPr>
        <w:t>ali</w:t>
      </w:r>
      <w:r>
        <w:t xml:space="preserve"> ?</w:t>
      </w:r>
    </w:p>
    <w:p w:rsidR="00000000" w:rsidRDefault="00474FA6">
      <w:pPr>
        <w:jc w:val="both"/>
      </w:pPr>
    </w:p>
    <w:p w:rsidR="00000000" w:rsidRDefault="00474FA6">
      <w:pPr>
        <w:pStyle w:val="Heading3"/>
        <w:jc w:val="both"/>
      </w:pPr>
      <w:bookmarkStart w:id="48" w:name="_Toc68080050"/>
      <w:bookmarkStart w:id="49" w:name="_Toc79086257"/>
      <w:r>
        <w:t>14.1. Zgodovina oblik</w:t>
      </w:r>
      <w:bookmarkEnd w:id="48"/>
      <w:bookmarkEnd w:id="49"/>
    </w:p>
    <w:p w:rsidR="00000000" w:rsidRDefault="00474FA6">
      <w:pPr>
        <w:jc w:val="both"/>
      </w:pPr>
      <w:r>
        <w:t>Zgodovina oblik ni samo neka klasifikacija posameznih oblik: te morajo biti razumljene v odnosu do cerkvenih skupnosti, kjer so se oblikovale. Zgodovina oblik tudi ne more biti samo neka sociološka študija Jezusovega okolja, nu</w:t>
      </w:r>
      <w:r>
        <w:t>jno mora preiti na literarno raven in se v literarnem smislu vprašati o oblikah.</w:t>
      </w:r>
    </w:p>
    <w:p w:rsidR="00000000" w:rsidRDefault="00474FA6">
      <w:pPr>
        <w:jc w:val="both"/>
      </w:pPr>
    </w:p>
    <w:p w:rsidR="00000000" w:rsidRDefault="00474FA6">
      <w:pPr>
        <w:jc w:val="both"/>
        <w:rPr>
          <w:b/>
        </w:rPr>
      </w:pPr>
      <w:r>
        <w:rPr>
          <w:b/>
        </w:rPr>
        <w:t xml:space="preserve">Pojem </w:t>
      </w:r>
      <w:r>
        <w:rPr>
          <w:b/>
          <w:i/>
        </w:rPr>
        <w:t>zgodovina</w:t>
      </w:r>
      <w:r>
        <w:rPr>
          <w:b/>
        </w:rPr>
        <w:t xml:space="preserve"> poudarja, da evangeljska vsebina mora biti razumljena v času, v katerem se je oblikovala, od zgodovinskega Jezusa, do končne oblike evangelijev.</w:t>
      </w:r>
    </w:p>
    <w:p w:rsidR="00000000" w:rsidRDefault="00474FA6">
      <w:pPr>
        <w:jc w:val="both"/>
        <w:rPr>
          <w:b/>
        </w:rPr>
      </w:pPr>
    </w:p>
    <w:p w:rsidR="00000000" w:rsidRDefault="00474FA6">
      <w:pPr>
        <w:jc w:val="both"/>
      </w:pPr>
      <w:r>
        <w:rPr>
          <w:b/>
        </w:rPr>
        <w:lastRenderedPageBreak/>
        <w:t xml:space="preserve">Pojem </w:t>
      </w:r>
      <w:r>
        <w:rPr>
          <w:b/>
          <w:i/>
        </w:rPr>
        <w:t>oblika</w:t>
      </w:r>
      <w:r>
        <w:rPr>
          <w:b/>
        </w:rPr>
        <w:t xml:space="preserve"> določuje model, shemo, ki je skrčena na osnovne elemente, ko smo izločili posamezne konkretne pr</w:t>
      </w:r>
      <w:r>
        <w:rPr>
          <w:b/>
        </w:rPr>
        <w:t>imere.</w:t>
      </w:r>
      <w:r>
        <w:t xml:space="preserve"> Ne gre za literarne modele (roman, tragedija, pismo, apokalipsa), ampak za modele, ki so uporabljeni v ustnem prenašanju v resničnem življenju neke socialne skupnosti. </w:t>
      </w:r>
    </w:p>
    <w:p w:rsidR="00000000" w:rsidRDefault="00474FA6">
      <w:pPr>
        <w:jc w:val="both"/>
      </w:pPr>
    </w:p>
    <w:p w:rsidR="00000000" w:rsidRDefault="00474FA6">
      <w:pPr>
        <w:jc w:val="both"/>
      </w:pPr>
      <w:r>
        <w:t>Pri oblikah je zelo pomembna uporabnost in učinkovitost  v določenih potrebah s</w:t>
      </w:r>
      <w:r>
        <w:t>kupnosti. Zato je zanje značilna odsotnost estetskih zahtev, kratkost, ustni izraz, anonimnost, uporaba standardnih tradicionalnih modelov, brez prostora za izviren izraz posameznika.</w:t>
      </w:r>
    </w:p>
    <w:p w:rsidR="00000000" w:rsidRDefault="00474FA6">
      <w:pPr>
        <w:jc w:val="both"/>
      </w:pPr>
    </w:p>
    <w:p w:rsidR="00000000" w:rsidRDefault="00474FA6">
      <w:pPr>
        <w:jc w:val="both"/>
      </w:pPr>
      <w:r>
        <w:t xml:space="preserve">Pojem </w:t>
      </w:r>
      <w:r>
        <w:rPr>
          <w:i/>
        </w:rPr>
        <w:t>oblika</w:t>
      </w:r>
      <w:r>
        <w:t xml:space="preserve"> se v temelju navezuje na življenjsko okolje, na konkretne </w:t>
      </w:r>
      <w:r>
        <w:t>potrebe ljudi, iz katerih se je rodila določena oblika.</w:t>
      </w:r>
    </w:p>
    <w:p w:rsidR="00000000" w:rsidRDefault="00474FA6">
      <w:pPr>
        <w:jc w:val="both"/>
      </w:pPr>
    </w:p>
    <w:p w:rsidR="00000000" w:rsidRDefault="00474FA6">
      <w:pPr>
        <w:pStyle w:val="Heading3"/>
        <w:jc w:val="both"/>
      </w:pPr>
      <w:bookmarkStart w:id="50" w:name="_Toc68080051"/>
      <w:bookmarkStart w:id="51" w:name="_Toc79086258"/>
      <w:r>
        <w:t>14.2. Življenjsko okolje</w:t>
      </w:r>
      <w:bookmarkEnd w:id="50"/>
      <w:bookmarkEnd w:id="51"/>
    </w:p>
    <w:p w:rsidR="00000000" w:rsidRDefault="00474FA6">
      <w:pPr>
        <w:jc w:val="both"/>
      </w:pPr>
      <w:r>
        <w:t xml:space="preserve">Tako Bultmann kot Dibelius prihaja do istega zaključka, da o življenjskem okolju lahko rečemo zelo malo, niti ne moremo z gotovostjo trditi, da je obstajal. Kaj torej ostaja </w:t>
      </w:r>
      <w:r>
        <w:t>jasno po vseh razpravah o življenjskem okolju in zgodovini oblik. Oba začetnika sta izhajala iz sociološke postavke, ki jo je potrebno poglobiti. V obeh sklepanjih opazimo premalo pripisovanja pozornosti notranji usmerjenosti skupnosti na Jezusa – kar je d</w:t>
      </w:r>
      <w:r>
        <w:t>ajalo identiteto. Problem se torej zastavlja v še večji globini.</w:t>
      </w:r>
    </w:p>
    <w:p w:rsidR="00000000" w:rsidRDefault="00474FA6">
      <w:pPr>
        <w:jc w:val="both"/>
      </w:pPr>
    </w:p>
    <w:p w:rsidR="00000000" w:rsidRDefault="00474FA6">
      <w:pPr>
        <w:pStyle w:val="Heading2"/>
        <w:jc w:val="both"/>
      </w:pPr>
      <w:bookmarkStart w:id="52" w:name="_Toc79086259"/>
      <w:r>
        <w:t>15. Usmerjenost tradicije in njene značilnosti</w:t>
      </w:r>
      <w:bookmarkEnd w:id="52"/>
    </w:p>
    <w:p w:rsidR="00000000" w:rsidRDefault="00474FA6">
      <w:pPr>
        <w:jc w:val="both"/>
      </w:pPr>
    </w:p>
    <w:p w:rsidR="00000000" w:rsidRDefault="00474FA6">
      <w:pPr>
        <w:jc w:val="both"/>
      </w:pPr>
      <w:r>
        <w:t>Če je v preteklosti zgodovina oblik v čem pogrešila, to ni bilo zato, ker ni povezala med seboj evangeljske snovi z življenjem in potrebami pr</w:t>
      </w:r>
      <w:r>
        <w:t xml:space="preserve">vih skupnosti, ampak, ker ni dobro poudarila </w:t>
      </w:r>
      <w:r>
        <w:rPr>
          <w:i/>
        </w:rPr>
        <w:t>posebnosti</w:t>
      </w:r>
      <w:r>
        <w:t xml:space="preserve"> (specifičnosti) teh potreb.</w:t>
      </w:r>
    </w:p>
    <w:p w:rsidR="00000000" w:rsidRDefault="00474FA6">
      <w:pPr>
        <w:jc w:val="both"/>
      </w:pPr>
    </w:p>
    <w:p w:rsidR="00000000" w:rsidRDefault="00474FA6">
      <w:pPr>
        <w:jc w:val="both"/>
      </w:pPr>
      <w:r>
        <w:t>Gre namreč za potrebe ne katerekoli skupnosti, ampak krščanske skupnosti, ki je posebne narave. Čeprav je veliko vidikov skupnih vsem ostalim skupnostim, vendar ta skupnos</w:t>
      </w:r>
      <w:r>
        <w:t>t ne more biti razumljena brez odnosa z Jezusom Kristusom.</w:t>
      </w:r>
    </w:p>
    <w:p w:rsidR="00000000" w:rsidRDefault="00474FA6">
      <w:pPr>
        <w:jc w:val="both"/>
      </w:pPr>
    </w:p>
    <w:p w:rsidR="00000000" w:rsidRDefault="00474FA6">
      <w:pPr>
        <w:jc w:val="both"/>
      </w:pPr>
      <w:r>
        <w:t>Zato se njene potrebe ne morejo zožiti na čisto praktične (kot je uravnavanje skupnega življenja, zagotovitev osnovnega reda, niti na potrebe samo religiozne narave – kot je potreba po nauku, obre</w:t>
      </w:r>
      <w:r>
        <w:t xml:space="preserve">dju, morali). </w:t>
      </w:r>
      <w:r>
        <w:rPr>
          <w:b/>
        </w:rPr>
        <w:t>V vseh teh potrebah je potrebno iskati odnos z Jezusom, ki ga na dnu izražajo.</w:t>
      </w:r>
    </w:p>
    <w:p w:rsidR="00000000" w:rsidRDefault="00474FA6">
      <w:pPr>
        <w:jc w:val="both"/>
      </w:pPr>
    </w:p>
    <w:p w:rsidR="00000000" w:rsidRDefault="00474FA6">
      <w:pPr>
        <w:jc w:val="both"/>
      </w:pPr>
      <w:r>
        <w:t>Preden neka skupina izrazi posebne potrebe ima v sebi osnovno potrebo: dojeti identiteto same sebe, svojo zgodovinsko vlogo in vcepitev v čas in prostor. To pogos</w:t>
      </w:r>
      <w:r>
        <w:t>to zahteva tudi določitev odnosa z ostalimi skupnostmi, določitev sporočila, ki ga mora razširjati.</w:t>
      </w:r>
    </w:p>
    <w:p w:rsidR="00000000" w:rsidRDefault="00474FA6">
      <w:pPr>
        <w:jc w:val="both"/>
      </w:pPr>
    </w:p>
    <w:p w:rsidR="00000000" w:rsidRDefault="00474FA6">
      <w:pPr>
        <w:jc w:val="both"/>
      </w:pPr>
      <w:r>
        <w:rPr>
          <w:u w:val="single"/>
        </w:rPr>
        <w:t>Za krščansko skupnost je torej prva in osnovna potreba, dojeti Jezusa Kristusa, njegovo osebnost in delovanje.</w:t>
      </w:r>
      <w:r>
        <w:t xml:space="preserve"> To je potreba, ki ne more biti skrčena na ne</w:t>
      </w:r>
      <w:r>
        <w:t xml:space="preserve">ko zemeljsko razsežnost, ampak vključuje najprej teološki vidik, nato zgodovinskega, biografskega, itd. </w:t>
      </w:r>
    </w:p>
    <w:p w:rsidR="00000000" w:rsidRDefault="00474FA6">
      <w:pPr>
        <w:jc w:val="both"/>
      </w:pPr>
    </w:p>
    <w:p w:rsidR="00000000" w:rsidRDefault="00474FA6">
      <w:pPr>
        <w:jc w:val="both"/>
      </w:pPr>
      <w:r>
        <w:t>Središče zanimanja je torej najprej notranje, lastno krščanski veri, in ga ne moremo pripisati samo zunanjemu procesu.</w:t>
      </w:r>
    </w:p>
    <w:p w:rsidR="00000000" w:rsidRDefault="00474FA6">
      <w:pPr>
        <w:jc w:val="both"/>
      </w:pPr>
    </w:p>
    <w:p w:rsidR="00000000" w:rsidRDefault="00474FA6">
      <w:pPr>
        <w:jc w:val="both"/>
      </w:pPr>
      <w:r>
        <w:t>Zgodovina oblik je večkrat tud</w:t>
      </w:r>
      <w:r>
        <w:t>i zanemarjala pripovedno razsežnost evangelijev, ki se danes zelo poudarja. Za razumevanje vsakega najmanjšega fragmenta ali odlomka evangelija se predpostavlja, da bralec ve, kdo je v temelju Jezus: toliko je pomemben posamezen izrek ali malo dejanje, kol</w:t>
      </w:r>
      <w:r>
        <w:t>ikor gradi celostno podobo Jezusa.</w:t>
      </w:r>
    </w:p>
    <w:p w:rsidR="00000000" w:rsidRDefault="00474FA6">
      <w:pPr>
        <w:pStyle w:val="Heading3"/>
        <w:jc w:val="both"/>
      </w:pPr>
      <w:bookmarkStart w:id="53" w:name="_Toc68080054"/>
      <w:bookmarkStart w:id="54" w:name="_Toc79086260"/>
      <w:r>
        <w:lastRenderedPageBreak/>
        <w:t>15.1. Značilnosti tradicije pred Kristusovim vstajenjem</w:t>
      </w:r>
      <w:bookmarkEnd w:id="53"/>
      <w:bookmarkEnd w:id="54"/>
    </w:p>
    <w:p w:rsidR="00000000" w:rsidRDefault="00474FA6">
      <w:pPr>
        <w:jc w:val="both"/>
      </w:pPr>
      <w:r>
        <w:rPr>
          <w:i/>
        </w:rPr>
        <w:t>Jezus je poučeval, se predstavljal svojim sodobnikom, ki so ga sprejemali kot učitelja, tudi več kot učitelja.</w:t>
      </w:r>
      <w:r>
        <w:t xml:space="preserve"> </w:t>
      </w:r>
      <w:r>
        <w:rPr>
          <w:noProof/>
        </w:rPr>
        <w:sym w:font="Wingdings" w:char="F0E8"/>
      </w:r>
      <w:r>
        <w:t xml:space="preserve"> To je pomenilo izhodišče za oblikovanje evangeljske </w:t>
      </w:r>
      <w:r>
        <w:t>tradicije. Jezusova tradicija ni anonimna, ampak zaupana nekaterim, ki so za to posebej izbrani in poklicani, ter pripravljeni.</w:t>
      </w:r>
    </w:p>
    <w:p w:rsidR="00000000" w:rsidRDefault="00474FA6">
      <w:pPr>
        <w:jc w:val="both"/>
      </w:pPr>
    </w:p>
    <w:p w:rsidR="00000000" w:rsidRDefault="00474FA6">
      <w:pPr>
        <w:pStyle w:val="Heading3"/>
        <w:jc w:val="both"/>
      </w:pPr>
      <w:bookmarkStart w:id="55" w:name="_Toc68080055"/>
      <w:bookmarkStart w:id="56" w:name="_Toc79086261"/>
      <w:r>
        <w:t>15.2. Značilnosti tradicije po Kristusovem vstajenju</w:t>
      </w:r>
      <w:bookmarkEnd w:id="55"/>
      <w:bookmarkEnd w:id="56"/>
    </w:p>
    <w:p w:rsidR="00000000" w:rsidRDefault="00474FA6">
      <w:pPr>
        <w:jc w:val="both"/>
      </w:pPr>
      <w:r>
        <w:t>Vstajenje je še mnogo bolj povzdignilo Jezusovo avtoriteto. To potrjuje ed</w:t>
      </w:r>
      <w:r>
        <w:t>instveno dejanje:</w:t>
      </w:r>
    </w:p>
    <w:p w:rsidR="00000000" w:rsidRDefault="00474FA6">
      <w:pPr>
        <w:jc w:val="both"/>
      </w:pPr>
      <w:r>
        <w:t>Za judovsko tradicijo je bilo normalno zbiranje izrekov različnih učiteljev, katerih imena so se spominjali le toliko, da so jih delili v različne tradicije, pomembna pa je bila samo vsebina.</w:t>
      </w:r>
    </w:p>
    <w:p w:rsidR="00000000" w:rsidRDefault="00474FA6">
      <w:pPr>
        <w:jc w:val="both"/>
      </w:pPr>
      <w:r>
        <w:t>Kristjani pa so zbirali samo Jezusove izreke i</w:t>
      </w:r>
      <w:r>
        <w:t>n jih niso mešali z nikomer drugim.</w:t>
      </w:r>
    </w:p>
    <w:p w:rsidR="00000000" w:rsidRDefault="00474FA6">
      <w:pPr>
        <w:jc w:val="both"/>
      </w:pPr>
    </w:p>
    <w:p w:rsidR="00000000" w:rsidRDefault="00474FA6">
      <w:pPr>
        <w:pStyle w:val="Heading3"/>
        <w:jc w:val="both"/>
      </w:pPr>
      <w:bookmarkStart w:id="57" w:name="_Toc68080056"/>
      <w:bookmarkStart w:id="58" w:name="_Toc79086262"/>
      <w:r>
        <w:t xml:space="preserve">15.3. Ključna sodba </w:t>
      </w:r>
      <w:r>
        <w:rPr>
          <w:i w:val="0"/>
        </w:rPr>
        <w:t>Formgeschichte</w:t>
      </w:r>
      <w:bookmarkEnd w:id="57"/>
      <w:bookmarkEnd w:id="58"/>
    </w:p>
    <w:p w:rsidR="00000000" w:rsidRDefault="00474FA6">
      <w:pPr>
        <w:jc w:val="both"/>
      </w:pPr>
      <w:r>
        <w:t>Naša zaključna sodba nad Formgeschichte: odnos med vsebino evangelijev in življenjem Cerkve ne sem biti obravnavan v zgolj sociološkem ali religioznem smislu, saj življenje Cerkve osta</w:t>
      </w:r>
      <w:r>
        <w:t>ja vedno temeljno usmerjeno na Jezusa.</w:t>
      </w:r>
    </w:p>
    <w:p w:rsidR="00000000" w:rsidRDefault="00474FA6">
      <w:pPr>
        <w:jc w:val="both"/>
      </w:pPr>
    </w:p>
    <w:p w:rsidR="00000000" w:rsidRDefault="00474FA6">
      <w:pPr>
        <w:pStyle w:val="Heading2"/>
        <w:jc w:val="both"/>
      </w:pPr>
      <w:bookmarkStart w:id="59" w:name="_Toc79086263"/>
      <w:r>
        <w:t>16. Zgodovinska vrednost evangelijev</w:t>
      </w:r>
      <w:bookmarkEnd w:id="59"/>
    </w:p>
    <w:p w:rsidR="00000000" w:rsidRDefault="00474FA6">
      <w:pPr>
        <w:jc w:val="both"/>
      </w:pPr>
    </w:p>
    <w:p w:rsidR="00000000" w:rsidRDefault="00474FA6">
      <w:pPr>
        <w:jc w:val="both"/>
      </w:pPr>
      <w:r>
        <w:t>Kanonični evangeliji so osnovni zgodovinski vir o Jezusu in tudi edini, saj smo videli, da se ostali novozavezni spisi osredotočijo samo na Njegovo smrt in vstajenje, apokrifi pa</w:t>
      </w:r>
      <w:r>
        <w:t xml:space="preserve"> dodajajo omenjene in negotove podatke. Judovski in poganski viri Jezusa samo omenjajo. Zato se pojavlja vprašanje, kako presojati zgodovinskost evangelijev, kaj razumemo pod pojmom "</w:t>
      </w:r>
      <w:r>
        <w:rPr>
          <w:i/>
        </w:rPr>
        <w:t>zgodovinska vrednost evangelijev</w:t>
      </w:r>
      <w:r>
        <w:t>"?</w:t>
      </w:r>
    </w:p>
    <w:p w:rsidR="00000000" w:rsidRDefault="00474FA6">
      <w:pPr>
        <w:jc w:val="both"/>
      </w:pPr>
    </w:p>
    <w:p w:rsidR="00000000" w:rsidRDefault="00474FA6">
      <w:pPr>
        <w:jc w:val="both"/>
      </w:pPr>
      <w:r>
        <w:t>Ob upoštevanju zgodovine oblik in zgo</w:t>
      </w:r>
      <w:r>
        <w:t>dovine urejanja je nesmiselno dvomiti v zgodovinskost evangelijev, čeprav vemo, da o njihovem procesu nastajanja ne moremo nič točnega dokazati.</w:t>
      </w:r>
    </w:p>
    <w:p w:rsidR="00000000" w:rsidRDefault="00474FA6">
      <w:pPr>
        <w:jc w:val="both"/>
      </w:pPr>
    </w:p>
    <w:p w:rsidR="00000000" w:rsidRDefault="00474FA6">
      <w:pPr>
        <w:jc w:val="both"/>
      </w:pPr>
      <w:r>
        <w:t>Lastnost fragmentaričnosti, ki smo jo dokazali kot predhodno nastajanju celostnih evangeljskih zapisov, nam pr</w:t>
      </w:r>
      <w:r>
        <w:t>eprečuje, da bi na podlagi evangelijev izoblikovali zgodovinski življenjepis Jezusa Kristusa na modelu današnje biografije. Če pa iščemo Njegovo življenjsko sporočilo in namen, ki ga je dopolnil na zemlji, pa bi lahko zadoščalo že več kratkih odlomkov.</w:t>
      </w:r>
    </w:p>
    <w:p w:rsidR="00000000" w:rsidRDefault="00474FA6">
      <w:pPr>
        <w:jc w:val="both"/>
      </w:pPr>
    </w:p>
    <w:p w:rsidR="00000000" w:rsidRDefault="00474FA6">
      <w:pPr>
        <w:jc w:val="both"/>
      </w:pPr>
      <w:r>
        <w:t>Tu</w:t>
      </w:r>
      <w:r>
        <w:t>di ljudski značaj okolja, v katerem se je prenašalo evangeljsko oznanilo, ni ovira za zgodovinsko verodostojnost, čeprav se prenašalci oznanila niso posluževali stroge storiografske metode. Tudi dejstva, da so ob liturgični rabi evangelijev v cerkvenih sku</w:t>
      </w:r>
      <w:r>
        <w:t>pnostih večkrat prilagajali razloge dogodkov, ne smemo razumeti, da so vsebino ponovno ustvarjali.</w:t>
      </w:r>
    </w:p>
    <w:p w:rsidR="00000000" w:rsidRDefault="00474FA6">
      <w:pPr>
        <w:pStyle w:val="Heading1"/>
        <w:jc w:val="both"/>
      </w:pPr>
      <w:bookmarkStart w:id="60" w:name="_Toc79086264"/>
      <w:r>
        <w:lastRenderedPageBreak/>
        <w:t>II. Predstavitev štirih evangelijev</w:t>
      </w:r>
      <w:bookmarkEnd w:id="60"/>
    </w:p>
    <w:p w:rsidR="00000000" w:rsidRDefault="00474FA6">
      <w:pPr>
        <w:pStyle w:val="Heading2"/>
        <w:jc w:val="both"/>
      </w:pPr>
      <w:bookmarkStart w:id="61" w:name="_Toc79086265"/>
      <w:r>
        <w:t>1. Marko: avtorstvo, kraj in čas pisanja, stil, snov, teološka zasnova in struktura</w:t>
      </w:r>
      <w:bookmarkEnd w:id="61"/>
    </w:p>
    <w:p w:rsidR="00000000" w:rsidRDefault="00474FA6">
      <w:pPr>
        <w:pStyle w:val="Heading3"/>
        <w:jc w:val="both"/>
      </w:pPr>
      <w:bookmarkStart w:id="62" w:name="_Toc68080069"/>
      <w:bookmarkStart w:id="63" w:name="_Toc79086266"/>
      <w:r>
        <w:t xml:space="preserve">1.1. </w:t>
      </w:r>
      <w:bookmarkEnd w:id="62"/>
      <w:r>
        <w:t>Avtorstvo</w:t>
      </w:r>
      <w:bookmarkEnd w:id="63"/>
    </w:p>
    <w:p w:rsidR="00000000" w:rsidRDefault="00474FA6">
      <w:pPr>
        <w:jc w:val="both"/>
      </w:pPr>
      <w:r>
        <w:t>Nova zaveza večkrat om</w:t>
      </w:r>
      <w:r>
        <w:t>enja nekega Marka, ki je Pavlov sodelavec ter ga spremlja v ujetništvu. Apostol Pavel ga želi imeti s seboj vse do konca. Je tudi blizu Petru, ki ga imenuje »moj sin«. Pogosto ga omenja tudi Luka v Apd, ponavadi skupaj z Barnabo, kateremu je bil bratranec,</w:t>
      </w:r>
      <w:r>
        <w:t xml:space="preserve"> toda z bolj kompleksnim imenom Janez Marko. Je iz Jeruzalema, sodeluje s Pavlom in Barnabo pri ustanavljanju cerkve v Antiohiji ter pomaga pri prvem misijonskem potovanju; loči se od njiju pred izkrcanjem v Pamfiliji.</w:t>
      </w:r>
    </w:p>
    <w:p w:rsidR="00000000" w:rsidRDefault="00474FA6">
      <w:pPr>
        <w:jc w:val="both"/>
      </w:pPr>
    </w:p>
    <w:p w:rsidR="00000000" w:rsidRDefault="00474FA6">
      <w:pPr>
        <w:jc w:val="both"/>
      </w:pPr>
      <w:r>
        <w:t>Danes lahko trdimo, da je avtor neki</w:t>
      </w:r>
      <w:r>
        <w:t xml:space="preserve"> kristjan iz judovstva, pripadnik druge krščanske generacije. Iz evangelija vidimo, da avtor ne pozna dobro Jeruzalema in okolice, saj so pogoste zemljepisne napake – zato sklepamo, da izhaja iz nejudovskih krajev. Evangelij sam odseva tudi skrbnost nekoga</w:t>
      </w:r>
      <w:r>
        <w:t>, ki je zbral skupaj najstarejšo tradicijo judovskega izvora (pogosti arameizmi) in jo prenesel v pogansko okolje, zato je mogoče, da je bil Petrov učenec.</w:t>
      </w:r>
    </w:p>
    <w:p w:rsidR="00000000" w:rsidRDefault="00474FA6">
      <w:pPr>
        <w:jc w:val="both"/>
        <w:rPr>
          <w:rFonts w:ascii="Sveto pismo" w:hAnsi="Sveto pismo"/>
        </w:rPr>
      </w:pPr>
    </w:p>
    <w:p w:rsidR="00000000" w:rsidRDefault="00474FA6">
      <w:pPr>
        <w:jc w:val="both"/>
        <w:rPr>
          <w:rFonts w:cs="Arial"/>
        </w:rPr>
      </w:pPr>
      <w:r>
        <w:rPr>
          <w:rFonts w:ascii="Sveto pismo" w:hAnsi="Sveto pismo"/>
        </w:rPr>
        <w:t>Pozdravlja te Epafra, moj sojetnik v Kristusu Jezusu, pa še Marko, Aristarh, Dema in Luka, moji sod</w:t>
      </w:r>
      <w:r>
        <w:rPr>
          <w:rFonts w:ascii="Sveto pismo" w:hAnsi="Sveto pismo"/>
        </w:rPr>
        <w:t xml:space="preserve">elavci. </w:t>
      </w:r>
      <w:r>
        <w:rPr>
          <w:rFonts w:cs="Arial"/>
        </w:rPr>
        <w:t>(Flm 23-24)</w:t>
      </w:r>
    </w:p>
    <w:p w:rsidR="00000000" w:rsidRDefault="00474FA6">
      <w:pPr>
        <w:jc w:val="both"/>
        <w:rPr>
          <w:rFonts w:cs="Arial"/>
        </w:rPr>
      </w:pPr>
      <w:r>
        <w:rPr>
          <w:rFonts w:ascii="Sveto pismo" w:hAnsi="Sveto pismo"/>
        </w:rPr>
        <w:t xml:space="preserve">Pozdravlja vas moj sojetnik Aristarh, poleg njega Barnabov bratranec Marko – glede tega ste prejeli navodila: če bo prišel k vam, ga sprejmite,… </w:t>
      </w:r>
      <w:r>
        <w:rPr>
          <w:rFonts w:cs="Arial"/>
        </w:rPr>
        <w:t>(Kol 4,10)</w:t>
      </w:r>
    </w:p>
    <w:p w:rsidR="00000000" w:rsidRDefault="00474FA6">
      <w:pPr>
        <w:jc w:val="both"/>
        <w:rPr>
          <w:rFonts w:ascii="Sveto pismo" w:hAnsi="Sveto pismo"/>
        </w:rPr>
      </w:pPr>
      <w:r>
        <w:rPr>
          <w:rFonts w:ascii="Sveto pismo" w:hAnsi="Sveto pismo"/>
        </w:rPr>
        <w:t>Samo Luka je pri meni. Vzemi Marka in ga pripelji s seboj, ker mi zelo koristi z</w:t>
      </w:r>
      <w:r>
        <w:rPr>
          <w:rFonts w:ascii="Sveto pismo" w:hAnsi="Sveto pismo"/>
        </w:rPr>
        <w:t xml:space="preserve">a službo. </w:t>
      </w:r>
      <w:r>
        <w:rPr>
          <w:rFonts w:cs="Arial"/>
        </w:rPr>
        <w:t>(2 Tim 4,11)</w:t>
      </w:r>
    </w:p>
    <w:p w:rsidR="00000000" w:rsidRDefault="00474FA6">
      <w:pPr>
        <w:jc w:val="both"/>
        <w:rPr>
          <w:rFonts w:ascii="Sveto pismo" w:hAnsi="Sveto pismo"/>
        </w:rPr>
      </w:pPr>
      <w:r>
        <w:rPr>
          <w:rFonts w:ascii="Sveto pismo" w:hAnsi="Sveto pismo"/>
        </w:rPr>
        <w:t xml:space="preserve">Pozdravljata vas prav tako izvoljena Cerkev, ki je v Babilonu, in Marko, moj sin. </w:t>
      </w:r>
      <w:r>
        <w:rPr>
          <w:rFonts w:cs="Arial"/>
        </w:rPr>
        <w:t>(1 Pet 5,13)</w:t>
      </w:r>
    </w:p>
    <w:p w:rsidR="00000000" w:rsidRDefault="00474FA6">
      <w:pPr>
        <w:jc w:val="both"/>
        <w:rPr>
          <w:rFonts w:ascii="Sveto pismo" w:hAnsi="Sveto pismo"/>
        </w:rPr>
      </w:pPr>
      <w:r>
        <w:rPr>
          <w:rFonts w:ascii="Sveto pismo" w:hAnsi="Sveto pismo"/>
        </w:rPr>
        <w:t xml:space="preserve">In ko si je o tem prišel na jasno, je stopil do hiše Marije, matere Janeza Marka, kjer je bilo veliko zbranih in so molili. </w:t>
      </w:r>
      <w:r>
        <w:rPr>
          <w:rFonts w:cs="Arial"/>
        </w:rPr>
        <w:t>(Apd 12,12)</w:t>
      </w:r>
    </w:p>
    <w:p w:rsidR="00000000" w:rsidRDefault="00474FA6">
      <w:pPr>
        <w:jc w:val="both"/>
        <w:rPr>
          <w:rFonts w:ascii="Sveto pismo" w:hAnsi="Sveto pismo"/>
        </w:rPr>
      </w:pPr>
      <w:r>
        <w:rPr>
          <w:rFonts w:ascii="Sveto pismo" w:hAnsi="Sveto pismo"/>
        </w:rPr>
        <w:t>Ba</w:t>
      </w:r>
      <w:r>
        <w:rPr>
          <w:rFonts w:ascii="Sveto pismo" w:hAnsi="Sveto pismo"/>
        </w:rPr>
        <w:t xml:space="preserve">rnaba in Savel sta opravila svojo nalogo v Jeruzalemu in se vrnila, s sabo sta vzela Janeza, ki se je imenoval Marko. </w:t>
      </w:r>
      <w:r>
        <w:rPr>
          <w:rFonts w:cs="Arial"/>
        </w:rPr>
        <w:t>(Apd 12,24)</w:t>
      </w:r>
    </w:p>
    <w:p w:rsidR="00000000" w:rsidRDefault="00474FA6">
      <w:pPr>
        <w:jc w:val="both"/>
        <w:rPr>
          <w:rFonts w:ascii="Sveto pismo" w:hAnsi="Sveto pismo"/>
        </w:rPr>
      </w:pPr>
      <w:r>
        <w:rPr>
          <w:rFonts w:ascii="Sveto pismo" w:hAnsi="Sveto pismo"/>
        </w:rPr>
        <w:t>Tam sta v Salamini po judovskih shodnicah oznanjala Božjo besedo; in za pomočnika sta imela Janeza… Pavel je s spremljevalcema</w:t>
      </w:r>
      <w:r>
        <w:rPr>
          <w:rFonts w:ascii="Sveto pismo" w:hAnsi="Sveto pismo"/>
        </w:rPr>
        <w:t xml:space="preserve"> odplul iz Pafosa in prispel v Pergo v Pamfiliji. Tu se je Janez ločil od njiju in se vrnil v Jeruzalem. (Apd 13,5.13)</w:t>
      </w:r>
    </w:p>
    <w:p w:rsidR="00000000" w:rsidRDefault="00474FA6">
      <w:pPr>
        <w:jc w:val="both"/>
      </w:pPr>
    </w:p>
    <w:p w:rsidR="00000000" w:rsidRDefault="00474FA6">
      <w:pPr>
        <w:pStyle w:val="Heading3"/>
        <w:jc w:val="both"/>
      </w:pPr>
      <w:bookmarkStart w:id="64" w:name="_Toc79086267"/>
      <w:r>
        <w:t>1.2. Kraj in čas pisanja – Rimski evangelij</w:t>
      </w:r>
      <w:bookmarkEnd w:id="64"/>
    </w:p>
    <w:p w:rsidR="00000000" w:rsidRDefault="00474FA6">
      <w:pPr>
        <w:jc w:val="both"/>
      </w:pPr>
    </w:p>
    <w:p w:rsidR="00000000" w:rsidRDefault="00474FA6">
      <w:pPr>
        <w:jc w:val="both"/>
      </w:pPr>
      <w:r>
        <w:t>Zagotovo ta evangelij ni bil pisan za palestinsko skupnost, temveč za poganske kristjane, z</w:t>
      </w:r>
      <w:r>
        <w:t>a ne-judovsko ljudstvo zunaj Palestine, saj se avtor ne bi zavzemal za prevod aramejskih izrazov in razlaganje judovskih navad ter praznikov.</w:t>
      </w:r>
    </w:p>
    <w:p w:rsidR="00000000" w:rsidRDefault="00474FA6">
      <w:pPr>
        <w:jc w:val="both"/>
      </w:pPr>
    </w:p>
    <w:p w:rsidR="00000000" w:rsidRDefault="00474FA6">
      <w:pPr>
        <w:jc w:val="both"/>
      </w:pPr>
      <w:r>
        <w:t>Še danes je najbolj verjeten rimski izvor, kar potrjujejo tudi Papij, Klemen Aleksandrijski, Hieronim, Evzebij, E</w:t>
      </w:r>
      <w:r>
        <w:t>frem. O tem pričajo tudi številni latinizmi, ki jih je precej več v tem evangeliju kot v drugih.</w:t>
      </w:r>
    </w:p>
    <w:p w:rsidR="00000000" w:rsidRDefault="00474FA6">
      <w:pPr>
        <w:jc w:val="both"/>
      </w:pPr>
    </w:p>
    <w:p w:rsidR="00000000" w:rsidRDefault="00474FA6">
      <w:pPr>
        <w:jc w:val="both"/>
      </w:pPr>
      <w:r>
        <w:rPr>
          <w:b/>
        </w:rPr>
        <w:lastRenderedPageBreak/>
        <w:t>Čas</w:t>
      </w:r>
      <w:r>
        <w:t xml:space="preserve"> nastanka evangelija skoraj vsi postavljajo v obdobje okoli leta 70, v čas po Petrovi smrti (64) in pred padcem Jeruzalema (70). Predvsem razlaga poglavja </w:t>
      </w:r>
      <w:r>
        <w:t>13 kaže na to, da je evangelij nastal pred padcem Jeruzalema.</w:t>
      </w:r>
    </w:p>
    <w:p w:rsidR="00000000" w:rsidRDefault="00474FA6">
      <w:pPr>
        <w:pStyle w:val="Heading3"/>
        <w:jc w:val="both"/>
      </w:pPr>
      <w:bookmarkStart w:id="65" w:name="_Toc79086268"/>
      <w:r>
        <w:t>1.3. Stil – pogovorni</w:t>
      </w:r>
      <w:bookmarkEnd w:id="65"/>
    </w:p>
    <w:p w:rsidR="00000000" w:rsidRDefault="00474FA6">
      <w:pPr>
        <w:jc w:val="both"/>
      </w:pPr>
    </w:p>
    <w:p w:rsidR="00000000" w:rsidRDefault="00474FA6">
      <w:pPr>
        <w:jc w:val="both"/>
      </w:pPr>
      <w:r>
        <w:t xml:space="preserve">Markov jezik je ubog in skromen, njegovo poznanje grščine je zelo omejeno in polno arameizmov (semitizmov): </w:t>
      </w:r>
      <w:r>
        <w:rPr>
          <w:i/>
        </w:rPr>
        <w:t>Talita kum, effeta, boanerges, korban.</w:t>
      </w:r>
      <w:r>
        <w:rPr>
          <w:rStyle w:val="FootnoteReference"/>
          <w:i/>
        </w:rPr>
        <w:footnoteReference w:id="8"/>
      </w:r>
      <w:r>
        <w:t xml:space="preserve"> </w:t>
      </w:r>
    </w:p>
    <w:p w:rsidR="00000000" w:rsidRDefault="00474FA6">
      <w:pPr>
        <w:jc w:val="both"/>
      </w:pPr>
    </w:p>
    <w:p w:rsidR="00000000" w:rsidRDefault="00474FA6">
      <w:pPr>
        <w:jc w:val="both"/>
      </w:pPr>
      <w:r>
        <w:t>Pogosti so tudi latin</w:t>
      </w:r>
      <w:r>
        <w:t xml:space="preserve">izmi </w:t>
      </w:r>
      <w:r>
        <w:rPr>
          <w:i/>
        </w:rPr>
        <w:t xml:space="preserve">kentyrion </w:t>
      </w:r>
      <w:r>
        <w:t>(Mr 15,39),</w:t>
      </w:r>
      <w:r>
        <w:rPr>
          <w:i/>
        </w:rPr>
        <w:t xml:space="preserve"> spekoulator </w:t>
      </w:r>
      <w:r>
        <w:t>(Mr 6,27), ki odražajo naslovljence in okolje nastanka.</w:t>
      </w:r>
    </w:p>
    <w:p w:rsidR="00000000" w:rsidRDefault="00474FA6">
      <w:pPr>
        <w:jc w:val="both"/>
      </w:pPr>
    </w:p>
    <w:p w:rsidR="00000000" w:rsidRDefault="00474FA6">
      <w:pPr>
        <w:jc w:val="both"/>
      </w:pPr>
      <w:r>
        <w:t>Poslužuje se ljudske grščine, kakršno je govoril najširši krog prebivalstva. Kljub temu je evangelij zelo privlačen in berljiv, zdi se, da slišimo osebe govorit</w:t>
      </w:r>
      <w:r>
        <w:t>i, ker so predstavljene v vsej spontanosti in preprostosti, na živahen način.</w:t>
      </w:r>
    </w:p>
    <w:p w:rsidR="00000000" w:rsidRDefault="00474FA6">
      <w:pPr>
        <w:jc w:val="both"/>
      </w:pPr>
    </w:p>
    <w:p w:rsidR="00000000" w:rsidRDefault="00474FA6">
      <w:pPr>
        <w:jc w:val="both"/>
      </w:pPr>
      <w:r>
        <w:t>Evangelist ima skromen in realističen slovar: zajema nekaj več kot 1.300 besed. Nekatere stvari opisuje zelo podrobno, s posebno natančnostjo: npr. 10 različnih pojmov za opis d</w:t>
      </w:r>
      <w:r>
        <w:t>oma in njegovih delov; polno je pomnoženih glagolov: biti, imeti, narediti. Uporablja zelo preprosto skladnjo stavkov, zelo poredko nastopajo podreja.</w:t>
      </w:r>
    </w:p>
    <w:p w:rsidR="00000000" w:rsidRDefault="00474FA6">
      <w:pPr>
        <w:jc w:val="both"/>
      </w:pPr>
    </w:p>
    <w:p w:rsidR="00000000" w:rsidRDefault="00474FA6">
      <w:pPr>
        <w:pStyle w:val="Heading3"/>
        <w:jc w:val="both"/>
      </w:pPr>
      <w:bookmarkStart w:id="66" w:name="_Toc79086269"/>
      <w:r>
        <w:t>1.4. Snov – Kristusovo življenje</w:t>
      </w:r>
      <w:bookmarkEnd w:id="66"/>
    </w:p>
    <w:p w:rsidR="00000000" w:rsidRDefault="00474FA6">
      <w:pPr>
        <w:jc w:val="both"/>
      </w:pPr>
    </w:p>
    <w:p w:rsidR="00000000" w:rsidRDefault="00474FA6">
      <w:pPr>
        <w:jc w:val="both"/>
      </w:pPr>
      <w:r>
        <w:t>Marko pripoveduje Kristusovo življenje. Prizore lahko razdelimo na tri</w:t>
      </w:r>
      <w:r>
        <w:t xml:space="preserve"> kategorije:</w:t>
      </w:r>
    </w:p>
    <w:p w:rsidR="00000000" w:rsidRDefault="00474FA6">
      <w:pPr>
        <w:ind w:firstLine="567"/>
        <w:jc w:val="both"/>
      </w:pPr>
      <w:r>
        <w:t xml:space="preserve">- čudeži, ki zastopajo glavni del vsebine (okoli 20) – ozdravljenja, kristofanije, </w:t>
      </w:r>
    </w:p>
    <w:p w:rsidR="00000000" w:rsidRDefault="00474FA6">
      <w:pPr>
        <w:ind w:firstLine="567"/>
        <w:jc w:val="both"/>
      </w:pPr>
      <w:r>
        <w:t xml:space="preserve">  eksorcizmi</w:t>
      </w:r>
    </w:p>
    <w:p w:rsidR="00000000" w:rsidRDefault="00474FA6">
      <w:pPr>
        <w:ind w:firstLine="567"/>
        <w:jc w:val="both"/>
      </w:pPr>
      <w:r>
        <w:t>- prerekanja, spori z nasprotniki</w:t>
      </w:r>
    </w:p>
    <w:p w:rsidR="00000000" w:rsidRDefault="00474FA6">
      <w:pPr>
        <w:ind w:firstLine="567"/>
        <w:jc w:val="both"/>
      </w:pPr>
      <w:r>
        <w:t>- biografske pripovedi (o trpljenju, apostolih, poklicanosti, o Janezu Krstniku)</w:t>
      </w:r>
    </w:p>
    <w:p w:rsidR="00000000" w:rsidRDefault="00474FA6">
      <w:pPr>
        <w:jc w:val="both"/>
      </w:pPr>
    </w:p>
    <w:p w:rsidR="00000000" w:rsidRDefault="00474FA6">
      <w:pPr>
        <w:jc w:val="both"/>
      </w:pPr>
      <w:r>
        <w:t xml:space="preserve">Avtor večkrat poudarja, da je </w:t>
      </w:r>
      <w:r>
        <w:t xml:space="preserve">Jezus poučeval, saj je gr. beseda </w:t>
      </w:r>
      <w:r>
        <w:rPr>
          <w:i/>
        </w:rPr>
        <w:t>didache</w:t>
      </w:r>
      <w:r>
        <w:t xml:space="preserve"> – poučevanje ena najbolj pogostih besed ravno pri njem,</w:t>
      </w:r>
      <w:r>
        <w:rPr>
          <w:rStyle w:val="FootnoteReference"/>
        </w:rPr>
        <w:footnoteReference w:id="9"/>
      </w:r>
      <w:r>
        <w:t xml:space="preserve"> vendar skoraj ne posreduje vsebine Jezusovega poučevanja, razen v poglavjih 4 in 13. Jezusove izreke delimo na štiri kategorije</w:t>
      </w:r>
    </w:p>
    <w:p w:rsidR="00000000" w:rsidRDefault="00474FA6">
      <w:pPr>
        <w:ind w:firstLine="567"/>
        <w:jc w:val="both"/>
      </w:pPr>
      <w:r>
        <w:t xml:space="preserve">- prilike, ki jih je v Marku </w:t>
      </w:r>
      <w:r>
        <w:t>zelo malo</w:t>
      </w:r>
    </w:p>
    <w:p w:rsidR="00000000" w:rsidRDefault="00474FA6">
      <w:pPr>
        <w:ind w:firstLine="567"/>
        <w:jc w:val="both"/>
      </w:pPr>
      <w:r>
        <w:t>- poučevanje apostolov glede misijona</w:t>
      </w:r>
    </w:p>
    <w:p w:rsidR="00000000" w:rsidRDefault="00474FA6">
      <w:pPr>
        <w:ind w:firstLine="567"/>
        <w:jc w:val="both"/>
      </w:pPr>
      <w:r>
        <w:t>- besede samorazodevanja</w:t>
      </w:r>
    </w:p>
    <w:p w:rsidR="00000000" w:rsidRDefault="00474FA6">
      <w:pPr>
        <w:ind w:firstLine="567"/>
        <w:jc w:val="both"/>
      </w:pPr>
      <w:r>
        <w:t>- preroški ali apokaliptični izreki</w:t>
      </w:r>
    </w:p>
    <w:p w:rsidR="00000000" w:rsidRDefault="00474FA6">
      <w:pPr>
        <w:jc w:val="both"/>
      </w:pPr>
    </w:p>
    <w:p w:rsidR="00000000" w:rsidRDefault="00474FA6">
      <w:pPr>
        <w:pStyle w:val="Heading3"/>
        <w:jc w:val="both"/>
      </w:pPr>
      <w:bookmarkStart w:id="67" w:name="_Toc79086270"/>
      <w:r>
        <w:t>1.5. Teološka zasnova in struktura</w:t>
      </w:r>
      <w:bookmarkEnd w:id="67"/>
    </w:p>
    <w:p w:rsidR="00000000" w:rsidRDefault="00474FA6">
      <w:pPr>
        <w:jc w:val="both"/>
      </w:pPr>
    </w:p>
    <w:p w:rsidR="00000000" w:rsidRDefault="00474FA6">
      <w:pPr>
        <w:jc w:val="both"/>
      </w:pPr>
      <w:r>
        <w:t>Jezusovo delovanje v Galileji se prevesi v njegovo pot v Jeruzalem, ki se začne na skrajnem severu Galileje in</w:t>
      </w:r>
      <w:r>
        <w:t xml:space="preserve"> vodi čez vso Galilejo do Judeje, se usmeri v Cezarejo in vodi čez vso Galilejo do Judeje, se usmeri v Jeruzalem, preko Jerihe, ter dospe v Jeruzalem, kjer se odvijejo zadnji dogodki Jezusovega življenja.</w:t>
      </w:r>
    </w:p>
    <w:p w:rsidR="00000000" w:rsidRDefault="00474FA6">
      <w:pPr>
        <w:jc w:val="both"/>
      </w:pPr>
    </w:p>
    <w:tbl>
      <w:tblPr>
        <w:tblW w:w="0" w:type="auto"/>
        <w:tblLayout w:type="fixed"/>
        <w:tblCellMar>
          <w:left w:w="70" w:type="dxa"/>
          <w:right w:w="70" w:type="dxa"/>
        </w:tblCellMar>
        <w:tblLook w:val="0000" w:firstRow="0" w:lastRow="0" w:firstColumn="0" w:lastColumn="0" w:noHBand="0" w:noVBand="0"/>
      </w:tblPr>
      <w:tblGrid>
        <w:gridCol w:w="1771"/>
        <w:gridCol w:w="1560"/>
        <w:gridCol w:w="5670"/>
      </w:tblGrid>
      <w:tr w:rsidR="00000000">
        <w:tblPrEx>
          <w:tblCellMar>
            <w:top w:w="0" w:type="dxa"/>
            <w:bottom w:w="0" w:type="dxa"/>
          </w:tblCellMar>
        </w:tblPrEx>
        <w:tc>
          <w:tcPr>
            <w:tcW w:w="1771" w:type="dxa"/>
          </w:tcPr>
          <w:p w:rsidR="00000000" w:rsidRDefault="00474FA6">
            <w:pPr>
              <w:jc w:val="both"/>
              <w:rPr>
                <w:b/>
              </w:rPr>
            </w:pPr>
            <w:r>
              <w:rPr>
                <w:b/>
              </w:rPr>
              <w:lastRenderedPageBreak/>
              <w:t>UVOD:</w:t>
            </w:r>
          </w:p>
        </w:tc>
        <w:tc>
          <w:tcPr>
            <w:tcW w:w="1560" w:type="dxa"/>
          </w:tcPr>
          <w:p w:rsidR="00000000" w:rsidRDefault="00474FA6">
            <w:pPr>
              <w:jc w:val="both"/>
            </w:pPr>
            <w:r>
              <w:t>1,1-15</w:t>
            </w:r>
          </w:p>
        </w:tc>
        <w:tc>
          <w:tcPr>
            <w:tcW w:w="5670" w:type="dxa"/>
          </w:tcPr>
          <w:p w:rsidR="00000000" w:rsidRDefault="00474FA6">
            <w:pPr>
              <w:jc w:val="both"/>
            </w:pPr>
            <w:r>
              <w:t>Oznanilo Janeza Krstnika</w:t>
            </w:r>
          </w:p>
        </w:tc>
      </w:tr>
      <w:tr w:rsidR="00000000">
        <w:tblPrEx>
          <w:tblCellMar>
            <w:top w:w="0" w:type="dxa"/>
            <w:bottom w:w="0" w:type="dxa"/>
          </w:tblCellMar>
        </w:tblPrEx>
        <w:tc>
          <w:tcPr>
            <w:tcW w:w="1771" w:type="dxa"/>
          </w:tcPr>
          <w:p w:rsidR="00000000" w:rsidRDefault="00474FA6">
            <w:pPr>
              <w:jc w:val="both"/>
              <w:rPr>
                <w:b/>
              </w:rPr>
            </w:pPr>
            <w:r>
              <w:rPr>
                <w:b/>
              </w:rPr>
              <w:t>PRVI DEL:</w:t>
            </w:r>
          </w:p>
        </w:tc>
        <w:tc>
          <w:tcPr>
            <w:tcW w:w="1560" w:type="dxa"/>
          </w:tcPr>
          <w:p w:rsidR="00000000" w:rsidRDefault="00474FA6">
            <w:pPr>
              <w:jc w:val="both"/>
            </w:pPr>
            <w:r>
              <w:t>1</w:t>
            </w:r>
            <w:r>
              <w:t>-8</w:t>
            </w:r>
          </w:p>
          <w:p w:rsidR="00000000" w:rsidRDefault="00474FA6">
            <w:pPr>
              <w:jc w:val="both"/>
            </w:pPr>
            <w:r>
              <w:t>1-3</w:t>
            </w:r>
          </w:p>
          <w:p w:rsidR="00000000" w:rsidRDefault="00474FA6">
            <w:pPr>
              <w:jc w:val="both"/>
            </w:pPr>
            <w:r>
              <w:t>4-6</w:t>
            </w:r>
          </w:p>
          <w:p w:rsidR="00000000" w:rsidRDefault="00474FA6">
            <w:pPr>
              <w:jc w:val="both"/>
            </w:pPr>
            <w:r>
              <w:t>6-8</w:t>
            </w:r>
          </w:p>
        </w:tc>
        <w:tc>
          <w:tcPr>
            <w:tcW w:w="5670" w:type="dxa"/>
          </w:tcPr>
          <w:p w:rsidR="00000000" w:rsidRDefault="00474FA6">
            <w:pPr>
              <w:jc w:val="both"/>
            </w:pPr>
            <w:r>
              <w:t>Mesijansko delovanje v Galileji</w:t>
            </w:r>
          </w:p>
          <w:p w:rsidR="00000000" w:rsidRDefault="00474FA6">
            <w:pPr>
              <w:jc w:val="both"/>
            </w:pPr>
            <w:r>
              <w:t>Prvi čudeži</w:t>
            </w:r>
          </w:p>
          <w:p w:rsidR="00000000" w:rsidRDefault="00474FA6">
            <w:pPr>
              <w:jc w:val="both"/>
            </w:pPr>
            <w:r>
              <w:t>Prilike in čudeži, poslanstvo učencev</w:t>
            </w:r>
          </w:p>
          <w:p w:rsidR="00000000" w:rsidRDefault="00474FA6">
            <w:pPr>
              <w:jc w:val="both"/>
            </w:pPr>
            <w:r>
              <w:t>Strogost Jezusa, pomnožitev kruha..</w:t>
            </w:r>
          </w:p>
        </w:tc>
      </w:tr>
      <w:tr w:rsidR="00000000">
        <w:tblPrEx>
          <w:tblCellMar>
            <w:top w:w="0" w:type="dxa"/>
            <w:bottom w:w="0" w:type="dxa"/>
          </w:tblCellMar>
        </w:tblPrEx>
        <w:tc>
          <w:tcPr>
            <w:tcW w:w="1771" w:type="dxa"/>
          </w:tcPr>
          <w:p w:rsidR="00000000" w:rsidRDefault="00474FA6">
            <w:pPr>
              <w:jc w:val="both"/>
              <w:rPr>
                <w:b/>
              </w:rPr>
            </w:pPr>
            <w:r>
              <w:rPr>
                <w:b/>
              </w:rPr>
              <w:t>DRUGI DEL:</w:t>
            </w:r>
          </w:p>
        </w:tc>
        <w:tc>
          <w:tcPr>
            <w:tcW w:w="1560" w:type="dxa"/>
          </w:tcPr>
          <w:p w:rsidR="00000000" w:rsidRDefault="00474FA6">
            <w:pPr>
              <w:jc w:val="both"/>
            </w:pPr>
            <w:r>
              <w:t>8-10</w:t>
            </w:r>
          </w:p>
          <w:p w:rsidR="00000000" w:rsidRDefault="00474FA6">
            <w:pPr>
              <w:jc w:val="both"/>
            </w:pPr>
            <w:r>
              <w:t>8-9</w:t>
            </w:r>
          </w:p>
          <w:p w:rsidR="00000000" w:rsidRDefault="00474FA6">
            <w:pPr>
              <w:jc w:val="both"/>
            </w:pPr>
            <w:r>
              <w:t>9-10</w:t>
            </w:r>
          </w:p>
          <w:p w:rsidR="00000000" w:rsidRDefault="00474FA6">
            <w:pPr>
              <w:jc w:val="both"/>
            </w:pPr>
            <w:r>
              <w:t>10</w:t>
            </w:r>
          </w:p>
        </w:tc>
        <w:tc>
          <w:tcPr>
            <w:tcW w:w="5670" w:type="dxa"/>
          </w:tcPr>
          <w:p w:rsidR="00000000" w:rsidRDefault="00474FA6">
            <w:pPr>
              <w:jc w:val="both"/>
            </w:pPr>
            <w:r>
              <w:t>Pot v Jeruzalem</w:t>
            </w:r>
          </w:p>
          <w:p w:rsidR="00000000" w:rsidRDefault="00474FA6">
            <w:pPr>
              <w:jc w:val="both"/>
            </w:pPr>
            <w:r>
              <w:t>I. napoved trpljenja, spremenjenje</w:t>
            </w:r>
          </w:p>
          <w:p w:rsidR="00000000" w:rsidRDefault="00474FA6">
            <w:pPr>
              <w:jc w:val="both"/>
            </w:pPr>
            <w:r>
              <w:t>II. napoved trpl.: evang. Kateheza</w:t>
            </w:r>
          </w:p>
          <w:p w:rsidR="00000000" w:rsidRDefault="00474FA6">
            <w:pPr>
              <w:jc w:val="both"/>
            </w:pPr>
            <w:r>
              <w:t>III. nap</w:t>
            </w:r>
            <w:r>
              <w:t>ov. Trpl.: opoz. Učen. Pr. Jeriha</w:t>
            </w:r>
          </w:p>
        </w:tc>
      </w:tr>
      <w:tr w:rsidR="00000000">
        <w:tblPrEx>
          <w:tblCellMar>
            <w:top w:w="0" w:type="dxa"/>
            <w:bottom w:w="0" w:type="dxa"/>
          </w:tblCellMar>
        </w:tblPrEx>
        <w:tc>
          <w:tcPr>
            <w:tcW w:w="1771" w:type="dxa"/>
          </w:tcPr>
          <w:p w:rsidR="00000000" w:rsidRDefault="00474FA6">
            <w:pPr>
              <w:jc w:val="both"/>
              <w:rPr>
                <w:b/>
              </w:rPr>
            </w:pPr>
            <w:r>
              <w:rPr>
                <w:b/>
              </w:rPr>
              <w:t>TRETJI DEL:</w:t>
            </w:r>
          </w:p>
        </w:tc>
        <w:tc>
          <w:tcPr>
            <w:tcW w:w="1560" w:type="dxa"/>
          </w:tcPr>
          <w:p w:rsidR="00000000" w:rsidRDefault="00474FA6">
            <w:pPr>
              <w:jc w:val="both"/>
            </w:pPr>
            <w:r>
              <w:t>11-16</w:t>
            </w:r>
          </w:p>
          <w:p w:rsidR="00000000" w:rsidRDefault="00474FA6">
            <w:pPr>
              <w:jc w:val="both"/>
            </w:pPr>
            <w:r>
              <w:t>11-12</w:t>
            </w:r>
          </w:p>
          <w:p w:rsidR="00000000" w:rsidRDefault="00474FA6">
            <w:pPr>
              <w:jc w:val="both"/>
            </w:pPr>
            <w:r>
              <w:t>13</w:t>
            </w:r>
          </w:p>
          <w:p w:rsidR="00000000" w:rsidRDefault="00474FA6">
            <w:pPr>
              <w:jc w:val="both"/>
            </w:pPr>
            <w:r>
              <w:t>14-16</w:t>
            </w:r>
          </w:p>
        </w:tc>
        <w:tc>
          <w:tcPr>
            <w:tcW w:w="5670" w:type="dxa"/>
          </w:tcPr>
          <w:p w:rsidR="00000000" w:rsidRDefault="00474FA6">
            <w:pPr>
              <w:jc w:val="both"/>
            </w:pPr>
            <w:r>
              <w:t>Odrešenjski dogodki v Jeruzalemu</w:t>
            </w:r>
          </w:p>
          <w:p w:rsidR="00000000" w:rsidRDefault="00474FA6">
            <w:pPr>
              <w:jc w:val="both"/>
            </w:pPr>
            <w:r>
              <w:t>Mesija in njegovo ljudstvo</w:t>
            </w:r>
          </w:p>
          <w:p w:rsidR="00000000" w:rsidRDefault="00474FA6">
            <w:pPr>
              <w:jc w:val="both"/>
            </w:pPr>
            <w:r>
              <w:t>Apokaliptično sporočilo</w:t>
            </w:r>
          </w:p>
          <w:p w:rsidR="00000000" w:rsidRDefault="00474FA6">
            <w:pPr>
              <w:jc w:val="both"/>
            </w:pPr>
            <w:r>
              <w:t>Trpljenje in vstajenje Božjega Sina</w:t>
            </w:r>
          </w:p>
        </w:tc>
      </w:tr>
      <w:tr w:rsidR="00000000">
        <w:tblPrEx>
          <w:tblCellMar>
            <w:top w:w="0" w:type="dxa"/>
            <w:bottom w:w="0" w:type="dxa"/>
          </w:tblCellMar>
        </w:tblPrEx>
        <w:tc>
          <w:tcPr>
            <w:tcW w:w="1771" w:type="dxa"/>
          </w:tcPr>
          <w:p w:rsidR="00000000" w:rsidRDefault="00474FA6">
            <w:pPr>
              <w:jc w:val="both"/>
              <w:rPr>
                <w:b/>
              </w:rPr>
            </w:pPr>
            <w:r>
              <w:rPr>
                <w:b/>
              </w:rPr>
              <w:t>ZAKLJUČEK:</w:t>
            </w:r>
          </w:p>
        </w:tc>
        <w:tc>
          <w:tcPr>
            <w:tcW w:w="1560" w:type="dxa"/>
          </w:tcPr>
          <w:p w:rsidR="00000000" w:rsidRDefault="00474FA6">
            <w:pPr>
              <w:jc w:val="both"/>
            </w:pPr>
            <w:r>
              <w:t>16-20</w:t>
            </w:r>
          </w:p>
        </w:tc>
        <w:tc>
          <w:tcPr>
            <w:tcW w:w="5670" w:type="dxa"/>
          </w:tcPr>
          <w:p w:rsidR="00000000" w:rsidRDefault="00474FA6">
            <w:pPr>
              <w:jc w:val="both"/>
            </w:pPr>
            <w:r>
              <w:t>Prikazovanje apostolom</w:t>
            </w:r>
          </w:p>
        </w:tc>
      </w:tr>
    </w:tbl>
    <w:p w:rsidR="00000000" w:rsidRDefault="00474FA6">
      <w:pPr>
        <w:jc w:val="both"/>
      </w:pPr>
    </w:p>
    <w:p w:rsidR="00000000" w:rsidRDefault="00474FA6">
      <w:pPr>
        <w:jc w:val="both"/>
        <w:rPr>
          <w:b/>
        </w:rPr>
      </w:pPr>
      <w:r>
        <w:rPr>
          <w:b/>
        </w:rPr>
        <w:t>Dramatsko kristološka zas</w:t>
      </w:r>
      <w:r>
        <w:rPr>
          <w:b/>
        </w:rPr>
        <w:t>nova evangelija</w:t>
      </w:r>
    </w:p>
    <w:p w:rsidR="00000000" w:rsidRDefault="00474FA6">
      <w:pPr>
        <w:jc w:val="both"/>
        <w:rPr>
          <w:b/>
        </w:rPr>
      </w:pPr>
    </w:p>
    <w:p w:rsidR="00000000" w:rsidRDefault="00474FA6">
      <w:pPr>
        <w:jc w:val="both"/>
      </w:pPr>
      <w:r>
        <w:t xml:space="preserve">Evangelij lahko predstavimo po vzoru grške tragedije, ki ima uvod, zaplet, vrh in razplet. </w:t>
      </w:r>
      <w:r>
        <w:rPr>
          <w:u w:val="single"/>
        </w:rPr>
        <w:t>Bistvo</w:t>
      </w:r>
      <w:r>
        <w:t xml:space="preserve"> strukture je </w:t>
      </w:r>
      <w:r>
        <w:rPr>
          <w:u w:val="single"/>
        </w:rPr>
        <w:t>mesijanska skrivnost</w:t>
      </w:r>
      <w:r>
        <w:t>: napetost med zemeljskim Jezusom in vstalim Kristusom; med njegovim bit-razodet in svojskim Jezusovim hoten</w:t>
      </w:r>
      <w:r>
        <w:t xml:space="preserve">jem, da bi ostal prikrit. </w:t>
      </w:r>
    </w:p>
    <w:p w:rsidR="00000000" w:rsidRDefault="00474FA6">
      <w:pPr>
        <w:jc w:val="both"/>
      </w:pPr>
    </w:p>
    <w:p w:rsidR="00000000" w:rsidRDefault="00474FA6">
      <w:pPr>
        <w:jc w:val="both"/>
      </w:pPr>
      <w:r>
        <w:t>Evangelist poudarja, d</w:t>
      </w:r>
      <w:r>
        <w:t>a je Jezusovo veličastvo in njegovo resnično bistvo možno v polnosti dojeti šele po njegovi smrti (in vstajenju). Prvo pristno izpoved zato izreka poganski stotnik takoj po Jezusovi smrti.</w:t>
      </w:r>
    </w:p>
    <w:p w:rsidR="00000000" w:rsidRDefault="00474FA6">
      <w:pPr>
        <w:jc w:val="both"/>
      </w:pPr>
    </w:p>
    <w:p w:rsidR="00000000" w:rsidRDefault="00474FA6">
      <w:pPr>
        <w:pStyle w:val="Heading2"/>
        <w:jc w:val="both"/>
      </w:pPr>
      <w:bookmarkStart w:id="68" w:name="_Toc79086271"/>
      <w:r>
        <w:t>2. Značilnosti Mr 16,1-8</w:t>
      </w:r>
      <w:bookmarkEnd w:id="68"/>
    </w:p>
    <w:p w:rsidR="00000000" w:rsidRDefault="00474FA6">
      <w:pPr>
        <w:jc w:val="both"/>
      </w:pPr>
    </w:p>
    <w:p w:rsidR="00000000" w:rsidRDefault="00474FA6">
      <w:pPr>
        <w:jc w:val="both"/>
      </w:pPr>
      <w:r>
        <w:t>Tema "Jezus, Božji sin" je skrivnostno n</w:t>
      </w:r>
      <w:r>
        <w:t>apovedana v prvem delu; odkrito razodeta apostolom v drugem in slovesno razglašena od samega Jezusa. Na koncu postane veroizpoved stotnika, ki v imenu vsega poganskega sveta (naslovljenci evangelija) pod križem izpove vero v Božjega sina.</w:t>
      </w:r>
    </w:p>
    <w:p w:rsidR="00000000" w:rsidRDefault="00474FA6">
      <w:pPr>
        <w:jc w:val="both"/>
      </w:pPr>
    </w:p>
    <w:p w:rsidR="00000000" w:rsidRDefault="00474FA6">
      <w:pPr>
        <w:jc w:val="both"/>
      </w:pPr>
      <w:r>
        <w:t>Ta veroizpoved s</w:t>
      </w:r>
      <w:r>
        <w:t>e povezuje z naslovom evangelija. Avtentični zaključek evangelija pomeni:</w:t>
      </w:r>
    </w:p>
    <w:p w:rsidR="00000000" w:rsidRDefault="00474FA6">
      <w:pPr>
        <w:jc w:val="both"/>
      </w:pPr>
    </w:p>
    <w:p w:rsidR="00000000" w:rsidRDefault="00474FA6">
      <w:pPr>
        <w:jc w:val="both"/>
      </w:pPr>
      <w:r>
        <w:rPr>
          <w:rFonts w:ascii="Sveto pismo" w:hAnsi="Sveto pismo"/>
        </w:rPr>
        <w:t>Ko je minila sobota, so Marija Magdalena, Marija, Jakobova mati, in Salóma kupile dišav, da bi ga šle mazilit. Prvi dan tedna so šle h grobu navsezgodaj, ko je sonce vzšlo. Med sebo</w:t>
      </w:r>
      <w:r>
        <w:rPr>
          <w:rFonts w:ascii="Sveto pismo" w:hAnsi="Sveto pismo"/>
        </w:rPr>
        <w:t>j so govorile: »Kdo nam bo odvalil kamen od vhoda v grob?« Ko pa so se ozrle tja, so videle, da je kamen odvaljen; in bil je zelo velik. Stopile so v grob in zagledale mladeniča, ki je sedël na desni strani, ogrnjen z belim oblačilom, in so se zelo začudil</w:t>
      </w:r>
      <w:r>
        <w:rPr>
          <w:rFonts w:ascii="Sveto pismo" w:hAnsi="Sveto pismo"/>
        </w:rPr>
        <w:t>e. On pa jim je rekel: »Ne čudite se! Jezusa iščete, Nazarečana, križanega. Bil je obujen. Ni ga tukaj. Poglejte kraj, kamor so ga položili. Toda pojdite in povejte njegovim učencem in Petru: ›Pred vami pojde v Galilejo; tam ga boste videli, kakor vam je r</w:t>
      </w:r>
      <w:r>
        <w:rPr>
          <w:rFonts w:ascii="Sveto pismo" w:hAnsi="Sveto pismo"/>
        </w:rPr>
        <w:t>ekel.‹« [Stopile so ven in zbežale od groba. Trepetale so in bile vse iz sebe. In nikomur niso nič povedale, kajti bale so se.</w:t>
      </w:r>
      <w:r>
        <w:t xml:space="preserve"> (Mr 16,1-8)</w:t>
      </w:r>
    </w:p>
    <w:p w:rsidR="00000000" w:rsidRDefault="00474FA6">
      <w:pPr>
        <w:jc w:val="both"/>
      </w:pPr>
    </w:p>
    <w:p w:rsidR="00000000" w:rsidRDefault="00474FA6">
      <w:pPr>
        <w:jc w:val="both"/>
      </w:pPr>
      <w:r>
        <w:t xml:space="preserve">kasneje pa so dodali še Mr 16,9-20. </w:t>
      </w:r>
    </w:p>
    <w:p w:rsidR="00000000" w:rsidRDefault="00474FA6">
      <w:pPr>
        <w:jc w:val="both"/>
      </w:pPr>
    </w:p>
    <w:p w:rsidR="00000000" w:rsidRDefault="00474FA6">
      <w:pPr>
        <w:jc w:val="both"/>
      </w:pPr>
      <w:r>
        <w:lastRenderedPageBreak/>
        <w:t>Stil in besedišče tega dodatka nista tipična za Marka, zato je splošno priznan</w:t>
      </w:r>
      <w:r>
        <w:t>o mnenje, da gre za nek kasnejši dopis k vstajenjskemu poročilu. Potrebo po dopolnitvi evangelija so čutili zaradi opisane reakcije žena na angelovo oznanilo in zaradi manjkajočih zapisov prikazovanja Vstalega (kristofanija). Dodatek je v bistvu povzetek z</w:t>
      </w:r>
      <w:r>
        <w:t>apisov o Jezusovih prikazovanjih po vstajenju, ki jih navajajo ostali evangelisti.</w:t>
      </w:r>
    </w:p>
    <w:p w:rsidR="00000000" w:rsidRDefault="00474FA6">
      <w:pPr>
        <w:jc w:val="both"/>
      </w:pPr>
    </w:p>
    <w:p w:rsidR="00000000" w:rsidRDefault="00474FA6">
      <w:pPr>
        <w:pStyle w:val="Heading2"/>
        <w:jc w:val="both"/>
      </w:pPr>
      <w:bookmarkStart w:id="69" w:name="_Toc79086272"/>
      <w:r>
        <w:t>3. Matej: avtorstvo, kraj in čas pisanja, stil, snov, teološka zasnova in struktura</w:t>
      </w:r>
      <w:bookmarkEnd w:id="69"/>
    </w:p>
    <w:p w:rsidR="00000000" w:rsidRDefault="00474FA6">
      <w:pPr>
        <w:jc w:val="both"/>
      </w:pPr>
    </w:p>
    <w:p w:rsidR="00000000" w:rsidRDefault="00474FA6">
      <w:pPr>
        <w:pStyle w:val="Heading3"/>
        <w:jc w:val="both"/>
      </w:pPr>
      <w:bookmarkStart w:id="70" w:name="_Toc79086273"/>
      <w:r>
        <w:t>3.1. Avtorstvo</w:t>
      </w:r>
      <w:bookmarkEnd w:id="70"/>
    </w:p>
    <w:p w:rsidR="00000000" w:rsidRDefault="00474FA6">
      <w:pPr>
        <w:jc w:val="both"/>
      </w:pPr>
    </w:p>
    <w:p w:rsidR="00000000" w:rsidRDefault="00474FA6">
      <w:pPr>
        <w:jc w:val="both"/>
      </w:pPr>
      <w:r>
        <w:t>Ime tega evangelista se nahaja v seznamu dvanajsterih apostolov pri vse</w:t>
      </w:r>
      <w:r>
        <w:t xml:space="preserve">h treh sinoptikih. Samo iz Mateja zvemo, da je bil to cestninar, poklican je bil v času izvrševanja službe in je začel slediti Jezusu. V ostalih treh evangelijih je to Levi. Pojav dvojnega imena je problematičen, ker sta obe imeni hebrejski, kar ni bilo v </w:t>
      </w:r>
      <w:r>
        <w:t>navadi. Nikjer se ne pojavljata skupaj, zato je upravičeno vprašanje, če gre za eno in isto osebo.</w:t>
      </w:r>
    </w:p>
    <w:p w:rsidR="00000000" w:rsidRDefault="00474FA6">
      <w:pPr>
        <w:jc w:val="both"/>
      </w:pPr>
    </w:p>
    <w:p w:rsidR="00000000" w:rsidRDefault="00474FA6">
      <w:pPr>
        <w:jc w:val="both"/>
      </w:pPr>
      <w:r>
        <w:t xml:space="preserve">Evangelij naj bi bil napisan najprej v aramejščini na palestinskih tleh za spreobrnjene Jude, pred veliko razširitvijo evangelijev. Origen navaja, da je to </w:t>
      </w:r>
      <w:r>
        <w:t>prvi napisan evangelij. Do 19. stol. je bil najbolj popularen, ker je veljal za najobširnejše poročilo, zato se tudi nahaja na prvem mestu v kanonu.</w:t>
      </w:r>
    </w:p>
    <w:p w:rsidR="00000000" w:rsidRDefault="00474FA6">
      <w:pPr>
        <w:jc w:val="both"/>
      </w:pPr>
    </w:p>
    <w:p w:rsidR="00000000" w:rsidRDefault="00474FA6">
      <w:pPr>
        <w:jc w:val="both"/>
      </w:pPr>
      <w:r>
        <w:t>Avtor evangelija je najbrž neki judovski Kristjan iz kroga Matejevih učencev, iz po-apostolske dobe, iz di</w:t>
      </w:r>
      <w:r>
        <w:t xml:space="preserve">aspore. Piše za cerkveno skupnost, v kateri se je potrebno boriti s ponovnim razcvetom judovstva zadnjih desetletij prvega (1.) stoletja. </w:t>
      </w:r>
    </w:p>
    <w:p w:rsidR="00000000" w:rsidRDefault="00474FA6">
      <w:pPr>
        <w:jc w:val="both"/>
      </w:pPr>
    </w:p>
    <w:p w:rsidR="00000000" w:rsidRDefault="00474FA6">
      <w:pPr>
        <w:jc w:val="both"/>
      </w:pPr>
      <w:r>
        <w:t>Poslužuje se najstarejših pričevanj palestinske Cerkve, katerih avtor je lahko apostol Matej. Odlično pozna hebrejsk</w:t>
      </w:r>
      <w:r>
        <w:t>o Biblijo in judovsko izročilo, s prizadetostjo piše o verskih voditeljih judovskega naroda; zaslediti je tudi naklonjenost do poganov.</w:t>
      </w:r>
    </w:p>
    <w:p w:rsidR="00000000" w:rsidRDefault="00474FA6">
      <w:pPr>
        <w:jc w:val="both"/>
      </w:pPr>
    </w:p>
    <w:p w:rsidR="00000000" w:rsidRDefault="00474FA6">
      <w:pPr>
        <w:jc w:val="both"/>
      </w:pPr>
      <w:r>
        <w:rPr>
          <w:rFonts w:ascii="Sveto pismo" w:hAnsi="Sveto pismo"/>
        </w:rPr>
        <w:t xml:space="preserve">Ko je Jezus šel od tam, je zagledal moža, imenovanega Matej, ki je sedël pri mitnici, in mu je rekel: »Hôdi za menoj!« </w:t>
      </w:r>
      <w:r>
        <w:rPr>
          <w:rFonts w:ascii="Sveto pismo" w:hAnsi="Sveto pismo"/>
        </w:rPr>
        <w:t>In ta je vstal in šel za njim</w:t>
      </w:r>
      <w:r>
        <w:t>. (Mt 9,9)</w:t>
      </w:r>
    </w:p>
    <w:p w:rsidR="00000000" w:rsidRDefault="00474FA6">
      <w:pPr>
        <w:jc w:val="both"/>
      </w:pPr>
      <w:r>
        <w:rPr>
          <w:rFonts w:ascii="Sveto pismo" w:hAnsi="Sveto pismo"/>
        </w:rPr>
        <w:t>Filip in Bartolomej; Tomaž in cestninar Matej; Jakob, Alfejev sin, in Tadej;</w:t>
      </w:r>
      <w:r>
        <w:t xml:space="preserve"> (Mt 10,3)</w:t>
      </w:r>
    </w:p>
    <w:p w:rsidR="00000000" w:rsidRDefault="00474FA6">
      <w:pPr>
        <w:jc w:val="both"/>
      </w:pPr>
      <w:r>
        <w:rPr>
          <w:rFonts w:ascii="Sveto pismo" w:hAnsi="Sveto pismo"/>
        </w:rPr>
        <w:t>Spotoma je zagledal Levija, Alfejevega sina, ki je sedël pri mitnici, in mu rekel: »Hôdi za menoj!« In ta je vstal in šel za njim</w:t>
      </w:r>
      <w:r>
        <w:rPr>
          <w:rFonts w:ascii="Sveto pismo" w:hAnsi="Sveto pismo"/>
        </w:rPr>
        <w:t>.</w:t>
      </w:r>
      <w:r>
        <w:t xml:space="preserve"> (Mr 2,14)</w:t>
      </w:r>
    </w:p>
    <w:p w:rsidR="00000000" w:rsidRDefault="00474FA6">
      <w:pPr>
        <w:jc w:val="both"/>
      </w:pPr>
      <w:r>
        <w:rPr>
          <w:rFonts w:ascii="Sveto pismo" w:hAnsi="Sveto pismo"/>
        </w:rPr>
        <w:t>Nato je šel ven in zagledal cestninarja po imenu Levi, ki je sedel pri mitnici, in mu je rekel: »Hôdi za menoj!</w:t>
      </w:r>
      <w:r>
        <w:t xml:space="preserve"> (Lk 5,27)</w:t>
      </w:r>
    </w:p>
    <w:p w:rsidR="00000000" w:rsidRDefault="00474FA6">
      <w:pPr>
        <w:jc w:val="both"/>
      </w:pPr>
    </w:p>
    <w:p w:rsidR="00000000" w:rsidRDefault="00474FA6">
      <w:pPr>
        <w:pStyle w:val="Heading3"/>
        <w:jc w:val="both"/>
      </w:pPr>
      <w:bookmarkStart w:id="71" w:name="_Toc79086274"/>
      <w:r>
        <w:t>3.2. Kraj in čas pisanja – Antiohijski evangelij</w:t>
      </w:r>
      <w:bookmarkEnd w:id="71"/>
    </w:p>
    <w:p w:rsidR="00000000" w:rsidRDefault="00474FA6">
      <w:pPr>
        <w:jc w:val="both"/>
      </w:pPr>
    </w:p>
    <w:p w:rsidR="00000000" w:rsidRDefault="00474FA6">
      <w:pPr>
        <w:jc w:val="both"/>
      </w:pPr>
      <w:r>
        <w:t>Patristični viri (Hieronim, Evzebij, Krizostom), ki se naslanjajo na Pa</w:t>
      </w:r>
      <w:r>
        <w:t>pija in Ireneja, poročajo o hebrejskem izvirniku evangelija. Zato večina sklepa, da so naslovljenci evangelija predvsem spreobrnjenci iz judovstva.</w:t>
      </w:r>
    </w:p>
    <w:p w:rsidR="00000000" w:rsidRDefault="00474FA6">
      <w:pPr>
        <w:jc w:val="both"/>
      </w:pPr>
    </w:p>
    <w:p w:rsidR="00000000" w:rsidRDefault="00474FA6">
      <w:pPr>
        <w:jc w:val="both"/>
      </w:pPr>
      <w:r>
        <w:lastRenderedPageBreak/>
        <w:t>Okolje v katerem je evangelij zaživel je najbrž Antiohija v Siriji. Tam je bila močna krščanska skupnost, k</w:t>
      </w:r>
      <w:r>
        <w:t>i se je razširila iz judovskih korenin. V Antiohijo so se zatekli mnogi Judje iz Palestine po katastrofalnem letu 70. Zdi se, da je cerkvena skupnost, na katero je naslovljen evangelij, prešla težko obdobje, ko je bila skušana s strani lažnih učiteljev.</w:t>
      </w:r>
    </w:p>
    <w:p w:rsidR="00000000" w:rsidRDefault="00474FA6">
      <w:pPr>
        <w:jc w:val="both"/>
      </w:pPr>
      <w:r>
        <w:t>Ev</w:t>
      </w:r>
      <w:r>
        <w:t>angelij je gotovo nastal po letu 70 (po padcu Jeruzalema – Mt,22,7)</w:t>
      </w:r>
      <w:r>
        <w:rPr>
          <w:rStyle w:val="FootnoteReference"/>
        </w:rPr>
        <w:footnoteReference w:id="10"/>
      </w:r>
      <w:r>
        <w:t xml:space="preserve"> in pred letom 115 (Ignacij Antiohijski v Pismu Smirnčanom navaja Mt 3,4).</w:t>
      </w:r>
      <w:r>
        <w:rPr>
          <w:rStyle w:val="FootnoteReference"/>
        </w:rPr>
        <w:footnoteReference w:id="11"/>
      </w:r>
      <w:r>
        <w:t xml:space="preserve"> Kasnejši nastanek potrjuje tudi odvisnost Mateja od Marka. V evangeliju je zaslediti polemiko s pravovernim fari</w:t>
      </w:r>
      <w:r>
        <w:t xml:space="preserve">zejskim judovstvom, kakršna se je oblikovala po shodničnem zboru v Jamniji, ki je bil okrog leta 80. </w:t>
      </w:r>
      <w:r>
        <w:rPr>
          <w:b/>
        </w:rPr>
        <w:t>Zato evangelij datiramo med leta 80-90.</w:t>
      </w:r>
      <w:r>
        <w:t xml:space="preserve"> Najbolj verjetno gre za čas okoli leta 80.</w:t>
      </w:r>
    </w:p>
    <w:p w:rsidR="00000000" w:rsidRDefault="00474FA6">
      <w:pPr>
        <w:jc w:val="both"/>
      </w:pPr>
    </w:p>
    <w:p w:rsidR="00000000" w:rsidRDefault="00474FA6">
      <w:pPr>
        <w:pStyle w:val="Heading3"/>
        <w:jc w:val="both"/>
      </w:pPr>
      <w:bookmarkStart w:id="72" w:name="_Toc79086275"/>
      <w:r>
        <w:t>3.3. Stil pisanja – jasen in slovesni stil</w:t>
      </w:r>
      <w:bookmarkEnd w:id="72"/>
    </w:p>
    <w:p w:rsidR="00000000" w:rsidRDefault="00474FA6">
      <w:pPr>
        <w:jc w:val="both"/>
      </w:pPr>
    </w:p>
    <w:p w:rsidR="00000000" w:rsidRDefault="00474FA6">
      <w:pPr>
        <w:jc w:val="both"/>
      </w:pPr>
      <w:r>
        <w:t>Pri branju lahko občutimo o</w:t>
      </w:r>
      <w:r>
        <w:t>ster prehod od Marka na Mateja. Matej ima precej manj barvit jezik, toda literarno bolj privlačen. Avtorju je pri srcu jasnost in red. Sistematično opušča živahne posebnosti Marka. Evangelist ima stil velikih govorov in slovesnih katehez. Njegova grščina j</w:t>
      </w:r>
      <w:r>
        <w:t>e precej boljša od Marka, čeprav ne dosega Luka, zasledimo pa jasno semitsko podlago. Tip skupnosti, za katero piše, nam razloži vrsto značilnosti.</w:t>
      </w:r>
    </w:p>
    <w:p w:rsidR="00000000" w:rsidRDefault="00474FA6">
      <w:pPr>
        <w:jc w:val="both"/>
      </w:pPr>
    </w:p>
    <w:p w:rsidR="00000000" w:rsidRDefault="00474FA6">
      <w:pPr>
        <w:jc w:val="both"/>
      </w:pPr>
      <w:r>
        <w:t>V Mateju se zrcali semitsko-palestinsko okolje. Redko uporablja aramejske besede, vključuje jih v grški obl</w:t>
      </w:r>
      <w:r>
        <w:t xml:space="preserve">iki: </w:t>
      </w:r>
      <w:r>
        <w:rPr>
          <w:i/>
        </w:rPr>
        <w:t>nazaraios, korbans, rabbei</w:t>
      </w:r>
      <w:r>
        <w:t>.</w:t>
      </w:r>
      <w:r>
        <w:rPr>
          <w:rStyle w:val="FootnoteReference"/>
        </w:rPr>
        <w:footnoteReference w:id="12"/>
      </w:r>
      <w:r>
        <w:t xml:space="preserve"> Posebej jih ne razlaga, saj predpostavlja, da jih bralci sami razumejo. </w:t>
      </w:r>
    </w:p>
    <w:p w:rsidR="00000000" w:rsidRDefault="00474FA6">
      <w:pPr>
        <w:jc w:val="both"/>
      </w:pPr>
    </w:p>
    <w:p w:rsidR="00000000" w:rsidRDefault="00474FA6">
      <w:pPr>
        <w:jc w:val="both"/>
      </w:pPr>
      <w:r>
        <w:t>Judovsko-palestinska barvitost se odraža tudi v izrazih, tipičnih samo zanj: nebeško kraljestvo, nebeški oče, sveto mesto, postava in preroki, Izrae</w:t>
      </w:r>
      <w:r>
        <w:t>lova hiša, jok in škripanje z zobmi, dvanajst rodov Izraela, zunanje temine, meso in kri, vrata podzemlja, zavezati in razvezati.</w:t>
      </w:r>
    </w:p>
    <w:p w:rsidR="00000000" w:rsidRDefault="00474FA6">
      <w:pPr>
        <w:jc w:val="both"/>
      </w:pPr>
    </w:p>
    <w:p w:rsidR="00000000" w:rsidRDefault="00474FA6">
      <w:pPr>
        <w:jc w:val="both"/>
      </w:pPr>
      <w:r>
        <w:t>Zasledimo več podrobnih opisov verskih navad v Palestini v Jezusovem času: velika in mala pravila glede postave, dar na oltar</w:t>
      </w:r>
      <w:r>
        <w:t>ju, različne vrste priseg, oblike pobožnosti itd.</w:t>
      </w:r>
    </w:p>
    <w:p w:rsidR="00000000" w:rsidRDefault="00474FA6">
      <w:pPr>
        <w:jc w:val="both"/>
      </w:pPr>
    </w:p>
    <w:p w:rsidR="00000000" w:rsidRDefault="00474FA6">
      <w:pPr>
        <w:jc w:val="both"/>
      </w:pPr>
      <w:r>
        <w:rPr>
          <w:b/>
        </w:rPr>
        <w:t>Stil</w:t>
      </w:r>
      <w:r>
        <w:t xml:space="preserve"> je podoben rabinski literaturi; mirno se prepletajo različne vsebine, ki jih avtor dobro obvlada; vse to daje vtis velike enotnosti. Nastopajo nekatere stalnice. Tisti, ki pridejo pred Jezusa, se mu p</w:t>
      </w:r>
      <w:r>
        <w:t>oklonijo.</w:t>
      </w:r>
    </w:p>
    <w:p w:rsidR="00000000" w:rsidRDefault="00474FA6">
      <w:pPr>
        <w:jc w:val="both"/>
      </w:pPr>
    </w:p>
    <w:p w:rsidR="00000000" w:rsidRDefault="00474FA6">
      <w:pPr>
        <w:jc w:val="both"/>
      </w:pPr>
      <w:r>
        <w:t>Danes večina zagovarja, da pri tem evangeliju ne gre za prevod aramejskega izvirnika, ampak za ustvarjalno grško redakcijo starodavnih izročil.</w:t>
      </w:r>
    </w:p>
    <w:p w:rsidR="00000000" w:rsidRDefault="00474FA6">
      <w:pPr>
        <w:pStyle w:val="Heading3"/>
        <w:jc w:val="both"/>
      </w:pPr>
      <w:bookmarkStart w:id="73" w:name="_Toc79086276"/>
      <w:r>
        <w:t>3.4. Snov pisanja – Jezusovi govori</w:t>
      </w:r>
      <w:bookmarkEnd w:id="73"/>
    </w:p>
    <w:p w:rsidR="00000000" w:rsidRDefault="00474FA6">
      <w:pPr>
        <w:jc w:val="both"/>
      </w:pPr>
    </w:p>
    <w:p w:rsidR="00000000" w:rsidRDefault="00474FA6">
      <w:pPr>
        <w:jc w:val="both"/>
      </w:pPr>
      <w:r>
        <w:t>Največje bogastvo tega evangelija predstavljajo Jezusovi izreki,</w:t>
      </w:r>
      <w:r>
        <w:t xml:space="preserve"> zbrani v pet velikih govorov. Matej vključuje skoraj vse prizore, ki jih ima Marko, ter dodaja nove, predvsem tiste o Petru; potem zgodbe o Jezusovem otroštvu, ki dajejo evangeliju drugačen začetek, ter prikazovanja Vstalega, s katerimi Matej zaključuje e</w:t>
      </w:r>
      <w:r>
        <w:t>vangelij.</w:t>
      </w:r>
    </w:p>
    <w:p w:rsidR="00000000" w:rsidRDefault="00474FA6">
      <w:pPr>
        <w:pStyle w:val="Heading3"/>
        <w:jc w:val="both"/>
      </w:pPr>
      <w:bookmarkStart w:id="74" w:name="_Toc79086277"/>
      <w:r>
        <w:lastRenderedPageBreak/>
        <w:t>3.5. Teološka zasnova in struktura – evangelij edinega učitelja</w:t>
      </w:r>
      <w:bookmarkEnd w:id="74"/>
    </w:p>
    <w:p w:rsidR="00000000" w:rsidRDefault="00474FA6">
      <w:pPr>
        <w:jc w:val="both"/>
      </w:pPr>
    </w:p>
    <w:p w:rsidR="00000000" w:rsidRDefault="00474FA6">
      <w:pPr>
        <w:jc w:val="both"/>
      </w:pPr>
      <w:r>
        <w:t>Na začetku svojega evangelija postavlja pisec prazgodovino. Ta pojasnjuje Jezusov izvor, kako ga lastno ljudstvo zavrača in preganja. Kristusova pridiga in krst v  Jordanu in kako h</w:t>
      </w:r>
      <w:r>
        <w:t>udič skuša Jezusa, to je predstavljeno kot prehod iz obsežnega uvoda v osrednji del besedila.</w:t>
      </w:r>
    </w:p>
    <w:p w:rsidR="00000000" w:rsidRDefault="00474FA6">
      <w:pPr>
        <w:jc w:val="both"/>
      </w:pPr>
    </w:p>
    <w:p w:rsidR="00000000" w:rsidRDefault="00474FA6">
      <w:pPr>
        <w:jc w:val="both"/>
      </w:pPr>
      <w:r>
        <w:t>V prvem glavnem delu pisec pripoveduje o Jezusovem javnem delovanju, pri čemer nasproti velikim govornim sestavom govori učencem; govori v prilikah, postavlja ci</w:t>
      </w:r>
      <w:r>
        <w:t>klus pripovedi o čudežih in obširen prikaz razpravljanja z Judi.</w:t>
      </w:r>
    </w:p>
    <w:p w:rsidR="00000000" w:rsidRDefault="00474FA6">
      <w:pPr>
        <w:jc w:val="both"/>
      </w:pPr>
    </w:p>
    <w:p w:rsidR="00000000" w:rsidRDefault="00474FA6">
      <w:pPr>
        <w:jc w:val="both"/>
      </w:pPr>
      <w:r>
        <w:t>V drugem glavnem delu evangelist kaže Jezusa na potovanju po vsej deželi.</w:t>
      </w:r>
    </w:p>
    <w:p w:rsidR="00000000" w:rsidRDefault="00474FA6">
      <w:pPr>
        <w:jc w:val="both"/>
      </w:pPr>
    </w:p>
    <w:p w:rsidR="00000000" w:rsidRDefault="00474FA6">
      <w:pPr>
        <w:jc w:val="both"/>
      </w:pPr>
      <w:r>
        <w:t>V tretjem delu pisec podaja pripoved o dogodkih Jezusovih zadnjih dni, o njegovi smrti in vstajenju.</w:t>
      </w:r>
    </w:p>
    <w:p w:rsidR="00000000" w:rsidRDefault="00474FA6">
      <w:pPr>
        <w:jc w:val="both"/>
      </w:pPr>
    </w:p>
    <w:p w:rsidR="00000000" w:rsidRDefault="00474FA6">
      <w:pPr>
        <w:jc w:val="both"/>
      </w:pPr>
      <w:r>
        <w:t>Da bi (pretež</w:t>
      </w:r>
      <w:r>
        <w:t>no) judovsko-krščanski skupnosti naslovljencev dal na voljo dokazno gradivo proti judovskemu okolju, si evangelist prizadeva dokazati, da je Jezus iz Nazareta Mesija, Davidov sin, ki je obljubljen v Stari zavezi. V navedkih o izpolnitvi opozarja, kako se j</w:t>
      </w:r>
      <w:r>
        <w:t>e v Jezusu izpolnila Stara zaveza.</w:t>
      </w:r>
    </w:p>
    <w:p w:rsidR="00000000" w:rsidRDefault="00474FA6">
      <w:pPr>
        <w:jc w:val="both"/>
      </w:pPr>
    </w:p>
    <w:p w:rsidR="00000000" w:rsidRDefault="00474FA6">
      <w:pPr>
        <w:jc w:val="both"/>
      </w:pPr>
      <w:r>
        <w:t>Evangelij ima tudi splošno zemljepisno zasnovo: začenja se v Galileji ter preko obmejnih področij Galileje opisuje Jezusovo pot v Jeruzalem, ter njegovo delovanje tam. Vstali Kristus pa se zopet vrne v Galilejo in se uče</w:t>
      </w:r>
      <w:r>
        <w:t>ncem tam prikaže.</w:t>
      </w:r>
    </w:p>
    <w:p w:rsidR="00000000" w:rsidRDefault="00474F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954"/>
      </w:tblGrid>
      <w:tr w:rsidR="00000000">
        <w:tblPrEx>
          <w:tblCellMar>
            <w:top w:w="0" w:type="dxa"/>
            <w:bottom w:w="0" w:type="dxa"/>
          </w:tblCellMar>
        </w:tblPrEx>
        <w:tc>
          <w:tcPr>
            <w:tcW w:w="3472" w:type="dxa"/>
            <w:tcBorders>
              <w:top w:val="nil"/>
              <w:left w:val="nil"/>
              <w:bottom w:val="nil"/>
              <w:right w:val="nil"/>
            </w:tcBorders>
          </w:tcPr>
          <w:p w:rsidR="00000000" w:rsidRDefault="00474FA6">
            <w:pPr>
              <w:jc w:val="both"/>
              <w:rPr>
                <w:b/>
              </w:rPr>
            </w:pPr>
            <w:r>
              <w:rPr>
                <w:b/>
              </w:rPr>
              <w:t>Evangelij otroštva (1-2)</w:t>
            </w:r>
          </w:p>
        </w:tc>
        <w:tc>
          <w:tcPr>
            <w:tcW w:w="5954" w:type="dxa"/>
            <w:tcBorders>
              <w:top w:val="nil"/>
              <w:left w:val="nil"/>
              <w:bottom w:val="nil"/>
              <w:right w:val="nil"/>
            </w:tcBorders>
          </w:tcPr>
          <w:p w:rsidR="00000000" w:rsidRDefault="00474FA6">
            <w:pPr>
              <w:jc w:val="both"/>
            </w:pP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rPr>
                <w:b/>
              </w:rPr>
            </w:pPr>
          </w:p>
        </w:tc>
        <w:tc>
          <w:tcPr>
            <w:tcW w:w="5954" w:type="dxa"/>
            <w:tcBorders>
              <w:top w:val="nil"/>
              <w:left w:val="nil"/>
              <w:bottom w:val="nil"/>
              <w:right w:val="nil"/>
            </w:tcBorders>
          </w:tcPr>
          <w:p w:rsidR="00000000" w:rsidRDefault="00474FA6">
            <w:pPr>
              <w:jc w:val="both"/>
              <w:rPr>
                <w:b/>
              </w:rPr>
            </w:pPr>
            <w:r>
              <w:rPr>
                <w:b/>
              </w:rPr>
              <w:t>Razglasitev nebeškega kraljestva</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pPr>
          </w:p>
        </w:tc>
        <w:tc>
          <w:tcPr>
            <w:tcW w:w="5954" w:type="dxa"/>
            <w:tcBorders>
              <w:top w:val="nil"/>
              <w:left w:val="nil"/>
              <w:bottom w:val="nil"/>
              <w:right w:val="nil"/>
            </w:tcBorders>
          </w:tcPr>
          <w:p w:rsidR="00000000" w:rsidRDefault="00474FA6">
            <w:pPr>
              <w:ind w:left="780"/>
              <w:jc w:val="both"/>
            </w:pPr>
            <w:r>
              <w:t>Pripovedni del (PD) – začetek javnega delovanja (3-4)</w:t>
            </w:r>
          </w:p>
          <w:p w:rsidR="00000000" w:rsidRDefault="00474FA6">
            <w:pPr>
              <w:ind w:firstLine="780"/>
              <w:jc w:val="both"/>
            </w:pPr>
            <w:r>
              <w:t>Govor na gori (5-7)</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rPr>
                <w:b/>
              </w:rPr>
            </w:pPr>
          </w:p>
        </w:tc>
        <w:tc>
          <w:tcPr>
            <w:tcW w:w="5954" w:type="dxa"/>
            <w:tcBorders>
              <w:top w:val="nil"/>
              <w:left w:val="nil"/>
              <w:bottom w:val="nil"/>
              <w:right w:val="nil"/>
            </w:tcBorders>
          </w:tcPr>
          <w:p w:rsidR="00000000" w:rsidRDefault="00474FA6">
            <w:pPr>
              <w:jc w:val="both"/>
              <w:rPr>
                <w:b/>
              </w:rPr>
            </w:pPr>
            <w:r>
              <w:rPr>
                <w:b/>
              </w:rPr>
              <w:t>Oznanjanje nebeškega kraljestva</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pPr>
          </w:p>
        </w:tc>
        <w:tc>
          <w:tcPr>
            <w:tcW w:w="5954" w:type="dxa"/>
            <w:tcBorders>
              <w:top w:val="nil"/>
              <w:left w:val="nil"/>
              <w:bottom w:val="nil"/>
              <w:right w:val="nil"/>
            </w:tcBorders>
          </w:tcPr>
          <w:p w:rsidR="00000000" w:rsidRDefault="00474FA6">
            <w:pPr>
              <w:ind w:firstLine="780"/>
              <w:jc w:val="both"/>
            </w:pPr>
            <w:r>
              <w:t>PD – deset čudežev (8-9)</w:t>
            </w:r>
          </w:p>
          <w:p w:rsidR="00000000" w:rsidRDefault="00474FA6">
            <w:pPr>
              <w:ind w:firstLine="780"/>
              <w:jc w:val="both"/>
            </w:pPr>
            <w:r>
              <w:t>Govor apostolom (10)</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rPr>
                <w:b/>
              </w:rPr>
            </w:pPr>
          </w:p>
        </w:tc>
        <w:tc>
          <w:tcPr>
            <w:tcW w:w="5954" w:type="dxa"/>
            <w:tcBorders>
              <w:top w:val="nil"/>
              <w:left w:val="nil"/>
              <w:bottom w:val="nil"/>
              <w:right w:val="nil"/>
            </w:tcBorders>
          </w:tcPr>
          <w:p w:rsidR="00000000" w:rsidRDefault="00474FA6">
            <w:pPr>
              <w:jc w:val="both"/>
              <w:rPr>
                <w:b/>
              </w:rPr>
            </w:pPr>
            <w:r>
              <w:rPr>
                <w:b/>
              </w:rPr>
              <w:t>Skrivnost nebešk</w:t>
            </w:r>
            <w:r>
              <w:rPr>
                <w:b/>
              </w:rPr>
              <w:t>ega kraljestva</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pPr>
          </w:p>
        </w:tc>
        <w:tc>
          <w:tcPr>
            <w:tcW w:w="5954" w:type="dxa"/>
            <w:tcBorders>
              <w:top w:val="nil"/>
              <w:left w:val="nil"/>
              <w:bottom w:val="nil"/>
              <w:right w:val="nil"/>
            </w:tcBorders>
          </w:tcPr>
          <w:p w:rsidR="00000000" w:rsidRDefault="00474FA6">
            <w:pPr>
              <w:ind w:firstLine="780"/>
              <w:jc w:val="both"/>
            </w:pPr>
            <w:r>
              <w:t>PD (11-12)</w:t>
            </w:r>
          </w:p>
          <w:p w:rsidR="00000000" w:rsidRDefault="00474FA6">
            <w:pPr>
              <w:ind w:firstLine="780"/>
              <w:jc w:val="both"/>
            </w:pPr>
            <w:r>
              <w:t>Govor v prilikah (13)</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rPr>
                <w:b/>
              </w:rPr>
            </w:pPr>
          </w:p>
        </w:tc>
        <w:tc>
          <w:tcPr>
            <w:tcW w:w="5954" w:type="dxa"/>
            <w:tcBorders>
              <w:top w:val="nil"/>
              <w:left w:val="nil"/>
              <w:bottom w:val="nil"/>
              <w:right w:val="nil"/>
            </w:tcBorders>
          </w:tcPr>
          <w:p w:rsidR="00000000" w:rsidRDefault="00474FA6">
            <w:pPr>
              <w:jc w:val="both"/>
              <w:rPr>
                <w:b/>
              </w:rPr>
            </w:pPr>
            <w:r>
              <w:rPr>
                <w:b/>
              </w:rPr>
              <w:t>Uresničitev nebeškega kraljestva</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pPr>
          </w:p>
        </w:tc>
        <w:tc>
          <w:tcPr>
            <w:tcW w:w="5954" w:type="dxa"/>
            <w:tcBorders>
              <w:top w:val="nil"/>
              <w:left w:val="nil"/>
              <w:bottom w:val="nil"/>
              <w:right w:val="nil"/>
            </w:tcBorders>
          </w:tcPr>
          <w:p w:rsidR="00000000" w:rsidRDefault="00474FA6">
            <w:pPr>
              <w:ind w:firstLine="780"/>
              <w:jc w:val="both"/>
            </w:pPr>
            <w:r>
              <w:t>PD – življenje v novi skupnosti (14-17)</w:t>
            </w:r>
          </w:p>
          <w:p w:rsidR="00000000" w:rsidRDefault="00474FA6">
            <w:pPr>
              <w:ind w:firstLine="780"/>
              <w:jc w:val="both"/>
            </w:pPr>
            <w:r>
              <w:t>Govor o Cerkvi (18)</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rPr>
                <w:b/>
              </w:rPr>
            </w:pPr>
          </w:p>
        </w:tc>
        <w:tc>
          <w:tcPr>
            <w:tcW w:w="5954" w:type="dxa"/>
            <w:tcBorders>
              <w:top w:val="nil"/>
              <w:left w:val="nil"/>
              <w:bottom w:val="nil"/>
              <w:right w:val="nil"/>
            </w:tcBorders>
          </w:tcPr>
          <w:p w:rsidR="00000000" w:rsidRDefault="00474FA6">
            <w:pPr>
              <w:jc w:val="both"/>
              <w:rPr>
                <w:b/>
              </w:rPr>
            </w:pPr>
            <w:r>
              <w:rPr>
                <w:b/>
              </w:rPr>
              <w:t>Skorajšnji prihod nebeškega kraljestva</w:t>
            </w:r>
          </w:p>
        </w:tc>
      </w:tr>
      <w:tr w:rsidR="00000000">
        <w:tblPrEx>
          <w:tblCellMar>
            <w:top w:w="0" w:type="dxa"/>
            <w:bottom w:w="0" w:type="dxa"/>
          </w:tblCellMar>
        </w:tblPrEx>
        <w:tc>
          <w:tcPr>
            <w:tcW w:w="3472" w:type="dxa"/>
            <w:tcBorders>
              <w:top w:val="nil"/>
              <w:left w:val="nil"/>
              <w:bottom w:val="nil"/>
              <w:right w:val="nil"/>
            </w:tcBorders>
          </w:tcPr>
          <w:p w:rsidR="00000000" w:rsidRDefault="00474FA6">
            <w:pPr>
              <w:jc w:val="both"/>
            </w:pPr>
          </w:p>
        </w:tc>
        <w:tc>
          <w:tcPr>
            <w:tcW w:w="5954" w:type="dxa"/>
            <w:tcBorders>
              <w:top w:val="nil"/>
              <w:left w:val="nil"/>
              <w:bottom w:val="nil"/>
              <w:right w:val="nil"/>
            </w:tcBorders>
          </w:tcPr>
          <w:p w:rsidR="00000000" w:rsidRDefault="00474FA6">
            <w:pPr>
              <w:ind w:firstLine="780"/>
              <w:jc w:val="both"/>
            </w:pPr>
            <w:r>
              <w:t>PD (19-22)</w:t>
            </w:r>
          </w:p>
          <w:p w:rsidR="00000000" w:rsidRDefault="00474FA6">
            <w:pPr>
              <w:ind w:firstLine="780"/>
              <w:jc w:val="both"/>
            </w:pPr>
            <w:r>
              <w:t>Eshatološki govor (24-25)</w:t>
            </w:r>
          </w:p>
        </w:tc>
      </w:tr>
      <w:tr w:rsidR="00000000">
        <w:tblPrEx>
          <w:tblCellMar>
            <w:top w:w="0" w:type="dxa"/>
            <w:bottom w:w="0" w:type="dxa"/>
          </w:tblCellMar>
        </w:tblPrEx>
        <w:tc>
          <w:tcPr>
            <w:tcW w:w="3472" w:type="dxa"/>
            <w:tcBorders>
              <w:top w:val="nil"/>
            </w:tcBorders>
          </w:tcPr>
          <w:p w:rsidR="00000000" w:rsidRDefault="00474FA6">
            <w:pPr>
              <w:jc w:val="both"/>
            </w:pPr>
            <w:r>
              <w:rPr>
                <w:b/>
              </w:rPr>
              <w:t>Trpljenje in vstajenje (26-2</w:t>
            </w:r>
            <w:r>
              <w:rPr>
                <w:b/>
              </w:rPr>
              <w:t>8</w:t>
            </w:r>
            <w:r>
              <w:t>)</w:t>
            </w:r>
          </w:p>
        </w:tc>
        <w:tc>
          <w:tcPr>
            <w:tcW w:w="5954" w:type="dxa"/>
            <w:tcBorders>
              <w:top w:val="nil"/>
            </w:tcBorders>
          </w:tcPr>
          <w:p w:rsidR="00000000" w:rsidRDefault="00474FA6">
            <w:pPr>
              <w:jc w:val="both"/>
            </w:pPr>
          </w:p>
        </w:tc>
      </w:tr>
    </w:tbl>
    <w:p w:rsidR="00000000" w:rsidRDefault="00474FA6">
      <w:pPr>
        <w:jc w:val="both"/>
      </w:pPr>
    </w:p>
    <w:p w:rsidR="00000000" w:rsidRDefault="00474FA6">
      <w:pPr>
        <w:jc w:val="both"/>
      </w:pPr>
    </w:p>
    <w:p w:rsidR="00000000" w:rsidRDefault="00474FA6">
      <w:pPr>
        <w:jc w:val="both"/>
      </w:pPr>
    </w:p>
    <w:p w:rsidR="00000000" w:rsidRDefault="00474FA6">
      <w:pPr>
        <w:jc w:val="both"/>
      </w:pPr>
    </w:p>
    <w:p w:rsidR="00000000" w:rsidRDefault="00474FA6">
      <w:pPr>
        <w:jc w:val="both"/>
      </w:pPr>
    </w:p>
    <w:p w:rsidR="00000000" w:rsidRDefault="00474FA6">
      <w:pPr>
        <w:jc w:val="both"/>
      </w:pPr>
    </w:p>
    <w:p w:rsidR="00000000" w:rsidRDefault="00474FA6">
      <w:pPr>
        <w:pStyle w:val="Heading2"/>
        <w:jc w:val="both"/>
      </w:pPr>
      <w:bookmarkStart w:id="75" w:name="_Toc79086278"/>
      <w:r>
        <w:lastRenderedPageBreak/>
        <w:t>4. Sinoptična primerjava Mt 8,23-27 in Marko 4,35-41</w:t>
      </w:r>
      <w:bookmarkEnd w:id="75"/>
    </w:p>
    <w:p w:rsidR="00000000" w:rsidRDefault="00474FA6">
      <w:pPr>
        <w:jc w:val="both"/>
      </w:pPr>
    </w:p>
    <w:p w:rsidR="00000000" w:rsidRDefault="00474FA6">
      <w:pPr>
        <w:jc w:val="both"/>
        <w:sectPr w:rsidR="00000000">
          <w:footerReference w:type="even" r:id="rId7"/>
          <w:footerReference w:type="default" r:id="rId8"/>
          <w:type w:val="continuous"/>
          <w:pgSz w:w="11906" w:h="16838" w:code="9"/>
          <w:pgMar w:top="1134" w:right="1134" w:bottom="1134" w:left="1134" w:header="708" w:footer="708" w:gutter="0"/>
          <w:paperSrc w:first="7" w:other="7"/>
          <w:cols w:space="708"/>
          <w:titlePg/>
        </w:sectPr>
      </w:pPr>
    </w:p>
    <w:p w:rsidR="00000000" w:rsidRDefault="00474FA6">
      <w:pPr>
        <w:jc w:val="both"/>
        <w:rPr>
          <w:b/>
        </w:rPr>
      </w:pPr>
      <w:r>
        <w:rPr>
          <w:b/>
        </w:rPr>
        <w:lastRenderedPageBreak/>
        <w:t>Mt 8,23-27</w:t>
      </w:r>
    </w:p>
    <w:p w:rsidR="00000000" w:rsidRDefault="00474FA6">
      <w:pPr>
        <w:jc w:val="both"/>
      </w:pPr>
      <w:r>
        <w:t>23 Ko je stopil v čoln, so šli njegovi učenci za njim.</w:t>
      </w:r>
    </w:p>
    <w:p w:rsidR="00000000" w:rsidRDefault="00474FA6">
      <w:pPr>
        <w:jc w:val="both"/>
      </w:pPr>
    </w:p>
    <w:p w:rsidR="00000000" w:rsidRDefault="00474FA6">
      <w:pPr>
        <w:jc w:val="both"/>
      </w:pPr>
    </w:p>
    <w:p w:rsidR="00000000" w:rsidRDefault="00474FA6">
      <w:pPr>
        <w:jc w:val="both"/>
      </w:pPr>
    </w:p>
    <w:p w:rsidR="00000000" w:rsidRDefault="00474FA6">
      <w:pPr>
        <w:jc w:val="both"/>
      </w:pPr>
      <w:r>
        <w:t xml:space="preserve">24 Na jezeru je nastal velik vihar, tako da so valovi pokrivali čoln; on pa je spal. </w:t>
      </w:r>
    </w:p>
    <w:p w:rsidR="00000000" w:rsidRDefault="00474FA6">
      <w:pPr>
        <w:jc w:val="both"/>
      </w:pPr>
    </w:p>
    <w:p w:rsidR="00000000" w:rsidRDefault="00474FA6">
      <w:pPr>
        <w:jc w:val="both"/>
      </w:pPr>
    </w:p>
    <w:p w:rsidR="00000000" w:rsidRDefault="00474FA6">
      <w:pPr>
        <w:jc w:val="both"/>
      </w:pPr>
      <w:r>
        <w:t>25 Pristopili so k njemu, ga zbud</w:t>
      </w:r>
      <w:r>
        <w:t xml:space="preserve">ili in rekli: »Gospod, reši nas! Izgubljeni smo!« </w:t>
      </w:r>
    </w:p>
    <w:p w:rsidR="00000000" w:rsidRDefault="00474FA6">
      <w:pPr>
        <w:jc w:val="both"/>
      </w:pPr>
    </w:p>
    <w:p w:rsidR="00000000" w:rsidRDefault="00474FA6">
      <w:pPr>
        <w:jc w:val="both"/>
      </w:pPr>
    </w:p>
    <w:p w:rsidR="00000000" w:rsidRDefault="00474FA6">
      <w:pPr>
        <w:jc w:val="both"/>
      </w:pPr>
    </w:p>
    <w:p w:rsidR="00000000" w:rsidRDefault="00474FA6">
      <w:pPr>
        <w:jc w:val="both"/>
      </w:pPr>
      <w:r>
        <w:t xml:space="preserve">26 Dejal jim je: »Kaj se bojite, maloverni?« Tedaj je vstal, zapretil vetrovom in jezeru in nastala je globoka tišina. </w:t>
      </w:r>
    </w:p>
    <w:p w:rsidR="00000000" w:rsidRDefault="00474FA6">
      <w:pPr>
        <w:jc w:val="both"/>
      </w:pPr>
      <w:r>
        <w:t>27 Ljudje pa so se začudili in govorili: »Kakšen človek je ta, da so mu pokorni ce</w:t>
      </w:r>
      <w:r>
        <w:t>lo vetrovi in jezero?«</w:t>
      </w:r>
    </w:p>
    <w:p w:rsidR="00000000" w:rsidRDefault="00474FA6">
      <w:pPr>
        <w:jc w:val="both"/>
      </w:pPr>
    </w:p>
    <w:p w:rsidR="00000000" w:rsidRDefault="00474FA6">
      <w:pPr>
        <w:jc w:val="both"/>
        <w:rPr>
          <w:b/>
        </w:rPr>
      </w:pPr>
      <w:r>
        <w:rPr>
          <w:b/>
        </w:rPr>
        <w:lastRenderedPageBreak/>
        <w:t>Mr 4,35-41</w:t>
      </w:r>
    </w:p>
    <w:p w:rsidR="00000000" w:rsidRDefault="00474FA6">
      <w:pPr>
        <w:jc w:val="both"/>
      </w:pPr>
      <w:r>
        <w:t xml:space="preserve">35 Ko se je tisti dan zvečerilo, jim je rekel: »Prepeljimo se na drugo stran!« </w:t>
      </w:r>
    </w:p>
    <w:p w:rsidR="00000000" w:rsidRDefault="00474FA6">
      <w:pPr>
        <w:jc w:val="both"/>
      </w:pPr>
      <w:r>
        <w:t xml:space="preserve">36 Ko so odslovili množico, so ga vzeli v čoln, kakor je bil. Tudi drugi čolni so pluli z njim. </w:t>
      </w:r>
    </w:p>
    <w:p w:rsidR="00000000" w:rsidRDefault="00474FA6">
      <w:pPr>
        <w:jc w:val="both"/>
      </w:pPr>
      <w:r>
        <w:t>37 Nastal je velik vihar in valovi so pljusk</w:t>
      </w:r>
      <w:r>
        <w:t>ali v čoln, tako da je bil že poln vode.</w:t>
      </w:r>
    </w:p>
    <w:p w:rsidR="00000000" w:rsidRDefault="00474FA6">
      <w:pPr>
        <w:jc w:val="both"/>
      </w:pPr>
      <w:r>
        <w:t xml:space="preserve">38 On pa je bil na krmi in je spal na blazini. Zbudili so ga in mu rekli: »Učitelj, ti ni mar, da smo izgubljeni?« </w:t>
      </w:r>
    </w:p>
    <w:p w:rsidR="00000000" w:rsidRDefault="00474FA6">
      <w:pPr>
        <w:jc w:val="both"/>
      </w:pPr>
      <w:r>
        <w:t xml:space="preserve">39 In vstal je, zapretil vetru in rekel jezeru: »Utihni! Molči!« In veter se je polegel in nastala </w:t>
      </w:r>
      <w:r>
        <w:t xml:space="preserve">je globoka tišina. </w:t>
      </w:r>
    </w:p>
    <w:p w:rsidR="00000000" w:rsidRDefault="00474FA6">
      <w:pPr>
        <w:jc w:val="both"/>
      </w:pPr>
    </w:p>
    <w:p w:rsidR="00000000" w:rsidRDefault="00474FA6">
      <w:pPr>
        <w:jc w:val="both"/>
      </w:pPr>
      <w:r>
        <w:t xml:space="preserve">40 Njim pa je rekel: »Kaj ste strahopetni? Ali še nimate vere?« </w:t>
      </w:r>
    </w:p>
    <w:p w:rsidR="00000000" w:rsidRDefault="00474FA6">
      <w:pPr>
        <w:jc w:val="both"/>
      </w:pPr>
    </w:p>
    <w:p w:rsidR="00000000" w:rsidRDefault="00474FA6">
      <w:pPr>
        <w:jc w:val="both"/>
      </w:pPr>
    </w:p>
    <w:p w:rsidR="00000000" w:rsidRDefault="00474FA6">
      <w:pPr>
        <w:jc w:val="both"/>
      </w:pPr>
      <w:r>
        <w:t>41 Prevzel jih je velik strah in spraševali so se: »Kdo neki je ta, da sta mu pokorna celo veter in jezero?«</w:t>
      </w:r>
    </w:p>
    <w:p w:rsidR="00000000" w:rsidRDefault="00474FA6">
      <w:pPr>
        <w:jc w:val="both"/>
        <w:sectPr w:rsidR="00000000">
          <w:type w:val="continuous"/>
          <w:pgSz w:w="11906" w:h="16838" w:code="9"/>
          <w:pgMar w:top="1134" w:right="1134" w:bottom="1134" w:left="1134" w:header="708" w:footer="708" w:gutter="0"/>
          <w:paperSrc w:first="7" w:other="7"/>
          <w:cols w:num="2" w:space="708" w:equalWidth="0">
            <w:col w:w="4464" w:space="709"/>
            <w:col w:w="4464"/>
          </w:cols>
          <w:titlePg/>
        </w:sectPr>
      </w:pPr>
    </w:p>
    <w:p w:rsidR="00000000" w:rsidRDefault="00474FA6">
      <w:pPr>
        <w:jc w:val="both"/>
      </w:pPr>
    </w:p>
    <w:p w:rsidR="00000000" w:rsidRDefault="00474FA6">
      <w:pPr>
        <w:pStyle w:val="Heading2"/>
        <w:jc w:val="both"/>
      </w:pPr>
      <w:bookmarkStart w:id="76" w:name="_Toc79086279"/>
      <w:r>
        <w:t>5. Struktura in tipični poudarki Mt 27,26-28,15</w:t>
      </w:r>
      <w:bookmarkEnd w:id="76"/>
    </w:p>
    <w:p w:rsidR="00000000" w:rsidRDefault="00474FA6">
      <w:pPr>
        <w:jc w:val="both"/>
      </w:pPr>
    </w:p>
    <w:p w:rsidR="00000000" w:rsidRDefault="00474FA6">
      <w:pPr>
        <w:jc w:val="both"/>
        <w:rPr>
          <w:rFonts w:ascii="Sveto pismo" w:hAnsi="Sveto pismo"/>
        </w:rPr>
      </w:pPr>
      <w:r>
        <w:rPr>
          <w:rFonts w:ascii="Sveto pismo" w:hAnsi="Sveto pismo"/>
        </w:rPr>
        <w:t>Tedaj ji</w:t>
      </w:r>
      <w:r>
        <w:rPr>
          <w:rFonts w:ascii="Sveto pismo" w:hAnsi="Sveto pismo"/>
        </w:rPr>
        <w:t>m je izpustil Baraba, Jezusa pa dal bičati in ga je izročil, da bi bil križan. Vojaki zasmehujejo Jezusa Upraviteljevi vojaki so tedaj vzeli Jezusa s seboj v sodno hišo in zbrali okrog njega vso četo. Slekli so ga in ga ogrnili s škrlatnim plaščem. Iz trnj</w:t>
      </w:r>
      <w:r>
        <w:rPr>
          <w:rFonts w:ascii="Sveto pismo" w:hAnsi="Sveto pismo"/>
        </w:rPr>
        <w:t>a so spletli krono in mu jo dali na glavo in trst v njegovo desnico. Poklekovali so pred njim, ga zasmehovali in govorili: »Pozdravljen, judovski kralj!« In pljuvali so vanj, mu vzeli trst in ga z njim tepli po glavi. Potem ko so ga zasmehovali, so mu slek</w:t>
      </w:r>
      <w:r>
        <w:rPr>
          <w:rFonts w:ascii="Sveto pismo" w:hAnsi="Sveto pismo"/>
        </w:rPr>
        <w:t>li plašč, ga oblekli v njegova oblačila in odvedli, da bi ga križali. Jezusa križajo Ko so šli ven, so naleteli na človeka iz Cirene, ki mu je bilo ime Simon. Prisilili so ga, da je nesel njegov križ. Ko so prišli na kraj, ki se imenuje Golgota, kar pomeni</w:t>
      </w:r>
      <w:r>
        <w:rPr>
          <w:rFonts w:ascii="Sveto pismo" w:hAnsi="Sveto pismo"/>
        </w:rPr>
        <w:t xml:space="preserve"> ›kraj lobanje‹, so mu dali piti vina, pomešanega z žolčem. In pokusil je, a ni hotel piti. Ko so ga križali, so si razdelili njegova oblačila, tako da so žrebali. Sedeli so in ga tam stražili. Nad njegovo glavo so dali napis o njegovi krivdi: »Ta je Jezus</w:t>
      </w:r>
      <w:r>
        <w:rPr>
          <w:rFonts w:ascii="Sveto pismo" w:hAnsi="Sveto pismo"/>
        </w:rPr>
        <w:t>, judovski kralj.« Takrat sta bila skupaj z njim križana dva razbojnika, eden na desnici in eden na levici. Tisti pa, ki so hodili mimo, so ga sramotili, zmajevali z glavami in govorili: »Ti, ki podiraš tempelj in ga v treh dneh postaviš, reši samega sebe,</w:t>
      </w:r>
      <w:r>
        <w:rPr>
          <w:rFonts w:ascii="Sveto pismo" w:hAnsi="Sveto pismo"/>
        </w:rPr>
        <w:t xml:space="preserve"> če si Božji Sin, in stopi s križa!« Podobno so ga zasmehovali tudi véliki duhovniki s pismouki in starešinami ter govorili: »Druge je rešil, sebe pa ne more rešiti! Izraelov kralj </w:t>
      </w:r>
      <w:r>
        <w:rPr>
          <w:rFonts w:ascii="Sveto pismo" w:hAnsi="Sveto pismo"/>
        </w:rPr>
        <w:lastRenderedPageBreak/>
        <w:t xml:space="preserve">je, naj stopi zdaj s križa in bomo verovali vanj. Zaupal je v Boga, naj ga </w:t>
      </w:r>
      <w:r>
        <w:rPr>
          <w:rFonts w:ascii="Sveto pismo" w:hAnsi="Sveto pismo"/>
        </w:rPr>
        <w:t>zdaj reši, če ga hoče, saj je rekel: ›Božji Sin sem.‹«Enako sta ga sramotila tudi razbojnika, ki sta bila z njim križana.</w:t>
      </w:r>
    </w:p>
    <w:p w:rsidR="00000000" w:rsidRDefault="00474FA6">
      <w:pPr>
        <w:jc w:val="both"/>
      </w:pPr>
    </w:p>
    <w:p w:rsidR="00000000" w:rsidRDefault="00474FA6">
      <w:pPr>
        <w:pStyle w:val="Heading2"/>
        <w:jc w:val="both"/>
      </w:pPr>
      <w:bookmarkStart w:id="77" w:name="_Toc79086280"/>
      <w:r>
        <w:t>6. Luka: avtorstvo, kraj in čas pisanja, stil, snov, teološka zasnova in struktura</w:t>
      </w:r>
      <w:bookmarkEnd w:id="77"/>
    </w:p>
    <w:p w:rsidR="00000000" w:rsidRDefault="00474FA6">
      <w:pPr>
        <w:jc w:val="both"/>
      </w:pPr>
    </w:p>
    <w:p w:rsidR="00000000" w:rsidRDefault="00474FA6">
      <w:pPr>
        <w:pStyle w:val="Heading3"/>
        <w:jc w:val="both"/>
      </w:pPr>
      <w:bookmarkStart w:id="78" w:name="_Toc79086281"/>
      <w:r>
        <w:t>6.1. Avtorstvo</w:t>
      </w:r>
      <w:bookmarkEnd w:id="78"/>
    </w:p>
    <w:p w:rsidR="00000000" w:rsidRDefault="00474FA6">
      <w:pPr>
        <w:jc w:val="both"/>
      </w:pPr>
      <w:r>
        <w:t>Prva pričevanja o Luku najdemo v M</w:t>
      </w:r>
      <w:r>
        <w:t>uratorijevem kanonu in pri Ireneju. Luka je bil Pavlov apostol in spremljevalec na potovanjih. V 3.stol. se je razširilo, da je bil to eden od 72 apostolov, anonimen spremljevalec Kleopa na poti v Emavs.</w:t>
      </w:r>
    </w:p>
    <w:p w:rsidR="00000000" w:rsidRDefault="00474FA6">
      <w:pPr>
        <w:jc w:val="both"/>
      </w:pPr>
    </w:p>
    <w:p w:rsidR="00000000" w:rsidRDefault="00474FA6">
      <w:pPr>
        <w:jc w:val="both"/>
      </w:pPr>
      <w:r>
        <w:t>V Pavlovih pismih je trikrat omenjena neka osebnost</w:t>
      </w:r>
      <w:r>
        <w:t xml:space="preserve"> s tem imenom, ki ga je spremljala tudi v času ujetništva. Zanimivo je, da je Luka omenjen vedno skupaj z Markom; da je imel poklic zdravnika in je bil poganskega izvora; imel je posebno vez s Pavlom, saj ga v 2 Tm 4,11 imenuje </w:t>
      </w:r>
      <w:r>
        <w:rPr>
          <w:i/>
        </w:rPr>
        <w:t>ljubljeni</w:t>
      </w:r>
      <w:r>
        <w:t xml:space="preserve"> – </w:t>
      </w:r>
      <w:r>
        <w:rPr>
          <w:i/>
        </w:rPr>
        <w:t>ho agapetos</w:t>
      </w:r>
      <w:r>
        <w:t>.</w:t>
      </w:r>
    </w:p>
    <w:p w:rsidR="00000000" w:rsidRDefault="00474FA6">
      <w:pPr>
        <w:jc w:val="both"/>
      </w:pPr>
    </w:p>
    <w:p w:rsidR="00000000" w:rsidRDefault="00474FA6">
      <w:pPr>
        <w:jc w:val="both"/>
      </w:pPr>
      <w:r>
        <w:t>Pi</w:t>
      </w:r>
      <w:r>
        <w:t>sec tretjega evangelija in Apostolskih del, ki je Pavla spremljal na koncu tretjega misijonskega potovanja in nato vse do Rima; tudi v času ujetništva mu je stal ob strani.</w:t>
      </w:r>
    </w:p>
    <w:p w:rsidR="00000000" w:rsidRDefault="00474FA6">
      <w:pPr>
        <w:jc w:val="both"/>
      </w:pPr>
    </w:p>
    <w:p w:rsidR="00000000" w:rsidRDefault="00474FA6">
      <w:pPr>
        <w:jc w:val="both"/>
      </w:pPr>
      <w:r>
        <w:rPr>
          <w:rFonts w:ascii="Sveto pismo" w:hAnsi="Sveto pismo"/>
        </w:rPr>
        <w:t xml:space="preserve">Potem je Gospod določil še drugih dvainsedemdeset in jih poslal pred seboj po dva </w:t>
      </w:r>
      <w:r>
        <w:rPr>
          <w:rFonts w:ascii="Sveto pismo" w:hAnsi="Sveto pismo"/>
        </w:rPr>
        <w:t>in dva v vsako mesto in kraj, kamor je sam nameraval iti.</w:t>
      </w:r>
      <w:r>
        <w:t xml:space="preserve"> (Lk 10,1)</w:t>
      </w:r>
    </w:p>
    <w:p w:rsidR="00000000" w:rsidRDefault="00474FA6">
      <w:pPr>
        <w:jc w:val="both"/>
      </w:pPr>
      <w:r>
        <w:rPr>
          <w:rFonts w:ascii="Sveto pismo" w:hAnsi="Sveto pismo"/>
        </w:rPr>
        <w:t>Pozdravljata vas Luka, dragi zdravnik, in Demá</w:t>
      </w:r>
      <w:r>
        <w:t xml:space="preserve"> (Kol 4,14)</w:t>
      </w:r>
    </w:p>
    <w:p w:rsidR="00000000" w:rsidRDefault="00474FA6">
      <w:pPr>
        <w:jc w:val="both"/>
      </w:pPr>
    </w:p>
    <w:p w:rsidR="00000000" w:rsidRDefault="00474FA6">
      <w:pPr>
        <w:pStyle w:val="Heading3"/>
        <w:jc w:val="both"/>
      </w:pPr>
      <w:bookmarkStart w:id="79" w:name="_Toc79086282"/>
      <w:r>
        <w:t>6.2. Kraj in čas pisanja – Grški evangelij</w:t>
      </w:r>
      <w:bookmarkEnd w:id="79"/>
    </w:p>
    <w:p w:rsidR="00000000" w:rsidRDefault="00474FA6">
      <w:pPr>
        <w:jc w:val="both"/>
      </w:pPr>
    </w:p>
    <w:p w:rsidR="00000000" w:rsidRDefault="00474FA6">
      <w:pPr>
        <w:jc w:val="both"/>
      </w:pPr>
      <w:r>
        <w:t>Evangelist močno poudarja univerzalnost sporočila. Pomembnost judovske tradicije in d</w:t>
      </w:r>
      <w:r>
        <w:t>ialoga z Judi je v tem evangeliju predstavljena precej od daleč. Najbrž gre za Cerkev spreobrnjenih iz poganstva, tudi sam avtor je eden izmed njih. Ne vemo jasno kje: Ahaja, Aleksandrija, Cezareja? Skupnost naslovljencev je obremenjena z misijonskimi nalo</w:t>
      </w:r>
      <w:r>
        <w:t>gami.</w:t>
      </w:r>
    </w:p>
    <w:p w:rsidR="00000000" w:rsidRDefault="00474FA6">
      <w:pPr>
        <w:jc w:val="both"/>
      </w:pPr>
    </w:p>
    <w:p w:rsidR="00000000" w:rsidRDefault="00474FA6">
      <w:pPr>
        <w:jc w:val="both"/>
      </w:pPr>
      <w:r>
        <w:t>Nekateri nastanek evangelija postavljajo v čas pred letom 70, glede na zaključek Apostolskih del (ujetništvo Pavla v Rimu 62/63). Splošno pa se datira v leta med 70 in 90, ali bolj točno med letom 75 in 85. Luka piše, da so že mnogi poskušali opisat</w:t>
      </w:r>
      <w:r>
        <w:t>i poročilo o dogodkih, ki so se zgodili (Lk 1,1).</w:t>
      </w:r>
      <w:r>
        <w:rPr>
          <w:rStyle w:val="FootnoteReference"/>
        </w:rPr>
        <w:footnoteReference w:id="13"/>
      </w:r>
      <w:r>
        <w:t xml:space="preserve"> Padec Jeruzalema je jasno omenjen v eshatološkem govoru (Lk 21,20-22)</w:t>
      </w:r>
      <w:r>
        <w:rPr>
          <w:rStyle w:val="FootnoteReference"/>
        </w:rPr>
        <w:footnoteReference w:id="14"/>
      </w:r>
      <w:r>
        <w:t>, tudi pogled na kraljestvo kasnejšega obdobja, saj je poudarjeno, da je kraljestvo že med nami:</w:t>
      </w:r>
    </w:p>
    <w:p w:rsidR="00000000" w:rsidRDefault="00474FA6">
      <w:pPr>
        <w:jc w:val="both"/>
      </w:pPr>
    </w:p>
    <w:p w:rsidR="00000000" w:rsidRDefault="00474FA6">
      <w:pPr>
        <w:jc w:val="both"/>
      </w:pPr>
      <w:r>
        <w:rPr>
          <w:rFonts w:ascii="Sveto pismo" w:hAnsi="Sveto pismo"/>
        </w:rPr>
        <w:t>Tudi ne bodo govorili: ›Glejte, tukaj</w:t>
      </w:r>
      <w:r>
        <w:rPr>
          <w:rFonts w:ascii="Sveto pismo" w:hAnsi="Sveto pismo"/>
        </w:rPr>
        <w:t xml:space="preserve"> je‹ ali ›Tam je,‹ kajti glejte, Božje kraljestvo je med vami.«</w:t>
      </w:r>
      <w:r>
        <w:t xml:space="preserve"> (Lk 17,21)</w:t>
      </w:r>
    </w:p>
    <w:p w:rsidR="00000000" w:rsidRDefault="00474FA6">
      <w:pPr>
        <w:jc w:val="both"/>
      </w:pPr>
      <w:r>
        <w:rPr>
          <w:rFonts w:ascii="Sveto pismo" w:hAnsi="Sveto pismo"/>
        </w:rPr>
        <w:lastRenderedPageBreak/>
        <w:t>Postava in preroki so do Janeza; od tedaj pa se oznanja Božje kraljestvo in vsak si vanj s silo utira pot. (</w:t>
      </w:r>
      <w:r>
        <w:t>Lk 16,16)</w:t>
      </w:r>
    </w:p>
    <w:p w:rsidR="00000000" w:rsidRDefault="00474FA6">
      <w:pPr>
        <w:jc w:val="both"/>
      </w:pPr>
      <w:r>
        <w:rPr>
          <w:rFonts w:ascii="Sveto pismo" w:hAnsi="Sveto pismo"/>
        </w:rPr>
        <w:t>Če pa z Božjim prstom izganjam demone, potem je prišlo k vam Bo</w:t>
      </w:r>
      <w:r>
        <w:rPr>
          <w:rFonts w:ascii="Sveto pismo" w:hAnsi="Sveto pismo"/>
        </w:rPr>
        <w:t xml:space="preserve">žje kraljestvo. </w:t>
      </w:r>
      <w:r>
        <w:t>(Lk 11,20)</w:t>
      </w:r>
    </w:p>
    <w:p w:rsidR="00000000" w:rsidRDefault="00474FA6">
      <w:pPr>
        <w:pStyle w:val="Heading3"/>
        <w:jc w:val="both"/>
      </w:pPr>
      <w:bookmarkStart w:id="80" w:name="_Toc79086283"/>
      <w:r>
        <w:t>6.3. Stil pisanja – eleganten in zmagoslaven Luka</w:t>
      </w:r>
      <w:bookmarkEnd w:id="80"/>
    </w:p>
    <w:p w:rsidR="00000000" w:rsidRDefault="00474FA6">
      <w:pPr>
        <w:jc w:val="both"/>
      </w:pPr>
    </w:p>
    <w:p w:rsidR="00000000" w:rsidRDefault="00474FA6">
      <w:pPr>
        <w:jc w:val="both"/>
      </w:pPr>
      <w:r>
        <w:t>Luka nas vodi v svet literature, saj dobro pozna klasično grščino. Besedila odlikuje lepota izraza in verska nagnjenost, kar daje poseben čar. Določeni deli imajo tudi slabšo grš</w:t>
      </w:r>
      <w:r>
        <w:t xml:space="preserve">čino. </w:t>
      </w:r>
    </w:p>
    <w:p w:rsidR="00000000" w:rsidRDefault="00474FA6">
      <w:pPr>
        <w:jc w:val="both"/>
      </w:pPr>
    </w:p>
    <w:p w:rsidR="00000000" w:rsidRDefault="00474FA6">
      <w:pPr>
        <w:jc w:val="both"/>
      </w:pPr>
      <w:r>
        <w:t xml:space="preserve">Slovar razodeva bogastvo in raznolikost, kakršnega v Novi zavezi ne najdemo več. Izogiba se semitskih besed, saj omenja le </w:t>
      </w:r>
      <w:r>
        <w:rPr>
          <w:i/>
        </w:rPr>
        <w:t>mamonas. Stans, Beelzeboul, amen</w:t>
      </w:r>
      <w:r>
        <w:t>. Pogosto zamenjuje Marka z bolj elegantnimi besedami:</w:t>
      </w:r>
      <w:r>
        <w:rPr>
          <w:rStyle w:val="FootnoteReference"/>
        </w:rPr>
        <w:footnoteReference w:id="15"/>
      </w:r>
    </w:p>
    <w:p w:rsidR="00000000" w:rsidRDefault="00474FA6">
      <w:pPr>
        <w:jc w:val="both"/>
      </w:pPr>
    </w:p>
    <w:p w:rsidR="00000000" w:rsidRDefault="00474FA6">
      <w:pPr>
        <w:jc w:val="both"/>
      </w:pPr>
      <w:r>
        <w:t>Luka ljubi sestavljene glagole, vklj</w:t>
      </w:r>
      <w:r>
        <w:t>učuje najlepše grške izraze, najdemo pa tudi vulgarizme, semitizme in latinizme.</w:t>
      </w:r>
    </w:p>
    <w:p w:rsidR="00000000" w:rsidRDefault="00474FA6">
      <w:pPr>
        <w:jc w:val="both"/>
      </w:pPr>
    </w:p>
    <w:p w:rsidR="00000000" w:rsidRDefault="00474FA6">
      <w:pPr>
        <w:jc w:val="both"/>
      </w:pPr>
      <w:r>
        <w:t xml:space="preserve">Luka zna vzbuditi zanimanje pri bralcu, pripovedovati tako, da vključi poslušalca na aktiven način. Pogosto prizore zaključuje s čudenjem ljudi in temo veselja. Nima Markove </w:t>
      </w:r>
      <w:r>
        <w:t>živahnosti, pač pa poudarja notranje doživljanje oseb. Osebe pogosto razmišljajo naglas.</w:t>
      </w:r>
      <w:r>
        <w:rPr>
          <w:rStyle w:val="FootnoteReference"/>
        </w:rPr>
        <w:footnoteReference w:id="16"/>
      </w:r>
    </w:p>
    <w:p w:rsidR="00000000" w:rsidRDefault="00474FA6">
      <w:pPr>
        <w:jc w:val="both"/>
      </w:pPr>
    </w:p>
    <w:p w:rsidR="00000000" w:rsidRDefault="00474FA6">
      <w:pPr>
        <w:pStyle w:val="Heading3"/>
        <w:jc w:val="both"/>
      </w:pPr>
      <w:bookmarkStart w:id="81" w:name="_Toc79086284"/>
      <w:r>
        <w:t>6.4. Snov pisanja – Jezusovo življenje in nauk</w:t>
      </w:r>
      <w:bookmarkEnd w:id="81"/>
    </w:p>
    <w:p w:rsidR="00000000" w:rsidRDefault="00474FA6">
      <w:pPr>
        <w:jc w:val="both"/>
      </w:pPr>
    </w:p>
    <w:p w:rsidR="00000000" w:rsidRDefault="00474FA6">
      <w:pPr>
        <w:jc w:val="both"/>
      </w:pPr>
      <w:r>
        <w:t>Luka z večjo zvestobo sledi Marku, spušča samo Mr 4 in Mr 6,30-8,26. Viri za posamezne enote Lk:</w:t>
      </w:r>
    </w:p>
    <w:p w:rsidR="00000000" w:rsidRDefault="00474FA6">
      <w:pPr>
        <w:jc w:val="both"/>
      </w:pPr>
    </w:p>
    <w:p w:rsidR="00000000" w:rsidRDefault="00474FA6">
      <w:pPr>
        <w:jc w:val="both"/>
      </w:pPr>
      <w:r>
        <w:t>1,5-2,52</w:t>
      </w:r>
      <w:r>
        <w:tab/>
        <w:t>iz lastneg</w:t>
      </w:r>
      <w:r>
        <w:t>a vira</w:t>
      </w:r>
    </w:p>
    <w:p w:rsidR="00000000" w:rsidRDefault="00474FA6">
      <w:pPr>
        <w:jc w:val="both"/>
      </w:pPr>
      <w:r>
        <w:t>3,1-6,19</w:t>
      </w:r>
      <w:r>
        <w:tab/>
        <w:t>iz Mr 1,1-3,19</w:t>
      </w:r>
    </w:p>
    <w:p w:rsidR="00000000" w:rsidRDefault="00474FA6">
      <w:pPr>
        <w:jc w:val="both"/>
      </w:pPr>
      <w:r>
        <w:t>6,20-8,3</w:t>
      </w:r>
      <w:r>
        <w:tab/>
        <w:t>iz vira Q (mali vstavek)</w:t>
      </w:r>
    </w:p>
    <w:p w:rsidR="00000000" w:rsidRDefault="00474FA6">
      <w:pPr>
        <w:jc w:val="both"/>
      </w:pPr>
      <w:r>
        <w:t>8,4-9,50</w:t>
      </w:r>
      <w:r>
        <w:tab/>
        <w:t xml:space="preserve">iz Mr 4,1-9,50 </w:t>
      </w:r>
    </w:p>
    <w:p w:rsidR="00000000" w:rsidRDefault="00474FA6">
      <w:pPr>
        <w:jc w:val="both"/>
      </w:pPr>
      <w:r>
        <w:t>9,51-18,14</w:t>
      </w:r>
      <w:r>
        <w:tab/>
        <w:t>iz vira Q in lastnega vira (večji vstavek)</w:t>
      </w:r>
    </w:p>
    <w:p w:rsidR="00000000" w:rsidRDefault="00474FA6">
      <w:pPr>
        <w:jc w:val="both"/>
      </w:pPr>
      <w:r>
        <w:t>18,15-24,11</w:t>
      </w:r>
      <w:r>
        <w:tab/>
        <w:t>iz Mr 11,1-16,8</w:t>
      </w:r>
    </w:p>
    <w:p w:rsidR="00000000" w:rsidRDefault="00474FA6">
      <w:pPr>
        <w:jc w:val="both"/>
      </w:pPr>
      <w:r>
        <w:t>24,12-53</w:t>
      </w:r>
      <w:r>
        <w:tab/>
        <w:t>iz lastnega vira</w:t>
      </w:r>
    </w:p>
    <w:p w:rsidR="00000000" w:rsidRDefault="00474FA6">
      <w:pPr>
        <w:jc w:val="both"/>
      </w:pPr>
    </w:p>
    <w:p w:rsidR="00000000" w:rsidRDefault="00474FA6">
      <w:pPr>
        <w:jc w:val="both"/>
      </w:pPr>
      <w:r>
        <w:t>Prizori o Jezusovem otroštvu se zelo razlikujejo od Matej</w:t>
      </w:r>
      <w:r>
        <w:t>a; Luka uvaja vrsto novih čudežev (obuditev in ozdravljenja) in prilik; opisuje poslanstvo 72 apostolov; poudarja vlogo žena, ki sledijo Jezusu; izpostavlja grešnike. Nove teme: molitev, osvobojenost od materialnih dobrin.</w:t>
      </w:r>
    </w:p>
    <w:p w:rsidR="00000000" w:rsidRDefault="00474FA6">
      <w:pPr>
        <w:jc w:val="both"/>
      </w:pPr>
    </w:p>
    <w:p w:rsidR="00000000" w:rsidRDefault="00474FA6">
      <w:pPr>
        <w:jc w:val="both"/>
      </w:pPr>
    </w:p>
    <w:p w:rsidR="00000000" w:rsidRDefault="00474FA6">
      <w:pPr>
        <w:jc w:val="both"/>
      </w:pPr>
    </w:p>
    <w:p w:rsidR="00000000" w:rsidRDefault="00474FA6">
      <w:pPr>
        <w:pStyle w:val="Heading3"/>
        <w:jc w:val="both"/>
      </w:pPr>
      <w:bookmarkStart w:id="82" w:name="_Toc79086285"/>
      <w:r>
        <w:lastRenderedPageBreak/>
        <w:t>6.5. Teološka zasnova in struk</w:t>
      </w:r>
      <w:r>
        <w:t>tura – evangelij usmiljenega Odrešenika</w:t>
      </w:r>
      <w:bookmarkEnd w:id="82"/>
    </w:p>
    <w:p w:rsidR="00000000" w:rsidRDefault="00474FA6">
      <w:pPr>
        <w:jc w:val="both"/>
      </w:pPr>
    </w:p>
    <w:p w:rsidR="00000000" w:rsidRDefault="00474FA6">
      <w:pPr>
        <w:jc w:val="both"/>
      </w:pPr>
      <w:r>
        <w:t>Po zgledu posvetne književnosti Luka postavlja na začetek svojega evangeljskega spisa predgovor s posvetilom.</w:t>
      </w:r>
    </w:p>
    <w:p w:rsidR="00000000" w:rsidRDefault="00474FA6">
      <w:pPr>
        <w:jc w:val="both"/>
      </w:pPr>
    </w:p>
    <w:p w:rsidR="00000000" w:rsidRDefault="00474FA6">
      <w:pPr>
        <w:jc w:val="both"/>
      </w:pPr>
      <w:r>
        <w:t>Potem ko razloži Jezusov izvor in njegove začetke, nas po obširnem uvodu popelje k predstavitvi Jezusove</w:t>
      </w:r>
      <w:r>
        <w:t xml:space="preserve">ga javnega delovanja, kar je odločilni predmet njegovega evangelija. To delovanje se začenja v Galileji, potem pa se razširi po vsej Judovski deželi. </w:t>
      </w:r>
    </w:p>
    <w:p w:rsidR="00000000" w:rsidRDefault="00474FA6">
      <w:pPr>
        <w:jc w:val="both"/>
      </w:pPr>
      <w:r>
        <w:t>Sklepni del evangelija pripoveduje dogodke zadnjih dni v Jeruzalemu, velikonočni dogodek in vnebohod Vsta</w:t>
      </w:r>
      <w:r>
        <w:t>lega.</w:t>
      </w:r>
    </w:p>
    <w:p w:rsidR="00000000" w:rsidRDefault="00474FA6">
      <w:pPr>
        <w:jc w:val="both"/>
      </w:pPr>
    </w:p>
    <w:p w:rsidR="00000000" w:rsidRDefault="00474FA6">
      <w:pPr>
        <w:jc w:val="both"/>
      </w:pPr>
      <w:r>
        <w:t>Že zunanja zgradba, čeprav v temeljnih potezah narejena po Marku, pri Luku dobi kristo-centrični pomen. Jezusovo javno delovanje se začenja v oddaljenem Nazaretu in Galileji.</w:t>
      </w:r>
    </w:p>
    <w:p w:rsidR="00000000" w:rsidRDefault="00474FA6">
      <w:pPr>
        <w:jc w:val="both"/>
      </w:pPr>
    </w:p>
    <w:p w:rsidR="00000000" w:rsidRDefault="00474FA6">
      <w:pPr>
        <w:jc w:val="both"/>
      </w:pPr>
      <w:r>
        <w:t>Luka piše svoj evangelij v obdobju utrjevanja skupnosti prve Cerkve; zato</w:t>
      </w:r>
      <w:r>
        <w:t xml:space="preserve"> evangelij ni zaznamovan z neučakanim pričakovanjem ponovnega Kristusovega prihoda, temveč nagovarja k vztrajnemu življenju po veri, na katero mora biti pripravljena Cerkev. Pisec poudarja trajno veljavnost Jezusovega sporočila z ozirom na življenjski polo</w:t>
      </w:r>
      <w:r>
        <w:t>žaj njegove skupnosti.</w:t>
      </w:r>
    </w:p>
    <w:p w:rsidR="00000000" w:rsidRDefault="00474FA6">
      <w:pPr>
        <w:jc w:val="both"/>
      </w:pPr>
    </w:p>
    <w:p w:rsidR="00000000" w:rsidRDefault="00474FA6">
      <w:pPr>
        <w:jc w:val="both"/>
      </w:pPr>
      <w:r>
        <w:t>Luka predstavlja Jezusa kot ljudem prijaznega, dobrotljivega, usmiljenega Mesija. Poudarja Jezusovo učiteljsko dejavnost; tudi Jezusovo ozdravljenje je v primerjavi z drugimi evangelisti izredno poudarjeno. Jezus prihaja k ubogim, h</w:t>
      </w:r>
      <w:r>
        <w:t xml:space="preserve"> grešnikom; je odrešenik, ki se usmili vsakega človeka, ki išče, kar je izgubljeno in kliče može in žene naj hodijo za njim.</w:t>
      </w:r>
    </w:p>
    <w:p w:rsidR="00000000" w:rsidRDefault="00474FA6">
      <w:pPr>
        <w:jc w:val="both"/>
      </w:pPr>
    </w:p>
    <w:tbl>
      <w:tblPr>
        <w:tblW w:w="0" w:type="auto"/>
        <w:tblLayout w:type="fixed"/>
        <w:tblCellMar>
          <w:left w:w="70" w:type="dxa"/>
          <w:right w:w="70" w:type="dxa"/>
        </w:tblCellMar>
        <w:tblLook w:val="0000" w:firstRow="0" w:lastRow="0" w:firstColumn="0" w:lastColumn="0" w:noHBand="0" w:noVBand="0"/>
      </w:tblPr>
      <w:tblGrid>
        <w:gridCol w:w="1913"/>
        <w:gridCol w:w="7371"/>
      </w:tblGrid>
      <w:tr w:rsidR="00000000">
        <w:tblPrEx>
          <w:tblCellMar>
            <w:top w:w="0" w:type="dxa"/>
            <w:bottom w:w="0" w:type="dxa"/>
          </w:tblCellMar>
        </w:tblPrEx>
        <w:tc>
          <w:tcPr>
            <w:tcW w:w="1913" w:type="dxa"/>
          </w:tcPr>
          <w:p w:rsidR="00000000" w:rsidRDefault="00474FA6">
            <w:pPr>
              <w:jc w:val="both"/>
            </w:pPr>
            <w:r>
              <w:t>UVOD:</w:t>
            </w:r>
          </w:p>
        </w:tc>
        <w:tc>
          <w:tcPr>
            <w:tcW w:w="7371" w:type="dxa"/>
          </w:tcPr>
          <w:p w:rsidR="00000000" w:rsidRDefault="00474FA6">
            <w:pPr>
              <w:jc w:val="both"/>
            </w:pPr>
            <w:r>
              <w:t>Prihod Odrešenika (evangelij otroštva in prva razodetja)</w:t>
            </w:r>
          </w:p>
        </w:tc>
      </w:tr>
      <w:tr w:rsidR="00000000">
        <w:tblPrEx>
          <w:tblCellMar>
            <w:top w:w="0" w:type="dxa"/>
            <w:bottom w:w="0" w:type="dxa"/>
          </w:tblCellMar>
        </w:tblPrEx>
        <w:tc>
          <w:tcPr>
            <w:tcW w:w="1913" w:type="dxa"/>
          </w:tcPr>
          <w:p w:rsidR="00000000" w:rsidRDefault="00474FA6">
            <w:pPr>
              <w:jc w:val="both"/>
            </w:pPr>
            <w:r>
              <w:t>PRVI DEL:</w:t>
            </w:r>
          </w:p>
        </w:tc>
        <w:tc>
          <w:tcPr>
            <w:tcW w:w="7371" w:type="dxa"/>
          </w:tcPr>
          <w:p w:rsidR="00000000" w:rsidRDefault="00474FA6">
            <w:pPr>
              <w:jc w:val="both"/>
            </w:pPr>
            <w:r>
              <w:t>Delovanje v Galileji, razodetje v Izraelu.</w:t>
            </w:r>
          </w:p>
        </w:tc>
      </w:tr>
      <w:tr w:rsidR="00000000">
        <w:tblPrEx>
          <w:tblCellMar>
            <w:top w:w="0" w:type="dxa"/>
            <w:bottom w:w="0" w:type="dxa"/>
          </w:tblCellMar>
        </w:tblPrEx>
        <w:tc>
          <w:tcPr>
            <w:tcW w:w="1913" w:type="dxa"/>
          </w:tcPr>
          <w:p w:rsidR="00000000" w:rsidRDefault="00474FA6">
            <w:pPr>
              <w:jc w:val="both"/>
            </w:pPr>
            <w:r>
              <w:t>DRUGI DEL:</w:t>
            </w:r>
          </w:p>
        </w:tc>
        <w:tc>
          <w:tcPr>
            <w:tcW w:w="7371" w:type="dxa"/>
          </w:tcPr>
          <w:p w:rsidR="00000000" w:rsidRDefault="00474FA6">
            <w:pPr>
              <w:jc w:val="both"/>
            </w:pPr>
            <w:r>
              <w:t>D</w:t>
            </w:r>
            <w:r>
              <w:t>elovanje v Samariji: velika kateheza-o ljubezni, molitvi, rešitvi; eshatološka napoved – nagovor v Jeruzalemu; kateheza in prilike – odpuščanje Boga in odločitev; zaključek potovanja – bližina Jeruzalema</w:t>
            </w:r>
          </w:p>
        </w:tc>
      </w:tr>
      <w:tr w:rsidR="00000000">
        <w:tblPrEx>
          <w:tblCellMar>
            <w:top w:w="0" w:type="dxa"/>
            <w:bottom w:w="0" w:type="dxa"/>
          </w:tblCellMar>
        </w:tblPrEx>
        <w:tc>
          <w:tcPr>
            <w:tcW w:w="1913" w:type="dxa"/>
          </w:tcPr>
          <w:p w:rsidR="00000000" w:rsidRDefault="00474FA6">
            <w:pPr>
              <w:jc w:val="both"/>
            </w:pPr>
            <w:r>
              <w:t>TRETJI DEL:</w:t>
            </w:r>
          </w:p>
        </w:tc>
        <w:tc>
          <w:tcPr>
            <w:tcW w:w="7371" w:type="dxa"/>
          </w:tcPr>
          <w:p w:rsidR="00000000" w:rsidRDefault="00474FA6">
            <w:pPr>
              <w:jc w:val="both"/>
            </w:pPr>
            <w:r>
              <w:t>Delovanje v Jeruzalemu: Mesija in njego</w:t>
            </w:r>
            <w:r>
              <w:t>vo ljudstvo; eshatološka napoved in o koncu Jeruzalema, trpljenje Kristusa</w:t>
            </w:r>
          </w:p>
        </w:tc>
      </w:tr>
      <w:tr w:rsidR="00000000">
        <w:tblPrEx>
          <w:tblCellMar>
            <w:top w:w="0" w:type="dxa"/>
            <w:bottom w:w="0" w:type="dxa"/>
          </w:tblCellMar>
        </w:tblPrEx>
        <w:tc>
          <w:tcPr>
            <w:tcW w:w="1913" w:type="dxa"/>
          </w:tcPr>
          <w:p w:rsidR="00000000" w:rsidRDefault="00474FA6">
            <w:pPr>
              <w:jc w:val="both"/>
            </w:pPr>
            <w:r>
              <w:t>ZAKLJUČEK:</w:t>
            </w:r>
          </w:p>
        </w:tc>
        <w:tc>
          <w:tcPr>
            <w:tcW w:w="7371" w:type="dxa"/>
          </w:tcPr>
          <w:p w:rsidR="00000000" w:rsidRDefault="00474FA6">
            <w:pPr>
              <w:jc w:val="both"/>
            </w:pPr>
            <w:r>
              <w:t>Vstajenje – prikazovanja Vstalega v Jeruzalemu in vnebohod</w:t>
            </w:r>
          </w:p>
        </w:tc>
      </w:tr>
    </w:tbl>
    <w:p w:rsidR="00000000" w:rsidRDefault="00474FA6">
      <w:pPr>
        <w:jc w:val="both"/>
      </w:pPr>
    </w:p>
    <w:p w:rsidR="00000000" w:rsidRDefault="00474FA6">
      <w:pPr>
        <w:pStyle w:val="Heading2"/>
        <w:jc w:val="both"/>
      </w:pPr>
      <w:bookmarkStart w:id="83" w:name="_Toc79086286"/>
      <w:r>
        <w:t>7. Razlaga Lk 24,13-35</w:t>
      </w:r>
      <w:bookmarkEnd w:id="83"/>
    </w:p>
    <w:p w:rsidR="00000000" w:rsidRDefault="00474FA6">
      <w:pPr>
        <w:jc w:val="both"/>
      </w:pPr>
    </w:p>
    <w:p w:rsidR="00000000" w:rsidRDefault="00474FA6">
      <w:pPr>
        <w:jc w:val="both"/>
      </w:pPr>
      <w:r>
        <w:rPr>
          <w:rFonts w:ascii="Sveto pismo" w:hAnsi="Sveto pismo"/>
        </w:rPr>
        <w:t>In glej, prav tisti dan sta dva izmed njih potovala v vas, ki se imenuje Emavs in je</w:t>
      </w:r>
      <w:r>
        <w:rPr>
          <w:rFonts w:ascii="Sveto pismo" w:hAnsi="Sveto pismo"/>
        </w:rPr>
        <w:t xml:space="preserve"> šestdeset stadijev oddaljena od Jeruzalema. Pogovarjala sta se o vsem tem, kar se je zgodilo. In medtem ko sta se pogovarjala in razpravljala, se jima je približal sam Jezus in hodil z njima. Njune oči pa so bile zastrte, da ga nista spoznala. Rekel jima </w:t>
      </w:r>
      <w:r>
        <w:rPr>
          <w:rFonts w:ascii="Sveto pismo" w:hAnsi="Sveto pismo"/>
        </w:rPr>
        <w:t>je: »O kakšnih rečeh se pogovarjata med potjo?« Žalostna sta obstala in eden izmed njiju, ki mu je bilo ime Kleopa, mu je odgovoril: »Si ti edini tujec v Jeruzalemu, ki ne ve, kaj se je tam zgodilo te dni?« »Kaj neki?« je rekel. Dejala sta: »Kar se je zgod</w:t>
      </w:r>
      <w:r>
        <w:rPr>
          <w:rFonts w:ascii="Sveto pismo" w:hAnsi="Sveto pismo"/>
        </w:rPr>
        <w:t xml:space="preserve">ilo z Jezusom Nazarečanom, ki je bil prerok, mogočen v dejanju in besedi pred Bogom in vsem ljudstvom; kako so ga naši véliki duhovniki in poglavarji izročili v smrtno obsodbo in ga križali. Mi pa smo upali, da je on tisti, ki bo odkupil </w:t>
      </w:r>
      <w:r>
        <w:rPr>
          <w:rFonts w:ascii="Sveto pismo" w:hAnsi="Sveto pismo"/>
        </w:rPr>
        <w:lastRenderedPageBreak/>
        <w:t xml:space="preserve">Izrael. Vrh vsega </w:t>
      </w:r>
      <w:r>
        <w:rPr>
          <w:rFonts w:ascii="Sveto pismo" w:hAnsi="Sveto pismo"/>
        </w:rPr>
        <w:t xml:space="preserve">pa je danes že tretji dan, odkar se je to zgodilo. Vsi iz sebe smo tudi zaradi nekaterih žena iz naših vrst. Ko so bile zgodaj zjutraj pri grobu in niso našle njegovega telesa, so se vrnile in pripovedovale, da so imele celó videnje angelov, ki so dejali, </w:t>
      </w:r>
      <w:r>
        <w:rPr>
          <w:rFonts w:ascii="Sveto pismo" w:hAnsi="Sveto pismo"/>
        </w:rPr>
        <w:t>da živi. Nekateri izmed naših so šli h grobu in so našli vse takó, kakor so pripovedovale žene, njega pa niso videli.« In on jima je rekel: »O nespametna in počasna v srcu za verovanje vsega, kar so povedali preroki! Mar ni bilo potrebno, da je Mesija to p</w:t>
      </w:r>
      <w:r>
        <w:rPr>
          <w:rFonts w:ascii="Sveto pismo" w:hAnsi="Sveto pismo"/>
        </w:rPr>
        <w:t>retrpel in šel v svojo slavo?« Tedaj je začel z Mojzesom in vsemi preroki ter jima razlagal, kar je napisano o njem v vseh Pismih. Medtem so se približali vasi, kamor so bili namenjeni. On pa se je delal, kakor da gre dalje. Silila sta ga in govorila: »Ost</w:t>
      </w:r>
      <w:r>
        <w:rPr>
          <w:rFonts w:ascii="Sveto pismo" w:hAnsi="Sveto pismo"/>
        </w:rPr>
        <w:t>ani z nama, kajti proti večeru gre in dan se je že nagnil.« In vstopil je, da bi ostal pri njiju. Ko je sédel z njima za mizo, je vzel kruh, blagoslovil, ga razlomil in jima ga dal. Tedaj so se jima odprle oči in sta ga spoznala. On pa je izginil izpred nj</w:t>
      </w:r>
      <w:r>
        <w:rPr>
          <w:rFonts w:ascii="Sveto pismo" w:hAnsi="Sveto pismo"/>
        </w:rPr>
        <w:t>iju. In rekla sta drug drugemu: »Ali ni najino srce gorelo v nama, ko nama je po poti govoril in odpiral Pisma?« Še tisto uro sta vstala in se vrnila v Jeruzalem ter našla zbrane enajstere in tiste, ki so bili z njimi. Govorili so, da je bil Gospod resničn</w:t>
      </w:r>
      <w:r>
        <w:rPr>
          <w:rFonts w:ascii="Sveto pismo" w:hAnsi="Sveto pismo"/>
        </w:rPr>
        <w:t>o obujen in se prikazal Simonu. Tudi ona dva sta pripovedovala, kaj se je zgodilo na poti in kako sta ga prepoznala po lomljenju kruha.</w:t>
      </w:r>
      <w:r>
        <w:t xml:space="preserve"> (Lk 24,13-35)</w:t>
      </w:r>
    </w:p>
    <w:p w:rsidR="00000000" w:rsidRDefault="00474FA6">
      <w:pPr>
        <w:pStyle w:val="Heading2"/>
        <w:jc w:val="both"/>
      </w:pPr>
      <w:bookmarkStart w:id="84" w:name="_Toc79086287"/>
      <w:r>
        <w:t>8. Janez: avtorstvo, kraj in čas pisanja, stil, snov, teološka zasnova in struktura</w:t>
      </w:r>
      <w:bookmarkEnd w:id="84"/>
    </w:p>
    <w:p w:rsidR="00000000" w:rsidRDefault="00474FA6">
      <w:pPr>
        <w:pStyle w:val="Heading3"/>
        <w:jc w:val="both"/>
      </w:pPr>
      <w:bookmarkStart w:id="85" w:name="_Toc79086288"/>
      <w:r>
        <w:t>8.1. Avtorstvo</w:t>
      </w:r>
      <w:bookmarkEnd w:id="85"/>
    </w:p>
    <w:p w:rsidR="00000000" w:rsidRDefault="00474FA6">
      <w:pPr>
        <w:jc w:val="both"/>
      </w:pPr>
    </w:p>
    <w:p w:rsidR="00000000" w:rsidRDefault="00474FA6">
      <w:pPr>
        <w:jc w:val="both"/>
      </w:pPr>
      <w:r>
        <w:t xml:space="preserve">Od 2. </w:t>
      </w:r>
      <w:r>
        <w:t>stol. dalje se avtorstvo Janezovega evangelija enači z apostolom Janezom, Zebedejevim sinom. Nekateri se sprašujejo tudi o nekem "prezbiterju Janezu", ki je bil Gospodov učenec in ga ločijo od apostola Janeza.</w:t>
      </w:r>
      <w:r>
        <w:rPr>
          <w:rStyle w:val="FootnoteReference"/>
        </w:rPr>
        <w:footnoteReference w:id="17"/>
      </w:r>
    </w:p>
    <w:p w:rsidR="00000000" w:rsidRDefault="00474FA6">
      <w:pPr>
        <w:jc w:val="both"/>
      </w:pPr>
    </w:p>
    <w:p w:rsidR="00000000" w:rsidRDefault="00474FA6">
      <w:pPr>
        <w:jc w:val="both"/>
      </w:pPr>
      <w:r>
        <w:t>Sv. Irenej piše: "</w:t>
      </w:r>
      <w:r>
        <w:rPr>
          <w:i/>
        </w:rPr>
        <w:t xml:space="preserve">Končno je Janez, Gospodov </w:t>
      </w:r>
      <w:r>
        <w:rPr>
          <w:i/>
        </w:rPr>
        <w:t>učenec, tisti, ki se je naslonil na njegove prsi, tudi objavil evangelij, ki ga je pisal v azijskem Efezu.</w:t>
      </w:r>
      <w:r>
        <w:t xml:space="preserve">" Kasnejše izročilo je enotno – avtorstvo pripisujejo Janezu. Tudi v evangeliju samem imamo stavke glede avtorstva, ki enačijo pisca z učencem, ki ga </w:t>
      </w:r>
      <w:r>
        <w:t>je Jezus ljubil in ki je v času zadnje večerje počival na njegovih prsih:</w:t>
      </w:r>
    </w:p>
    <w:p w:rsidR="00000000" w:rsidRDefault="00474FA6">
      <w:pPr>
        <w:jc w:val="both"/>
      </w:pPr>
    </w:p>
    <w:p w:rsidR="00000000" w:rsidRDefault="00474FA6">
      <w:pPr>
        <w:jc w:val="both"/>
      </w:pPr>
      <w:r>
        <w:rPr>
          <w:rFonts w:ascii="Sveto pismo" w:hAnsi="Sveto pismo"/>
        </w:rPr>
        <w:t xml:space="preserve">Eden izmed njegovih učencev, tisti, ki ga je Jezus ljubil, je ležal blizu Jezusovega naročja. Simon Peter mu je pomignil, naj ga vpraša, o kom govori. Ta se je naslonil na Jezusove </w:t>
      </w:r>
      <w:r>
        <w:rPr>
          <w:rFonts w:ascii="Sveto pismo" w:hAnsi="Sveto pismo"/>
        </w:rPr>
        <w:t>prsi in mu rekel: »Gospod, kdo je?« Jezus je odgovoril: »Tisti, ki mu bom pomočil grižljaj in mu ga dal.« Tedaj je pomočil grižljaj, ga vzel in dal Judu, sinu Simona Iškarijota.</w:t>
      </w:r>
      <w:r>
        <w:t xml:space="preserve"> (Jn 13,23-26)</w:t>
      </w:r>
    </w:p>
    <w:p w:rsidR="00000000" w:rsidRDefault="00474FA6">
      <w:pPr>
        <w:jc w:val="both"/>
      </w:pPr>
      <w:r>
        <w:rPr>
          <w:rFonts w:ascii="Sveto pismo" w:hAnsi="Sveto pismo"/>
        </w:rPr>
        <w:t>Ko je Jezus videl svojo mater in zraven stoječega učenca, katere</w:t>
      </w:r>
      <w:r>
        <w:rPr>
          <w:rFonts w:ascii="Sveto pismo" w:hAnsi="Sveto pismo"/>
        </w:rPr>
        <w:t>ga je ljubil, je rekel materi: »Žena, glej, tvoj sin!« Potem je rekel učencu: »Glej, tvoja mati!« In od tiste ure jo je učenec vzel k sebi.</w:t>
      </w:r>
      <w:r>
        <w:t xml:space="preserve"> (Jn 19,26-27)</w:t>
      </w:r>
    </w:p>
    <w:p w:rsidR="00000000" w:rsidRDefault="00474FA6">
      <w:pPr>
        <w:jc w:val="both"/>
      </w:pPr>
      <w:r>
        <w:rPr>
          <w:rFonts w:ascii="Sveto pismo" w:hAnsi="Sveto pismo"/>
        </w:rPr>
        <w:lastRenderedPageBreak/>
        <w:t>Peter se je obrnil in videl, da gre za njima učenec, ki ga je Jezus ljubil in se je pri večerji naslon</w:t>
      </w:r>
      <w:r>
        <w:rPr>
          <w:rFonts w:ascii="Sveto pismo" w:hAnsi="Sveto pismo"/>
        </w:rPr>
        <w:t>il na njegove prsi in mu rekel: »Gospod, kdo je tisti, ki te bo izdal?« Ko ga je Peter zagledal, je rekel Jezusu: »Gospod, kaj pa ta?« Jezus mu je dejal: »Če hočem, da ostane, dokler ne pridem, kaj ti to mar? Ti hôdi za menoj!« Zavoljo tega se je med brati</w:t>
      </w:r>
      <w:r>
        <w:rPr>
          <w:rFonts w:ascii="Sveto pismo" w:hAnsi="Sveto pismo"/>
        </w:rPr>
        <w:t xml:space="preserve"> razširila ta govorica, da tisti učenec ne bo umrl. Toda Jezus mu ni rekel, da ne bo umrl, ampak: »Če hočem, da ostane, dokler ne pridem, kaj ti to mar?« To je učenec, ki o tem pričuje in je to napisal, in vemo, da je njegovo pričevanje resnično.</w:t>
      </w:r>
      <w:r>
        <w:t xml:space="preserve"> (Jn 21,20</w:t>
      </w:r>
      <w:r>
        <w:t>-24)</w:t>
      </w:r>
    </w:p>
    <w:p w:rsidR="00000000" w:rsidRDefault="00474FA6">
      <w:pPr>
        <w:jc w:val="both"/>
      </w:pPr>
    </w:p>
    <w:p w:rsidR="00000000" w:rsidRDefault="00474FA6">
      <w:pPr>
        <w:jc w:val="both"/>
      </w:pPr>
      <w:r>
        <w:t>Danes mnogi trdijo le, da je evangelij napisal neznan Kristjan proti koncu 1. stol. Apostol Janez naj bi bil le začetnik izročila, ki se je po več redakcijah izrazilo v evangeliju, saj je evangelij moral dolgo zoreti in njegove končne oblike skoraj n</w:t>
      </w:r>
      <w:r>
        <w:t xml:space="preserve">e moremo postaviti v čas prve generacije kristjanov. Pisec ima domačnost s kraji, časi, osebami, dejstvi Jezusovega življenja. To kaže na palestinskega Juda, ki je moral biti očividec dogodkov. </w:t>
      </w:r>
    </w:p>
    <w:p w:rsidR="00000000" w:rsidRDefault="00474FA6">
      <w:pPr>
        <w:jc w:val="both"/>
      </w:pPr>
    </w:p>
    <w:p w:rsidR="00000000" w:rsidRDefault="00474FA6">
      <w:pPr>
        <w:pStyle w:val="Heading3"/>
        <w:jc w:val="both"/>
      </w:pPr>
      <w:bookmarkStart w:id="86" w:name="_Toc79086289"/>
      <w:r>
        <w:t>8.2. Kraj in čas pisanja</w:t>
      </w:r>
      <w:bookmarkEnd w:id="86"/>
    </w:p>
    <w:p w:rsidR="00000000" w:rsidRDefault="00474FA6">
      <w:pPr>
        <w:jc w:val="both"/>
      </w:pPr>
    </w:p>
    <w:p w:rsidR="00000000" w:rsidRDefault="00474FA6">
      <w:pPr>
        <w:jc w:val="both"/>
      </w:pPr>
      <w:r>
        <w:t>Večina njegovega nastanka datira m</w:t>
      </w:r>
      <w:r>
        <w:t>ed leta 90 in 100 – po padcu Jeruzalemskega templja in po jamnijski sinodi. Nastanek evangelija se postavlja v kasnejše obdobje tudi zaradi visoko razvite kristologije, ki jo zasledimo v njegovi vsebini.</w:t>
      </w:r>
    </w:p>
    <w:p w:rsidR="00000000" w:rsidRDefault="00474FA6">
      <w:pPr>
        <w:jc w:val="both"/>
      </w:pPr>
    </w:p>
    <w:p w:rsidR="00000000" w:rsidRDefault="00474FA6">
      <w:pPr>
        <w:jc w:val="both"/>
      </w:pPr>
      <w:r>
        <w:t xml:space="preserve">V preteklosti se je večkrat domnevalo o aramejskem </w:t>
      </w:r>
      <w:r>
        <w:t>izvirniku tega evangelija zaradi velikega števila arameizmov, ki jih vsebuje. Danes pa je gotovo, da je bil evangelij neposredno napisan v grščini in ne gre za prevod. Kraj naj bi bil Efez; zato ima evangelij tudi nekatere stične točke s Pavlovim naukom; z</w:t>
      </w:r>
      <w:r>
        <w:t xml:space="preserve"> njegovimi pismi iz ujetništva.</w:t>
      </w:r>
      <w:r>
        <w:rPr>
          <w:rStyle w:val="FootnoteReference"/>
        </w:rPr>
        <w:footnoteReference w:id="18"/>
      </w:r>
    </w:p>
    <w:p w:rsidR="00000000" w:rsidRDefault="00474FA6">
      <w:pPr>
        <w:jc w:val="both"/>
      </w:pPr>
    </w:p>
    <w:p w:rsidR="00000000" w:rsidRDefault="00474FA6">
      <w:pPr>
        <w:jc w:val="both"/>
      </w:pPr>
      <w:r>
        <w:t>Naslovljenci tega evangelija so najbrž Kristjani druge generacije, tako judovskega kot poganskega porekla.</w:t>
      </w:r>
    </w:p>
    <w:p w:rsidR="00000000" w:rsidRDefault="00474FA6">
      <w:pPr>
        <w:pStyle w:val="Heading3"/>
        <w:jc w:val="both"/>
      </w:pPr>
      <w:bookmarkStart w:id="87" w:name="_Toc79086290"/>
      <w:r>
        <w:t>8.3. Stil pisanja</w:t>
      </w:r>
      <w:bookmarkEnd w:id="87"/>
    </w:p>
    <w:p w:rsidR="00000000" w:rsidRDefault="00474FA6">
      <w:pPr>
        <w:jc w:val="both"/>
      </w:pPr>
    </w:p>
    <w:p w:rsidR="00000000" w:rsidRDefault="00474FA6">
      <w:pPr>
        <w:jc w:val="both"/>
      </w:pPr>
      <w:r>
        <w:t xml:space="preserve">Jezik je siromašen, vendar pravilen. To je simboličen, pesniški jezik, ki naj bi bralca dvignil </w:t>
      </w:r>
      <w:r>
        <w:t>h kontemplaciji. Simbolizem odpira dvopomenskost tako v opisih kraja dogajanja kot tudi časa. Simbolično vrednost imajo tudi številke (3,7).</w:t>
      </w:r>
    </w:p>
    <w:p w:rsidR="00000000" w:rsidRDefault="00474FA6">
      <w:pPr>
        <w:pStyle w:val="Heading3"/>
        <w:jc w:val="both"/>
      </w:pPr>
      <w:bookmarkStart w:id="88" w:name="_Toc79086291"/>
      <w:r>
        <w:t>8.4. Snov pisanja</w:t>
      </w:r>
      <w:bookmarkEnd w:id="88"/>
    </w:p>
    <w:p w:rsidR="00000000" w:rsidRDefault="00474FA6">
      <w:pPr>
        <w:jc w:val="both"/>
      </w:pPr>
    </w:p>
    <w:p w:rsidR="00000000" w:rsidRDefault="00474FA6">
      <w:pPr>
        <w:jc w:val="both"/>
      </w:pPr>
      <w:r>
        <w:t>Namen evangelija na zelo nazoren način izraža naslednji odstavek:</w:t>
      </w:r>
    </w:p>
    <w:p w:rsidR="00000000" w:rsidRDefault="00474FA6">
      <w:pPr>
        <w:jc w:val="both"/>
      </w:pPr>
    </w:p>
    <w:p w:rsidR="00000000" w:rsidRDefault="00474FA6">
      <w:pPr>
        <w:jc w:val="both"/>
      </w:pPr>
      <w:r>
        <w:rPr>
          <w:rFonts w:ascii="Sveto pismo" w:hAnsi="Sveto pismo"/>
        </w:rPr>
        <w:t>Jezus je vpričo svojih učence</w:t>
      </w:r>
      <w:r>
        <w:rPr>
          <w:rFonts w:ascii="Sveto pismo" w:hAnsi="Sveto pismo"/>
        </w:rPr>
        <w:t>v storil še veliko drugih znamenj, ki niso zapisana v tej knjigi; ta pa so zapisana, da bi vi verovali, da je Jezus Mesija, Božji Sin, in da bi s tem, da verujete, imeli življenje v njegovem imenu.</w:t>
      </w:r>
      <w:r>
        <w:t xml:space="preserve"> (Jn, 20,30-31)</w:t>
      </w:r>
    </w:p>
    <w:p w:rsidR="00000000" w:rsidRDefault="00474FA6">
      <w:pPr>
        <w:pStyle w:val="Heading3"/>
        <w:jc w:val="both"/>
      </w:pPr>
      <w:bookmarkStart w:id="89" w:name="_Toc79086292"/>
      <w:r>
        <w:lastRenderedPageBreak/>
        <w:t>8.5. Teološka zasnova in struktura</w:t>
      </w:r>
      <w:bookmarkEnd w:id="89"/>
    </w:p>
    <w:p w:rsidR="00000000" w:rsidRDefault="00474FA6">
      <w:pPr>
        <w:jc w:val="both"/>
      </w:pPr>
    </w:p>
    <w:p w:rsidR="00000000" w:rsidRDefault="00474FA6">
      <w:pPr>
        <w:jc w:val="both"/>
      </w:pPr>
      <w:r>
        <w:t>Najbolj</w:t>
      </w:r>
      <w:r>
        <w:t xml:space="preserve"> znana je delitev Janeza na prolog in dva velika dela:</w:t>
      </w:r>
    </w:p>
    <w:p w:rsidR="00000000" w:rsidRDefault="00474FA6">
      <w:pPr>
        <w:jc w:val="both"/>
      </w:pPr>
    </w:p>
    <w:tbl>
      <w:tblPr>
        <w:tblW w:w="0" w:type="auto"/>
        <w:tblInd w:w="1063" w:type="dxa"/>
        <w:tblLayout w:type="fixed"/>
        <w:tblCellMar>
          <w:left w:w="70" w:type="dxa"/>
          <w:right w:w="70" w:type="dxa"/>
        </w:tblCellMar>
        <w:tblLook w:val="0000" w:firstRow="0" w:lastRow="0" w:firstColumn="0" w:lastColumn="0" w:noHBand="0" w:noVBand="0"/>
      </w:tblPr>
      <w:tblGrid>
        <w:gridCol w:w="1630"/>
        <w:gridCol w:w="2409"/>
        <w:gridCol w:w="2694"/>
      </w:tblGrid>
      <w:tr w:rsidR="00000000">
        <w:tblPrEx>
          <w:tblCellMar>
            <w:top w:w="0" w:type="dxa"/>
            <w:bottom w:w="0" w:type="dxa"/>
          </w:tblCellMar>
        </w:tblPrEx>
        <w:tc>
          <w:tcPr>
            <w:tcW w:w="1630" w:type="dxa"/>
          </w:tcPr>
          <w:p w:rsidR="00000000" w:rsidRDefault="00474FA6">
            <w:pPr>
              <w:jc w:val="both"/>
            </w:pPr>
          </w:p>
        </w:tc>
        <w:tc>
          <w:tcPr>
            <w:tcW w:w="2409" w:type="dxa"/>
          </w:tcPr>
          <w:p w:rsidR="00000000" w:rsidRDefault="00474FA6">
            <w:pPr>
              <w:jc w:val="both"/>
            </w:pPr>
            <w:r>
              <w:t>Himnični predgovor</w:t>
            </w:r>
          </w:p>
        </w:tc>
        <w:tc>
          <w:tcPr>
            <w:tcW w:w="2694" w:type="dxa"/>
          </w:tcPr>
          <w:p w:rsidR="00000000" w:rsidRDefault="00474FA6">
            <w:pPr>
              <w:jc w:val="both"/>
            </w:pPr>
            <w:r>
              <w:t>Jn 1,1-18</w:t>
            </w:r>
          </w:p>
        </w:tc>
      </w:tr>
      <w:tr w:rsidR="00000000">
        <w:tblPrEx>
          <w:tblCellMar>
            <w:top w:w="0" w:type="dxa"/>
            <w:bottom w:w="0" w:type="dxa"/>
          </w:tblCellMar>
        </w:tblPrEx>
        <w:tc>
          <w:tcPr>
            <w:tcW w:w="1630" w:type="dxa"/>
          </w:tcPr>
          <w:p w:rsidR="00000000" w:rsidRDefault="00474FA6">
            <w:pPr>
              <w:jc w:val="both"/>
            </w:pPr>
            <w:r>
              <w:t>Prvi del:</w:t>
            </w:r>
          </w:p>
        </w:tc>
        <w:tc>
          <w:tcPr>
            <w:tcW w:w="2409" w:type="dxa"/>
          </w:tcPr>
          <w:p w:rsidR="00000000" w:rsidRDefault="00474FA6">
            <w:pPr>
              <w:jc w:val="both"/>
            </w:pPr>
            <w:r>
              <w:t>Knjiga znamenj</w:t>
            </w:r>
          </w:p>
        </w:tc>
        <w:tc>
          <w:tcPr>
            <w:tcW w:w="2694" w:type="dxa"/>
          </w:tcPr>
          <w:p w:rsidR="00000000" w:rsidRDefault="00474FA6">
            <w:pPr>
              <w:jc w:val="both"/>
            </w:pPr>
            <w:r>
              <w:t>Jn 1,19 –  Jn 12,50</w:t>
            </w:r>
          </w:p>
        </w:tc>
      </w:tr>
      <w:tr w:rsidR="00000000">
        <w:tblPrEx>
          <w:tblCellMar>
            <w:top w:w="0" w:type="dxa"/>
            <w:bottom w:w="0" w:type="dxa"/>
          </w:tblCellMar>
        </w:tblPrEx>
        <w:tc>
          <w:tcPr>
            <w:tcW w:w="1630" w:type="dxa"/>
          </w:tcPr>
          <w:p w:rsidR="00000000" w:rsidRDefault="00474FA6">
            <w:pPr>
              <w:jc w:val="both"/>
            </w:pPr>
            <w:r>
              <w:t>Drugi del:</w:t>
            </w:r>
          </w:p>
        </w:tc>
        <w:tc>
          <w:tcPr>
            <w:tcW w:w="2409" w:type="dxa"/>
          </w:tcPr>
          <w:p w:rsidR="00000000" w:rsidRDefault="00474FA6">
            <w:pPr>
              <w:jc w:val="both"/>
            </w:pPr>
            <w:r>
              <w:t>Knjiga slave</w:t>
            </w:r>
          </w:p>
        </w:tc>
        <w:tc>
          <w:tcPr>
            <w:tcW w:w="2694" w:type="dxa"/>
          </w:tcPr>
          <w:p w:rsidR="00000000" w:rsidRDefault="00474FA6">
            <w:pPr>
              <w:jc w:val="both"/>
            </w:pPr>
            <w:r>
              <w:t>Jn 13,1-20 – Jn 20,29</w:t>
            </w:r>
          </w:p>
        </w:tc>
      </w:tr>
    </w:tbl>
    <w:p w:rsidR="00000000" w:rsidRDefault="00474FA6">
      <w:pPr>
        <w:jc w:val="both"/>
      </w:pPr>
    </w:p>
    <w:p w:rsidR="00000000" w:rsidRDefault="00474FA6">
      <w:pPr>
        <w:jc w:val="both"/>
      </w:pPr>
      <w:r>
        <w:t xml:space="preserve">Evangelij se začne s </w:t>
      </w:r>
      <w:r>
        <w:rPr>
          <w:u w:val="single"/>
        </w:rPr>
        <w:t>predgovorom (prologom)</w:t>
      </w:r>
      <w:r>
        <w:t>, ki vsebuje neko starejšo hvaln</w:t>
      </w:r>
      <w:r>
        <w:t xml:space="preserve">ico ter opisuje Jezusov izvor in bistvo. Jezus je predstavljen kot edinorojeni sin. </w:t>
      </w:r>
    </w:p>
    <w:p w:rsidR="00000000" w:rsidRDefault="00474FA6">
      <w:pPr>
        <w:jc w:val="both"/>
      </w:pPr>
      <w:r>
        <w:t xml:space="preserve">S tem je postavljen temelj za </w:t>
      </w:r>
      <w:r>
        <w:rPr>
          <w:u w:val="single"/>
        </w:rPr>
        <w:t>prvi glavni del evangelija</w:t>
      </w:r>
      <w:r>
        <w:t xml:space="preserve">, ki ga imenujemo </w:t>
      </w:r>
      <w:r>
        <w:rPr>
          <w:i/>
        </w:rPr>
        <w:t>Knjiga znamenj</w:t>
      </w:r>
      <w:r>
        <w:t>. Uvodna odlomka</w:t>
      </w:r>
      <w:r>
        <w:rPr>
          <w:rStyle w:val="FootnoteReference"/>
        </w:rPr>
        <w:footnoteReference w:id="19"/>
      </w:r>
      <w:r>
        <w:t xml:space="preserve"> tega dela pripravljata nastop Jezusovega javnega delovanja v Kani</w:t>
      </w:r>
      <w:r>
        <w:t xml:space="preserve"> Galilejski.</w:t>
      </w:r>
      <w:r>
        <w:rPr>
          <w:rStyle w:val="FootnoteReference"/>
        </w:rPr>
        <w:footnoteReference w:id="20"/>
      </w:r>
      <w:r>
        <w:t xml:space="preserve"> Za to Jezusovo delovanje, ki razodeva božje veličastvo so bistvenega pomena "</w:t>
      </w:r>
      <w:r>
        <w:rPr>
          <w:i/>
        </w:rPr>
        <w:t>znamenja</w:t>
      </w:r>
      <w:r>
        <w:t>" in "</w:t>
      </w:r>
      <w:r>
        <w:rPr>
          <w:i/>
        </w:rPr>
        <w:t>dela</w:t>
      </w:r>
      <w:r>
        <w:t>", katerih pomen Jezus razlaga v govorih in pogovorih.</w:t>
      </w:r>
    </w:p>
    <w:p w:rsidR="00000000" w:rsidRDefault="00474FA6">
      <w:pPr>
        <w:jc w:val="both"/>
      </w:pPr>
    </w:p>
    <w:p w:rsidR="00000000" w:rsidRDefault="00474FA6">
      <w:pPr>
        <w:jc w:val="both"/>
      </w:pPr>
      <w:r>
        <w:t>Po znamenjih Jezus razodeva svojo slavo učencem, ki postaja vidna; razodeva Božjo moč, Očetovo slavo. Zn</w:t>
      </w:r>
      <w:r>
        <w:t>amenja so povezana z zakramenti. To so simboli in "sredstva" za odrešenje in so zato temeljnega pomena za razumevanje Janezove misli. Janez tako na zahtevo ljudi iz judovskega sveta, ki pričakujejo znamenja, daje izvirni odgovor.</w:t>
      </w:r>
    </w:p>
    <w:p w:rsidR="00000000" w:rsidRDefault="00474FA6">
      <w:pPr>
        <w:jc w:val="both"/>
      </w:pPr>
    </w:p>
    <w:p w:rsidR="00000000" w:rsidRDefault="00474FA6">
      <w:pPr>
        <w:jc w:val="both"/>
      </w:pPr>
      <w:r>
        <w:t xml:space="preserve">Sedem znamenj je vezanih </w:t>
      </w:r>
      <w:r>
        <w:t>na sedem stavkov Jezusovega samorazodetja, ki se začenjajo z "</w:t>
      </w:r>
      <w:r>
        <w:rPr>
          <w:i/>
        </w:rPr>
        <w:t>jaz sem</w:t>
      </w:r>
      <w:r>
        <w:t>".</w:t>
      </w:r>
    </w:p>
    <w:p w:rsidR="00000000" w:rsidRDefault="00474FA6">
      <w:pPr>
        <w:jc w:val="both"/>
      </w:pPr>
    </w:p>
    <w:p w:rsidR="00000000" w:rsidRDefault="00474FA6">
      <w:pPr>
        <w:jc w:val="both"/>
      </w:pPr>
      <w:r>
        <w:rPr>
          <w:b/>
        </w:rPr>
        <w:t>- kruh življenja:</w:t>
      </w:r>
      <w:r>
        <w:t xml:space="preserve"> (</w:t>
      </w:r>
      <w:r>
        <w:rPr>
          <w:i/>
        </w:rPr>
        <w:t>znamenje: pomnožitev kruha</w:t>
      </w:r>
      <w:r>
        <w:t>)</w:t>
      </w:r>
    </w:p>
    <w:p w:rsidR="00000000" w:rsidRDefault="00474FA6">
      <w:pPr>
        <w:jc w:val="both"/>
      </w:pPr>
      <w:r>
        <w:rPr>
          <w:rFonts w:ascii="Sveto pismo" w:hAnsi="Sveto pismo"/>
        </w:rPr>
        <w:t xml:space="preserve">Jezus jim je dejal: »Jaz sem kruh življenja. Kdor pride k meni, gotovo ne bo lačen, in kdor vame veruje, gotovo nikoli ne bo žejen. Jaz </w:t>
      </w:r>
      <w:r>
        <w:rPr>
          <w:rFonts w:ascii="Sveto pismo" w:hAnsi="Sveto pismo"/>
        </w:rPr>
        <w:t>sem kruh življenja.</w:t>
      </w:r>
      <w:r>
        <w:t xml:space="preserve"> (Jn 6,35.48)</w:t>
      </w:r>
    </w:p>
    <w:p w:rsidR="00000000" w:rsidRDefault="00474FA6">
      <w:pPr>
        <w:jc w:val="both"/>
      </w:pPr>
    </w:p>
    <w:p w:rsidR="00000000" w:rsidRDefault="00474FA6">
      <w:pPr>
        <w:jc w:val="both"/>
      </w:pPr>
      <w:r>
        <w:rPr>
          <w:b/>
        </w:rPr>
        <w:t>- luč sveta:</w:t>
      </w:r>
      <w:r>
        <w:t xml:space="preserve"> (</w:t>
      </w:r>
      <w:r>
        <w:rPr>
          <w:i/>
        </w:rPr>
        <w:t>znamenje: ozdravitev od rojstva slepega</w:t>
      </w:r>
      <w:r>
        <w:t>)</w:t>
      </w:r>
    </w:p>
    <w:p w:rsidR="00000000" w:rsidRDefault="00474FA6">
      <w:pPr>
        <w:jc w:val="both"/>
      </w:pPr>
      <w:r>
        <w:rPr>
          <w:rFonts w:ascii="Sveto pismo" w:hAnsi="Sveto pismo"/>
        </w:rPr>
        <w:t>Spet jim je Jezus spregovoril: »Jaz sem luč sveta. Kdor hodi za menoj, ne bo hodil v temi, temveč bo imel luč življenja.«</w:t>
      </w:r>
      <w:r>
        <w:t xml:space="preserve"> (Jn 8,12)</w:t>
      </w:r>
    </w:p>
    <w:p w:rsidR="00000000" w:rsidRDefault="00474FA6">
      <w:pPr>
        <w:jc w:val="both"/>
      </w:pPr>
    </w:p>
    <w:p w:rsidR="00000000" w:rsidRDefault="00474FA6">
      <w:pPr>
        <w:jc w:val="both"/>
        <w:rPr>
          <w:b/>
        </w:rPr>
      </w:pPr>
      <w:r>
        <w:rPr>
          <w:b/>
        </w:rPr>
        <w:t>- vrata k ovcam:</w:t>
      </w:r>
    </w:p>
    <w:p w:rsidR="00000000" w:rsidRDefault="00474FA6">
      <w:pPr>
        <w:jc w:val="both"/>
      </w:pPr>
      <w:r>
        <w:rPr>
          <w:rFonts w:ascii="Sveto pismo" w:hAnsi="Sveto pismo"/>
        </w:rPr>
        <w:t>Jezus je znova sp</w:t>
      </w:r>
      <w:r>
        <w:rPr>
          <w:rFonts w:ascii="Sveto pismo" w:hAnsi="Sveto pismo"/>
        </w:rPr>
        <w:t>regovoril: »Resnično, resnično, povem vam: Jaz sem vrata k ovcam. Jaz sem vrata. Kdor stopi skozme, se bo rešil; hodil bo noter in ven in bo našel pašo.</w:t>
      </w:r>
      <w:r>
        <w:t xml:space="preserve"> (Jn 10,7.9)</w:t>
      </w:r>
    </w:p>
    <w:p w:rsidR="00000000" w:rsidRDefault="00474FA6">
      <w:pPr>
        <w:jc w:val="both"/>
      </w:pPr>
    </w:p>
    <w:p w:rsidR="00000000" w:rsidRDefault="00474FA6">
      <w:pPr>
        <w:jc w:val="both"/>
        <w:rPr>
          <w:b/>
        </w:rPr>
      </w:pPr>
      <w:r>
        <w:rPr>
          <w:b/>
        </w:rPr>
        <w:t>- dobri pastir:</w:t>
      </w:r>
    </w:p>
    <w:p w:rsidR="00000000" w:rsidRDefault="00474FA6">
      <w:pPr>
        <w:jc w:val="both"/>
      </w:pPr>
      <w:r>
        <w:rPr>
          <w:rFonts w:ascii="Sveto pismo" w:hAnsi="Sveto pismo"/>
        </w:rPr>
        <w:t>Jaz sem dobri pastir. Dobri pastir da svoje življenje za ovce. Jaz sem dob</w:t>
      </w:r>
      <w:r>
        <w:rPr>
          <w:rFonts w:ascii="Sveto pismo" w:hAnsi="Sveto pismo"/>
        </w:rPr>
        <w:t>ri pastir in poznam svoje in moje poznajo mene.</w:t>
      </w:r>
      <w:r>
        <w:t xml:space="preserve"> (Jn 10,11.14)</w:t>
      </w:r>
    </w:p>
    <w:p w:rsidR="00000000" w:rsidRDefault="00474FA6">
      <w:pPr>
        <w:jc w:val="both"/>
      </w:pPr>
    </w:p>
    <w:p w:rsidR="00000000" w:rsidRDefault="00474FA6">
      <w:pPr>
        <w:jc w:val="both"/>
        <w:rPr>
          <w:b/>
        </w:rPr>
      </w:pPr>
      <w:r>
        <w:rPr>
          <w:b/>
        </w:rPr>
        <w:t xml:space="preserve">- vstajenje in življenje: </w:t>
      </w:r>
      <w:r>
        <w:t>(</w:t>
      </w:r>
      <w:r>
        <w:rPr>
          <w:i/>
        </w:rPr>
        <w:t>znamenje: obuditev Lazarja</w:t>
      </w:r>
      <w:r>
        <w:t>)</w:t>
      </w:r>
    </w:p>
    <w:p w:rsidR="00000000" w:rsidRDefault="00474FA6">
      <w:pPr>
        <w:jc w:val="both"/>
      </w:pPr>
      <w:r>
        <w:rPr>
          <w:rFonts w:ascii="Sveto pismo" w:hAnsi="Sveto pismo"/>
        </w:rPr>
        <w:t>Jezus mu je dejal: »Jaz sem pot, resnica in življenje. Nihče ne pride k Očetu drugače kot po meni.</w:t>
      </w:r>
      <w:r>
        <w:t xml:space="preserve"> (Jn 14,6)</w:t>
      </w:r>
    </w:p>
    <w:p w:rsidR="00000000" w:rsidRDefault="00474FA6">
      <w:pPr>
        <w:jc w:val="both"/>
      </w:pPr>
    </w:p>
    <w:p w:rsidR="00000000" w:rsidRDefault="00474FA6">
      <w:pPr>
        <w:jc w:val="both"/>
        <w:rPr>
          <w:b/>
        </w:rPr>
      </w:pPr>
      <w:r>
        <w:rPr>
          <w:b/>
        </w:rPr>
        <w:t>- pot resnica in življenje:</w:t>
      </w:r>
    </w:p>
    <w:p w:rsidR="00000000" w:rsidRDefault="00474FA6">
      <w:pPr>
        <w:jc w:val="both"/>
      </w:pPr>
      <w:r>
        <w:rPr>
          <w:rFonts w:ascii="Sveto pismo" w:hAnsi="Sveto pismo"/>
        </w:rPr>
        <w:t>Jaz sem pot, resnica in življenje.</w:t>
      </w:r>
      <w:r>
        <w:t xml:space="preserve"> (Jn 14,6)</w:t>
      </w:r>
    </w:p>
    <w:p w:rsidR="00000000" w:rsidRDefault="00474FA6">
      <w:pPr>
        <w:jc w:val="both"/>
      </w:pPr>
    </w:p>
    <w:p w:rsidR="00000000" w:rsidRDefault="00474FA6">
      <w:pPr>
        <w:jc w:val="both"/>
        <w:rPr>
          <w:b/>
        </w:rPr>
      </w:pPr>
      <w:r>
        <w:rPr>
          <w:b/>
        </w:rPr>
        <w:t>- resnična vinska trta:</w:t>
      </w:r>
    </w:p>
    <w:p w:rsidR="00000000" w:rsidRDefault="00474FA6">
      <w:pPr>
        <w:jc w:val="both"/>
      </w:pPr>
      <w:r>
        <w:rPr>
          <w:rFonts w:ascii="Sveto pismo" w:hAnsi="Sveto pismo"/>
        </w:rPr>
        <w:lastRenderedPageBreak/>
        <w:t>Jaz sem resnična vinska trta in moj Oče je vinogradnik. Jaz sem trta, vi mladike. Kdor ostane v meni in jaz v njem, ta rodi obilo sadu, kajti brez mene ne morete storiti ničesar.</w:t>
      </w:r>
      <w:r>
        <w:t xml:space="preserve"> (Jn 15,</w:t>
      </w:r>
      <w:r>
        <w:t>1.5)</w:t>
      </w:r>
    </w:p>
    <w:p w:rsidR="00000000" w:rsidRDefault="00474FA6">
      <w:pPr>
        <w:jc w:val="both"/>
      </w:pPr>
    </w:p>
    <w:p w:rsidR="00000000" w:rsidRDefault="00474FA6">
      <w:pPr>
        <w:jc w:val="both"/>
      </w:pPr>
      <w:r>
        <w:rPr>
          <w:u w:val="single"/>
        </w:rPr>
        <w:t>Knjiga slave</w:t>
      </w:r>
      <w:r>
        <w:t xml:space="preserve"> se začenja z naslednjim odlomkom:</w:t>
      </w:r>
    </w:p>
    <w:p w:rsidR="00000000" w:rsidRDefault="00474FA6">
      <w:pPr>
        <w:jc w:val="both"/>
      </w:pPr>
      <w:r>
        <w:rPr>
          <w:rFonts w:ascii="Sveto pismo" w:hAnsi="Sveto pismo"/>
        </w:rPr>
        <w:t>Pred praznikom pashe je Jezus, ker je vedel, da je prišla njegova ura, ko pojde s tega sveta k Očetu, in ker je vzljubil svoje, ki so bili na svetu, tem izkazal ljubezen do konca.</w:t>
      </w:r>
      <w:r>
        <w:t xml:space="preserve"> (Jn 13,1). </w:t>
      </w:r>
    </w:p>
    <w:p w:rsidR="00000000" w:rsidRDefault="00474FA6">
      <w:pPr>
        <w:jc w:val="both"/>
      </w:pPr>
    </w:p>
    <w:p w:rsidR="00000000" w:rsidRDefault="00474FA6">
      <w:pPr>
        <w:jc w:val="both"/>
      </w:pPr>
      <w:r>
        <w:t xml:space="preserve">Za ta del </w:t>
      </w:r>
      <w:r>
        <w:t>je značilna izpolnitev Jezusove "</w:t>
      </w:r>
      <w:r>
        <w:rPr>
          <w:i/>
        </w:rPr>
        <w:t>ure</w:t>
      </w:r>
      <w:r>
        <w:t>" za katero je prišel na svet. To je ura Njegove smrti, ki je hkrati ura poveličanja v Očetovo slavo. Vrnitev k Očetu gre skozi smrt. Izpolnitev Jezusovega poslanstva,</w:t>
      </w:r>
      <w:r>
        <w:rPr>
          <w:rStyle w:val="FootnoteReference"/>
        </w:rPr>
        <w:footnoteReference w:id="21"/>
      </w:r>
      <w:r>
        <w:t xml:space="preserve"> ki vodi nazaj v Očetovo veličastvo.</w:t>
      </w:r>
      <w:r>
        <w:rPr>
          <w:rStyle w:val="FootnoteReference"/>
        </w:rPr>
        <w:footnoteReference w:id="22"/>
      </w:r>
    </w:p>
    <w:p w:rsidR="00000000" w:rsidRDefault="00474FA6">
      <w:pPr>
        <w:jc w:val="both"/>
      </w:pPr>
    </w:p>
    <w:p w:rsidR="00000000" w:rsidRDefault="00474FA6">
      <w:pPr>
        <w:jc w:val="both"/>
      </w:pPr>
      <w:r>
        <w:t>V pripovedi o</w:t>
      </w:r>
      <w:r>
        <w:t xml:space="preserve"> trpljenju evangelist predstavlja Jezusa kot vzvišenega, resničnega mesianskega kralja, ki gospoduje nad dogajanjem in ga sam določa. Podajanje velikonočnega dogodka kaže, da pisec razume Jezusovo vstajenje, njegovo povišanje in podaritev Duha kot teološko</w:t>
      </w:r>
      <w:r>
        <w:t xml:space="preserve"> celoto. Učencem – tistim, ki verjamejo v Jezusa – ostaja navzočnost Duha kot dar Jezusovega izpolnjenega poslanstva. To je isti Duh, ki je zaznamoval tudi Jezusovo delovanje.</w:t>
      </w:r>
    </w:p>
    <w:p w:rsidR="00000000" w:rsidRDefault="00474FA6">
      <w:pPr>
        <w:jc w:val="both"/>
      </w:pPr>
    </w:p>
    <w:p w:rsidR="00000000" w:rsidRDefault="00474FA6">
      <w:pPr>
        <w:jc w:val="both"/>
      </w:pPr>
      <w:r>
        <w:t xml:space="preserve">Skozi evangelij se prepleta tudi tema </w:t>
      </w:r>
      <w:r>
        <w:rPr>
          <w:u w:val="single"/>
        </w:rPr>
        <w:t>liturgičnega življenja</w:t>
      </w:r>
      <w:r>
        <w:t>: Jezus se nahaja v</w:t>
      </w:r>
      <w:r>
        <w:t xml:space="preserve"> Jeruzalemu na pomembne judovske praznike: binkoštni praznik; praznik tednov; tempeljsko posvečenje; Pasha. Ti prazniki na različne načine izpostavljajo: </w:t>
      </w:r>
      <w:r>
        <w:rPr>
          <w:i/>
        </w:rPr>
        <w:t>Božje delovanje do ljudstev v preteklosti; njihovo vero v Boga v sedanjosti, ter upanje v Božje kralje</w:t>
      </w:r>
      <w:r>
        <w:rPr>
          <w:i/>
        </w:rPr>
        <w:t>stvo v prihodnosti.</w:t>
      </w:r>
    </w:p>
    <w:p w:rsidR="00000000" w:rsidRDefault="00474FA6">
      <w:pPr>
        <w:jc w:val="both"/>
      </w:pPr>
    </w:p>
    <w:p w:rsidR="00000000" w:rsidRDefault="00474FA6">
      <w:pPr>
        <w:jc w:val="both"/>
      </w:pPr>
      <w:r>
        <w:t>Prvotno evangeljsko besedilo se končuje s sklepom.</w:t>
      </w:r>
      <w:r>
        <w:rPr>
          <w:rStyle w:val="FootnoteReference"/>
        </w:rPr>
        <w:footnoteReference w:id="23"/>
      </w:r>
      <w:r>
        <w:t xml:space="preserve"> (Jn 21) je bil dodan po končanem zapisu evangelija, verjetno šele po smrti pisca.</w:t>
      </w:r>
    </w:p>
    <w:p w:rsidR="00000000" w:rsidRDefault="00474FA6">
      <w:pPr>
        <w:pStyle w:val="Heading2"/>
        <w:jc w:val="both"/>
      </w:pPr>
      <w:bookmarkStart w:id="90" w:name="_Toc79086293"/>
      <w:r>
        <w:t>9. Struktura in dinamika Jn 21</w:t>
      </w:r>
      <w:bookmarkEnd w:id="90"/>
    </w:p>
    <w:p w:rsidR="00000000" w:rsidRDefault="00474FA6">
      <w:pPr>
        <w:jc w:val="both"/>
      </w:pPr>
    </w:p>
    <w:p w:rsidR="00000000" w:rsidRDefault="00474FA6">
      <w:pPr>
        <w:jc w:val="both"/>
        <w:rPr>
          <w:rFonts w:ascii="Sveto pismo" w:hAnsi="Sveto pismo"/>
        </w:rPr>
      </w:pPr>
      <w:r>
        <w:rPr>
          <w:rFonts w:ascii="Sveto pismo" w:hAnsi="Sveto pismo"/>
        </w:rPr>
        <w:t>Potem se je Jezus spet razodel učencem pri Tiberijskem jezeru. Razode</w:t>
      </w:r>
      <w:r>
        <w:rPr>
          <w:rFonts w:ascii="Sveto pismo" w:hAnsi="Sveto pismo"/>
        </w:rPr>
        <w:t>l pa se je takóle:</w:t>
      </w:r>
      <w:r>
        <w:rPr>
          <w:rStyle w:val="FootnoteReference"/>
          <w:rFonts w:ascii="Sveto pismo" w:hAnsi="Sveto pismo"/>
        </w:rPr>
        <w:footnoteReference w:id="24"/>
      </w:r>
    </w:p>
    <w:p w:rsidR="00000000" w:rsidRDefault="00474FA6">
      <w:pPr>
        <w:jc w:val="both"/>
        <w:rPr>
          <w:rFonts w:ascii="Sveto pismo" w:hAnsi="Sveto pismo"/>
        </w:rPr>
      </w:pPr>
      <w:r>
        <w:rPr>
          <w:rFonts w:ascii="Sveto pismo" w:hAnsi="Sveto pismo"/>
        </w:rPr>
        <w:t>2 Simon Peter, Tomaž, ki se imenuje Dvojček, Natánael iz galilejske Kane, Zebedéjeva sinova in dva druga izmed njegovih učencev so bili skupaj.</w:t>
      </w:r>
      <w:r>
        <w:rPr>
          <w:rStyle w:val="FootnoteReference"/>
          <w:rFonts w:ascii="Sveto pismo" w:hAnsi="Sveto pismo"/>
        </w:rPr>
        <w:footnoteReference w:id="25"/>
      </w:r>
    </w:p>
    <w:p w:rsidR="00000000" w:rsidRDefault="00474FA6">
      <w:pPr>
        <w:jc w:val="both"/>
        <w:rPr>
          <w:rFonts w:ascii="Sveto pismo" w:hAnsi="Sveto pismo"/>
        </w:rPr>
      </w:pPr>
      <w:r>
        <w:rPr>
          <w:rFonts w:ascii="Sveto pismo" w:hAnsi="Sveto pismo"/>
        </w:rPr>
        <w:t xml:space="preserve">3 Simon Peter jim je rekel: »Ribe grem lovit.« Dejali so mu:»Tudi mi gremo s teboj.« Odšli </w:t>
      </w:r>
      <w:r>
        <w:rPr>
          <w:rFonts w:ascii="Sveto pismo" w:hAnsi="Sveto pismo"/>
        </w:rPr>
        <w:t>so in stopili v čoln, toda tisto noč niso nič ujeli.</w:t>
      </w:r>
      <w:r>
        <w:rPr>
          <w:rStyle w:val="FootnoteReference"/>
          <w:rFonts w:ascii="Sveto pismo" w:hAnsi="Sveto pismo"/>
        </w:rPr>
        <w:footnoteReference w:id="26"/>
      </w:r>
    </w:p>
    <w:p w:rsidR="00000000" w:rsidRDefault="00474FA6">
      <w:pPr>
        <w:jc w:val="both"/>
        <w:rPr>
          <w:rFonts w:ascii="Sveto pismo" w:hAnsi="Sveto pismo"/>
        </w:rPr>
      </w:pPr>
      <w:r>
        <w:rPr>
          <w:rFonts w:ascii="Sveto pismo" w:hAnsi="Sveto pismo"/>
        </w:rPr>
        <w:t>4 Ko se je že zdanilo, je stal Jezus na bregu, vendar učenci niso vedeli, da je Jezus.</w:t>
      </w:r>
      <w:r>
        <w:rPr>
          <w:rStyle w:val="FootnoteReference"/>
          <w:rFonts w:ascii="Sveto pismo" w:hAnsi="Sveto pismo"/>
        </w:rPr>
        <w:footnoteReference w:id="27"/>
      </w:r>
    </w:p>
    <w:p w:rsidR="00000000" w:rsidRDefault="00474FA6">
      <w:pPr>
        <w:jc w:val="both"/>
        <w:rPr>
          <w:rFonts w:ascii="Sveto pismo" w:hAnsi="Sveto pismo"/>
        </w:rPr>
      </w:pPr>
      <w:r>
        <w:rPr>
          <w:rFonts w:ascii="Sveto pismo" w:hAnsi="Sveto pismo"/>
        </w:rPr>
        <w:lastRenderedPageBreak/>
        <w:t>5 Jezus jim je rekel: »Otroci, imate kaj hrane?« Odgovorili so mu: »Nič.«</w:t>
      </w:r>
      <w:r>
        <w:rPr>
          <w:rStyle w:val="FootnoteReference"/>
          <w:rFonts w:ascii="Sveto pismo" w:hAnsi="Sveto pismo"/>
        </w:rPr>
        <w:footnoteReference w:id="28"/>
      </w:r>
      <w:r>
        <w:rPr>
          <w:rFonts w:ascii="Sveto pismo" w:hAnsi="Sveto pismo"/>
        </w:rPr>
        <w:t xml:space="preserve"> </w:t>
      </w:r>
    </w:p>
    <w:p w:rsidR="00000000" w:rsidRDefault="00474FA6">
      <w:pPr>
        <w:jc w:val="both"/>
        <w:rPr>
          <w:rFonts w:ascii="Sveto pismo" w:hAnsi="Sveto pismo"/>
        </w:rPr>
      </w:pPr>
      <w:r>
        <w:rPr>
          <w:rFonts w:ascii="Sveto pismo" w:hAnsi="Sveto pismo"/>
        </w:rPr>
        <w:t>6 Tedaj jim je rekel: »Vrzite mrežo na</w:t>
      </w:r>
      <w:r>
        <w:rPr>
          <w:rFonts w:ascii="Sveto pismo" w:hAnsi="Sveto pismo"/>
        </w:rPr>
        <w:t xml:space="preserve"> desno stran čolna in boste našli.« Vrgli so jo, pa je zaradi obilice rib niso mogli več izvleči.</w:t>
      </w:r>
      <w:r>
        <w:rPr>
          <w:rStyle w:val="FootnoteReference"/>
          <w:rFonts w:ascii="Sveto pismo" w:hAnsi="Sveto pismo"/>
        </w:rPr>
        <w:footnoteReference w:id="29"/>
      </w:r>
    </w:p>
    <w:p w:rsidR="00000000" w:rsidRDefault="00474FA6">
      <w:pPr>
        <w:jc w:val="both"/>
        <w:rPr>
          <w:rFonts w:ascii="Sveto pismo" w:hAnsi="Sveto pismo"/>
        </w:rPr>
      </w:pPr>
      <w:r>
        <w:rPr>
          <w:rFonts w:ascii="Sveto pismo" w:hAnsi="Sveto pismo"/>
        </w:rPr>
        <w:t xml:space="preserve">7 Tisti učenec, ki ga je Jezus ljubil, je rekel Petru: »Gospod je.« Ko je Simon Peter slišal, da je Gospod, si je opasal vrhnje oblačilo, ker je bil gol, in </w:t>
      </w:r>
      <w:r>
        <w:rPr>
          <w:rFonts w:ascii="Sveto pismo" w:hAnsi="Sveto pismo"/>
        </w:rPr>
        <w:t>se vrgel v jezero.</w:t>
      </w:r>
      <w:r>
        <w:rPr>
          <w:rStyle w:val="FootnoteReference"/>
          <w:rFonts w:ascii="Sveto pismo" w:hAnsi="Sveto pismo"/>
        </w:rPr>
        <w:footnoteReference w:id="30"/>
      </w:r>
    </w:p>
    <w:p w:rsidR="00000000" w:rsidRDefault="00474FA6">
      <w:pPr>
        <w:jc w:val="both"/>
        <w:rPr>
          <w:rFonts w:ascii="Sveto pismo" w:hAnsi="Sveto pismo"/>
        </w:rPr>
      </w:pPr>
      <w:r>
        <w:rPr>
          <w:rFonts w:ascii="Sveto pismo" w:hAnsi="Sveto pismo"/>
        </w:rPr>
        <w:t>8 Drugi učenci so pripluli s čolnom in privlekli mrežo z ribami; niso bili namreč daleč od brega, le kakih dvesto komolcev.</w:t>
      </w:r>
      <w:r>
        <w:rPr>
          <w:rStyle w:val="FootnoteReference"/>
          <w:rFonts w:ascii="Sveto pismo" w:hAnsi="Sveto pismo"/>
        </w:rPr>
        <w:footnoteReference w:id="31"/>
      </w:r>
    </w:p>
    <w:p w:rsidR="00000000" w:rsidRDefault="00474FA6">
      <w:pPr>
        <w:jc w:val="both"/>
        <w:rPr>
          <w:rFonts w:ascii="Sveto pismo" w:hAnsi="Sveto pismo"/>
        </w:rPr>
      </w:pPr>
      <w:r>
        <w:rPr>
          <w:rFonts w:ascii="Sveto pismo" w:hAnsi="Sveto pismo"/>
        </w:rPr>
        <w:t>9 Ko so stopili na kopno, so na tleh zagledali žerjavico in na njej ribo ter kruh.</w:t>
      </w:r>
      <w:r>
        <w:rPr>
          <w:rStyle w:val="FootnoteReference"/>
          <w:rFonts w:ascii="Sveto pismo" w:hAnsi="Sveto pismo"/>
        </w:rPr>
        <w:footnoteReference w:id="32"/>
      </w:r>
    </w:p>
    <w:p w:rsidR="00000000" w:rsidRDefault="00474FA6">
      <w:pPr>
        <w:jc w:val="both"/>
        <w:rPr>
          <w:rFonts w:ascii="Sveto pismo" w:hAnsi="Sveto pismo"/>
        </w:rPr>
      </w:pPr>
      <w:r>
        <w:rPr>
          <w:rFonts w:ascii="Sveto pismo" w:hAnsi="Sveto pismo"/>
        </w:rPr>
        <w:t>10 Jezus jim je rekel: »Pri</w:t>
      </w:r>
      <w:r>
        <w:rPr>
          <w:rFonts w:ascii="Sveto pismo" w:hAnsi="Sveto pismo"/>
        </w:rPr>
        <w:t>nesite ribe, ki ste jih pravkar ujeli!«</w:t>
      </w:r>
    </w:p>
    <w:p w:rsidR="00000000" w:rsidRDefault="00474FA6">
      <w:pPr>
        <w:jc w:val="both"/>
        <w:rPr>
          <w:rFonts w:ascii="Sveto pismo" w:hAnsi="Sveto pismo"/>
        </w:rPr>
      </w:pPr>
      <w:r>
        <w:rPr>
          <w:rFonts w:ascii="Sveto pismo" w:hAnsi="Sveto pismo"/>
        </w:rPr>
        <w:t>11 Simon Peter se je tedaj vkrcal in potegnil na kopno mrežo, polno velikih rib; bilo jih je sto triinpetdeset. Čeprav jih je bilo toliko, se mreža ni raztrgala.</w:t>
      </w:r>
      <w:r>
        <w:rPr>
          <w:rStyle w:val="FootnoteReference"/>
          <w:rFonts w:ascii="Sveto pismo" w:hAnsi="Sveto pismo"/>
        </w:rPr>
        <w:footnoteReference w:id="33"/>
      </w:r>
    </w:p>
    <w:p w:rsidR="00000000" w:rsidRDefault="00474FA6">
      <w:pPr>
        <w:jc w:val="both"/>
        <w:rPr>
          <w:rFonts w:ascii="Sveto pismo" w:hAnsi="Sveto pismo"/>
        </w:rPr>
      </w:pPr>
      <w:r>
        <w:rPr>
          <w:rFonts w:ascii="Sveto pismo" w:hAnsi="Sveto pismo"/>
        </w:rPr>
        <w:t>12 Jezus jim je rekel: »Pridite jest!« Toda nobeden i</w:t>
      </w:r>
      <w:r>
        <w:rPr>
          <w:rFonts w:ascii="Sveto pismo" w:hAnsi="Sveto pismo"/>
        </w:rPr>
        <w:t>zmed učencev si ga ni drznil vprašati: »Kdo si ti?«; vedeli so namreč, da je Gospod.</w:t>
      </w:r>
      <w:r>
        <w:rPr>
          <w:rStyle w:val="FootnoteReference"/>
          <w:rFonts w:ascii="Sveto pismo" w:hAnsi="Sveto pismo"/>
        </w:rPr>
        <w:footnoteReference w:id="34"/>
      </w:r>
    </w:p>
    <w:p w:rsidR="00000000" w:rsidRDefault="00474FA6">
      <w:pPr>
        <w:jc w:val="both"/>
        <w:rPr>
          <w:rFonts w:ascii="Sveto pismo" w:hAnsi="Sveto pismo"/>
        </w:rPr>
      </w:pPr>
      <w:r>
        <w:rPr>
          <w:rFonts w:ascii="Sveto pismo" w:hAnsi="Sveto pismo"/>
        </w:rPr>
        <w:t>13 Jezus je prišel, vzel kruh in jim ga ponudil; in prav tako ribo.</w:t>
      </w:r>
      <w:r>
        <w:rPr>
          <w:rStyle w:val="FootnoteReference"/>
          <w:rFonts w:ascii="Sveto pismo" w:hAnsi="Sveto pismo"/>
        </w:rPr>
        <w:footnoteReference w:id="35"/>
      </w:r>
    </w:p>
    <w:p w:rsidR="00000000" w:rsidRDefault="00474FA6">
      <w:pPr>
        <w:jc w:val="both"/>
        <w:rPr>
          <w:rFonts w:ascii="Sveto pismo" w:hAnsi="Sveto pismo"/>
        </w:rPr>
      </w:pPr>
      <w:r>
        <w:rPr>
          <w:rFonts w:ascii="Sveto pismo" w:hAnsi="Sveto pismo"/>
        </w:rPr>
        <w:t>14 To je bilo že tretjič, da se je Jezus razodel učencem, odkar je bil obujen od mrtvih.</w:t>
      </w:r>
      <w:r>
        <w:rPr>
          <w:rStyle w:val="FootnoteReference"/>
          <w:rFonts w:ascii="Sveto pismo" w:hAnsi="Sveto pismo"/>
        </w:rPr>
        <w:footnoteReference w:id="36"/>
      </w:r>
    </w:p>
    <w:p w:rsidR="00000000" w:rsidRDefault="00474FA6">
      <w:pPr>
        <w:jc w:val="both"/>
        <w:rPr>
          <w:rFonts w:ascii="Sveto pismo" w:hAnsi="Sveto pismo"/>
        </w:rPr>
      </w:pPr>
      <w:r>
        <w:rPr>
          <w:rFonts w:ascii="Sveto pismo" w:hAnsi="Sveto pismo"/>
        </w:rPr>
        <w:t>15 Ko so po</w:t>
      </w:r>
      <w:r>
        <w:rPr>
          <w:rFonts w:ascii="Sveto pismo" w:hAnsi="Sveto pismo"/>
        </w:rPr>
        <w:t>jedli, je Jezus rekel Simonu Petru: »Simon, Janezov sin, ali me ljubiš bolj kakor tile?« Rekel mu je: »Da, Gospod, ti veš, da te imam rad.« Rekel mu je: »Hrani moja jagnjeta!«</w:t>
      </w:r>
      <w:r>
        <w:rPr>
          <w:rStyle w:val="FootnoteReference"/>
          <w:rFonts w:ascii="Sveto pismo" w:hAnsi="Sveto pismo"/>
        </w:rPr>
        <w:footnoteReference w:id="37"/>
      </w:r>
    </w:p>
    <w:p w:rsidR="00000000" w:rsidRDefault="00474FA6">
      <w:pPr>
        <w:jc w:val="both"/>
        <w:rPr>
          <w:rFonts w:ascii="Sveto pismo" w:hAnsi="Sveto pismo"/>
        </w:rPr>
      </w:pPr>
      <w:r>
        <w:rPr>
          <w:rFonts w:ascii="Sveto pismo" w:hAnsi="Sveto pismo"/>
        </w:rPr>
        <w:t>16 Spet, drugič, mu je rekel: »Simon, Janezov sin, ali me ljubiš?« Rekel mu je:</w:t>
      </w:r>
      <w:r>
        <w:rPr>
          <w:rFonts w:ascii="Sveto pismo" w:hAnsi="Sveto pismo"/>
        </w:rPr>
        <w:t xml:space="preserve"> »Da, Gospod, ti veš, da te imam rad.« Rekel mu je: »Pasi moje ovce!«</w:t>
      </w:r>
      <w:r>
        <w:rPr>
          <w:rStyle w:val="FootnoteReference"/>
          <w:rFonts w:ascii="Sveto pismo" w:hAnsi="Sveto pismo"/>
        </w:rPr>
        <w:footnoteReference w:id="38"/>
      </w:r>
    </w:p>
    <w:p w:rsidR="00000000" w:rsidRDefault="00474FA6">
      <w:pPr>
        <w:jc w:val="both"/>
        <w:rPr>
          <w:rFonts w:ascii="Sveto pismo" w:hAnsi="Sveto pismo"/>
        </w:rPr>
      </w:pPr>
      <w:r>
        <w:rPr>
          <w:rFonts w:ascii="Sveto pismo" w:hAnsi="Sveto pismo"/>
        </w:rPr>
        <w:t xml:space="preserve">17 Tretjič mu je rekel: »Simon, Janezov sin, ali me imaš rad?« Peter se je užalostil, ker mu je tretjič rekel: »Ali me imaš rad?« </w:t>
      </w:r>
      <w:r>
        <w:rPr>
          <w:rFonts w:ascii="Sveto pismo" w:hAnsi="Sveto pismo"/>
        </w:rPr>
        <w:lastRenderedPageBreak/>
        <w:t>in mu je rekel: »Gospod, ti vse veš, ti veš, da te imam</w:t>
      </w:r>
      <w:r>
        <w:rPr>
          <w:rFonts w:ascii="Sveto pismo" w:hAnsi="Sveto pismo"/>
        </w:rPr>
        <w:t xml:space="preserve"> rad.« Jezus mu je rekel: »Hrani moje ovce!</w:t>
      </w:r>
      <w:r>
        <w:rPr>
          <w:rStyle w:val="FootnoteReference"/>
          <w:rFonts w:ascii="Sveto pismo" w:hAnsi="Sveto pismo"/>
        </w:rPr>
        <w:footnoteReference w:id="39"/>
      </w:r>
    </w:p>
    <w:p w:rsidR="00000000" w:rsidRDefault="00474FA6">
      <w:pPr>
        <w:jc w:val="both"/>
        <w:rPr>
          <w:rFonts w:ascii="Sveto pismo" w:hAnsi="Sveto pismo"/>
        </w:rPr>
      </w:pPr>
      <w:r>
        <w:rPr>
          <w:rFonts w:ascii="Sveto pismo" w:hAnsi="Sveto pismo"/>
        </w:rPr>
        <w:t>18 Resnično, resnično, povem ti: Ko si bil mlad, si se opasoval sam in si hodil, kamor si hotel; ko pa se postaraš, boš raztegnil roke in drug te bo opasal in odvedel, kamor nočeš.«</w:t>
      </w:r>
      <w:r>
        <w:rPr>
          <w:rStyle w:val="FootnoteReference"/>
          <w:rFonts w:ascii="Sveto pismo" w:hAnsi="Sveto pismo"/>
        </w:rPr>
        <w:footnoteReference w:id="40"/>
      </w:r>
    </w:p>
    <w:p w:rsidR="00000000" w:rsidRDefault="00474FA6">
      <w:pPr>
        <w:jc w:val="both"/>
        <w:rPr>
          <w:rFonts w:ascii="Sveto pismo" w:hAnsi="Sveto pismo"/>
        </w:rPr>
      </w:pPr>
      <w:r>
        <w:rPr>
          <w:rFonts w:ascii="Sveto pismo" w:hAnsi="Sveto pismo"/>
        </w:rPr>
        <w:t>19 To pa je rekel, da je ozn</w:t>
      </w:r>
      <w:r>
        <w:rPr>
          <w:rFonts w:ascii="Sveto pismo" w:hAnsi="Sveto pismo"/>
        </w:rPr>
        <w:t>ačil, s kakšno smrtjo bo poveličal Boga. In ko je to rekel, mu je dejal: »Hôdi za menoj!«</w:t>
      </w:r>
      <w:r>
        <w:rPr>
          <w:rStyle w:val="FootnoteReference"/>
          <w:rFonts w:ascii="Sveto pismo" w:hAnsi="Sveto pismo"/>
        </w:rPr>
        <w:footnoteReference w:id="41"/>
      </w:r>
    </w:p>
    <w:p w:rsidR="00000000" w:rsidRDefault="00474FA6">
      <w:pPr>
        <w:jc w:val="both"/>
        <w:rPr>
          <w:rFonts w:ascii="Sveto pismo" w:hAnsi="Sveto pismo"/>
        </w:rPr>
      </w:pPr>
      <w:r>
        <w:rPr>
          <w:rFonts w:ascii="Sveto pismo" w:hAnsi="Sveto pismo"/>
        </w:rPr>
        <w:t>20 Peter se je obrnil in videl, da gre za njima učenec, ki ga je Jezus ljubil in se je pri večerji naslonil na njegove prsi in mu rekel: »Gospod, kdo je tisti, ki te</w:t>
      </w:r>
      <w:r>
        <w:rPr>
          <w:rFonts w:ascii="Sveto pismo" w:hAnsi="Sveto pismo"/>
        </w:rPr>
        <w:t xml:space="preserve"> bo izdal?«</w:t>
      </w:r>
      <w:r>
        <w:rPr>
          <w:rStyle w:val="FootnoteReference"/>
          <w:rFonts w:ascii="Sveto pismo" w:hAnsi="Sveto pismo"/>
        </w:rPr>
        <w:footnoteReference w:id="42"/>
      </w:r>
    </w:p>
    <w:p w:rsidR="00000000" w:rsidRDefault="00474FA6">
      <w:pPr>
        <w:jc w:val="both"/>
        <w:rPr>
          <w:rFonts w:ascii="Sveto pismo" w:hAnsi="Sveto pismo"/>
        </w:rPr>
      </w:pPr>
      <w:r>
        <w:rPr>
          <w:rFonts w:ascii="Sveto pismo" w:hAnsi="Sveto pismo"/>
        </w:rPr>
        <w:t>21 Ko ga je Peter zagledal, je rekel Jezusu: »Gospod, kaj pa ta?«</w:t>
      </w:r>
    </w:p>
    <w:p w:rsidR="00000000" w:rsidRDefault="00474FA6">
      <w:pPr>
        <w:jc w:val="both"/>
        <w:rPr>
          <w:rFonts w:ascii="Sveto pismo" w:hAnsi="Sveto pismo"/>
        </w:rPr>
      </w:pPr>
      <w:r>
        <w:rPr>
          <w:rFonts w:ascii="Sveto pismo" w:hAnsi="Sveto pismo"/>
        </w:rPr>
        <w:t>22 Jezus mu je dejal: »Če hočem, da ostane, dokler ne pridem, kaj ti to mar? Ti hôdi za menoj!«</w:t>
      </w:r>
      <w:r>
        <w:rPr>
          <w:rStyle w:val="FootnoteReference"/>
          <w:rFonts w:ascii="Sveto pismo" w:hAnsi="Sveto pismo"/>
        </w:rPr>
        <w:footnoteReference w:id="43"/>
      </w:r>
    </w:p>
    <w:p w:rsidR="00000000" w:rsidRDefault="00474FA6">
      <w:pPr>
        <w:jc w:val="both"/>
        <w:rPr>
          <w:rFonts w:ascii="Sveto pismo" w:hAnsi="Sveto pismo"/>
        </w:rPr>
      </w:pPr>
      <w:r>
        <w:rPr>
          <w:rFonts w:ascii="Sveto pismo" w:hAnsi="Sveto pismo"/>
        </w:rPr>
        <w:t>23 Zavoljo tega se je med brati razširila ta govorica, da tisti učenec ne bo umr</w:t>
      </w:r>
      <w:r>
        <w:rPr>
          <w:rFonts w:ascii="Sveto pismo" w:hAnsi="Sveto pismo"/>
        </w:rPr>
        <w:t>l. Toda Jezus mu ni rekel, da ne bo umrl, ampak: »Če hočem, da ostane, dokler ne pridem, kaj ti to mar?«</w:t>
      </w:r>
      <w:r>
        <w:rPr>
          <w:rStyle w:val="FootnoteReference"/>
          <w:rFonts w:ascii="Sveto pismo" w:hAnsi="Sveto pismo"/>
        </w:rPr>
        <w:footnoteReference w:id="44"/>
      </w:r>
    </w:p>
    <w:p w:rsidR="00000000" w:rsidRDefault="00474FA6">
      <w:pPr>
        <w:jc w:val="both"/>
        <w:rPr>
          <w:rFonts w:ascii="Sveto pismo" w:hAnsi="Sveto pismo"/>
        </w:rPr>
      </w:pPr>
      <w:r>
        <w:rPr>
          <w:rFonts w:ascii="Sveto pismo" w:hAnsi="Sveto pismo"/>
        </w:rPr>
        <w:t>24 To je učenec, ki o tem pričuje in je to napisal, in vemo, da je njegovo pričevanje resnično.</w:t>
      </w:r>
      <w:r>
        <w:rPr>
          <w:rStyle w:val="FootnoteReference"/>
          <w:rFonts w:ascii="Sveto pismo" w:hAnsi="Sveto pismo"/>
        </w:rPr>
        <w:footnoteReference w:id="45"/>
      </w:r>
    </w:p>
    <w:p w:rsidR="00000000" w:rsidRDefault="00474FA6">
      <w:pPr>
        <w:jc w:val="both"/>
      </w:pPr>
      <w:r>
        <w:rPr>
          <w:rFonts w:ascii="Sveto pismo" w:hAnsi="Sveto pismo"/>
        </w:rPr>
        <w:t>25 Jezus pa je storil še veliko drugega. Če bi to pop</w:t>
      </w:r>
      <w:r>
        <w:rPr>
          <w:rFonts w:ascii="Sveto pismo" w:hAnsi="Sveto pismo"/>
        </w:rPr>
        <w:t>isali eno za drugim, mislim, da ves svet ne bi mogel obseči knjig, ki bi bile napisane.</w:t>
      </w:r>
      <w:r>
        <w:rPr>
          <w:rStyle w:val="FootnoteReference"/>
          <w:rFonts w:ascii="Sveto pismo" w:hAnsi="Sveto pismo"/>
        </w:rPr>
        <w:footnoteReference w:id="46"/>
      </w:r>
    </w:p>
    <w:p w:rsidR="00000000" w:rsidRDefault="00474FA6">
      <w:pPr>
        <w:pStyle w:val="Heading2"/>
        <w:jc w:val="both"/>
      </w:pPr>
      <w:bookmarkStart w:id="91" w:name="_Toc79086294"/>
      <w:r>
        <w:t>10. Primerjava med sinoptiki in Janezom</w:t>
      </w:r>
      <w:bookmarkEnd w:id="91"/>
      <w:r>
        <w:t xml:space="preserve"> </w:t>
      </w:r>
    </w:p>
    <w:p w:rsidR="00000000" w:rsidRDefault="00474FA6">
      <w:pPr>
        <w:jc w:val="both"/>
      </w:pPr>
    </w:p>
    <w:p w:rsidR="00000000" w:rsidRDefault="00474FA6">
      <w:pPr>
        <w:jc w:val="both"/>
      </w:pPr>
      <w:r>
        <w:t>Na veliko razliko med sinoptiki in Janezom opozarjajo očetje že od 2. stol. Ob vprašanju, zakaj je prišlo do te razlike, neka</w:t>
      </w:r>
      <w:r>
        <w:t>teri razlagajo, da je bil Janez kot zadnji evangelij napisan z namenom, da dopolni vsebino ostalih treh. Tega danes ne moremo več trditi.</w:t>
      </w:r>
    </w:p>
    <w:p w:rsidR="00000000" w:rsidRDefault="00474FA6">
      <w:pPr>
        <w:jc w:val="both"/>
      </w:pPr>
    </w:p>
    <w:p w:rsidR="00000000" w:rsidRDefault="00474FA6">
      <w:pPr>
        <w:pStyle w:val="Heading3"/>
        <w:jc w:val="both"/>
      </w:pPr>
      <w:bookmarkStart w:id="92" w:name="_Toc79086295"/>
      <w:r>
        <w:t>10.1. Razlike v predstavitvi kraja in časa dogajanja</w:t>
      </w:r>
      <w:bookmarkEnd w:id="92"/>
    </w:p>
    <w:p w:rsidR="00000000" w:rsidRDefault="00474FA6">
      <w:pPr>
        <w:jc w:val="both"/>
      </w:pPr>
    </w:p>
    <w:p w:rsidR="00000000" w:rsidRDefault="00474FA6">
      <w:pPr>
        <w:jc w:val="both"/>
      </w:pPr>
      <w:r>
        <w:rPr>
          <w:u w:val="single"/>
        </w:rPr>
        <w:t>Topografija (krajevna postavitev) in liturgičnost</w:t>
      </w:r>
      <w:r>
        <w:t xml:space="preserve">: </w:t>
      </w:r>
    </w:p>
    <w:p w:rsidR="00000000" w:rsidRDefault="00474FA6">
      <w:pPr>
        <w:jc w:val="both"/>
      </w:pPr>
    </w:p>
    <w:p w:rsidR="00000000" w:rsidRDefault="00474FA6">
      <w:pPr>
        <w:jc w:val="both"/>
      </w:pPr>
      <w:r>
        <w:t xml:space="preserve">Sinoptiki </w:t>
      </w:r>
      <w:r>
        <w:t xml:space="preserve">opisujejo Jezusovo javno delovanje predvsem v Galileji in predstavljajo Jezusa v Jeruzalemu šele v zadnjem tednu njegovega življenja, ko se že približuje trpljenje, smrt in vstajenje. </w:t>
      </w:r>
    </w:p>
    <w:p w:rsidR="00000000" w:rsidRDefault="00474FA6">
      <w:pPr>
        <w:jc w:val="both"/>
      </w:pPr>
    </w:p>
    <w:p w:rsidR="00000000" w:rsidRDefault="00474FA6">
      <w:pPr>
        <w:jc w:val="both"/>
      </w:pPr>
      <w:r>
        <w:lastRenderedPageBreak/>
        <w:t>V Janezu pa je Jezusovo delovanje skoraj v celoti postavljeno v Jeruza</w:t>
      </w:r>
      <w:r>
        <w:t>lem in Judejo. Samo tri znamenja postavlja pisec v okolje Galileje in v četrtem (4.) poglavju opisuje delovanje v Samariji.</w:t>
      </w:r>
      <w:r>
        <w:rPr>
          <w:rStyle w:val="FootnoteReference"/>
        </w:rPr>
        <w:footnoteReference w:id="47"/>
      </w:r>
    </w:p>
    <w:p w:rsidR="00000000" w:rsidRDefault="00474FA6">
      <w:pPr>
        <w:jc w:val="both"/>
      </w:pPr>
      <w:r>
        <w:t>Tak način predstavitve Jezusovega javnega delovanja je močno liturgično obarvan in vezan na Njegovo večkratno romanje v Jeruzalem n</w:t>
      </w:r>
      <w:r>
        <w:t>a judovske praznike, ki so se morali praznovati v jeruzalemskem templju.</w:t>
      </w:r>
    </w:p>
    <w:p w:rsidR="00000000" w:rsidRDefault="00474FA6">
      <w:pPr>
        <w:jc w:val="both"/>
      </w:pPr>
    </w:p>
    <w:p w:rsidR="00000000" w:rsidRDefault="00474FA6">
      <w:pPr>
        <w:jc w:val="both"/>
      </w:pPr>
      <w:r>
        <w:rPr>
          <w:u w:val="single"/>
        </w:rPr>
        <w:t>Kronologija in praznik Pashe:</w:t>
      </w:r>
    </w:p>
    <w:p w:rsidR="00000000" w:rsidRDefault="00474FA6">
      <w:pPr>
        <w:jc w:val="both"/>
      </w:pPr>
    </w:p>
    <w:p w:rsidR="00000000" w:rsidRDefault="00474FA6">
      <w:pPr>
        <w:jc w:val="both"/>
      </w:pPr>
      <w:r>
        <w:rPr>
          <w:i/>
        </w:rPr>
        <w:t>Začetek Jezusovega delovanja</w:t>
      </w:r>
      <w:r>
        <w:t xml:space="preserve"> je v sinoptičnih evangelijih postavljen v čas po vklenitvi Janeza Krstnika v ječo; v Janezu pa Jezus deluje v Judeji istoč</w:t>
      </w:r>
      <w:r>
        <w:t xml:space="preserve">asno z Janezovim oznanjevanjem in zdi se, da so njegovi prvi učenci izmed vrst Janezovih učencev. </w:t>
      </w:r>
    </w:p>
    <w:p w:rsidR="00000000" w:rsidRDefault="00474FA6">
      <w:pPr>
        <w:jc w:val="both"/>
      </w:pPr>
      <w:r>
        <w:rPr>
          <w:i/>
        </w:rPr>
        <w:t xml:space="preserve">Dolžina Jezusovega delovanja </w:t>
      </w:r>
      <w:r>
        <w:t>je v sinoptičnih evangelijih težko določljiva. Omemba enega samega Jezusovega obiska v Jeruzalemu ob praznovanju Pashe daje misl</w:t>
      </w:r>
      <w:r>
        <w:t>iti na opis enoletnega delovanja. V Janezu so omenjene tri Pashe,</w:t>
      </w:r>
      <w:r>
        <w:rPr>
          <w:rStyle w:val="FootnoteReference"/>
        </w:rPr>
        <w:footnoteReference w:id="48"/>
      </w:r>
      <w:r>
        <w:t xml:space="preserve"> kar pomeni, da se je njegovo javno delovanje razpotegnilo na dve do tri leta.</w:t>
      </w:r>
    </w:p>
    <w:p w:rsidR="00000000" w:rsidRDefault="00474FA6">
      <w:pPr>
        <w:jc w:val="both"/>
      </w:pPr>
    </w:p>
    <w:p w:rsidR="00000000" w:rsidRDefault="00474FA6">
      <w:pPr>
        <w:jc w:val="both"/>
      </w:pPr>
      <w:r>
        <w:rPr>
          <w:i/>
        </w:rPr>
        <w:t>Čas očiščenja templja</w:t>
      </w:r>
      <w:r>
        <w:t xml:space="preserve"> je pri sinoptikih vezan na Jezusovo zadnjo pasho, saj se je samo takrat nahajal v Jeruza</w:t>
      </w:r>
      <w:r>
        <w:t>lemu; v Janezu pa se to zgodi na začetku Jezusovega javnega delovanja in ta dogodek neposredno sledi Jezusovemu prvemu znamenju v Galilejski Kani, ko vodo zamenja za vino.</w:t>
      </w:r>
    </w:p>
    <w:p w:rsidR="00000000" w:rsidRDefault="00474FA6">
      <w:pPr>
        <w:jc w:val="both"/>
      </w:pPr>
    </w:p>
    <w:p w:rsidR="00000000" w:rsidRDefault="00474FA6">
      <w:pPr>
        <w:jc w:val="both"/>
      </w:pPr>
      <w:r>
        <w:t>Iz tega dejstva nekateri sklepajo, da je Jezus očistil tempelj dvakrat. Danes je sp</w:t>
      </w:r>
      <w:r>
        <w:t>lošno priznano, da je datiranje sinoptikov pravilno, Janez pa je zaradi simboličnega pomena postavil ta dogodek na sam začetek Jezusovega javnega delovanja ter tako dal pomen vsemu njegovemu javnemu delovanju.</w:t>
      </w:r>
    </w:p>
    <w:p w:rsidR="00000000" w:rsidRDefault="00474FA6">
      <w:pPr>
        <w:jc w:val="both"/>
      </w:pPr>
    </w:p>
    <w:p w:rsidR="00000000" w:rsidRDefault="00474FA6">
      <w:pPr>
        <w:jc w:val="both"/>
      </w:pPr>
      <w:r>
        <w:rPr>
          <w:i/>
        </w:rPr>
        <w:t>Datum zadnje večerje</w:t>
      </w:r>
      <w:r>
        <w:t xml:space="preserve"> se pri sinoptikih ujema </w:t>
      </w:r>
      <w:r>
        <w:t>s pashalno večerjo, ki so jo Judje obhajali na večer, ki se je začel 15. nisana. Janez pa postavlja Jezusovo zadnjo večerjo na večer pred tem praznikom, to je 14. nisana. Po Janezu je zato Jezus umrl malo pred začetkom praznovanja pashalne večerje, proti k</w:t>
      </w:r>
      <w:r>
        <w:t>oncu 14. nisana, po sinoptikih pa 15. nisana.</w:t>
      </w:r>
    </w:p>
    <w:p w:rsidR="00000000" w:rsidRDefault="00474FA6">
      <w:pPr>
        <w:jc w:val="both"/>
      </w:pPr>
      <w:r>
        <w:t xml:space="preserve">To neskladanje med sinoptiki in Janezom si danes lahko razlagamo v teološkem smislu: </w:t>
      </w:r>
    </w:p>
    <w:p w:rsidR="00000000" w:rsidRDefault="00474FA6">
      <w:pPr>
        <w:jc w:val="both"/>
      </w:pPr>
      <w:r>
        <w:t>V Janezu Jezus umira ravno v času (ob 15</w:t>
      </w:r>
      <w:r>
        <w:rPr>
          <w:vertAlign w:val="superscript"/>
        </w:rPr>
        <w:t>h</w:t>
      </w:r>
      <w:r>
        <w:t xml:space="preserve">), ko Judje koljejo na tempeljski ploščadi jagnjeta, ki jih bodo potem zaužili pri </w:t>
      </w:r>
      <w:r>
        <w:t>pashalni večerji. Pri tem Janez simbolično poudari, da Jezus kot edino pravo pashalno jagnje nadomesti vse starozavezne daritve enkrat za vselej.</w:t>
      </w:r>
    </w:p>
    <w:p w:rsidR="00000000" w:rsidRDefault="00474FA6">
      <w:pPr>
        <w:jc w:val="both"/>
      </w:pPr>
      <w:r>
        <w:t>Pri sinoptikih pa se v času, ko vsi Judje obhajajo pashalno večerjo, Jezus vnaprej mistično daruje, ko ustanov</w:t>
      </w:r>
      <w:r>
        <w:t>i evharistijo in na tak način nadomesti pashalno večerjo z novim evharističnim obredom.</w:t>
      </w:r>
    </w:p>
    <w:p w:rsidR="00000000" w:rsidRDefault="00474FA6">
      <w:pPr>
        <w:jc w:val="both"/>
      </w:pPr>
    </w:p>
    <w:p w:rsidR="00000000" w:rsidRDefault="00474FA6">
      <w:pPr>
        <w:pStyle w:val="Heading3"/>
        <w:jc w:val="both"/>
      </w:pPr>
      <w:bookmarkStart w:id="93" w:name="_Toc79086296"/>
      <w:r>
        <w:t>10.2. Razhajanja v vsebinski zasnovi</w:t>
      </w:r>
      <w:bookmarkEnd w:id="93"/>
    </w:p>
    <w:p w:rsidR="00000000" w:rsidRDefault="00474FA6">
      <w:pPr>
        <w:jc w:val="both"/>
      </w:pPr>
    </w:p>
    <w:p w:rsidR="00000000" w:rsidRDefault="00474FA6">
      <w:pPr>
        <w:jc w:val="both"/>
      </w:pPr>
      <w:r>
        <w:t>Janez vsebino Jezusovega poučevanja podaja v simboličnem jeziku in stilu. Kontrast med Jezusovimi izreki, ki so pri sinoptikih se</w:t>
      </w:r>
      <w:r>
        <w:t>stavljeni v dolge govore, ter dolgimi dialogi, ki so v Janezu pogosto vezani na osebne pogovore, je velik.</w:t>
      </w:r>
    </w:p>
    <w:p w:rsidR="00000000" w:rsidRDefault="00474FA6">
      <w:pPr>
        <w:jc w:val="both"/>
      </w:pPr>
    </w:p>
    <w:p w:rsidR="00000000" w:rsidRDefault="00474FA6">
      <w:pPr>
        <w:jc w:val="both"/>
      </w:pPr>
      <w:r>
        <w:lastRenderedPageBreak/>
        <w:t xml:space="preserve">Tako kot so govori v Mateju zbrani na določeno temo, je tudi v Janezu zaslediti tematsko sestavo. Pri sinoptikih je velik del Jezusovega poučevanja </w:t>
      </w:r>
      <w:r>
        <w:t>vezan na prilike, Janez pa se prilik sploh ne poslužuje, zamenjuje jih z uvajanjem simbolov.</w:t>
      </w:r>
    </w:p>
    <w:p w:rsidR="00000000" w:rsidRDefault="00474FA6">
      <w:pPr>
        <w:jc w:val="both"/>
      </w:pPr>
    </w:p>
    <w:p w:rsidR="00000000" w:rsidRDefault="00474FA6">
      <w:pPr>
        <w:jc w:val="both"/>
      </w:pPr>
      <w:r>
        <w:rPr>
          <w:u w:val="single"/>
        </w:rPr>
        <w:t>Jezusovo delovanje</w:t>
      </w:r>
      <w:r>
        <w:t xml:space="preserve"> je v Janezu zajeto v sedem znamenj. Beseda znamenje nastopa sedemnajst (17) krat, prvič v Jn 2,11 in ima originalen pomen.</w:t>
      </w:r>
      <w:r>
        <w:rPr>
          <w:rStyle w:val="FootnoteReference"/>
        </w:rPr>
        <w:footnoteReference w:id="49"/>
      </w:r>
      <w:r>
        <w:t xml:space="preserve"> Nadomešča besedišče</w:t>
      </w:r>
      <w:r>
        <w:t xml:space="preserve">, ki ga sinoptiki uporabljajo za opise čudežev. Sinoptikom in Pavlu je skupno nezaupanje v znamenja in grajanje tistih, ki jih predpostavljajo. </w:t>
      </w:r>
    </w:p>
    <w:p w:rsidR="00000000" w:rsidRDefault="00474FA6">
      <w:pPr>
        <w:jc w:val="both"/>
      </w:pPr>
    </w:p>
    <w:p w:rsidR="00000000" w:rsidRDefault="00474FA6">
      <w:pPr>
        <w:jc w:val="both"/>
      </w:pPr>
      <w:r>
        <w:t xml:space="preserve">Vera, ki temelji bolj na znamenjih kot na besedi, je zanje nezadostna. Janez pa poudarja samo pozitivni pomen </w:t>
      </w:r>
      <w:r>
        <w:t>znamenj – uvaja simboliko sedmih znamenj, ki jih vsebujejo poglavja od 2 do 11. Teh sedem znamenj nadomesti vse opise čudežev pri sinoptikih, število sedem in vključenost prikazovanj Vstalega med znamenja, kažejo na zelo velik pozitivni pomen znamenj pri J</w:t>
      </w:r>
      <w:r>
        <w:t>anezu.</w:t>
      </w:r>
    </w:p>
    <w:p w:rsidR="00000000" w:rsidRDefault="00474FA6">
      <w:pPr>
        <w:jc w:val="both"/>
      </w:pPr>
    </w:p>
    <w:p w:rsidR="00000000" w:rsidRDefault="00474FA6">
      <w:pPr>
        <w:jc w:val="both"/>
      </w:pPr>
      <w:r>
        <w:t>Sinoptiki opisujejo odnos med Očetom in Sinom v popolnem vzajemnem poznanju, Janez uvaja vzajemno enost dveh oseb, kar bistveno zaznamuje kristologijo.</w:t>
      </w:r>
    </w:p>
    <w:p w:rsidR="00000000" w:rsidRDefault="00474FA6">
      <w:pPr>
        <w:jc w:val="both"/>
      </w:pPr>
    </w:p>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Pr>
        <w:pStyle w:val="Heading1"/>
      </w:pPr>
      <w:bookmarkStart w:id="94" w:name="_Toc79086297"/>
      <w:r>
        <w:lastRenderedPageBreak/>
        <w:t>KAZALO:</w:t>
      </w:r>
      <w:bookmarkEnd w:id="94"/>
    </w:p>
    <w:p w:rsidR="00000000" w:rsidRDefault="00474FA6"/>
    <w:p w:rsidR="00000000" w:rsidRDefault="00474FA6">
      <w:pPr>
        <w:pStyle w:val="TOC4"/>
        <w:tabs>
          <w:tab w:val="right" w:leader="underscore" w:pos="9628"/>
        </w:tabs>
        <w:rPr>
          <w:noProof/>
          <w:sz w:val="24"/>
          <w:szCs w:val="24"/>
        </w:rPr>
      </w:pPr>
      <w:r>
        <w:fldChar w:fldCharType="begin"/>
      </w:r>
      <w:r>
        <w:instrText xml:space="preserve"> TOC \o "1-4" </w:instrText>
      </w:r>
      <w:r>
        <w:fldChar w:fldCharType="separate"/>
      </w:r>
      <w:r>
        <w:rPr>
          <w:noProof/>
          <w:szCs w:val="80"/>
        </w:rPr>
        <w:t>UVOD V NOVO ZAVEZO</w:t>
      </w:r>
      <w:r>
        <w:rPr>
          <w:noProof/>
        </w:rPr>
        <w:tab/>
      </w:r>
      <w:r>
        <w:rPr>
          <w:noProof/>
        </w:rPr>
        <w:fldChar w:fldCharType="begin"/>
      </w:r>
      <w:r>
        <w:rPr>
          <w:noProof/>
        </w:rPr>
        <w:instrText xml:space="preserve"> PAGEREF _Toc790862</w:instrText>
      </w:r>
      <w:r>
        <w:rPr>
          <w:noProof/>
        </w:rPr>
        <w:instrText xml:space="preserve">22 \h </w:instrText>
      </w:r>
      <w:r>
        <w:rPr>
          <w:noProof/>
        </w:rPr>
      </w:r>
      <w:r>
        <w:rPr>
          <w:noProof/>
        </w:rPr>
        <w:fldChar w:fldCharType="separate"/>
      </w:r>
      <w:r>
        <w:rPr>
          <w:noProof/>
        </w:rPr>
        <w:t>1</w:t>
      </w:r>
      <w:r>
        <w:rPr>
          <w:noProof/>
        </w:rPr>
        <w:fldChar w:fldCharType="end"/>
      </w:r>
    </w:p>
    <w:p w:rsidR="00000000" w:rsidRDefault="00474FA6">
      <w:pPr>
        <w:pStyle w:val="TOC1"/>
        <w:tabs>
          <w:tab w:val="right" w:leader="underscore" w:pos="9628"/>
        </w:tabs>
        <w:rPr>
          <w:b w:val="0"/>
          <w:i w:val="0"/>
          <w:noProof/>
          <w:szCs w:val="24"/>
        </w:rPr>
      </w:pPr>
      <w:r>
        <w:rPr>
          <w:noProof/>
          <w:szCs w:val="40"/>
        </w:rPr>
        <w:t>I. Splošni uvod v študij evangelijev</w:t>
      </w:r>
      <w:r>
        <w:rPr>
          <w:noProof/>
        </w:rPr>
        <w:tab/>
      </w:r>
      <w:r>
        <w:rPr>
          <w:noProof/>
        </w:rPr>
        <w:fldChar w:fldCharType="begin"/>
      </w:r>
      <w:r>
        <w:rPr>
          <w:noProof/>
        </w:rPr>
        <w:instrText xml:space="preserve"> PAGEREF _Toc79086223 \h </w:instrText>
      </w:r>
      <w:r>
        <w:rPr>
          <w:noProof/>
        </w:rPr>
      </w:r>
      <w:r>
        <w:rPr>
          <w:noProof/>
        </w:rPr>
        <w:fldChar w:fldCharType="separate"/>
      </w:r>
      <w:r>
        <w:rPr>
          <w:noProof/>
        </w:rPr>
        <w:t>4</w:t>
      </w:r>
      <w:r>
        <w:rPr>
          <w:noProof/>
        </w:rPr>
        <w:fldChar w:fldCharType="end"/>
      </w:r>
    </w:p>
    <w:p w:rsidR="00000000" w:rsidRDefault="00474FA6">
      <w:pPr>
        <w:pStyle w:val="TOC2"/>
        <w:tabs>
          <w:tab w:val="right" w:leader="underscore" w:pos="9628"/>
        </w:tabs>
        <w:rPr>
          <w:b w:val="0"/>
          <w:noProof/>
          <w:sz w:val="24"/>
          <w:szCs w:val="24"/>
        </w:rPr>
      </w:pPr>
      <w:r>
        <w:rPr>
          <w:noProof/>
          <w:szCs w:val="32"/>
        </w:rPr>
        <w:t>1. Kako se izraža novost Nove zaveze, preko katerih odprtih vprašanj?</w:t>
      </w:r>
      <w:r>
        <w:rPr>
          <w:noProof/>
        </w:rPr>
        <w:tab/>
      </w:r>
      <w:r>
        <w:rPr>
          <w:noProof/>
        </w:rPr>
        <w:fldChar w:fldCharType="begin"/>
      </w:r>
      <w:r>
        <w:rPr>
          <w:noProof/>
        </w:rPr>
        <w:instrText xml:space="preserve"> PAGEREF _Toc79086224 \h </w:instrText>
      </w:r>
      <w:r>
        <w:rPr>
          <w:noProof/>
        </w:rPr>
      </w:r>
      <w:r>
        <w:rPr>
          <w:noProof/>
        </w:rPr>
        <w:fldChar w:fldCharType="separate"/>
      </w:r>
      <w:r>
        <w:rPr>
          <w:noProof/>
        </w:rPr>
        <w:t>4</w:t>
      </w:r>
      <w:r>
        <w:rPr>
          <w:noProof/>
        </w:rPr>
        <w:fldChar w:fldCharType="end"/>
      </w:r>
    </w:p>
    <w:p w:rsidR="00000000" w:rsidRDefault="00474FA6">
      <w:pPr>
        <w:pStyle w:val="TOC2"/>
        <w:tabs>
          <w:tab w:val="right" w:leader="underscore" w:pos="9628"/>
        </w:tabs>
        <w:rPr>
          <w:b w:val="0"/>
          <w:noProof/>
          <w:sz w:val="24"/>
          <w:szCs w:val="24"/>
        </w:rPr>
      </w:pPr>
      <w:r>
        <w:rPr>
          <w:noProof/>
          <w:szCs w:val="32"/>
        </w:rPr>
        <w:t xml:space="preserve">2. Predstavitev kanona Nove zaveze in razlaga imena </w:t>
      </w:r>
      <w:r>
        <w:rPr>
          <w:i/>
          <w:noProof/>
          <w:szCs w:val="32"/>
        </w:rPr>
        <w:t>Nova zaveza</w:t>
      </w:r>
      <w:r>
        <w:rPr>
          <w:noProof/>
        </w:rPr>
        <w:tab/>
      </w:r>
      <w:r>
        <w:rPr>
          <w:noProof/>
        </w:rPr>
        <w:fldChar w:fldCharType="begin"/>
      </w:r>
      <w:r>
        <w:rPr>
          <w:noProof/>
        </w:rPr>
        <w:instrText xml:space="preserve"> PAGEREF _T</w:instrText>
      </w:r>
      <w:r>
        <w:rPr>
          <w:noProof/>
        </w:rPr>
        <w:instrText xml:space="preserve">oc79086225 \h </w:instrText>
      </w:r>
      <w:r>
        <w:rPr>
          <w:noProof/>
        </w:rPr>
      </w:r>
      <w:r>
        <w:rPr>
          <w:noProof/>
        </w:rPr>
        <w:fldChar w:fldCharType="separate"/>
      </w:r>
      <w:r>
        <w:rPr>
          <w:noProof/>
        </w:rPr>
        <w:t>4</w:t>
      </w:r>
      <w:r>
        <w:rPr>
          <w:noProof/>
        </w:rPr>
        <w:fldChar w:fldCharType="end"/>
      </w:r>
    </w:p>
    <w:p w:rsidR="00000000" w:rsidRDefault="00474FA6">
      <w:pPr>
        <w:pStyle w:val="TOC2"/>
        <w:tabs>
          <w:tab w:val="right" w:leader="underscore" w:pos="9628"/>
        </w:tabs>
        <w:rPr>
          <w:b w:val="0"/>
          <w:noProof/>
          <w:sz w:val="24"/>
          <w:szCs w:val="24"/>
        </w:rPr>
      </w:pPr>
      <w:r>
        <w:rPr>
          <w:noProof/>
          <w:szCs w:val="32"/>
        </w:rPr>
        <w:t xml:space="preserve">3. Pomen besede </w:t>
      </w:r>
      <w:r>
        <w:rPr>
          <w:i/>
          <w:noProof/>
          <w:szCs w:val="32"/>
        </w:rPr>
        <w:t>evangelij</w:t>
      </w:r>
      <w:r>
        <w:rPr>
          <w:noProof/>
          <w:szCs w:val="32"/>
        </w:rPr>
        <w:t xml:space="preserve"> in njena pogostost v NZ spisih</w:t>
      </w:r>
      <w:r>
        <w:rPr>
          <w:noProof/>
        </w:rPr>
        <w:tab/>
      </w:r>
      <w:r>
        <w:rPr>
          <w:noProof/>
        </w:rPr>
        <w:fldChar w:fldCharType="begin"/>
      </w:r>
      <w:r>
        <w:rPr>
          <w:noProof/>
        </w:rPr>
        <w:instrText xml:space="preserve"> PAGEREF _Toc79086226 \h </w:instrText>
      </w:r>
      <w:r>
        <w:rPr>
          <w:noProof/>
        </w:rPr>
      </w:r>
      <w:r>
        <w:rPr>
          <w:noProof/>
        </w:rPr>
        <w:fldChar w:fldCharType="separate"/>
      </w:r>
      <w:r>
        <w:rPr>
          <w:noProof/>
        </w:rPr>
        <w:t>4</w:t>
      </w:r>
      <w:r>
        <w:rPr>
          <w:noProof/>
        </w:rPr>
        <w:fldChar w:fldCharType="end"/>
      </w:r>
    </w:p>
    <w:p w:rsidR="00000000" w:rsidRDefault="00474FA6">
      <w:pPr>
        <w:pStyle w:val="TOC3"/>
        <w:tabs>
          <w:tab w:val="right" w:leader="underscore" w:pos="9628"/>
        </w:tabs>
        <w:rPr>
          <w:noProof/>
          <w:sz w:val="24"/>
          <w:szCs w:val="24"/>
        </w:rPr>
      </w:pPr>
      <w:r>
        <w:rPr>
          <w:noProof/>
          <w:szCs w:val="28"/>
        </w:rPr>
        <w:t>3.1. Pogostost besede evangelij v NZ spisih</w:t>
      </w:r>
      <w:r>
        <w:rPr>
          <w:noProof/>
        </w:rPr>
        <w:tab/>
      </w:r>
      <w:r>
        <w:rPr>
          <w:noProof/>
        </w:rPr>
        <w:fldChar w:fldCharType="begin"/>
      </w:r>
      <w:r>
        <w:rPr>
          <w:noProof/>
        </w:rPr>
        <w:instrText xml:space="preserve"> PAGEREF _Toc79086227 \h </w:instrText>
      </w:r>
      <w:r>
        <w:rPr>
          <w:noProof/>
        </w:rPr>
      </w:r>
      <w:r>
        <w:rPr>
          <w:noProof/>
        </w:rPr>
        <w:fldChar w:fldCharType="separate"/>
      </w:r>
      <w:r>
        <w:rPr>
          <w:noProof/>
        </w:rPr>
        <w:t>5</w:t>
      </w:r>
      <w:r>
        <w:rPr>
          <w:noProof/>
        </w:rPr>
        <w:fldChar w:fldCharType="end"/>
      </w:r>
    </w:p>
    <w:p w:rsidR="00000000" w:rsidRDefault="00474FA6">
      <w:pPr>
        <w:pStyle w:val="TOC2"/>
        <w:tabs>
          <w:tab w:val="right" w:leader="underscore" w:pos="9628"/>
        </w:tabs>
        <w:rPr>
          <w:b w:val="0"/>
          <w:noProof/>
          <w:sz w:val="24"/>
          <w:szCs w:val="24"/>
        </w:rPr>
      </w:pPr>
      <w:r>
        <w:rPr>
          <w:noProof/>
          <w:szCs w:val="32"/>
        </w:rPr>
        <w:t>4. Kaj pravi Konstitucija o Božjem razodetju o evangeljski literaturi</w:t>
      </w:r>
      <w:r>
        <w:rPr>
          <w:noProof/>
        </w:rPr>
        <w:tab/>
      </w:r>
      <w:r>
        <w:rPr>
          <w:noProof/>
        </w:rPr>
        <w:fldChar w:fldCharType="begin"/>
      </w:r>
      <w:r>
        <w:rPr>
          <w:noProof/>
        </w:rPr>
        <w:instrText xml:space="preserve"> PA</w:instrText>
      </w:r>
      <w:r>
        <w:rPr>
          <w:noProof/>
        </w:rPr>
        <w:instrText xml:space="preserve">GEREF _Toc79086228 \h </w:instrText>
      </w:r>
      <w:r>
        <w:rPr>
          <w:noProof/>
        </w:rPr>
      </w:r>
      <w:r>
        <w:rPr>
          <w:noProof/>
        </w:rPr>
        <w:fldChar w:fldCharType="separate"/>
      </w:r>
      <w:r>
        <w:rPr>
          <w:noProof/>
        </w:rPr>
        <w:t>6</w:t>
      </w:r>
      <w:r>
        <w:rPr>
          <w:noProof/>
        </w:rPr>
        <w:fldChar w:fldCharType="end"/>
      </w:r>
    </w:p>
    <w:p w:rsidR="00000000" w:rsidRDefault="00474FA6">
      <w:pPr>
        <w:pStyle w:val="TOC2"/>
        <w:tabs>
          <w:tab w:val="right" w:leader="underscore" w:pos="9628"/>
        </w:tabs>
        <w:rPr>
          <w:b w:val="0"/>
          <w:noProof/>
          <w:sz w:val="24"/>
          <w:szCs w:val="24"/>
        </w:rPr>
      </w:pPr>
      <w:r>
        <w:rPr>
          <w:noProof/>
          <w:szCs w:val="32"/>
        </w:rPr>
        <w:t>5. Prvotni naslov evangelijev in različni poskusi imenovanja</w:t>
      </w:r>
      <w:r>
        <w:rPr>
          <w:noProof/>
        </w:rPr>
        <w:tab/>
      </w:r>
      <w:r>
        <w:rPr>
          <w:noProof/>
        </w:rPr>
        <w:fldChar w:fldCharType="begin"/>
      </w:r>
      <w:r>
        <w:rPr>
          <w:noProof/>
        </w:rPr>
        <w:instrText xml:space="preserve"> PAGEREF _Toc79086229 \h </w:instrText>
      </w:r>
      <w:r>
        <w:rPr>
          <w:noProof/>
        </w:rPr>
      </w:r>
      <w:r>
        <w:rPr>
          <w:noProof/>
        </w:rPr>
        <w:fldChar w:fldCharType="separate"/>
      </w:r>
      <w:r>
        <w:rPr>
          <w:noProof/>
        </w:rPr>
        <w:t>6</w:t>
      </w:r>
      <w:r>
        <w:rPr>
          <w:noProof/>
        </w:rPr>
        <w:fldChar w:fldCharType="end"/>
      </w:r>
    </w:p>
    <w:p w:rsidR="00000000" w:rsidRDefault="00474FA6">
      <w:pPr>
        <w:pStyle w:val="TOC3"/>
        <w:tabs>
          <w:tab w:val="right" w:leader="underscore" w:pos="9628"/>
        </w:tabs>
        <w:rPr>
          <w:noProof/>
          <w:sz w:val="24"/>
          <w:szCs w:val="24"/>
        </w:rPr>
      </w:pPr>
      <w:r>
        <w:rPr>
          <w:noProof/>
          <w:szCs w:val="28"/>
        </w:rPr>
        <w:t>5.1. Različni poizkusi poimenovanja</w:t>
      </w:r>
      <w:r>
        <w:rPr>
          <w:noProof/>
        </w:rPr>
        <w:tab/>
      </w:r>
      <w:r>
        <w:rPr>
          <w:noProof/>
        </w:rPr>
        <w:fldChar w:fldCharType="begin"/>
      </w:r>
      <w:r>
        <w:rPr>
          <w:noProof/>
        </w:rPr>
        <w:instrText xml:space="preserve"> PAGEREF _Toc79086230 \h </w:instrText>
      </w:r>
      <w:r>
        <w:rPr>
          <w:noProof/>
        </w:rPr>
      </w:r>
      <w:r>
        <w:rPr>
          <w:noProof/>
        </w:rPr>
        <w:fldChar w:fldCharType="separate"/>
      </w:r>
      <w:r>
        <w:rPr>
          <w:noProof/>
        </w:rPr>
        <w:t>7</w:t>
      </w:r>
      <w:r>
        <w:rPr>
          <w:noProof/>
        </w:rPr>
        <w:fldChar w:fldCharType="end"/>
      </w:r>
    </w:p>
    <w:p w:rsidR="00000000" w:rsidRDefault="00474FA6">
      <w:pPr>
        <w:pStyle w:val="TOC2"/>
        <w:tabs>
          <w:tab w:val="right" w:leader="underscore" w:pos="9628"/>
        </w:tabs>
        <w:rPr>
          <w:b w:val="0"/>
          <w:noProof/>
          <w:sz w:val="24"/>
          <w:szCs w:val="24"/>
        </w:rPr>
      </w:pPr>
      <w:r>
        <w:rPr>
          <w:noProof/>
          <w:szCs w:val="32"/>
        </w:rPr>
        <w:t>6. Kdaj, kako in od koga so evangeliji sprejeli naslov, ki ga imajo da</w:t>
      </w:r>
      <w:r>
        <w:rPr>
          <w:noProof/>
          <w:szCs w:val="32"/>
        </w:rPr>
        <w:t>nes?</w:t>
      </w:r>
      <w:r>
        <w:rPr>
          <w:noProof/>
        </w:rPr>
        <w:tab/>
      </w:r>
      <w:r>
        <w:rPr>
          <w:noProof/>
        </w:rPr>
        <w:fldChar w:fldCharType="begin"/>
      </w:r>
      <w:r>
        <w:rPr>
          <w:noProof/>
        </w:rPr>
        <w:instrText xml:space="preserve"> PAGEREF _Toc79086231 \h </w:instrText>
      </w:r>
      <w:r>
        <w:rPr>
          <w:noProof/>
        </w:rPr>
      </w:r>
      <w:r>
        <w:rPr>
          <w:noProof/>
        </w:rPr>
        <w:fldChar w:fldCharType="separate"/>
      </w:r>
      <w:r>
        <w:rPr>
          <w:noProof/>
        </w:rPr>
        <w:t>7</w:t>
      </w:r>
      <w:r>
        <w:rPr>
          <w:noProof/>
        </w:rPr>
        <w:fldChar w:fldCharType="end"/>
      </w:r>
    </w:p>
    <w:p w:rsidR="00000000" w:rsidRDefault="00474FA6">
      <w:pPr>
        <w:pStyle w:val="TOC2"/>
        <w:tabs>
          <w:tab w:val="right" w:leader="underscore" w:pos="9628"/>
        </w:tabs>
        <w:rPr>
          <w:b w:val="0"/>
          <w:noProof/>
          <w:sz w:val="24"/>
          <w:szCs w:val="24"/>
        </w:rPr>
      </w:pPr>
      <w:r>
        <w:rPr>
          <w:noProof/>
          <w:szCs w:val="32"/>
        </w:rPr>
        <w:t>7. Raznolikost in liturgična uporaba evangelijev v prvem obdobju Cerkve</w:t>
      </w:r>
      <w:r>
        <w:rPr>
          <w:noProof/>
        </w:rPr>
        <w:tab/>
      </w:r>
      <w:r>
        <w:rPr>
          <w:noProof/>
        </w:rPr>
        <w:fldChar w:fldCharType="begin"/>
      </w:r>
      <w:r>
        <w:rPr>
          <w:noProof/>
        </w:rPr>
        <w:instrText xml:space="preserve"> PAGEREF _Toc79086232 \h </w:instrText>
      </w:r>
      <w:r>
        <w:rPr>
          <w:noProof/>
        </w:rPr>
      </w:r>
      <w:r>
        <w:rPr>
          <w:noProof/>
        </w:rPr>
        <w:fldChar w:fldCharType="separate"/>
      </w:r>
      <w:r>
        <w:rPr>
          <w:noProof/>
        </w:rPr>
        <w:t>8</w:t>
      </w:r>
      <w:r>
        <w:rPr>
          <w:noProof/>
        </w:rPr>
        <w:fldChar w:fldCharType="end"/>
      </w:r>
    </w:p>
    <w:p w:rsidR="00000000" w:rsidRDefault="00474FA6">
      <w:pPr>
        <w:pStyle w:val="TOC3"/>
        <w:tabs>
          <w:tab w:val="right" w:leader="underscore" w:pos="9628"/>
        </w:tabs>
        <w:rPr>
          <w:noProof/>
          <w:sz w:val="24"/>
          <w:szCs w:val="24"/>
        </w:rPr>
      </w:pPr>
      <w:r>
        <w:rPr>
          <w:noProof/>
          <w:szCs w:val="28"/>
        </w:rPr>
        <w:t>7.1. Raznolikost</w:t>
      </w:r>
      <w:r>
        <w:rPr>
          <w:noProof/>
        </w:rPr>
        <w:tab/>
      </w:r>
      <w:r>
        <w:rPr>
          <w:noProof/>
        </w:rPr>
        <w:fldChar w:fldCharType="begin"/>
      </w:r>
      <w:r>
        <w:rPr>
          <w:noProof/>
        </w:rPr>
        <w:instrText xml:space="preserve"> PAGEREF _Toc79086233 \h </w:instrText>
      </w:r>
      <w:r>
        <w:rPr>
          <w:noProof/>
        </w:rPr>
      </w:r>
      <w:r>
        <w:rPr>
          <w:noProof/>
        </w:rPr>
        <w:fldChar w:fldCharType="separate"/>
      </w:r>
      <w:r>
        <w:rPr>
          <w:noProof/>
        </w:rPr>
        <w:t>8</w:t>
      </w:r>
      <w:r>
        <w:rPr>
          <w:noProof/>
        </w:rPr>
        <w:fldChar w:fldCharType="end"/>
      </w:r>
    </w:p>
    <w:p w:rsidR="00000000" w:rsidRDefault="00474FA6">
      <w:pPr>
        <w:pStyle w:val="TOC2"/>
        <w:tabs>
          <w:tab w:val="right" w:leader="underscore" w:pos="9628"/>
        </w:tabs>
        <w:rPr>
          <w:b w:val="0"/>
          <w:noProof/>
          <w:sz w:val="24"/>
          <w:szCs w:val="24"/>
        </w:rPr>
      </w:pPr>
      <w:r>
        <w:rPr>
          <w:noProof/>
          <w:szCs w:val="32"/>
        </w:rPr>
        <w:t>8. Primerjava evangelijev z literarnimi vrstami v grško rimskem in ju</w:t>
      </w:r>
      <w:r>
        <w:rPr>
          <w:noProof/>
          <w:szCs w:val="32"/>
        </w:rPr>
        <w:t>dovskem svetu</w:t>
      </w:r>
      <w:r>
        <w:rPr>
          <w:noProof/>
        </w:rPr>
        <w:tab/>
      </w:r>
      <w:r>
        <w:rPr>
          <w:noProof/>
        </w:rPr>
        <w:fldChar w:fldCharType="begin"/>
      </w:r>
      <w:r>
        <w:rPr>
          <w:noProof/>
        </w:rPr>
        <w:instrText xml:space="preserve"> PAGEREF _Toc79086234 \h </w:instrText>
      </w:r>
      <w:r>
        <w:rPr>
          <w:noProof/>
        </w:rPr>
      </w:r>
      <w:r>
        <w:rPr>
          <w:noProof/>
        </w:rPr>
        <w:fldChar w:fldCharType="separate"/>
      </w:r>
      <w:r>
        <w:rPr>
          <w:noProof/>
        </w:rPr>
        <w:t>10</w:t>
      </w:r>
      <w:r>
        <w:rPr>
          <w:noProof/>
        </w:rPr>
        <w:fldChar w:fldCharType="end"/>
      </w:r>
    </w:p>
    <w:p w:rsidR="00000000" w:rsidRDefault="00474FA6">
      <w:pPr>
        <w:pStyle w:val="TOC3"/>
        <w:tabs>
          <w:tab w:val="right" w:leader="underscore" w:pos="9628"/>
        </w:tabs>
        <w:rPr>
          <w:noProof/>
          <w:sz w:val="24"/>
          <w:szCs w:val="24"/>
        </w:rPr>
      </w:pPr>
      <w:r>
        <w:rPr>
          <w:noProof/>
          <w:szCs w:val="28"/>
        </w:rPr>
        <w:t>8.1 Grško-rimska primerjava</w:t>
      </w:r>
      <w:r>
        <w:rPr>
          <w:noProof/>
        </w:rPr>
        <w:tab/>
      </w:r>
      <w:r>
        <w:rPr>
          <w:noProof/>
        </w:rPr>
        <w:fldChar w:fldCharType="begin"/>
      </w:r>
      <w:r>
        <w:rPr>
          <w:noProof/>
        </w:rPr>
        <w:instrText xml:space="preserve"> PAGEREF _Toc79086235 \h </w:instrText>
      </w:r>
      <w:r>
        <w:rPr>
          <w:noProof/>
        </w:rPr>
      </w:r>
      <w:r>
        <w:rPr>
          <w:noProof/>
        </w:rPr>
        <w:fldChar w:fldCharType="separate"/>
      </w:r>
      <w:r>
        <w:rPr>
          <w:noProof/>
        </w:rPr>
        <w:t>10</w:t>
      </w:r>
      <w:r>
        <w:rPr>
          <w:noProof/>
        </w:rPr>
        <w:fldChar w:fldCharType="end"/>
      </w:r>
    </w:p>
    <w:p w:rsidR="00000000" w:rsidRDefault="00474FA6">
      <w:pPr>
        <w:pStyle w:val="TOC3"/>
        <w:tabs>
          <w:tab w:val="right" w:leader="underscore" w:pos="9628"/>
        </w:tabs>
        <w:rPr>
          <w:noProof/>
          <w:sz w:val="24"/>
          <w:szCs w:val="24"/>
        </w:rPr>
      </w:pPr>
      <w:r>
        <w:rPr>
          <w:noProof/>
          <w:szCs w:val="28"/>
        </w:rPr>
        <w:t>8.2. Judovska primerjava</w:t>
      </w:r>
      <w:r>
        <w:rPr>
          <w:noProof/>
        </w:rPr>
        <w:tab/>
      </w:r>
      <w:r>
        <w:rPr>
          <w:noProof/>
        </w:rPr>
        <w:fldChar w:fldCharType="begin"/>
      </w:r>
      <w:r>
        <w:rPr>
          <w:noProof/>
        </w:rPr>
        <w:instrText xml:space="preserve"> PAGEREF _Toc79086236 \h </w:instrText>
      </w:r>
      <w:r>
        <w:rPr>
          <w:noProof/>
        </w:rPr>
      </w:r>
      <w:r>
        <w:rPr>
          <w:noProof/>
        </w:rPr>
        <w:fldChar w:fldCharType="separate"/>
      </w:r>
      <w:r>
        <w:rPr>
          <w:noProof/>
        </w:rPr>
        <w:t>11</w:t>
      </w:r>
      <w:r>
        <w:rPr>
          <w:noProof/>
        </w:rPr>
        <w:fldChar w:fldCharType="end"/>
      </w:r>
    </w:p>
    <w:p w:rsidR="00000000" w:rsidRDefault="00474FA6">
      <w:pPr>
        <w:pStyle w:val="TOC2"/>
        <w:tabs>
          <w:tab w:val="right" w:leader="underscore" w:pos="9628"/>
        </w:tabs>
        <w:rPr>
          <w:b w:val="0"/>
          <w:noProof/>
          <w:sz w:val="24"/>
          <w:szCs w:val="24"/>
        </w:rPr>
      </w:pPr>
      <w:r>
        <w:rPr>
          <w:noProof/>
          <w:szCs w:val="32"/>
        </w:rPr>
        <w:t>9. Izvirnost literarne vrste evangelijev v njihovi notranji strukturi</w:t>
      </w:r>
      <w:r>
        <w:rPr>
          <w:noProof/>
        </w:rPr>
        <w:tab/>
      </w:r>
      <w:r>
        <w:rPr>
          <w:noProof/>
        </w:rPr>
        <w:fldChar w:fldCharType="begin"/>
      </w:r>
      <w:r>
        <w:rPr>
          <w:noProof/>
        </w:rPr>
        <w:instrText xml:space="preserve"> PAGEREF _Toc79086237 </w:instrText>
      </w:r>
      <w:r>
        <w:rPr>
          <w:noProof/>
        </w:rPr>
        <w:instrText xml:space="preserve">\h </w:instrText>
      </w:r>
      <w:r>
        <w:rPr>
          <w:noProof/>
        </w:rPr>
      </w:r>
      <w:r>
        <w:rPr>
          <w:noProof/>
        </w:rPr>
        <w:fldChar w:fldCharType="separate"/>
      </w:r>
      <w:r>
        <w:rPr>
          <w:noProof/>
        </w:rPr>
        <w:t>11</w:t>
      </w:r>
      <w:r>
        <w:rPr>
          <w:noProof/>
        </w:rPr>
        <w:fldChar w:fldCharType="end"/>
      </w:r>
    </w:p>
    <w:p w:rsidR="00000000" w:rsidRDefault="00474FA6">
      <w:pPr>
        <w:pStyle w:val="TOC3"/>
        <w:tabs>
          <w:tab w:val="right" w:leader="underscore" w:pos="9628"/>
        </w:tabs>
        <w:rPr>
          <w:noProof/>
          <w:sz w:val="24"/>
          <w:szCs w:val="24"/>
        </w:rPr>
      </w:pPr>
      <w:r>
        <w:rPr>
          <w:noProof/>
          <w:szCs w:val="28"/>
        </w:rPr>
        <w:t>9.1. Struktura Markovega evangelija</w:t>
      </w:r>
      <w:r>
        <w:rPr>
          <w:noProof/>
        </w:rPr>
        <w:tab/>
      </w:r>
      <w:r>
        <w:rPr>
          <w:noProof/>
        </w:rPr>
        <w:fldChar w:fldCharType="begin"/>
      </w:r>
      <w:r>
        <w:rPr>
          <w:noProof/>
        </w:rPr>
        <w:instrText xml:space="preserve"> PAGEREF _Toc79086238 \h </w:instrText>
      </w:r>
      <w:r>
        <w:rPr>
          <w:noProof/>
        </w:rPr>
      </w:r>
      <w:r>
        <w:rPr>
          <w:noProof/>
        </w:rPr>
        <w:fldChar w:fldCharType="separate"/>
      </w:r>
      <w:r>
        <w:rPr>
          <w:noProof/>
        </w:rPr>
        <w:t>12</w:t>
      </w:r>
      <w:r>
        <w:rPr>
          <w:noProof/>
        </w:rPr>
        <w:fldChar w:fldCharType="end"/>
      </w:r>
    </w:p>
    <w:p w:rsidR="00000000" w:rsidRDefault="00474FA6">
      <w:pPr>
        <w:pStyle w:val="TOC3"/>
        <w:tabs>
          <w:tab w:val="right" w:leader="underscore" w:pos="9628"/>
        </w:tabs>
        <w:rPr>
          <w:noProof/>
          <w:sz w:val="24"/>
          <w:szCs w:val="24"/>
        </w:rPr>
      </w:pPr>
      <w:r>
        <w:rPr>
          <w:noProof/>
          <w:szCs w:val="28"/>
        </w:rPr>
        <w:t>9.2. Struktura Matejevega evangelija</w:t>
      </w:r>
      <w:r>
        <w:rPr>
          <w:noProof/>
        </w:rPr>
        <w:tab/>
      </w:r>
      <w:r>
        <w:rPr>
          <w:noProof/>
        </w:rPr>
        <w:fldChar w:fldCharType="begin"/>
      </w:r>
      <w:r>
        <w:rPr>
          <w:noProof/>
        </w:rPr>
        <w:instrText xml:space="preserve"> PAGEREF _Toc79086239 \h </w:instrText>
      </w:r>
      <w:r>
        <w:rPr>
          <w:noProof/>
        </w:rPr>
      </w:r>
      <w:r>
        <w:rPr>
          <w:noProof/>
        </w:rPr>
        <w:fldChar w:fldCharType="separate"/>
      </w:r>
      <w:r>
        <w:rPr>
          <w:noProof/>
        </w:rPr>
        <w:t>13</w:t>
      </w:r>
      <w:r>
        <w:rPr>
          <w:noProof/>
        </w:rPr>
        <w:fldChar w:fldCharType="end"/>
      </w:r>
    </w:p>
    <w:p w:rsidR="00000000" w:rsidRDefault="00474FA6">
      <w:pPr>
        <w:pStyle w:val="TOC3"/>
        <w:tabs>
          <w:tab w:val="right" w:leader="underscore" w:pos="9628"/>
        </w:tabs>
        <w:rPr>
          <w:noProof/>
          <w:sz w:val="24"/>
          <w:szCs w:val="24"/>
        </w:rPr>
      </w:pPr>
      <w:r>
        <w:rPr>
          <w:noProof/>
          <w:szCs w:val="28"/>
        </w:rPr>
        <w:t>9.3. Struktura Lukovega evangelija</w:t>
      </w:r>
      <w:r>
        <w:rPr>
          <w:noProof/>
        </w:rPr>
        <w:tab/>
      </w:r>
      <w:r>
        <w:rPr>
          <w:noProof/>
        </w:rPr>
        <w:fldChar w:fldCharType="begin"/>
      </w:r>
      <w:r>
        <w:rPr>
          <w:noProof/>
        </w:rPr>
        <w:instrText xml:space="preserve"> PAGEREF _Toc79086240 \h </w:instrText>
      </w:r>
      <w:r>
        <w:rPr>
          <w:noProof/>
        </w:rPr>
      </w:r>
      <w:r>
        <w:rPr>
          <w:noProof/>
        </w:rPr>
        <w:fldChar w:fldCharType="separate"/>
      </w:r>
      <w:r>
        <w:rPr>
          <w:noProof/>
        </w:rPr>
        <w:t>14</w:t>
      </w:r>
      <w:r>
        <w:rPr>
          <w:noProof/>
        </w:rPr>
        <w:fldChar w:fldCharType="end"/>
      </w:r>
    </w:p>
    <w:p w:rsidR="00000000" w:rsidRDefault="00474FA6">
      <w:pPr>
        <w:pStyle w:val="TOC3"/>
        <w:tabs>
          <w:tab w:val="right" w:leader="underscore" w:pos="9628"/>
        </w:tabs>
        <w:rPr>
          <w:noProof/>
          <w:sz w:val="24"/>
          <w:szCs w:val="24"/>
        </w:rPr>
      </w:pPr>
      <w:r>
        <w:rPr>
          <w:noProof/>
          <w:szCs w:val="28"/>
        </w:rPr>
        <w:t>9.4. Struktura Janezovega evangelija</w:t>
      </w:r>
      <w:r>
        <w:rPr>
          <w:noProof/>
        </w:rPr>
        <w:tab/>
      </w:r>
      <w:r>
        <w:rPr>
          <w:noProof/>
        </w:rPr>
        <w:fldChar w:fldCharType="begin"/>
      </w:r>
      <w:r>
        <w:rPr>
          <w:noProof/>
        </w:rPr>
        <w:instrText xml:space="preserve"> PAGE</w:instrText>
      </w:r>
      <w:r>
        <w:rPr>
          <w:noProof/>
        </w:rPr>
        <w:instrText xml:space="preserve">REF _Toc79086241 \h </w:instrText>
      </w:r>
      <w:r>
        <w:rPr>
          <w:noProof/>
        </w:rPr>
      </w:r>
      <w:r>
        <w:rPr>
          <w:noProof/>
        </w:rPr>
        <w:fldChar w:fldCharType="separate"/>
      </w:r>
      <w:r>
        <w:rPr>
          <w:noProof/>
        </w:rPr>
        <w:t>14</w:t>
      </w:r>
      <w:r>
        <w:rPr>
          <w:noProof/>
        </w:rPr>
        <w:fldChar w:fldCharType="end"/>
      </w:r>
    </w:p>
    <w:p w:rsidR="00000000" w:rsidRDefault="00474FA6">
      <w:pPr>
        <w:pStyle w:val="TOC3"/>
        <w:tabs>
          <w:tab w:val="right" w:leader="underscore" w:pos="9628"/>
        </w:tabs>
        <w:rPr>
          <w:noProof/>
          <w:sz w:val="24"/>
          <w:szCs w:val="24"/>
        </w:rPr>
      </w:pPr>
      <w:r>
        <w:rPr>
          <w:noProof/>
          <w:szCs w:val="28"/>
        </w:rPr>
        <w:t>9.5. Skupen pogled</w:t>
      </w:r>
      <w:r>
        <w:rPr>
          <w:noProof/>
        </w:rPr>
        <w:tab/>
      </w:r>
      <w:r>
        <w:rPr>
          <w:noProof/>
        </w:rPr>
        <w:fldChar w:fldCharType="begin"/>
      </w:r>
      <w:r>
        <w:rPr>
          <w:noProof/>
        </w:rPr>
        <w:instrText xml:space="preserve"> PAGEREF _Toc79086242 \h </w:instrText>
      </w:r>
      <w:r>
        <w:rPr>
          <w:noProof/>
        </w:rPr>
      </w:r>
      <w:r>
        <w:rPr>
          <w:noProof/>
        </w:rPr>
        <w:fldChar w:fldCharType="separate"/>
      </w:r>
      <w:r>
        <w:rPr>
          <w:noProof/>
        </w:rPr>
        <w:t>15</w:t>
      </w:r>
      <w:r>
        <w:rPr>
          <w:noProof/>
        </w:rPr>
        <w:fldChar w:fldCharType="end"/>
      </w:r>
    </w:p>
    <w:p w:rsidR="00000000" w:rsidRDefault="00474FA6">
      <w:pPr>
        <w:pStyle w:val="TOC2"/>
        <w:tabs>
          <w:tab w:val="right" w:leader="underscore" w:pos="9628"/>
        </w:tabs>
        <w:rPr>
          <w:b w:val="0"/>
          <w:noProof/>
          <w:sz w:val="24"/>
          <w:szCs w:val="24"/>
        </w:rPr>
      </w:pPr>
      <w:r>
        <w:rPr>
          <w:noProof/>
          <w:szCs w:val="32"/>
        </w:rPr>
        <w:t>10. Sorodnost sinoptičnih evangelijev: kriteriji, tradicije in dvojniki</w:t>
      </w:r>
      <w:r>
        <w:rPr>
          <w:noProof/>
        </w:rPr>
        <w:tab/>
      </w:r>
      <w:r>
        <w:rPr>
          <w:noProof/>
        </w:rPr>
        <w:fldChar w:fldCharType="begin"/>
      </w:r>
      <w:r>
        <w:rPr>
          <w:noProof/>
        </w:rPr>
        <w:instrText xml:space="preserve"> PAGEREF _Toc79086243 \h </w:instrText>
      </w:r>
      <w:r>
        <w:rPr>
          <w:noProof/>
        </w:rPr>
      </w:r>
      <w:r>
        <w:rPr>
          <w:noProof/>
        </w:rPr>
        <w:fldChar w:fldCharType="separate"/>
      </w:r>
      <w:r>
        <w:rPr>
          <w:noProof/>
        </w:rPr>
        <w:t>15</w:t>
      </w:r>
      <w:r>
        <w:rPr>
          <w:noProof/>
        </w:rPr>
        <w:fldChar w:fldCharType="end"/>
      </w:r>
    </w:p>
    <w:p w:rsidR="00000000" w:rsidRDefault="00474FA6">
      <w:pPr>
        <w:pStyle w:val="TOC3"/>
        <w:tabs>
          <w:tab w:val="right" w:leader="underscore" w:pos="9628"/>
        </w:tabs>
        <w:rPr>
          <w:noProof/>
          <w:sz w:val="24"/>
          <w:szCs w:val="24"/>
        </w:rPr>
      </w:pPr>
      <w:r>
        <w:rPr>
          <w:noProof/>
          <w:szCs w:val="28"/>
        </w:rPr>
        <w:t>10.1. Kriteriji za opazovanje sorodnosti</w:t>
      </w:r>
      <w:r>
        <w:rPr>
          <w:noProof/>
        </w:rPr>
        <w:tab/>
      </w:r>
      <w:r>
        <w:rPr>
          <w:noProof/>
        </w:rPr>
        <w:fldChar w:fldCharType="begin"/>
      </w:r>
      <w:r>
        <w:rPr>
          <w:noProof/>
        </w:rPr>
        <w:instrText xml:space="preserve"> PAGEREF _Toc79086244 \h </w:instrText>
      </w:r>
      <w:r>
        <w:rPr>
          <w:noProof/>
        </w:rPr>
      </w:r>
      <w:r>
        <w:rPr>
          <w:noProof/>
        </w:rPr>
        <w:fldChar w:fldCharType="separate"/>
      </w:r>
      <w:r>
        <w:rPr>
          <w:noProof/>
        </w:rPr>
        <w:t>15</w:t>
      </w:r>
      <w:r>
        <w:rPr>
          <w:noProof/>
        </w:rPr>
        <w:fldChar w:fldCharType="end"/>
      </w:r>
    </w:p>
    <w:p w:rsidR="00000000" w:rsidRDefault="00474FA6">
      <w:pPr>
        <w:pStyle w:val="TOC3"/>
        <w:tabs>
          <w:tab w:val="right" w:leader="underscore" w:pos="9628"/>
        </w:tabs>
        <w:rPr>
          <w:noProof/>
          <w:sz w:val="24"/>
          <w:szCs w:val="24"/>
        </w:rPr>
      </w:pPr>
      <w:r>
        <w:rPr>
          <w:noProof/>
          <w:szCs w:val="28"/>
        </w:rPr>
        <w:t>10</w:t>
      </w:r>
      <w:r>
        <w:rPr>
          <w:noProof/>
          <w:szCs w:val="28"/>
        </w:rPr>
        <w:t>.2. Razlogi za sorodnosti in razhajanja</w:t>
      </w:r>
      <w:r>
        <w:rPr>
          <w:noProof/>
        </w:rPr>
        <w:tab/>
      </w:r>
      <w:r>
        <w:rPr>
          <w:noProof/>
        </w:rPr>
        <w:fldChar w:fldCharType="begin"/>
      </w:r>
      <w:r>
        <w:rPr>
          <w:noProof/>
        </w:rPr>
        <w:instrText xml:space="preserve"> PAGEREF _Toc79086245 \h </w:instrText>
      </w:r>
      <w:r>
        <w:rPr>
          <w:noProof/>
        </w:rPr>
      </w:r>
      <w:r>
        <w:rPr>
          <w:noProof/>
        </w:rPr>
        <w:fldChar w:fldCharType="separate"/>
      </w:r>
      <w:r>
        <w:rPr>
          <w:noProof/>
        </w:rPr>
        <w:t>16</w:t>
      </w:r>
      <w:r>
        <w:rPr>
          <w:noProof/>
        </w:rPr>
        <w:fldChar w:fldCharType="end"/>
      </w:r>
    </w:p>
    <w:p w:rsidR="00000000" w:rsidRDefault="00474FA6">
      <w:pPr>
        <w:pStyle w:val="TOC3"/>
        <w:tabs>
          <w:tab w:val="right" w:leader="underscore" w:pos="9628"/>
        </w:tabs>
        <w:rPr>
          <w:noProof/>
          <w:sz w:val="24"/>
          <w:szCs w:val="24"/>
        </w:rPr>
      </w:pPr>
      <w:r>
        <w:rPr>
          <w:noProof/>
          <w:szCs w:val="28"/>
        </w:rPr>
        <w:t>10.3. Trojna, dvojna, enojna tradicija in dvojniki</w:t>
      </w:r>
      <w:r>
        <w:rPr>
          <w:noProof/>
        </w:rPr>
        <w:tab/>
      </w:r>
      <w:r>
        <w:rPr>
          <w:noProof/>
        </w:rPr>
        <w:fldChar w:fldCharType="begin"/>
      </w:r>
      <w:r>
        <w:rPr>
          <w:noProof/>
        </w:rPr>
        <w:instrText xml:space="preserve"> PAGEREF _Toc79086246 \h </w:instrText>
      </w:r>
      <w:r>
        <w:rPr>
          <w:noProof/>
        </w:rPr>
      </w:r>
      <w:r>
        <w:rPr>
          <w:noProof/>
        </w:rPr>
        <w:fldChar w:fldCharType="separate"/>
      </w:r>
      <w:r>
        <w:rPr>
          <w:noProof/>
        </w:rPr>
        <w:t>17</w:t>
      </w:r>
      <w:r>
        <w:rPr>
          <w:noProof/>
        </w:rPr>
        <w:fldChar w:fldCharType="end"/>
      </w:r>
    </w:p>
    <w:p w:rsidR="00000000" w:rsidRDefault="00474FA6">
      <w:pPr>
        <w:pStyle w:val="TOC2"/>
        <w:tabs>
          <w:tab w:val="right" w:leader="underscore" w:pos="9628"/>
        </w:tabs>
        <w:rPr>
          <w:b w:val="0"/>
          <w:noProof/>
          <w:sz w:val="24"/>
          <w:szCs w:val="24"/>
        </w:rPr>
      </w:pPr>
      <w:r>
        <w:rPr>
          <w:noProof/>
          <w:szCs w:val="32"/>
        </w:rPr>
        <w:t>11. Hipoteza o dveh virih</w:t>
      </w:r>
      <w:r>
        <w:rPr>
          <w:noProof/>
        </w:rPr>
        <w:tab/>
      </w:r>
      <w:r>
        <w:rPr>
          <w:noProof/>
        </w:rPr>
        <w:fldChar w:fldCharType="begin"/>
      </w:r>
      <w:r>
        <w:rPr>
          <w:noProof/>
        </w:rPr>
        <w:instrText xml:space="preserve"> PAGEREF _Toc79086247 \h </w:instrText>
      </w:r>
      <w:r>
        <w:rPr>
          <w:noProof/>
        </w:rPr>
      </w:r>
      <w:r>
        <w:rPr>
          <w:noProof/>
        </w:rPr>
        <w:fldChar w:fldCharType="separate"/>
      </w:r>
      <w:r>
        <w:rPr>
          <w:noProof/>
        </w:rPr>
        <w:t>17</w:t>
      </w:r>
      <w:r>
        <w:rPr>
          <w:noProof/>
        </w:rPr>
        <w:fldChar w:fldCharType="end"/>
      </w:r>
    </w:p>
    <w:p w:rsidR="00000000" w:rsidRDefault="00474FA6">
      <w:pPr>
        <w:pStyle w:val="TOC3"/>
        <w:tabs>
          <w:tab w:val="right" w:leader="underscore" w:pos="9628"/>
        </w:tabs>
        <w:rPr>
          <w:noProof/>
          <w:sz w:val="24"/>
          <w:szCs w:val="24"/>
        </w:rPr>
      </w:pPr>
      <w:r>
        <w:rPr>
          <w:noProof/>
          <w:szCs w:val="28"/>
        </w:rPr>
        <w:t>11.1. Obrazložitev hipoteze o dveh virih</w:t>
      </w:r>
      <w:r>
        <w:rPr>
          <w:noProof/>
        </w:rPr>
        <w:tab/>
      </w:r>
      <w:r>
        <w:rPr>
          <w:noProof/>
        </w:rPr>
        <w:fldChar w:fldCharType="begin"/>
      </w:r>
      <w:r>
        <w:rPr>
          <w:noProof/>
        </w:rPr>
        <w:instrText xml:space="preserve"> </w:instrText>
      </w:r>
      <w:r>
        <w:rPr>
          <w:noProof/>
        </w:rPr>
        <w:instrText xml:space="preserve">PAGEREF _Toc79086248 \h </w:instrText>
      </w:r>
      <w:r>
        <w:rPr>
          <w:noProof/>
        </w:rPr>
      </w:r>
      <w:r>
        <w:rPr>
          <w:noProof/>
        </w:rPr>
        <w:fldChar w:fldCharType="separate"/>
      </w:r>
      <w:r>
        <w:rPr>
          <w:noProof/>
        </w:rPr>
        <w:t>18</w:t>
      </w:r>
      <w:r>
        <w:rPr>
          <w:noProof/>
        </w:rPr>
        <w:fldChar w:fldCharType="end"/>
      </w:r>
    </w:p>
    <w:p w:rsidR="00000000" w:rsidRDefault="00474FA6">
      <w:pPr>
        <w:pStyle w:val="TOC2"/>
        <w:tabs>
          <w:tab w:val="right" w:leader="underscore" w:pos="9628"/>
        </w:tabs>
        <w:rPr>
          <w:b w:val="0"/>
          <w:noProof/>
          <w:sz w:val="24"/>
          <w:szCs w:val="24"/>
        </w:rPr>
      </w:pPr>
      <w:r>
        <w:rPr>
          <w:noProof/>
          <w:szCs w:val="32"/>
        </w:rPr>
        <w:t>12. Alternativne hipoteze in ovrednostenje</w:t>
      </w:r>
      <w:r>
        <w:rPr>
          <w:noProof/>
        </w:rPr>
        <w:tab/>
      </w:r>
      <w:r>
        <w:rPr>
          <w:noProof/>
        </w:rPr>
        <w:fldChar w:fldCharType="begin"/>
      </w:r>
      <w:r>
        <w:rPr>
          <w:noProof/>
        </w:rPr>
        <w:instrText xml:space="preserve"> PAGEREF _Toc79086249 \h </w:instrText>
      </w:r>
      <w:r>
        <w:rPr>
          <w:noProof/>
        </w:rPr>
      </w:r>
      <w:r>
        <w:rPr>
          <w:noProof/>
        </w:rPr>
        <w:fldChar w:fldCharType="separate"/>
      </w:r>
      <w:r>
        <w:rPr>
          <w:noProof/>
        </w:rPr>
        <w:t>18</w:t>
      </w:r>
      <w:r>
        <w:rPr>
          <w:noProof/>
        </w:rPr>
        <w:fldChar w:fldCharType="end"/>
      </w:r>
    </w:p>
    <w:p w:rsidR="00000000" w:rsidRDefault="00474FA6">
      <w:pPr>
        <w:pStyle w:val="TOC3"/>
        <w:tabs>
          <w:tab w:val="right" w:leader="underscore" w:pos="9628"/>
        </w:tabs>
        <w:rPr>
          <w:noProof/>
          <w:sz w:val="24"/>
          <w:szCs w:val="24"/>
        </w:rPr>
      </w:pPr>
      <w:r>
        <w:rPr>
          <w:noProof/>
          <w:szCs w:val="28"/>
        </w:rPr>
        <w:t>12.1. Zanikanje vira Q</w:t>
      </w:r>
      <w:r>
        <w:rPr>
          <w:noProof/>
        </w:rPr>
        <w:tab/>
      </w:r>
      <w:r>
        <w:rPr>
          <w:noProof/>
        </w:rPr>
        <w:fldChar w:fldCharType="begin"/>
      </w:r>
      <w:r>
        <w:rPr>
          <w:noProof/>
        </w:rPr>
        <w:instrText xml:space="preserve"> PAGEREF _Toc79086250 \h </w:instrText>
      </w:r>
      <w:r>
        <w:rPr>
          <w:noProof/>
        </w:rPr>
      </w:r>
      <w:r>
        <w:rPr>
          <w:noProof/>
        </w:rPr>
        <w:fldChar w:fldCharType="separate"/>
      </w:r>
      <w:r>
        <w:rPr>
          <w:noProof/>
        </w:rPr>
        <w:t>18</w:t>
      </w:r>
      <w:r>
        <w:rPr>
          <w:noProof/>
        </w:rPr>
        <w:fldChar w:fldCharType="end"/>
      </w:r>
    </w:p>
    <w:p w:rsidR="00000000" w:rsidRDefault="00474FA6">
      <w:pPr>
        <w:pStyle w:val="TOC3"/>
        <w:tabs>
          <w:tab w:val="right" w:leader="underscore" w:pos="9628"/>
        </w:tabs>
        <w:rPr>
          <w:noProof/>
          <w:sz w:val="24"/>
          <w:szCs w:val="24"/>
        </w:rPr>
      </w:pPr>
      <w:r>
        <w:rPr>
          <w:noProof/>
          <w:szCs w:val="28"/>
        </w:rPr>
        <w:t>12.2. Bolj kompleksno višje število virov</w:t>
      </w:r>
      <w:r>
        <w:rPr>
          <w:noProof/>
        </w:rPr>
        <w:tab/>
      </w:r>
      <w:r>
        <w:rPr>
          <w:noProof/>
        </w:rPr>
        <w:fldChar w:fldCharType="begin"/>
      </w:r>
      <w:r>
        <w:rPr>
          <w:noProof/>
        </w:rPr>
        <w:instrText xml:space="preserve"> PAGEREF _Toc79086251 \h </w:instrText>
      </w:r>
      <w:r>
        <w:rPr>
          <w:noProof/>
        </w:rPr>
      </w:r>
      <w:r>
        <w:rPr>
          <w:noProof/>
        </w:rPr>
        <w:fldChar w:fldCharType="separate"/>
      </w:r>
      <w:r>
        <w:rPr>
          <w:noProof/>
        </w:rPr>
        <w:t>19</w:t>
      </w:r>
      <w:r>
        <w:rPr>
          <w:noProof/>
        </w:rPr>
        <w:fldChar w:fldCharType="end"/>
      </w:r>
    </w:p>
    <w:p w:rsidR="00000000" w:rsidRDefault="00474FA6">
      <w:pPr>
        <w:pStyle w:val="TOC3"/>
        <w:tabs>
          <w:tab w:val="right" w:leader="underscore" w:pos="9628"/>
        </w:tabs>
        <w:rPr>
          <w:noProof/>
          <w:sz w:val="24"/>
          <w:szCs w:val="24"/>
        </w:rPr>
      </w:pPr>
      <w:r>
        <w:rPr>
          <w:noProof/>
          <w:szCs w:val="28"/>
        </w:rPr>
        <w:t>12.3. Rollandova hipot</w:t>
      </w:r>
      <w:r>
        <w:rPr>
          <w:noProof/>
          <w:szCs w:val="28"/>
        </w:rPr>
        <w:t>eza</w:t>
      </w:r>
      <w:r>
        <w:rPr>
          <w:noProof/>
        </w:rPr>
        <w:tab/>
      </w:r>
      <w:r>
        <w:rPr>
          <w:noProof/>
        </w:rPr>
        <w:fldChar w:fldCharType="begin"/>
      </w:r>
      <w:r>
        <w:rPr>
          <w:noProof/>
        </w:rPr>
        <w:instrText xml:space="preserve"> PAGEREF _Toc79086252 \h </w:instrText>
      </w:r>
      <w:r>
        <w:rPr>
          <w:noProof/>
        </w:rPr>
      </w:r>
      <w:r>
        <w:rPr>
          <w:noProof/>
        </w:rPr>
        <w:fldChar w:fldCharType="separate"/>
      </w:r>
      <w:r>
        <w:rPr>
          <w:noProof/>
        </w:rPr>
        <w:t>19</w:t>
      </w:r>
      <w:r>
        <w:rPr>
          <w:noProof/>
        </w:rPr>
        <w:fldChar w:fldCharType="end"/>
      </w:r>
    </w:p>
    <w:p w:rsidR="00000000" w:rsidRDefault="00474FA6">
      <w:pPr>
        <w:pStyle w:val="TOC2"/>
        <w:tabs>
          <w:tab w:val="right" w:leader="underscore" w:pos="9628"/>
        </w:tabs>
        <w:rPr>
          <w:b w:val="0"/>
          <w:noProof/>
          <w:sz w:val="24"/>
          <w:szCs w:val="24"/>
        </w:rPr>
      </w:pPr>
      <w:r>
        <w:rPr>
          <w:noProof/>
          <w:szCs w:val="32"/>
        </w:rPr>
        <w:t>13. Značilnost ustnega izročila in fragmentaričnost</w:t>
      </w:r>
      <w:r>
        <w:rPr>
          <w:noProof/>
        </w:rPr>
        <w:tab/>
      </w:r>
      <w:r>
        <w:rPr>
          <w:noProof/>
        </w:rPr>
        <w:fldChar w:fldCharType="begin"/>
      </w:r>
      <w:r>
        <w:rPr>
          <w:noProof/>
        </w:rPr>
        <w:instrText xml:space="preserve"> PAGEREF _Toc79086253 \h </w:instrText>
      </w:r>
      <w:r>
        <w:rPr>
          <w:noProof/>
        </w:rPr>
      </w:r>
      <w:r>
        <w:rPr>
          <w:noProof/>
        </w:rPr>
        <w:fldChar w:fldCharType="separate"/>
      </w:r>
      <w:r>
        <w:rPr>
          <w:noProof/>
        </w:rPr>
        <w:t>19</w:t>
      </w:r>
      <w:r>
        <w:rPr>
          <w:noProof/>
        </w:rPr>
        <w:fldChar w:fldCharType="end"/>
      </w:r>
    </w:p>
    <w:p w:rsidR="00000000" w:rsidRDefault="00474FA6">
      <w:pPr>
        <w:pStyle w:val="TOC3"/>
        <w:tabs>
          <w:tab w:val="right" w:leader="underscore" w:pos="9628"/>
        </w:tabs>
        <w:rPr>
          <w:noProof/>
          <w:sz w:val="24"/>
          <w:szCs w:val="24"/>
        </w:rPr>
      </w:pPr>
      <w:r>
        <w:rPr>
          <w:noProof/>
          <w:szCs w:val="28"/>
        </w:rPr>
        <w:t>13.1. Značilnosti ustnega izročila</w:t>
      </w:r>
      <w:r>
        <w:rPr>
          <w:noProof/>
        </w:rPr>
        <w:tab/>
      </w:r>
      <w:r>
        <w:rPr>
          <w:noProof/>
        </w:rPr>
        <w:fldChar w:fldCharType="begin"/>
      </w:r>
      <w:r>
        <w:rPr>
          <w:noProof/>
        </w:rPr>
        <w:instrText xml:space="preserve"> PAGEREF _Toc79086254 \h </w:instrText>
      </w:r>
      <w:r>
        <w:rPr>
          <w:noProof/>
        </w:rPr>
      </w:r>
      <w:r>
        <w:rPr>
          <w:noProof/>
        </w:rPr>
        <w:fldChar w:fldCharType="separate"/>
      </w:r>
      <w:r>
        <w:rPr>
          <w:noProof/>
        </w:rPr>
        <w:t>19</w:t>
      </w:r>
      <w:r>
        <w:rPr>
          <w:noProof/>
        </w:rPr>
        <w:fldChar w:fldCharType="end"/>
      </w:r>
    </w:p>
    <w:p w:rsidR="00000000" w:rsidRDefault="00474FA6">
      <w:pPr>
        <w:pStyle w:val="TOC3"/>
        <w:tabs>
          <w:tab w:val="right" w:leader="underscore" w:pos="9628"/>
        </w:tabs>
        <w:rPr>
          <w:noProof/>
          <w:sz w:val="24"/>
          <w:szCs w:val="24"/>
        </w:rPr>
      </w:pPr>
      <w:r>
        <w:rPr>
          <w:noProof/>
          <w:szCs w:val="28"/>
        </w:rPr>
        <w:t>13.2. Fragmentaričnost</w:t>
      </w:r>
      <w:r>
        <w:rPr>
          <w:noProof/>
        </w:rPr>
        <w:tab/>
      </w:r>
      <w:r>
        <w:rPr>
          <w:noProof/>
        </w:rPr>
        <w:fldChar w:fldCharType="begin"/>
      </w:r>
      <w:r>
        <w:rPr>
          <w:noProof/>
        </w:rPr>
        <w:instrText xml:space="preserve"> PAGEREF _Toc79086255 \h </w:instrText>
      </w:r>
      <w:r>
        <w:rPr>
          <w:noProof/>
        </w:rPr>
      </w:r>
      <w:r>
        <w:rPr>
          <w:noProof/>
        </w:rPr>
        <w:fldChar w:fldCharType="separate"/>
      </w:r>
      <w:r>
        <w:rPr>
          <w:noProof/>
        </w:rPr>
        <w:t>20</w:t>
      </w:r>
      <w:r>
        <w:rPr>
          <w:noProof/>
        </w:rPr>
        <w:fldChar w:fldCharType="end"/>
      </w:r>
    </w:p>
    <w:p w:rsidR="00000000" w:rsidRDefault="00474FA6">
      <w:pPr>
        <w:pStyle w:val="TOC2"/>
        <w:tabs>
          <w:tab w:val="right" w:leader="underscore" w:pos="9628"/>
        </w:tabs>
        <w:rPr>
          <w:b w:val="0"/>
          <w:noProof/>
          <w:sz w:val="24"/>
          <w:szCs w:val="24"/>
        </w:rPr>
      </w:pPr>
      <w:r>
        <w:rPr>
          <w:noProof/>
          <w:szCs w:val="32"/>
        </w:rPr>
        <w:t>14. Odnos med zgodovino oblik in življenjskim okol</w:t>
      </w:r>
      <w:r>
        <w:rPr>
          <w:noProof/>
          <w:szCs w:val="32"/>
        </w:rPr>
        <w:t>jem</w:t>
      </w:r>
      <w:r>
        <w:rPr>
          <w:noProof/>
        </w:rPr>
        <w:tab/>
      </w:r>
      <w:r>
        <w:rPr>
          <w:noProof/>
        </w:rPr>
        <w:fldChar w:fldCharType="begin"/>
      </w:r>
      <w:r>
        <w:rPr>
          <w:noProof/>
        </w:rPr>
        <w:instrText xml:space="preserve"> PAGEREF _Toc79086256 \h </w:instrText>
      </w:r>
      <w:r>
        <w:rPr>
          <w:noProof/>
        </w:rPr>
      </w:r>
      <w:r>
        <w:rPr>
          <w:noProof/>
        </w:rPr>
        <w:fldChar w:fldCharType="separate"/>
      </w:r>
      <w:r>
        <w:rPr>
          <w:noProof/>
        </w:rPr>
        <w:t>21</w:t>
      </w:r>
      <w:r>
        <w:rPr>
          <w:noProof/>
        </w:rPr>
        <w:fldChar w:fldCharType="end"/>
      </w:r>
    </w:p>
    <w:p w:rsidR="00000000" w:rsidRDefault="00474FA6">
      <w:pPr>
        <w:pStyle w:val="TOC3"/>
        <w:tabs>
          <w:tab w:val="right" w:leader="underscore" w:pos="9628"/>
        </w:tabs>
        <w:rPr>
          <w:noProof/>
          <w:sz w:val="24"/>
          <w:szCs w:val="24"/>
        </w:rPr>
      </w:pPr>
      <w:r>
        <w:rPr>
          <w:noProof/>
          <w:szCs w:val="28"/>
        </w:rPr>
        <w:t>14.1. Zgodovina oblik</w:t>
      </w:r>
      <w:r>
        <w:rPr>
          <w:noProof/>
        </w:rPr>
        <w:tab/>
      </w:r>
      <w:r>
        <w:rPr>
          <w:noProof/>
        </w:rPr>
        <w:fldChar w:fldCharType="begin"/>
      </w:r>
      <w:r>
        <w:rPr>
          <w:noProof/>
        </w:rPr>
        <w:instrText xml:space="preserve"> PAGEREF _Toc79086257 \h </w:instrText>
      </w:r>
      <w:r>
        <w:rPr>
          <w:noProof/>
        </w:rPr>
      </w:r>
      <w:r>
        <w:rPr>
          <w:noProof/>
        </w:rPr>
        <w:fldChar w:fldCharType="separate"/>
      </w:r>
      <w:r>
        <w:rPr>
          <w:noProof/>
        </w:rPr>
        <w:t>21</w:t>
      </w:r>
      <w:r>
        <w:rPr>
          <w:noProof/>
        </w:rPr>
        <w:fldChar w:fldCharType="end"/>
      </w:r>
    </w:p>
    <w:p w:rsidR="00000000" w:rsidRDefault="00474FA6">
      <w:pPr>
        <w:pStyle w:val="TOC3"/>
        <w:tabs>
          <w:tab w:val="right" w:leader="underscore" w:pos="9628"/>
        </w:tabs>
        <w:rPr>
          <w:noProof/>
          <w:sz w:val="24"/>
          <w:szCs w:val="24"/>
        </w:rPr>
      </w:pPr>
      <w:r>
        <w:rPr>
          <w:noProof/>
          <w:szCs w:val="28"/>
        </w:rPr>
        <w:t>14.2. Življenjsko okolje</w:t>
      </w:r>
      <w:r>
        <w:rPr>
          <w:noProof/>
        </w:rPr>
        <w:tab/>
      </w:r>
      <w:r>
        <w:rPr>
          <w:noProof/>
        </w:rPr>
        <w:fldChar w:fldCharType="begin"/>
      </w:r>
      <w:r>
        <w:rPr>
          <w:noProof/>
        </w:rPr>
        <w:instrText xml:space="preserve"> PAGEREF _Toc79086258 \h </w:instrText>
      </w:r>
      <w:r>
        <w:rPr>
          <w:noProof/>
        </w:rPr>
      </w:r>
      <w:r>
        <w:rPr>
          <w:noProof/>
        </w:rPr>
        <w:fldChar w:fldCharType="separate"/>
      </w:r>
      <w:r>
        <w:rPr>
          <w:noProof/>
        </w:rPr>
        <w:t>22</w:t>
      </w:r>
      <w:r>
        <w:rPr>
          <w:noProof/>
        </w:rPr>
        <w:fldChar w:fldCharType="end"/>
      </w:r>
    </w:p>
    <w:p w:rsidR="00000000" w:rsidRDefault="00474FA6">
      <w:pPr>
        <w:pStyle w:val="TOC2"/>
        <w:tabs>
          <w:tab w:val="right" w:leader="underscore" w:pos="9628"/>
        </w:tabs>
        <w:rPr>
          <w:b w:val="0"/>
          <w:noProof/>
          <w:sz w:val="24"/>
          <w:szCs w:val="24"/>
        </w:rPr>
      </w:pPr>
      <w:r>
        <w:rPr>
          <w:noProof/>
          <w:szCs w:val="32"/>
        </w:rPr>
        <w:t>15. Usmerjenost tradicije in njene značilnosti</w:t>
      </w:r>
      <w:r>
        <w:rPr>
          <w:noProof/>
        </w:rPr>
        <w:tab/>
      </w:r>
      <w:r>
        <w:rPr>
          <w:noProof/>
        </w:rPr>
        <w:fldChar w:fldCharType="begin"/>
      </w:r>
      <w:r>
        <w:rPr>
          <w:noProof/>
        </w:rPr>
        <w:instrText xml:space="preserve"> PAGEREF _Toc79086259 \h </w:instrText>
      </w:r>
      <w:r>
        <w:rPr>
          <w:noProof/>
        </w:rPr>
      </w:r>
      <w:r>
        <w:rPr>
          <w:noProof/>
        </w:rPr>
        <w:fldChar w:fldCharType="separate"/>
      </w:r>
      <w:r>
        <w:rPr>
          <w:noProof/>
        </w:rPr>
        <w:t>22</w:t>
      </w:r>
      <w:r>
        <w:rPr>
          <w:noProof/>
        </w:rPr>
        <w:fldChar w:fldCharType="end"/>
      </w:r>
    </w:p>
    <w:p w:rsidR="00000000" w:rsidRDefault="00474FA6">
      <w:pPr>
        <w:pStyle w:val="TOC3"/>
        <w:tabs>
          <w:tab w:val="right" w:leader="underscore" w:pos="9628"/>
        </w:tabs>
        <w:rPr>
          <w:noProof/>
          <w:sz w:val="24"/>
          <w:szCs w:val="24"/>
        </w:rPr>
      </w:pPr>
      <w:r>
        <w:rPr>
          <w:noProof/>
          <w:szCs w:val="28"/>
        </w:rPr>
        <w:t>15.1. Značilnosti tradicije pr</w:t>
      </w:r>
      <w:r>
        <w:rPr>
          <w:noProof/>
          <w:szCs w:val="28"/>
        </w:rPr>
        <w:t>ed Kristusovim vstajenjem</w:t>
      </w:r>
      <w:r>
        <w:rPr>
          <w:noProof/>
        </w:rPr>
        <w:tab/>
      </w:r>
      <w:r>
        <w:rPr>
          <w:noProof/>
        </w:rPr>
        <w:fldChar w:fldCharType="begin"/>
      </w:r>
      <w:r>
        <w:rPr>
          <w:noProof/>
        </w:rPr>
        <w:instrText xml:space="preserve"> PAGEREF _Toc79086260 \h </w:instrText>
      </w:r>
      <w:r>
        <w:rPr>
          <w:noProof/>
        </w:rPr>
      </w:r>
      <w:r>
        <w:rPr>
          <w:noProof/>
        </w:rPr>
        <w:fldChar w:fldCharType="separate"/>
      </w:r>
      <w:r>
        <w:rPr>
          <w:noProof/>
        </w:rPr>
        <w:t>23</w:t>
      </w:r>
      <w:r>
        <w:rPr>
          <w:noProof/>
        </w:rPr>
        <w:fldChar w:fldCharType="end"/>
      </w:r>
    </w:p>
    <w:p w:rsidR="00000000" w:rsidRDefault="00474FA6">
      <w:pPr>
        <w:pStyle w:val="TOC3"/>
        <w:tabs>
          <w:tab w:val="right" w:leader="underscore" w:pos="9628"/>
        </w:tabs>
        <w:rPr>
          <w:noProof/>
          <w:sz w:val="24"/>
          <w:szCs w:val="24"/>
        </w:rPr>
      </w:pPr>
      <w:r>
        <w:rPr>
          <w:noProof/>
          <w:szCs w:val="28"/>
        </w:rPr>
        <w:t>15.2. Značilnosti tradicije po Kristusovem vstajenju</w:t>
      </w:r>
      <w:r>
        <w:rPr>
          <w:noProof/>
        </w:rPr>
        <w:tab/>
      </w:r>
      <w:r>
        <w:rPr>
          <w:noProof/>
        </w:rPr>
        <w:fldChar w:fldCharType="begin"/>
      </w:r>
      <w:r>
        <w:rPr>
          <w:noProof/>
        </w:rPr>
        <w:instrText xml:space="preserve"> PAGEREF _Toc79086261 \h </w:instrText>
      </w:r>
      <w:r>
        <w:rPr>
          <w:noProof/>
        </w:rPr>
      </w:r>
      <w:r>
        <w:rPr>
          <w:noProof/>
        </w:rPr>
        <w:fldChar w:fldCharType="separate"/>
      </w:r>
      <w:r>
        <w:rPr>
          <w:noProof/>
        </w:rPr>
        <w:t>23</w:t>
      </w:r>
      <w:r>
        <w:rPr>
          <w:noProof/>
        </w:rPr>
        <w:fldChar w:fldCharType="end"/>
      </w:r>
    </w:p>
    <w:p w:rsidR="00000000" w:rsidRDefault="00474FA6">
      <w:pPr>
        <w:pStyle w:val="TOC3"/>
        <w:tabs>
          <w:tab w:val="right" w:leader="underscore" w:pos="9628"/>
        </w:tabs>
        <w:rPr>
          <w:noProof/>
          <w:sz w:val="24"/>
          <w:szCs w:val="24"/>
        </w:rPr>
      </w:pPr>
      <w:r>
        <w:rPr>
          <w:noProof/>
          <w:szCs w:val="28"/>
        </w:rPr>
        <w:t>15.3. Ključna sodba Formgeschichte</w:t>
      </w:r>
      <w:r>
        <w:rPr>
          <w:noProof/>
        </w:rPr>
        <w:tab/>
      </w:r>
      <w:r>
        <w:rPr>
          <w:noProof/>
        </w:rPr>
        <w:fldChar w:fldCharType="begin"/>
      </w:r>
      <w:r>
        <w:rPr>
          <w:noProof/>
        </w:rPr>
        <w:instrText xml:space="preserve"> PAGEREF _Toc79086262 \h </w:instrText>
      </w:r>
      <w:r>
        <w:rPr>
          <w:noProof/>
        </w:rPr>
      </w:r>
      <w:r>
        <w:rPr>
          <w:noProof/>
        </w:rPr>
        <w:fldChar w:fldCharType="separate"/>
      </w:r>
      <w:r>
        <w:rPr>
          <w:noProof/>
        </w:rPr>
        <w:t>23</w:t>
      </w:r>
      <w:r>
        <w:rPr>
          <w:noProof/>
        </w:rPr>
        <w:fldChar w:fldCharType="end"/>
      </w:r>
    </w:p>
    <w:p w:rsidR="00000000" w:rsidRDefault="00474FA6">
      <w:pPr>
        <w:pStyle w:val="TOC2"/>
        <w:tabs>
          <w:tab w:val="right" w:leader="underscore" w:pos="9628"/>
        </w:tabs>
        <w:rPr>
          <w:b w:val="0"/>
          <w:noProof/>
          <w:sz w:val="24"/>
          <w:szCs w:val="24"/>
        </w:rPr>
      </w:pPr>
      <w:r>
        <w:rPr>
          <w:noProof/>
          <w:szCs w:val="32"/>
        </w:rPr>
        <w:t>16. Zgodovinska vrednost evangelijev</w:t>
      </w:r>
      <w:r>
        <w:rPr>
          <w:noProof/>
        </w:rPr>
        <w:tab/>
      </w:r>
      <w:r>
        <w:rPr>
          <w:noProof/>
        </w:rPr>
        <w:fldChar w:fldCharType="begin"/>
      </w:r>
      <w:r>
        <w:rPr>
          <w:noProof/>
        </w:rPr>
        <w:instrText xml:space="preserve"> PAGEREF</w:instrText>
      </w:r>
      <w:r>
        <w:rPr>
          <w:noProof/>
        </w:rPr>
        <w:instrText xml:space="preserve"> _Toc79086263 \h </w:instrText>
      </w:r>
      <w:r>
        <w:rPr>
          <w:noProof/>
        </w:rPr>
      </w:r>
      <w:r>
        <w:rPr>
          <w:noProof/>
        </w:rPr>
        <w:fldChar w:fldCharType="separate"/>
      </w:r>
      <w:r>
        <w:rPr>
          <w:noProof/>
        </w:rPr>
        <w:t>23</w:t>
      </w:r>
      <w:r>
        <w:rPr>
          <w:noProof/>
        </w:rPr>
        <w:fldChar w:fldCharType="end"/>
      </w:r>
    </w:p>
    <w:p w:rsidR="00000000" w:rsidRDefault="00474FA6">
      <w:pPr>
        <w:pStyle w:val="TOC1"/>
        <w:tabs>
          <w:tab w:val="right" w:leader="underscore" w:pos="9628"/>
        </w:tabs>
        <w:rPr>
          <w:b w:val="0"/>
          <w:i w:val="0"/>
          <w:noProof/>
          <w:szCs w:val="24"/>
        </w:rPr>
      </w:pPr>
      <w:r>
        <w:rPr>
          <w:noProof/>
          <w:szCs w:val="40"/>
        </w:rPr>
        <w:t>II. Predstavitev štirih evangelijev</w:t>
      </w:r>
      <w:r>
        <w:rPr>
          <w:noProof/>
        </w:rPr>
        <w:tab/>
      </w:r>
      <w:r>
        <w:rPr>
          <w:noProof/>
        </w:rPr>
        <w:fldChar w:fldCharType="begin"/>
      </w:r>
      <w:r>
        <w:rPr>
          <w:noProof/>
        </w:rPr>
        <w:instrText xml:space="preserve"> PAGEREF _Toc79086264 \h </w:instrText>
      </w:r>
      <w:r>
        <w:rPr>
          <w:noProof/>
        </w:rPr>
      </w:r>
      <w:r>
        <w:rPr>
          <w:noProof/>
        </w:rPr>
        <w:fldChar w:fldCharType="separate"/>
      </w:r>
      <w:r>
        <w:rPr>
          <w:noProof/>
        </w:rPr>
        <w:t>24</w:t>
      </w:r>
      <w:r>
        <w:rPr>
          <w:noProof/>
        </w:rPr>
        <w:fldChar w:fldCharType="end"/>
      </w:r>
    </w:p>
    <w:p w:rsidR="00000000" w:rsidRDefault="00474FA6">
      <w:pPr>
        <w:pStyle w:val="TOC2"/>
        <w:tabs>
          <w:tab w:val="right" w:leader="underscore" w:pos="9628"/>
        </w:tabs>
        <w:rPr>
          <w:b w:val="0"/>
          <w:noProof/>
          <w:sz w:val="24"/>
          <w:szCs w:val="24"/>
        </w:rPr>
      </w:pPr>
      <w:r>
        <w:rPr>
          <w:noProof/>
          <w:szCs w:val="32"/>
        </w:rPr>
        <w:t>1. Marko: avtorstvo, kraj in čas pisanja, stil, snov, teološka zasnova in struktura</w:t>
      </w:r>
      <w:r>
        <w:rPr>
          <w:noProof/>
        </w:rPr>
        <w:tab/>
      </w:r>
      <w:r>
        <w:rPr>
          <w:noProof/>
        </w:rPr>
        <w:fldChar w:fldCharType="begin"/>
      </w:r>
      <w:r>
        <w:rPr>
          <w:noProof/>
        </w:rPr>
        <w:instrText xml:space="preserve"> PAGEREF _Toc79086265 \h </w:instrText>
      </w:r>
      <w:r>
        <w:rPr>
          <w:noProof/>
        </w:rPr>
      </w:r>
      <w:r>
        <w:rPr>
          <w:noProof/>
        </w:rPr>
        <w:fldChar w:fldCharType="separate"/>
      </w:r>
      <w:r>
        <w:rPr>
          <w:noProof/>
        </w:rPr>
        <w:t>24</w:t>
      </w:r>
      <w:r>
        <w:rPr>
          <w:noProof/>
        </w:rPr>
        <w:fldChar w:fldCharType="end"/>
      </w:r>
    </w:p>
    <w:p w:rsidR="00000000" w:rsidRDefault="00474FA6">
      <w:pPr>
        <w:pStyle w:val="TOC3"/>
        <w:tabs>
          <w:tab w:val="right" w:leader="underscore" w:pos="9628"/>
        </w:tabs>
        <w:rPr>
          <w:noProof/>
          <w:sz w:val="24"/>
          <w:szCs w:val="24"/>
        </w:rPr>
      </w:pPr>
      <w:r>
        <w:rPr>
          <w:noProof/>
          <w:szCs w:val="28"/>
        </w:rPr>
        <w:t>1.1. Avtorstvo</w:t>
      </w:r>
      <w:r>
        <w:rPr>
          <w:noProof/>
        </w:rPr>
        <w:tab/>
      </w:r>
      <w:r>
        <w:rPr>
          <w:noProof/>
        </w:rPr>
        <w:fldChar w:fldCharType="begin"/>
      </w:r>
      <w:r>
        <w:rPr>
          <w:noProof/>
        </w:rPr>
        <w:instrText xml:space="preserve"> PAGEREF _Toc79086266 \h </w:instrText>
      </w:r>
      <w:r>
        <w:rPr>
          <w:noProof/>
        </w:rPr>
      </w:r>
      <w:r>
        <w:rPr>
          <w:noProof/>
        </w:rPr>
        <w:fldChar w:fldCharType="separate"/>
      </w:r>
      <w:r>
        <w:rPr>
          <w:noProof/>
        </w:rPr>
        <w:t>24</w:t>
      </w:r>
      <w:r>
        <w:rPr>
          <w:noProof/>
        </w:rPr>
        <w:fldChar w:fldCharType="end"/>
      </w:r>
    </w:p>
    <w:p w:rsidR="00000000" w:rsidRDefault="00474FA6">
      <w:pPr>
        <w:pStyle w:val="TOC3"/>
        <w:tabs>
          <w:tab w:val="right" w:leader="underscore" w:pos="9628"/>
        </w:tabs>
        <w:rPr>
          <w:noProof/>
          <w:sz w:val="24"/>
          <w:szCs w:val="24"/>
        </w:rPr>
      </w:pPr>
      <w:r>
        <w:rPr>
          <w:noProof/>
          <w:szCs w:val="28"/>
        </w:rPr>
        <w:t>1.</w:t>
      </w:r>
      <w:r>
        <w:rPr>
          <w:noProof/>
          <w:szCs w:val="28"/>
        </w:rPr>
        <w:t>2. Kraj in čas pisanja – Rimski evangelij</w:t>
      </w:r>
      <w:r>
        <w:rPr>
          <w:noProof/>
        </w:rPr>
        <w:tab/>
      </w:r>
      <w:r>
        <w:rPr>
          <w:noProof/>
        </w:rPr>
        <w:fldChar w:fldCharType="begin"/>
      </w:r>
      <w:r>
        <w:rPr>
          <w:noProof/>
        </w:rPr>
        <w:instrText xml:space="preserve"> PAGEREF _Toc79086267 \h </w:instrText>
      </w:r>
      <w:r>
        <w:rPr>
          <w:noProof/>
        </w:rPr>
      </w:r>
      <w:r>
        <w:rPr>
          <w:noProof/>
        </w:rPr>
        <w:fldChar w:fldCharType="separate"/>
      </w:r>
      <w:r>
        <w:rPr>
          <w:noProof/>
        </w:rPr>
        <w:t>24</w:t>
      </w:r>
      <w:r>
        <w:rPr>
          <w:noProof/>
        </w:rPr>
        <w:fldChar w:fldCharType="end"/>
      </w:r>
    </w:p>
    <w:p w:rsidR="00000000" w:rsidRDefault="00474FA6">
      <w:pPr>
        <w:pStyle w:val="TOC3"/>
        <w:tabs>
          <w:tab w:val="right" w:leader="underscore" w:pos="9628"/>
        </w:tabs>
        <w:rPr>
          <w:noProof/>
          <w:sz w:val="24"/>
          <w:szCs w:val="24"/>
        </w:rPr>
      </w:pPr>
      <w:r>
        <w:rPr>
          <w:noProof/>
          <w:szCs w:val="28"/>
        </w:rPr>
        <w:t>1.3. Stil – pogovorni</w:t>
      </w:r>
      <w:r>
        <w:rPr>
          <w:noProof/>
        </w:rPr>
        <w:tab/>
      </w:r>
      <w:r>
        <w:rPr>
          <w:noProof/>
        </w:rPr>
        <w:fldChar w:fldCharType="begin"/>
      </w:r>
      <w:r>
        <w:rPr>
          <w:noProof/>
        </w:rPr>
        <w:instrText xml:space="preserve"> PAGEREF _Toc79086268 \h </w:instrText>
      </w:r>
      <w:r>
        <w:rPr>
          <w:noProof/>
        </w:rPr>
      </w:r>
      <w:r>
        <w:rPr>
          <w:noProof/>
        </w:rPr>
        <w:fldChar w:fldCharType="separate"/>
      </w:r>
      <w:r>
        <w:rPr>
          <w:noProof/>
        </w:rPr>
        <w:t>25</w:t>
      </w:r>
      <w:r>
        <w:rPr>
          <w:noProof/>
        </w:rPr>
        <w:fldChar w:fldCharType="end"/>
      </w:r>
    </w:p>
    <w:p w:rsidR="00000000" w:rsidRDefault="00474FA6">
      <w:pPr>
        <w:pStyle w:val="TOC3"/>
        <w:tabs>
          <w:tab w:val="right" w:leader="underscore" w:pos="9628"/>
        </w:tabs>
        <w:rPr>
          <w:noProof/>
          <w:sz w:val="24"/>
          <w:szCs w:val="24"/>
        </w:rPr>
      </w:pPr>
      <w:r>
        <w:rPr>
          <w:noProof/>
          <w:szCs w:val="28"/>
        </w:rPr>
        <w:lastRenderedPageBreak/>
        <w:t>1.4. Snov – Kristusovo življenje</w:t>
      </w:r>
      <w:r>
        <w:rPr>
          <w:noProof/>
        </w:rPr>
        <w:tab/>
      </w:r>
      <w:r>
        <w:rPr>
          <w:noProof/>
        </w:rPr>
        <w:fldChar w:fldCharType="begin"/>
      </w:r>
      <w:r>
        <w:rPr>
          <w:noProof/>
        </w:rPr>
        <w:instrText xml:space="preserve"> PAGEREF _Toc79086269 \h </w:instrText>
      </w:r>
      <w:r>
        <w:rPr>
          <w:noProof/>
        </w:rPr>
      </w:r>
      <w:r>
        <w:rPr>
          <w:noProof/>
        </w:rPr>
        <w:fldChar w:fldCharType="separate"/>
      </w:r>
      <w:r>
        <w:rPr>
          <w:noProof/>
        </w:rPr>
        <w:t>25</w:t>
      </w:r>
      <w:r>
        <w:rPr>
          <w:noProof/>
        </w:rPr>
        <w:fldChar w:fldCharType="end"/>
      </w:r>
    </w:p>
    <w:p w:rsidR="00000000" w:rsidRDefault="00474FA6">
      <w:pPr>
        <w:pStyle w:val="TOC3"/>
        <w:tabs>
          <w:tab w:val="right" w:leader="underscore" w:pos="9628"/>
        </w:tabs>
        <w:rPr>
          <w:noProof/>
          <w:sz w:val="24"/>
          <w:szCs w:val="24"/>
        </w:rPr>
      </w:pPr>
      <w:r>
        <w:rPr>
          <w:noProof/>
          <w:szCs w:val="28"/>
        </w:rPr>
        <w:t>1.5. Teološka zasnova in struktura</w:t>
      </w:r>
      <w:r>
        <w:rPr>
          <w:noProof/>
        </w:rPr>
        <w:tab/>
      </w:r>
      <w:r>
        <w:rPr>
          <w:noProof/>
        </w:rPr>
        <w:fldChar w:fldCharType="begin"/>
      </w:r>
      <w:r>
        <w:rPr>
          <w:noProof/>
        </w:rPr>
        <w:instrText xml:space="preserve"> PAGEREF _Toc79086270 \h </w:instrText>
      </w:r>
      <w:r>
        <w:rPr>
          <w:noProof/>
        </w:rPr>
      </w:r>
      <w:r>
        <w:rPr>
          <w:noProof/>
        </w:rPr>
        <w:fldChar w:fldCharType="separate"/>
      </w:r>
      <w:r>
        <w:rPr>
          <w:noProof/>
        </w:rPr>
        <w:t>25</w:t>
      </w:r>
      <w:r>
        <w:rPr>
          <w:noProof/>
        </w:rPr>
        <w:fldChar w:fldCharType="end"/>
      </w:r>
    </w:p>
    <w:p w:rsidR="00000000" w:rsidRDefault="00474FA6">
      <w:pPr>
        <w:pStyle w:val="TOC2"/>
        <w:tabs>
          <w:tab w:val="right" w:leader="underscore" w:pos="9628"/>
        </w:tabs>
        <w:rPr>
          <w:b w:val="0"/>
          <w:noProof/>
          <w:sz w:val="24"/>
          <w:szCs w:val="24"/>
        </w:rPr>
      </w:pPr>
      <w:r>
        <w:rPr>
          <w:noProof/>
          <w:szCs w:val="32"/>
        </w:rPr>
        <w:t>2. Značilnosti Mr 16,1-8</w:t>
      </w:r>
      <w:r>
        <w:rPr>
          <w:noProof/>
        </w:rPr>
        <w:tab/>
      </w:r>
      <w:r>
        <w:rPr>
          <w:noProof/>
        </w:rPr>
        <w:fldChar w:fldCharType="begin"/>
      </w:r>
      <w:r>
        <w:rPr>
          <w:noProof/>
        </w:rPr>
        <w:instrText xml:space="preserve"> PAGEREF _Toc79086271 \h </w:instrText>
      </w:r>
      <w:r>
        <w:rPr>
          <w:noProof/>
        </w:rPr>
      </w:r>
      <w:r>
        <w:rPr>
          <w:noProof/>
        </w:rPr>
        <w:fldChar w:fldCharType="separate"/>
      </w:r>
      <w:r>
        <w:rPr>
          <w:noProof/>
        </w:rPr>
        <w:t>26</w:t>
      </w:r>
      <w:r>
        <w:rPr>
          <w:noProof/>
        </w:rPr>
        <w:fldChar w:fldCharType="end"/>
      </w:r>
    </w:p>
    <w:p w:rsidR="00000000" w:rsidRDefault="00474FA6">
      <w:pPr>
        <w:pStyle w:val="TOC2"/>
        <w:tabs>
          <w:tab w:val="right" w:leader="underscore" w:pos="9628"/>
        </w:tabs>
        <w:rPr>
          <w:b w:val="0"/>
          <w:noProof/>
          <w:sz w:val="24"/>
          <w:szCs w:val="24"/>
        </w:rPr>
      </w:pPr>
      <w:r>
        <w:rPr>
          <w:noProof/>
          <w:szCs w:val="32"/>
        </w:rPr>
        <w:t>3. Matej: avtorstvo, kraj in čas pisanja, stil, snov, teološka zasnova in struktura</w:t>
      </w:r>
      <w:r>
        <w:rPr>
          <w:noProof/>
        </w:rPr>
        <w:tab/>
      </w:r>
      <w:r>
        <w:rPr>
          <w:noProof/>
        </w:rPr>
        <w:fldChar w:fldCharType="begin"/>
      </w:r>
      <w:r>
        <w:rPr>
          <w:noProof/>
        </w:rPr>
        <w:instrText xml:space="preserve"> PAGEREF _Toc79086272 \h </w:instrText>
      </w:r>
      <w:r>
        <w:rPr>
          <w:noProof/>
        </w:rPr>
      </w:r>
      <w:r>
        <w:rPr>
          <w:noProof/>
        </w:rPr>
        <w:fldChar w:fldCharType="separate"/>
      </w:r>
      <w:r>
        <w:rPr>
          <w:noProof/>
        </w:rPr>
        <w:t>27</w:t>
      </w:r>
      <w:r>
        <w:rPr>
          <w:noProof/>
        </w:rPr>
        <w:fldChar w:fldCharType="end"/>
      </w:r>
    </w:p>
    <w:p w:rsidR="00000000" w:rsidRDefault="00474FA6">
      <w:pPr>
        <w:pStyle w:val="TOC3"/>
        <w:tabs>
          <w:tab w:val="right" w:leader="underscore" w:pos="9628"/>
        </w:tabs>
        <w:rPr>
          <w:noProof/>
          <w:sz w:val="24"/>
          <w:szCs w:val="24"/>
        </w:rPr>
      </w:pPr>
      <w:r>
        <w:rPr>
          <w:noProof/>
          <w:szCs w:val="28"/>
        </w:rPr>
        <w:t>3.1. Avtorstvo</w:t>
      </w:r>
      <w:r>
        <w:rPr>
          <w:noProof/>
        </w:rPr>
        <w:tab/>
      </w:r>
      <w:r>
        <w:rPr>
          <w:noProof/>
        </w:rPr>
        <w:fldChar w:fldCharType="begin"/>
      </w:r>
      <w:r>
        <w:rPr>
          <w:noProof/>
        </w:rPr>
        <w:instrText xml:space="preserve"> PAGEREF _Toc79086273 \h </w:instrText>
      </w:r>
      <w:r>
        <w:rPr>
          <w:noProof/>
        </w:rPr>
      </w:r>
      <w:r>
        <w:rPr>
          <w:noProof/>
        </w:rPr>
        <w:fldChar w:fldCharType="separate"/>
      </w:r>
      <w:r>
        <w:rPr>
          <w:noProof/>
        </w:rPr>
        <w:t>27</w:t>
      </w:r>
      <w:r>
        <w:rPr>
          <w:noProof/>
        </w:rPr>
        <w:fldChar w:fldCharType="end"/>
      </w:r>
    </w:p>
    <w:p w:rsidR="00000000" w:rsidRDefault="00474FA6">
      <w:pPr>
        <w:pStyle w:val="TOC3"/>
        <w:tabs>
          <w:tab w:val="right" w:leader="underscore" w:pos="9628"/>
        </w:tabs>
        <w:rPr>
          <w:noProof/>
          <w:sz w:val="24"/>
          <w:szCs w:val="24"/>
        </w:rPr>
      </w:pPr>
      <w:r>
        <w:rPr>
          <w:noProof/>
          <w:szCs w:val="28"/>
        </w:rPr>
        <w:t>3.2. Kraj in čas pisanja – Antio</w:t>
      </w:r>
      <w:r>
        <w:rPr>
          <w:noProof/>
          <w:szCs w:val="28"/>
        </w:rPr>
        <w:t>hijski evangelij</w:t>
      </w:r>
      <w:r>
        <w:rPr>
          <w:noProof/>
        </w:rPr>
        <w:tab/>
      </w:r>
      <w:r>
        <w:rPr>
          <w:noProof/>
        </w:rPr>
        <w:fldChar w:fldCharType="begin"/>
      </w:r>
      <w:r>
        <w:rPr>
          <w:noProof/>
        </w:rPr>
        <w:instrText xml:space="preserve"> PAGEREF _Toc79086274 \h </w:instrText>
      </w:r>
      <w:r>
        <w:rPr>
          <w:noProof/>
        </w:rPr>
      </w:r>
      <w:r>
        <w:rPr>
          <w:noProof/>
        </w:rPr>
        <w:fldChar w:fldCharType="separate"/>
      </w:r>
      <w:r>
        <w:rPr>
          <w:noProof/>
        </w:rPr>
        <w:t>27</w:t>
      </w:r>
      <w:r>
        <w:rPr>
          <w:noProof/>
        </w:rPr>
        <w:fldChar w:fldCharType="end"/>
      </w:r>
    </w:p>
    <w:p w:rsidR="00000000" w:rsidRDefault="00474FA6">
      <w:pPr>
        <w:pStyle w:val="TOC3"/>
        <w:tabs>
          <w:tab w:val="right" w:leader="underscore" w:pos="9628"/>
        </w:tabs>
        <w:rPr>
          <w:noProof/>
          <w:sz w:val="24"/>
          <w:szCs w:val="24"/>
        </w:rPr>
      </w:pPr>
      <w:r>
        <w:rPr>
          <w:noProof/>
          <w:szCs w:val="28"/>
        </w:rPr>
        <w:t>3.3. Stil pisanja – jasen in slovesni stil</w:t>
      </w:r>
      <w:r>
        <w:rPr>
          <w:noProof/>
        </w:rPr>
        <w:tab/>
      </w:r>
      <w:r>
        <w:rPr>
          <w:noProof/>
        </w:rPr>
        <w:fldChar w:fldCharType="begin"/>
      </w:r>
      <w:r>
        <w:rPr>
          <w:noProof/>
        </w:rPr>
        <w:instrText xml:space="preserve"> PAGEREF _Toc79086275 \h </w:instrText>
      </w:r>
      <w:r>
        <w:rPr>
          <w:noProof/>
        </w:rPr>
      </w:r>
      <w:r>
        <w:rPr>
          <w:noProof/>
        </w:rPr>
        <w:fldChar w:fldCharType="separate"/>
      </w:r>
      <w:r>
        <w:rPr>
          <w:noProof/>
        </w:rPr>
        <w:t>28</w:t>
      </w:r>
      <w:r>
        <w:rPr>
          <w:noProof/>
        </w:rPr>
        <w:fldChar w:fldCharType="end"/>
      </w:r>
    </w:p>
    <w:p w:rsidR="00000000" w:rsidRDefault="00474FA6">
      <w:pPr>
        <w:pStyle w:val="TOC3"/>
        <w:tabs>
          <w:tab w:val="right" w:leader="underscore" w:pos="9628"/>
        </w:tabs>
        <w:rPr>
          <w:noProof/>
          <w:sz w:val="24"/>
          <w:szCs w:val="24"/>
        </w:rPr>
      </w:pPr>
      <w:r>
        <w:rPr>
          <w:noProof/>
          <w:szCs w:val="28"/>
        </w:rPr>
        <w:t>3.4. Snov pisanja – Jezusovi govori</w:t>
      </w:r>
      <w:r>
        <w:rPr>
          <w:noProof/>
        </w:rPr>
        <w:tab/>
      </w:r>
      <w:r>
        <w:rPr>
          <w:noProof/>
        </w:rPr>
        <w:fldChar w:fldCharType="begin"/>
      </w:r>
      <w:r>
        <w:rPr>
          <w:noProof/>
        </w:rPr>
        <w:instrText xml:space="preserve"> PAGEREF _Toc79086276 \h </w:instrText>
      </w:r>
      <w:r>
        <w:rPr>
          <w:noProof/>
        </w:rPr>
      </w:r>
      <w:r>
        <w:rPr>
          <w:noProof/>
        </w:rPr>
        <w:fldChar w:fldCharType="separate"/>
      </w:r>
      <w:r>
        <w:rPr>
          <w:noProof/>
        </w:rPr>
        <w:t>28</w:t>
      </w:r>
      <w:r>
        <w:rPr>
          <w:noProof/>
        </w:rPr>
        <w:fldChar w:fldCharType="end"/>
      </w:r>
    </w:p>
    <w:p w:rsidR="00000000" w:rsidRDefault="00474FA6">
      <w:pPr>
        <w:pStyle w:val="TOC3"/>
        <w:tabs>
          <w:tab w:val="right" w:leader="underscore" w:pos="9628"/>
        </w:tabs>
        <w:rPr>
          <w:noProof/>
          <w:sz w:val="24"/>
          <w:szCs w:val="24"/>
        </w:rPr>
      </w:pPr>
      <w:r>
        <w:rPr>
          <w:noProof/>
          <w:szCs w:val="28"/>
        </w:rPr>
        <w:t>3.5. Teološka zasnova in struktura – evangelij edinega učitelja</w:t>
      </w:r>
      <w:r>
        <w:rPr>
          <w:noProof/>
        </w:rPr>
        <w:tab/>
      </w:r>
      <w:r>
        <w:rPr>
          <w:noProof/>
        </w:rPr>
        <w:fldChar w:fldCharType="begin"/>
      </w:r>
      <w:r>
        <w:rPr>
          <w:noProof/>
        </w:rPr>
        <w:instrText xml:space="preserve"> PAGEREF _Toc79086277 \h </w:instrText>
      </w:r>
      <w:r>
        <w:rPr>
          <w:noProof/>
        </w:rPr>
      </w:r>
      <w:r>
        <w:rPr>
          <w:noProof/>
        </w:rPr>
        <w:fldChar w:fldCharType="separate"/>
      </w:r>
      <w:r>
        <w:rPr>
          <w:noProof/>
        </w:rPr>
        <w:t>29</w:t>
      </w:r>
      <w:r>
        <w:rPr>
          <w:noProof/>
        </w:rPr>
        <w:fldChar w:fldCharType="end"/>
      </w:r>
    </w:p>
    <w:p w:rsidR="00000000" w:rsidRDefault="00474FA6">
      <w:pPr>
        <w:pStyle w:val="TOC2"/>
        <w:tabs>
          <w:tab w:val="right" w:leader="underscore" w:pos="9628"/>
        </w:tabs>
        <w:rPr>
          <w:b w:val="0"/>
          <w:noProof/>
          <w:sz w:val="24"/>
          <w:szCs w:val="24"/>
        </w:rPr>
      </w:pPr>
      <w:r>
        <w:rPr>
          <w:noProof/>
          <w:szCs w:val="32"/>
        </w:rPr>
        <w:t>4. Sinoptična primerjava Mt 8,23-27 in Marko 4,35-41</w:t>
      </w:r>
      <w:r>
        <w:rPr>
          <w:noProof/>
        </w:rPr>
        <w:tab/>
      </w:r>
      <w:r>
        <w:rPr>
          <w:noProof/>
        </w:rPr>
        <w:fldChar w:fldCharType="begin"/>
      </w:r>
      <w:r>
        <w:rPr>
          <w:noProof/>
        </w:rPr>
        <w:instrText xml:space="preserve"> PAGEREF _Toc79086278 \h </w:instrText>
      </w:r>
      <w:r>
        <w:rPr>
          <w:noProof/>
        </w:rPr>
      </w:r>
      <w:r>
        <w:rPr>
          <w:noProof/>
        </w:rPr>
        <w:fldChar w:fldCharType="separate"/>
      </w:r>
      <w:r>
        <w:rPr>
          <w:noProof/>
        </w:rPr>
        <w:t>30</w:t>
      </w:r>
      <w:r>
        <w:rPr>
          <w:noProof/>
        </w:rPr>
        <w:fldChar w:fldCharType="end"/>
      </w:r>
    </w:p>
    <w:p w:rsidR="00000000" w:rsidRDefault="00474FA6">
      <w:pPr>
        <w:pStyle w:val="TOC2"/>
        <w:tabs>
          <w:tab w:val="right" w:leader="underscore" w:pos="9628"/>
        </w:tabs>
        <w:rPr>
          <w:b w:val="0"/>
          <w:noProof/>
          <w:sz w:val="24"/>
          <w:szCs w:val="24"/>
        </w:rPr>
      </w:pPr>
      <w:r>
        <w:rPr>
          <w:noProof/>
          <w:szCs w:val="32"/>
        </w:rPr>
        <w:t>5. Struktura in tipični poudarki Mt 27,26-28,15</w:t>
      </w:r>
      <w:r>
        <w:rPr>
          <w:noProof/>
        </w:rPr>
        <w:tab/>
      </w:r>
      <w:r>
        <w:rPr>
          <w:noProof/>
        </w:rPr>
        <w:fldChar w:fldCharType="begin"/>
      </w:r>
      <w:r>
        <w:rPr>
          <w:noProof/>
        </w:rPr>
        <w:instrText xml:space="preserve"> PAGEREF _Toc79086279 \h </w:instrText>
      </w:r>
      <w:r>
        <w:rPr>
          <w:noProof/>
        </w:rPr>
      </w:r>
      <w:r>
        <w:rPr>
          <w:noProof/>
        </w:rPr>
        <w:fldChar w:fldCharType="separate"/>
      </w:r>
      <w:r>
        <w:rPr>
          <w:noProof/>
        </w:rPr>
        <w:t>30</w:t>
      </w:r>
      <w:r>
        <w:rPr>
          <w:noProof/>
        </w:rPr>
        <w:fldChar w:fldCharType="end"/>
      </w:r>
    </w:p>
    <w:p w:rsidR="00000000" w:rsidRDefault="00474FA6">
      <w:pPr>
        <w:pStyle w:val="TOC2"/>
        <w:tabs>
          <w:tab w:val="right" w:leader="underscore" w:pos="9628"/>
        </w:tabs>
        <w:rPr>
          <w:b w:val="0"/>
          <w:noProof/>
          <w:sz w:val="24"/>
          <w:szCs w:val="24"/>
        </w:rPr>
      </w:pPr>
      <w:r>
        <w:rPr>
          <w:noProof/>
          <w:szCs w:val="32"/>
        </w:rPr>
        <w:t>6. Luka: avtorstvo, kraj in čas pisanja, stil, snov, teološ</w:t>
      </w:r>
      <w:r>
        <w:rPr>
          <w:noProof/>
          <w:szCs w:val="32"/>
        </w:rPr>
        <w:t>ka zasnova in struktura</w:t>
      </w:r>
      <w:r>
        <w:rPr>
          <w:noProof/>
        </w:rPr>
        <w:tab/>
      </w:r>
      <w:r>
        <w:rPr>
          <w:noProof/>
        </w:rPr>
        <w:fldChar w:fldCharType="begin"/>
      </w:r>
      <w:r>
        <w:rPr>
          <w:noProof/>
        </w:rPr>
        <w:instrText xml:space="preserve"> PAGEREF _Toc79086280 \h </w:instrText>
      </w:r>
      <w:r>
        <w:rPr>
          <w:noProof/>
        </w:rPr>
      </w:r>
      <w:r>
        <w:rPr>
          <w:noProof/>
        </w:rPr>
        <w:fldChar w:fldCharType="separate"/>
      </w:r>
      <w:r>
        <w:rPr>
          <w:noProof/>
        </w:rPr>
        <w:t>31</w:t>
      </w:r>
      <w:r>
        <w:rPr>
          <w:noProof/>
        </w:rPr>
        <w:fldChar w:fldCharType="end"/>
      </w:r>
    </w:p>
    <w:p w:rsidR="00000000" w:rsidRDefault="00474FA6">
      <w:pPr>
        <w:pStyle w:val="TOC3"/>
        <w:tabs>
          <w:tab w:val="right" w:leader="underscore" w:pos="9628"/>
        </w:tabs>
        <w:rPr>
          <w:noProof/>
          <w:sz w:val="24"/>
          <w:szCs w:val="24"/>
        </w:rPr>
      </w:pPr>
      <w:r>
        <w:rPr>
          <w:noProof/>
          <w:szCs w:val="28"/>
        </w:rPr>
        <w:t>6.1. Avtorstvo</w:t>
      </w:r>
      <w:r>
        <w:rPr>
          <w:noProof/>
        </w:rPr>
        <w:tab/>
      </w:r>
      <w:r>
        <w:rPr>
          <w:noProof/>
        </w:rPr>
        <w:fldChar w:fldCharType="begin"/>
      </w:r>
      <w:r>
        <w:rPr>
          <w:noProof/>
        </w:rPr>
        <w:instrText xml:space="preserve"> PAGEREF _Toc79086281 \h </w:instrText>
      </w:r>
      <w:r>
        <w:rPr>
          <w:noProof/>
        </w:rPr>
      </w:r>
      <w:r>
        <w:rPr>
          <w:noProof/>
        </w:rPr>
        <w:fldChar w:fldCharType="separate"/>
      </w:r>
      <w:r>
        <w:rPr>
          <w:noProof/>
        </w:rPr>
        <w:t>31</w:t>
      </w:r>
      <w:r>
        <w:rPr>
          <w:noProof/>
        </w:rPr>
        <w:fldChar w:fldCharType="end"/>
      </w:r>
    </w:p>
    <w:p w:rsidR="00000000" w:rsidRDefault="00474FA6">
      <w:pPr>
        <w:pStyle w:val="TOC3"/>
        <w:tabs>
          <w:tab w:val="right" w:leader="underscore" w:pos="9628"/>
        </w:tabs>
        <w:rPr>
          <w:noProof/>
          <w:sz w:val="24"/>
          <w:szCs w:val="24"/>
        </w:rPr>
      </w:pPr>
      <w:r>
        <w:rPr>
          <w:noProof/>
          <w:szCs w:val="28"/>
        </w:rPr>
        <w:t>6.2. Kraj in čas pisanja – Grški evangelij</w:t>
      </w:r>
      <w:r>
        <w:rPr>
          <w:noProof/>
        </w:rPr>
        <w:tab/>
      </w:r>
      <w:r>
        <w:rPr>
          <w:noProof/>
        </w:rPr>
        <w:fldChar w:fldCharType="begin"/>
      </w:r>
      <w:r>
        <w:rPr>
          <w:noProof/>
        </w:rPr>
        <w:instrText xml:space="preserve"> PAGEREF _Toc79086282 \h </w:instrText>
      </w:r>
      <w:r>
        <w:rPr>
          <w:noProof/>
        </w:rPr>
      </w:r>
      <w:r>
        <w:rPr>
          <w:noProof/>
        </w:rPr>
        <w:fldChar w:fldCharType="separate"/>
      </w:r>
      <w:r>
        <w:rPr>
          <w:noProof/>
        </w:rPr>
        <w:t>31</w:t>
      </w:r>
      <w:r>
        <w:rPr>
          <w:noProof/>
        </w:rPr>
        <w:fldChar w:fldCharType="end"/>
      </w:r>
    </w:p>
    <w:p w:rsidR="00000000" w:rsidRDefault="00474FA6">
      <w:pPr>
        <w:pStyle w:val="TOC3"/>
        <w:tabs>
          <w:tab w:val="right" w:leader="underscore" w:pos="9628"/>
        </w:tabs>
        <w:rPr>
          <w:noProof/>
          <w:sz w:val="24"/>
          <w:szCs w:val="24"/>
        </w:rPr>
      </w:pPr>
      <w:r>
        <w:rPr>
          <w:noProof/>
          <w:szCs w:val="28"/>
        </w:rPr>
        <w:t>6.3. Stil pisanja – eleganten in zmagoslaven Luka</w:t>
      </w:r>
      <w:r>
        <w:rPr>
          <w:noProof/>
        </w:rPr>
        <w:tab/>
      </w:r>
      <w:r>
        <w:rPr>
          <w:noProof/>
        </w:rPr>
        <w:fldChar w:fldCharType="begin"/>
      </w:r>
      <w:r>
        <w:rPr>
          <w:noProof/>
        </w:rPr>
        <w:instrText xml:space="preserve"> PAGEREF _Toc79086283 \h </w:instrText>
      </w:r>
      <w:r>
        <w:rPr>
          <w:noProof/>
        </w:rPr>
      </w:r>
      <w:r>
        <w:rPr>
          <w:noProof/>
        </w:rPr>
        <w:fldChar w:fldCharType="separate"/>
      </w:r>
      <w:r>
        <w:rPr>
          <w:noProof/>
        </w:rPr>
        <w:t>32</w:t>
      </w:r>
      <w:r>
        <w:rPr>
          <w:noProof/>
        </w:rPr>
        <w:fldChar w:fldCharType="end"/>
      </w:r>
    </w:p>
    <w:p w:rsidR="00000000" w:rsidRDefault="00474FA6">
      <w:pPr>
        <w:pStyle w:val="TOC3"/>
        <w:tabs>
          <w:tab w:val="right" w:leader="underscore" w:pos="9628"/>
        </w:tabs>
        <w:rPr>
          <w:noProof/>
          <w:sz w:val="24"/>
          <w:szCs w:val="24"/>
        </w:rPr>
      </w:pPr>
      <w:r>
        <w:rPr>
          <w:noProof/>
          <w:szCs w:val="28"/>
        </w:rPr>
        <w:t>6.4. Snov pisanja – Jezusovo življenje in nauk</w:t>
      </w:r>
      <w:r>
        <w:rPr>
          <w:noProof/>
        </w:rPr>
        <w:tab/>
      </w:r>
      <w:r>
        <w:rPr>
          <w:noProof/>
        </w:rPr>
        <w:fldChar w:fldCharType="begin"/>
      </w:r>
      <w:r>
        <w:rPr>
          <w:noProof/>
        </w:rPr>
        <w:instrText xml:space="preserve"> PAGEREF _Toc79086284 \h </w:instrText>
      </w:r>
      <w:r>
        <w:rPr>
          <w:noProof/>
        </w:rPr>
      </w:r>
      <w:r>
        <w:rPr>
          <w:noProof/>
        </w:rPr>
        <w:fldChar w:fldCharType="separate"/>
      </w:r>
      <w:r>
        <w:rPr>
          <w:noProof/>
        </w:rPr>
        <w:t>32</w:t>
      </w:r>
      <w:r>
        <w:rPr>
          <w:noProof/>
        </w:rPr>
        <w:fldChar w:fldCharType="end"/>
      </w:r>
    </w:p>
    <w:p w:rsidR="00000000" w:rsidRDefault="00474FA6">
      <w:pPr>
        <w:pStyle w:val="TOC3"/>
        <w:tabs>
          <w:tab w:val="right" w:leader="underscore" w:pos="9628"/>
        </w:tabs>
        <w:rPr>
          <w:noProof/>
          <w:sz w:val="24"/>
          <w:szCs w:val="24"/>
        </w:rPr>
      </w:pPr>
      <w:r>
        <w:rPr>
          <w:noProof/>
          <w:szCs w:val="28"/>
        </w:rPr>
        <w:t>6.5. Teološka zasnova in struktura – evangelij usmiljenega Odrešenika</w:t>
      </w:r>
      <w:r>
        <w:rPr>
          <w:noProof/>
        </w:rPr>
        <w:tab/>
      </w:r>
      <w:r>
        <w:rPr>
          <w:noProof/>
        </w:rPr>
        <w:fldChar w:fldCharType="begin"/>
      </w:r>
      <w:r>
        <w:rPr>
          <w:noProof/>
        </w:rPr>
        <w:instrText xml:space="preserve"> PAGEREF _Toc79086285 \h </w:instrText>
      </w:r>
      <w:r>
        <w:rPr>
          <w:noProof/>
        </w:rPr>
      </w:r>
      <w:r>
        <w:rPr>
          <w:noProof/>
        </w:rPr>
        <w:fldChar w:fldCharType="separate"/>
      </w:r>
      <w:r>
        <w:rPr>
          <w:noProof/>
        </w:rPr>
        <w:t>33</w:t>
      </w:r>
      <w:r>
        <w:rPr>
          <w:noProof/>
        </w:rPr>
        <w:fldChar w:fldCharType="end"/>
      </w:r>
    </w:p>
    <w:p w:rsidR="00000000" w:rsidRDefault="00474FA6">
      <w:pPr>
        <w:pStyle w:val="TOC2"/>
        <w:tabs>
          <w:tab w:val="right" w:leader="underscore" w:pos="9628"/>
        </w:tabs>
        <w:rPr>
          <w:b w:val="0"/>
          <w:noProof/>
          <w:sz w:val="24"/>
          <w:szCs w:val="24"/>
        </w:rPr>
      </w:pPr>
      <w:r>
        <w:rPr>
          <w:noProof/>
          <w:szCs w:val="32"/>
        </w:rPr>
        <w:t>7. Razlaga Lk 24,13-35</w:t>
      </w:r>
      <w:r>
        <w:rPr>
          <w:noProof/>
        </w:rPr>
        <w:tab/>
      </w:r>
      <w:r>
        <w:rPr>
          <w:noProof/>
        </w:rPr>
        <w:fldChar w:fldCharType="begin"/>
      </w:r>
      <w:r>
        <w:rPr>
          <w:noProof/>
        </w:rPr>
        <w:instrText xml:space="preserve"> PAGEREF _Toc79086286 \h </w:instrText>
      </w:r>
      <w:r>
        <w:rPr>
          <w:noProof/>
        </w:rPr>
      </w:r>
      <w:r>
        <w:rPr>
          <w:noProof/>
        </w:rPr>
        <w:fldChar w:fldCharType="separate"/>
      </w:r>
      <w:r>
        <w:rPr>
          <w:noProof/>
        </w:rPr>
        <w:t>33</w:t>
      </w:r>
      <w:r>
        <w:rPr>
          <w:noProof/>
        </w:rPr>
        <w:fldChar w:fldCharType="end"/>
      </w:r>
    </w:p>
    <w:p w:rsidR="00000000" w:rsidRDefault="00474FA6">
      <w:pPr>
        <w:pStyle w:val="TOC2"/>
        <w:tabs>
          <w:tab w:val="right" w:leader="underscore" w:pos="9628"/>
        </w:tabs>
        <w:rPr>
          <w:b w:val="0"/>
          <w:noProof/>
          <w:sz w:val="24"/>
          <w:szCs w:val="24"/>
        </w:rPr>
      </w:pPr>
      <w:r>
        <w:rPr>
          <w:noProof/>
          <w:szCs w:val="32"/>
        </w:rPr>
        <w:t>8. Janez: avtors</w:t>
      </w:r>
      <w:r>
        <w:rPr>
          <w:noProof/>
          <w:szCs w:val="32"/>
        </w:rPr>
        <w:t>tvo, kraj in čas pisanja, stil, snov, teološka zasnova in struktura</w:t>
      </w:r>
      <w:r>
        <w:rPr>
          <w:noProof/>
        </w:rPr>
        <w:tab/>
      </w:r>
      <w:r>
        <w:rPr>
          <w:noProof/>
        </w:rPr>
        <w:fldChar w:fldCharType="begin"/>
      </w:r>
      <w:r>
        <w:rPr>
          <w:noProof/>
        </w:rPr>
        <w:instrText xml:space="preserve"> PAGEREF _Toc79086287 \h </w:instrText>
      </w:r>
      <w:r>
        <w:rPr>
          <w:noProof/>
        </w:rPr>
      </w:r>
      <w:r>
        <w:rPr>
          <w:noProof/>
        </w:rPr>
        <w:fldChar w:fldCharType="separate"/>
      </w:r>
      <w:r>
        <w:rPr>
          <w:noProof/>
        </w:rPr>
        <w:t>34</w:t>
      </w:r>
      <w:r>
        <w:rPr>
          <w:noProof/>
        </w:rPr>
        <w:fldChar w:fldCharType="end"/>
      </w:r>
    </w:p>
    <w:p w:rsidR="00000000" w:rsidRDefault="00474FA6">
      <w:pPr>
        <w:pStyle w:val="TOC3"/>
        <w:tabs>
          <w:tab w:val="right" w:leader="underscore" w:pos="9628"/>
        </w:tabs>
        <w:rPr>
          <w:noProof/>
          <w:sz w:val="24"/>
          <w:szCs w:val="24"/>
        </w:rPr>
      </w:pPr>
      <w:r>
        <w:rPr>
          <w:noProof/>
          <w:szCs w:val="28"/>
        </w:rPr>
        <w:t>8.1. Avtorstvo</w:t>
      </w:r>
      <w:r>
        <w:rPr>
          <w:noProof/>
        </w:rPr>
        <w:tab/>
      </w:r>
      <w:r>
        <w:rPr>
          <w:noProof/>
        </w:rPr>
        <w:fldChar w:fldCharType="begin"/>
      </w:r>
      <w:r>
        <w:rPr>
          <w:noProof/>
        </w:rPr>
        <w:instrText xml:space="preserve"> PAGEREF _Toc79086288 \h </w:instrText>
      </w:r>
      <w:r>
        <w:rPr>
          <w:noProof/>
        </w:rPr>
      </w:r>
      <w:r>
        <w:rPr>
          <w:noProof/>
        </w:rPr>
        <w:fldChar w:fldCharType="separate"/>
      </w:r>
      <w:r>
        <w:rPr>
          <w:noProof/>
        </w:rPr>
        <w:t>34</w:t>
      </w:r>
      <w:r>
        <w:rPr>
          <w:noProof/>
        </w:rPr>
        <w:fldChar w:fldCharType="end"/>
      </w:r>
    </w:p>
    <w:p w:rsidR="00000000" w:rsidRDefault="00474FA6">
      <w:pPr>
        <w:pStyle w:val="TOC3"/>
        <w:tabs>
          <w:tab w:val="right" w:leader="underscore" w:pos="9628"/>
        </w:tabs>
        <w:rPr>
          <w:noProof/>
          <w:sz w:val="24"/>
          <w:szCs w:val="24"/>
        </w:rPr>
      </w:pPr>
      <w:r>
        <w:rPr>
          <w:noProof/>
          <w:szCs w:val="28"/>
        </w:rPr>
        <w:t>8.2. Kraj in čas pisanja</w:t>
      </w:r>
      <w:r>
        <w:rPr>
          <w:noProof/>
        </w:rPr>
        <w:tab/>
      </w:r>
      <w:r>
        <w:rPr>
          <w:noProof/>
        </w:rPr>
        <w:fldChar w:fldCharType="begin"/>
      </w:r>
      <w:r>
        <w:rPr>
          <w:noProof/>
        </w:rPr>
        <w:instrText xml:space="preserve"> PAGEREF _Toc79086289 \h </w:instrText>
      </w:r>
      <w:r>
        <w:rPr>
          <w:noProof/>
        </w:rPr>
      </w:r>
      <w:r>
        <w:rPr>
          <w:noProof/>
        </w:rPr>
        <w:fldChar w:fldCharType="separate"/>
      </w:r>
      <w:r>
        <w:rPr>
          <w:noProof/>
        </w:rPr>
        <w:t>35</w:t>
      </w:r>
      <w:r>
        <w:rPr>
          <w:noProof/>
        </w:rPr>
        <w:fldChar w:fldCharType="end"/>
      </w:r>
    </w:p>
    <w:p w:rsidR="00000000" w:rsidRDefault="00474FA6">
      <w:pPr>
        <w:pStyle w:val="TOC3"/>
        <w:tabs>
          <w:tab w:val="right" w:leader="underscore" w:pos="9628"/>
        </w:tabs>
        <w:rPr>
          <w:noProof/>
          <w:sz w:val="24"/>
          <w:szCs w:val="24"/>
        </w:rPr>
      </w:pPr>
      <w:r>
        <w:rPr>
          <w:noProof/>
          <w:szCs w:val="28"/>
        </w:rPr>
        <w:t>8.3. Stil pisanja</w:t>
      </w:r>
      <w:r>
        <w:rPr>
          <w:noProof/>
        </w:rPr>
        <w:tab/>
      </w:r>
      <w:r>
        <w:rPr>
          <w:noProof/>
        </w:rPr>
        <w:fldChar w:fldCharType="begin"/>
      </w:r>
      <w:r>
        <w:rPr>
          <w:noProof/>
        </w:rPr>
        <w:instrText xml:space="preserve"> PAGEREF _Toc79086290 \h </w:instrText>
      </w:r>
      <w:r>
        <w:rPr>
          <w:noProof/>
        </w:rPr>
      </w:r>
      <w:r>
        <w:rPr>
          <w:noProof/>
        </w:rPr>
        <w:fldChar w:fldCharType="separate"/>
      </w:r>
      <w:r>
        <w:rPr>
          <w:noProof/>
        </w:rPr>
        <w:t>35</w:t>
      </w:r>
      <w:r>
        <w:rPr>
          <w:noProof/>
        </w:rPr>
        <w:fldChar w:fldCharType="end"/>
      </w:r>
    </w:p>
    <w:p w:rsidR="00000000" w:rsidRDefault="00474FA6">
      <w:pPr>
        <w:pStyle w:val="TOC3"/>
        <w:tabs>
          <w:tab w:val="right" w:leader="underscore" w:pos="9628"/>
        </w:tabs>
        <w:rPr>
          <w:noProof/>
          <w:sz w:val="24"/>
          <w:szCs w:val="24"/>
        </w:rPr>
      </w:pPr>
      <w:r>
        <w:rPr>
          <w:noProof/>
          <w:szCs w:val="28"/>
        </w:rPr>
        <w:t>8.</w:t>
      </w:r>
      <w:r>
        <w:rPr>
          <w:noProof/>
          <w:szCs w:val="28"/>
        </w:rPr>
        <w:t>4. Snov pisanja</w:t>
      </w:r>
      <w:r>
        <w:rPr>
          <w:noProof/>
        </w:rPr>
        <w:tab/>
      </w:r>
      <w:r>
        <w:rPr>
          <w:noProof/>
        </w:rPr>
        <w:fldChar w:fldCharType="begin"/>
      </w:r>
      <w:r>
        <w:rPr>
          <w:noProof/>
        </w:rPr>
        <w:instrText xml:space="preserve"> PAGEREF _Toc79086291 \h </w:instrText>
      </w:r>
      <w:r>
        <w:rPr>
          <w:noProof/>
        </w:rPr>
      </w:r>
      <w:r>
        <w:rPr>
          <w:noProof/>
        </w:rPr>
        <w:fldChar w:fldCharType="separate"/>
      </w:r>
      <w:r>
        <w:rPr>
          <w:noProof/>
        </w:rPr>
        <w:t>35</w:t>
      </w:r>
      <w:r>
        <w:rPr>
          <w:noProof/>
        </w:rPr>
        <w:fldChar w:fldCharType="end"/>
      </w:r>
    </w:p>
    <w:p w:rsidR="00000000" w:rsidRDefault="00474FA6">
      <w:pPr>
        <w:pStyle w:val="TOC3"/>
        <w:tabs>
          <w:tab w:val="right" w:leader="underscore" w:pos="9628"/>
        </w:tabs>
        <w:rPr>
          <w:noProof/>
          <w:sz w:val="24"/>
          <w:szCs w:val="24"/>
        </w:rPr>
      </w:pPr>
      <w:r>
        <w:rPr>
          <w:noProof/>
          <w:szCs w:val="28"/>
        </w:rPr>
        <w:t>8.5. Teološka zasnova in struktura</w:t>
      </w:r>
      <w:r>
        <w:rPr>
          <w:noProof/>
        </w:rPr>
        <w:tab/>
      </w:r>
      <w:r>
        <w:rPr>
          <w:noProof/>
        </w:rPr>
        <w:fldChar w:fldCharType="begin"/>
      </w:r>
      <w:r>
        <w:rPr>
          <w:noProof/>
        </w:rPr>
        <w:instrText xml:space="preserve"> PAGEREF _Toc79086292 \h </w:instrText>
      </w:r>
      <w:r>
        <w:rPr>
          <w:noProof/>
        </w:rPr>
      </w:r>
      <w:r>
        <w:rPr>
          <w:noProof/>
        </w:rPr>
        <w:fldChar w:fldCharType="separate"/>
      </w:r>
      <w:r>
        <w:rPr>
          <w:noProof/>
        </w:rPr>
        <w:t>36</w:t>
      </w:r>
      <w:r>
        <w:rPr>
          <w:noProof/>
        </w:rPr>
        <w:fldChar w:fldCharType="end"/>
      </w:r>
    </w:p>
    <w:p w:rsidR="00000000" w:rsidRDefault="00474FA6">
      <w:pPr>
        <w:pStyle w:val="TOC2"/>
        <w:tabs>
          <w:tab w:val="right" w:leader="underscore" w:pos="9628"/>
        </w:tabs>
        <w:rPr>
          <w:b w:val="0"/>
          <w:noProof/>
          <w:sz w:val="24"/>
          <w:szCs w:val="24"/>
        </w:rPr>
      </w:pPr>
      <w:r>
        <w:rPr>
          <w:noProof/>
          <w:szCs w:val="32"/>
        </w:rPr>
        <w:t>9. Struktura in dinamika Jn 21</w:t>
      </w:r>
      <w:r>
        <w:rPr>
          <w:noProof/>
        </w:rPr>
        <w:tab/>
      </w:r>
      <w:r>
        <w:rPr>
          <w:noProof/>
        </w:rPr>
        <w:fldChar w:fldCharType="begin"/>
      </w:r>
      <w:r>
        <w:rPr>
          <w:noProof/>
        </w:rPr>
        <w:instrText xml:space="preserve"> PAGEREF _Toc79086293 \h </w:instrText>
      </w:r>
      <w:r>
        <w:rPr>
          <w:noProof/>
        </w:rPr>
      </w:r>
      <w:r>
        <w:rPr>
          <w:noProof/>
        </w:rPr>
        <w:fldChar w:fldCharType="separate"/>
      </w:r>
      <w:r>
        <w:rPr>
          <w:noProof/>
        </w:rPr>
        <w:t>37</w:t>
      </w:r>
      <w:r>
        <w:rPr>
          <w:noProof/>
        </w:rPr>
        <w:fldChar w:fldCharType="end"/>
      </w:r>
    </w:p>
    <w:p w:rsidR="00000000" w:rsidRDefault="00474FA6">
      <w:pPr>
        <w:pStyle w:val="TOC2"/>
        <w:tabs>
          <w:tab w:val="right" w:leader="underscore" w:pos="9628"/>
        </w:tabs>
        <w:rPr>
          <w:b w:val="0"/>
          <w:noProof/>
          <w:sz w:val="24"/>
          <w:szCs w:val="24"/>
        </w:rPr>
      </w:pPr>
      <w:r>
        <w:rPr>
          <w:noProof/>
          <w:szCs w:val="32"/>
        </w:rPr>
        <w:t>10. Primerjava med sinoptiki in Janezom</w:t>
      </w:r>
      <w:r>
        <w:rPr>
          <w:noProof/>
        </w:rPr>
        <w:tab/>
      </w:r>
      <w:r>
        <w:rPr>
          <w:noProof/>
        </w:rPr>
        <w:fldChar w:fldCharType="begin"/>
      </w:r>
      <w:r>
        <w:rPr>
          <w:noProof/>
        </w:rPr>
        <w:instrText xml:space="preserve"> PAGEREF _Toc79086294 \h </w:instrText>
      </w:r>
      <w:r>
        <w:rPr>
          <w:noProof/>
        </w:rPr>
      </w:r>
      <w:r>
        <w:rPr>
          <w:noProof/>
        </w:rPr>
        <w:fldChar w:fldCharType="separate"/>
      </w:r>
      <w:r>
        <w:rPr>
          <w:noProof/>
        </w:rPr>
        <w:t>39</w:t>
      </w:r>
      <w:r>
        <w:rPr>
          <w:noProof/>
        </w:rPr>
        <w:fldChar w:fldCharType="end"/>
      </w:r>
    </w:p>
    <w:p w:rsidR="00000000" w:rsidRDefault="00474FA6">
      <w:pPr>
        <w:pStyle w:val="TOC3"/>
        <w:tabs>
          <w:tab w:val="right" w:leader="underscore" w:pos="9628"/>
        </w:tabs>
        <w:rPr>
          <w:noProof/>
          <w:sz w:val="24"/>
          <w:szCs w:val="24"/>
        </w:rPr>
      </w:pPr>
      <w:r>
        <w:rPr>
          <w:noProof/>
          <w:szCs w:val="28"/>
        </w:rPr>
        <w:t xml:space="preserve">10.1. </w:t>
      </w:r>
      <w:r>
        <w:rPr>
          <w:noProof/>
          <w:szCs w:val="28"/>
        </w:rPr>
        <w:t>Razlike v predstavitvi kraja in časa dogajanja</w:t>
      </w:r>
      <w:r>
        <w:rPr>
          <w:noProof/>
        </w:rPr>
        <w:tab/>
      </w:r>
      <w:r>
        <w:rPr>
          <w:noProof/>
        </w:rPr>
        <w:fldChar w:fldCharType="begin"/>
      </w:r>
      <w:r>
        <w:rPr>
          <w:noProof/>
        </w:rPr>
        <w:instrText xml:space="preserve"> PAGEREF _Toc79086295 \h </w:instrText>
      </w:r>
      <w:r>
        <w:rPr>
          <w:noProof/>
        </w:rPr>
      </w:r>
      <w:r>
        <w:rPr>
          <w:noProof/>
        </w:rPr>
        <w:fldChar w:fldCharType="separate"/>
      </w:r>
      <w:r>
        <w:rPr>
          <w:noProof/>
        </w:rPr>
        <w:t>39</w:t>
      </w:r>
      <w:r>
        <w:rPr>
          <w:noProof/>
        </w:rPr>
        <w:fldChar w:fldCharType="end"/>
      </w:r>
    </w:p>
    <w:p w:rsidR="00000000" w:rsidRDefault="00474FA6">
      <w:pPr>
        <w:pStyle w:val="TOC3"/>
        <w:tabs>
          <w:tab w:val="right" w:leader="underscore" w:pos="9628"/>
        </w:tabs>
        <w:rPr>
          <w:noProof/>
          <w:sz w:val="24"/>
          <w:szCs w:val="24"/>
        </w:rPr>
      </w:pPr>
      <w:r>
        <w:rPr>
          <w:noProof/>
          <w:szCs w:val="28"/>
        </w:rPr>
        <w:t>10.2. Razhajanja v vsebinski zasnovi</w:t>
      </w:r>
      <w:r>
        <w:rPr>
          <w:noProof/>
        </w:rPr>
        <w:tab/>
      </w:r>
      <w:r>
        <w:rPr>
          <w:noProof/>
        </w:rPr>
        <w:fldChar w:fldCharType="begin"/>
      </w:r>
      <w:r>
        <w:rPr>
          <w:noProof/>
        </w:rPr>
        <w:instrText xml:space="preserve"> PAGEREF _Toc79086296 \h </w:instrText>
      </w:r>
      <w:r>
        <w:rPr>
          <w:noProof/>
        </w:rPr>
      </w:r>
      <w:r>
        <w:rPr>
          <w:noProof/>
        </w:rPr>
        <w:fldChar w:fldCharType="separate"/>
      </w:r>
      <w:r>
        <w:rPr>
          <w:noProof/>
        </w:rPr>
        <w:t>40</w:t>
      </w:r>
      <w:r>
        <w:rPr>
          <w:noProof/>
        </w:rPr>
        <w:fldChar w:fldCharType="end"/>
      </w:r>
    </w:p>
    <w:p w:rsidR="00000000" w:rsidRDefault="00474FA6">
      <w:pPr>
        <w:pStyle w:val="TOC1"/>
        <w:tabs>
          <w:tab w:val="right" w:leader="underscore" w:pos="9628"/>
        </w:tabs>
        <w:rPr>
          <w:b w:val="0"/>
          <w:i w:val="0"/>
          <w:noProof/>
          <w:szCs w:val="24"/>
        </w:rPr>
      </w:pPr>
      <w:r>
        <w:rPr>
          <w:noProof/>
          <w:szCs w:val="40"/>
        </w:rPr>
        <w:t>KAZALO:</w:t>
      </w:r>
      <w:r>
        <w:rPr>
          <w:noProof/>
        </w:rPr>
        <w:tab/>
      </w:r>
      <w:r>
        <w:rPr>
          <w:noProof/>
        </w:rPr>
        <w:fldChar w:fldCharType="begin"/>
      </w:r>
      <w:r>
        <w:rPr>
          <w:noProof/>
        </w:rPr>
        <w:instrText xml:space="preserve"> PAGEREF _Toc79086297 \h </w:instrText>
      </w:r>
      <w:r>
        <w:rPr>
          <w:noProof/>
        </w:rPr>
      </w:r>
      <w:r>
        <w:rPr>
          <w:noProof/>
        </w:rPr>
        <w:fldChar w:fldCharType="separate"/>
      </w:r>
      <w:r>
        <w:rPr>
          <w:noProof/>
        </w:rPr>
        <w:t>42</w:t>
      </w:r>
      <w:r>
        <w:rPr>
          <w:noProof/>
        </w:rPr>
        <w:fldChar w:fldCharType="end"/>
      </w:r>
    </w:p>
    <w:p w:rsidR="00000000" w:rsidRDefault="00474FA6">
      <w:r>
        <w:fldChar w:fldCharType="end"/>
      </w:r>
    </w:p>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p w:rsidR="00000000" w:rsidRDefault="00474FA6">
      <w:r>
        <w:t>Avtor: Aleš Pečavar</w:t>
      </w:r>
    </w:p>
    <w:p w:rsidR="00000000" w:rsidRDefault="00474FA6">
      <w:r>
        <w:t>Urednik: Damjan Debevec</w:t>
      </w:r>
    </w:p>
    <w:p w:rsidR="00000000" w:rsidRDefault="00474FA6">
      <w:r>
        <w:t>Priprava na kol</w:t>
      </w:r>
      <w:r>
        <w:t>okvij iz Svetega pisma nove zaveze</w:t>
      </w:r>
    </w:p>
    <w:p w:rsidR="00000000" w:rsidRDefault="00474FA6">
      <w:r>
        <w:t xml:space="preserve">Ljubljana, april 2004 </w:t>
      </w:r>
    </w:p>
    <w:p w:rsidR="00000000" w:rsidRDefault="00474FA6"/>
    <w:p w:rsidR="00000000" w:rsidRDefault="00474FA6">
      <w:pPr>
        <w:rPr>
          <w:b/>
          <w:bCs/>
        </w:rPr>
      </w:pPr>
      <w:r>
        <w:rPr>
          <w:b/>
          <w:bCs/>
        </w:rPr>
        <w:t>VIR:</w:t>
      </w:r>
    </w:p>
    <w:p w:rsidR="00000000" w:rsidRDefault="00474FA6"/>
    <w:p w:rsidR="00000000" w:rsidRDefault="00474FA6">
      <w:r>
        <w:t>Prof. Filipič – skripta</w:t>
      </w:r>
    </w:p>
    <w:p w:rsidR="00000000" w:rsidRDefault="00474FA6">
      <w:r>
        <w:t>Prof. Filipič – predavanja</w:t>
      </w:r>
    </w:p>
    <w:p w:rsidR="00000000" w:rsidRDefault="00474FA6">
      <w:r>
        <w:t xml:space="preserve">Koncilski odloki, </w:t>
      </w:r>
      <w:r>
        <w:rPr>
          <w:i/>
        </w:rPr>
        <w:t>Dogmatična konstitucija o Božjem razodetju (BR)</w:t>
      </w:r>
      <w:r>
        <w:t>, Družina, Ljubljana, 1995, 367</w:t>
      </w:r>
    </w:p>
    <w:p w:rsidR="00000000" w:rsidRDefault="00474FA6"/>
    <w:p w:rsidR="00000000" w:rsidRDefault="00474FA6">
      <w:pPr>
        <w:rPr>
          <w:b/>
          <w:bCs/>
        </w:rPr>
      </w:pPr>
      <w:r>
        <w:rPr>
          <w:b/>
          <w:bCs/>
        </w:rPr>
        <w:t>OPOMBE:</w:t>
      </w:r>
    </w:p>
    <w:p w:rsidR="00000000" w:rsidRDefault="00474FA6">
      <w:pPr>
        <w:rPr>
          <w:b/>
          <w:bCs/>
        </w:rPr>
      </w:pPr>
    </w:p>
    <w:p w:rsidR="00474FA6" w:rsidRDefault="00474FA6">
      <w:r>
        <w:t>V tekstu so možne pravopisne in p</w:t>
      </w:r>
      <w:r>
        <w:t>omenske napake. Uporaba na lastno odgovornost.</w:t>
      </w:r>
    </w:p>
    <w:sectPr w:rsidR="00474FA6">
      <w:type w:val="continuous"/>
      <w:pgSz w:w="11906" w:h="16838"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A6" w:rsidRDefault="00474FA6">
      <w:r>
        <w:separator/>
      </w:r>
    </w:p>
  </w:endnote>
  <w:endnote w:type="continuationSeparator" w:id="0">
    <w:p w:rsidR="00474FA6" w:rsidRDefault="0047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veto pismo">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74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74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74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0F2">
      <w:rPr>
        <w:rStyle w:val="PageNumber"/>
        <w:noProof/>
      </w:rPr>
      <w:t>43</w:t>
    </w:r>
    <w:r>
      <w:rPr>
        <w:rStyle w:val="PageNumber"/>
      </w:rPr>
      <w:fldChar w:fldCharType="end"/>
    </w:r>
  </w:p>
  <w:p w:rsidR="00000000" w:rsidRDefault="00474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A6" w:rsidRDefault="00474FA6">
      <w:r>
        <w:separator/>
      </w:r>
    </w:p>
  </w:footnote>
  <w:footnote w:type="continuationSeparator" w:id="0">
    <w:p w:rsidR="00474FA6" w:rsidRDefault="00474FA6">
      <w:r>
        <w:continuationSeparator/>
      </w:r>
    </w:p>
  </w:footnote>
  <w:footnote w:id="1">
    <w:p w:rsidR="00000000" w:rsidRDefault="00474FA6">
      <w:pPr>
        <w:pStyle w:val="FootnoteText"/>
      </w:pPr>
      <w:r>
        <w:rPr>
          <w:rStyle w:val="FootnoteReference"/>
        </w:rPr>
        <w:footnoteRef/>
      </w:r>
      <w:r>
        <w:t xml:space="preserve"> BR 3.</w:t>
      </w:r>
    </w:p>
  </w:footnote>
  <w:footnote w:id="2">
    <w:p w:rsidR="00000000" w:rsidRDefault="00474FA6">
      <w:pPr>
        <w:pStyle w:val="FootnoteText"/>
      </w:pPr>
      <w:r>
        <w:rPr>
          <w:rStyle w:val="FootnoteReference"/>
        </w:rPr>
        <w:footnoteRef/>
      </w:r>
      <w:r>
        <w:t xml:space="preserve"> BR 4.</w:t>
      </w:r>
    </w:p>
  </w:footnote>
  <w:footnote w:id="3">
    <w:p w:rsidR="00000000" w:rsidRDefault="00474FA6">
      <w:pPr>
        <w:pStyle w:val="FootnoteText"/>
      </w:pPr>
      <w:r>
        <w:rPr>
          <w:rStyle w:val="FootnoteReference"/>
        </w:rPr>
        <w:footnoteRef/>
      </w:r>
      <w:r>
        <w:t xml:space="preserve"> BR 7.</w:t>
      </w:r>
    </w:p>
  </w:footnote>
  <w:footnote w:id="4">
    <w:p w:rsidR="00000000" w:rsidRDefault="00474FA6">
      <w:pPr>
        <w:pStyle w:val="FootnoteText"/>
      </w:pPr>
      <w:r>
        <w:rPr>
          <w:rStyle w:val="FootnoteReference"/>
        </w:rPr>
        <w:footnoteRef/>
      </w:r>
      <w:r>
        <w:t xml:space="preserve"> BR 18.</w:t>
      </w:r>
    </w:p>
  </w:footnote>
  <w:footnote w:id="5">
    <w:p w:rsidR="00000000" w:rsidRDefault="00474FA6">
      <w:pPr>
        <w:pStyle w:val="FootnoteText"/>
      </w:pPr>
      <w:r>
        <w:rPr>
          <w:rStyle w:val="FootnoteReference"/>
        </w:rPr>
        <w:footnoteRef/>
      </w:r>
      <w:r>
        <w:t xml:space="preserve"> Splošni smisel: potovanje po Galileji, pot v Jeruzalem, trpljenje in vstajenje; pri Janezu pa imamo več potovanj med Galilejo in Jeruzalemom.</w:t>
      </w:r>
    </w:p>
  </w:footnote>
  <w:footnote w:id="6">
    <w:p w:rsidR="00000000" w:rsidRDefault="00474FA6">
      <w:pPr>
        <w:pStyle w:val="FootnoteText"/>
      </w:pPr>
      <w:r>
        <w:rPr>
          <w:rStyle w:val="FootnoteReference"/>
        </w:rPr>
        <w:footnoteRef/>
      </w:r>
      <w:r>
        <w:t xml:space="preserve"> Prim. Jn 6 in Mr 6-8: pomnožit</w:t>
      </w:r>
      <w:r>
        <w:t>ev kruha, hoja po vodi, Petrova veroizpoved.</w:t>
      </w:r>
    </w:p>
  </w:footnote>
  <w:footnote w:id="7">
    <w:p w:rsidR="00000000" w:rsidRDefault="00474FA6">
      <w:pPr>
        <w:pStyle w:val="FootnoteText"/>
      </w:pPr>
      <w:r>
        <w:rPr>
          <w:rStyle w:val="FootnoteReference"/>
        </w:rPr>
        <w:footnoteRef/>
      </w:r>
      <w:r>
        <w:t xml:space="preserve"> Prim: Lk 4,16-30; Mt 13,53-58; Mr 6,1-6.</w:t>
      </w:r>
    </w:p>
  </w:footnote>
  <w:footnote w:id="8">
    <w:p w:rsidR="00000000" w:rsidRDefault="00474FA6">
      <w:pPr>
        <w:pStyle w:val="FootnoteText"/>
      </w:pPr>
      <w:r>
        <w:rPr>
          <w:rStyle w:val="FootnoteReference"/>
        </w:rPr>
        <w:footnoteRef/>
      </w:r>
      <w:r>
        <w:t xml:space="preserve"> Glej stran 24., pod opombe.</w:t>
      </w:r>
    </w:p>
  </w:footnote>
  <w:footnote w:id="9">
    <w:p w:rsidR="00000000" w:rsidRDefault="00474FA6">
      <w:r>
        <w:rPr>
          <w:rStyle w:val="FootnoteReference"/>
        </w:rPr>
        <w:footnoteRef/>
      </w:r>
      <w:r>
        <w:t xml:space="preserve"> </w:t>
      </w:r>
      <w:r>
        <w:rPr>
          <w:sz w:val="20"/>
        </w:rPr>
        <w:t>Prišli so v Kafarnáum. Takoj v soboto je šel v shodnico in učil. Strmeli so nad njegovim naukom, kajti učil jih je kakor nekdo, ki ima o</w:t>
      </w:r>
      <w:r>
        <w:rPr>
          <w:sz w:val="20"/>
        </w:rPr>
        <w:t>blast, in ne kakor pismouki.(Mr 1,21-22); Spet je odšel k jezeru. Vse ljudstvo je prihajalo k njemu in jih je učil. (Mr 2,13); Od tam je prišel v judejsko pokrajino in na drugo stran Jordana. Spet so se zgrnile okrog njega množice in spet jih je učil kakor</w:t>
      </w:r>
      <w:r>
        <w:rPr>
          <w:sz w:val="20"/>
        </w:rPr>
        <w:t xml:space="preserve"> po navadi.  (Mr 10,1)</w:t>
      </w:r>
    </w:p>
  </w:footnote>
  <w:footnote w:id="10">
    <w:p w:rsidR="00000000" w:rsidRDefault="00474FA6">
      <w:r>
        <w:rPr>
          <w:rStyle w:val="FootnoteReference"/>
        </w:rPr>
        <w:footnoteRef/>
      </w:r>
      <w:r>
        <w:t xml:space="preserve"> </w:t>
      </w:r>
      <w:r>
        <w:rPr>
          <w:sz w:val="20"/>
        </w:rPr>
        <w:t>Kralj se je tedaj razjezil in poslal svojo vojsko, da so pobili tiste morilce in njihovo mesto požgali. (Mt 22,7)</w:t>
      </w:r>
    </w:p>
  </w:footnote>
  <w:footnote w:id="11">
    <w:p w:rsidR="00000000" w:rsidRDefault="00474FA6">
      <w:r>
        <w:rPr>
          <w:rStyle w:val="FootnoteReference"/>
        </w:rPr>
        <w:footnoteRef/>
      </w:r>
      <w:r>
        <w:t xml:space="preserve"> </w:t>
      </w:r>
      <w:r>
        <w:rPr>
          <w:sz w:val="20"/>
        </w:rPr>
        <w:t>Tedaj so prihajali k njemu ljudje iz Jeruzalema in vse Judeje in iz vse pokrajine ob Jordanu. (Mt 3,5)</w:t>
      </w:r>
    </w:p>
  </w:footnote>
  <w:footnote w:id="12">
    <w:p w:rsidR="00000000" w:rsidRDefault="00474FA6">
      <w:r>
        <w:rPr>
          <w:rStyle w:val="FootnoteReference"/>
        </w:rPr>
        <w:footnoteRef/>
      </w:r>
      <w:r>
        <w:t xml:space="preserve"> </w:t>
      </w:r>
      <w:r>
        <w:rPr>
          <w:sz w:val="20"/>
        </w:rPr>
        <w:t>Ko je priš</w:t>
      </w:r>
      <w:r>
        <w:rPr>
          <w:sz w:val="20"/>
        </w:rPr>
        <w:t>el tja, se je naselil v mestu, ki se imenuje Nazaret, da se je izpolnilo, kar je bilo rečeno po prerokih, da bo namreč imenovan Nazarečan. (Mt,2,23); Kadar torej daješ miloščino, ne trobi pred seboj, kakor delajo hinavci po shodnicah in ulicah, da bi jih l</w:t>
      </w:r>
      <w:r>
        <w:rPr>
          <w:sz w:val="20"/>
        </w:rPr>
        <w:t>judje hvalili. Resnično, povem vam: Dobili so svoje plačilo. (Mt 6,2); rekel: »Grešil sem, ker sem izdal nedolžno kri.« Oni pa so rekli: »Kaj nam mar? Ti glej!« (Mt 27,4)</w:t>
      </w:r>
    </w:p>
  </w:footnote>
  <w:footnote w:id="13">
    <w:p w:rsidR="00000000" w:rsidRDefault="00474FA6">
      <w:r>
        <w:rPr>
          <w:rStyle w:val="FootnoteReference"/>
        </w:rPr>
        <w:footnoteRef/>
      </w:r>
      <w:r>
        <w:t xml:space="preserve"> </w:t>
      </w:r>
      <w:r>
        <w:rPr>
          <w:sz w:val="20"/>
        </w:rPr>
        <w:t>Ker so že mnogi poskušali urediti poročilo o dogodkih, ki so se zgodili med nami, (</w:t>
      </w:r>
      <w:r>
        <w:rPr>
          <w:sz w:val="20"/>
        </w:rPr>
        <w:t>Lk 1,1)</w:t>
      </w:r>
    </w:p>
  </w:footnote>
  <w:footnote w:id="14">
    <w:p w:rsidR="00000000" w:rsidRDefault="00474FA6">
      <w:pPr>
        <w:pStyle w:val="FootnoteText"/>
      </w:pPr>
      <w:r>
        <w:rPr>
          <w:rStyle w:val="FootnoteReference"/>
        </w:rPr>
        <w:footnoteRef/>
      </w:r>
      <w:r>
        <w:t xml:space="preserve"> »Ko pa boste videli, da so vojske obkolile Jeruzalem, tedaj védite, da je blizu njegovo opustošenje. Takrat naj bežijo v hribe tisti, ki so v Judeji; in tisti, ki so v mestu, naj gredo ven in tisti, ki so na polju, naj ne hodijo noter, kajti to s</w:t>
      </w:r>
      <w:r>
        <w:t>o dnevi maščevanja, da se izpolni vse, kar je pisano. (Lk 21,20-22)</w:t>
      </w:r>
    </w:p>
    <w:p w:rsidR="00000000" w:rsidRDefault="00474FA6">
      <w:pPr>
        <w:pStyle w:val="FootnoteText"/>
      </w:pPr>
    </w:p>
  </w:footnote>
  <w:footnote w:id="15">
    <w:p w:rsidR="00000000" w:rsidRDefault="00474FA6">
      <w:r>
        <w:rPr>
          <w:rStyle w:val="FootnoteReference"/>
        </w:rPr>
        <w:footnoteRef/>
      </w:r>
      <w:r>
        <w:t xml:space="preserve"> </w:t>
      </w:r>
      <w:r>
        <w:rPr>
          <w:sz w:val="20"/>
        </w:rPr>
        <w:t>Ampak da boste vedeli, da ima Sin človekov oblast na zemlji odpuščati grehe,« je dejal hromemu: »Rečem ti: Vstani, vzemi svojo posteljo in pojdi domov!« (Lk 5,24); In kjer vas ne sprejm</w:t>
      </w:r>
      <w:r>
        <w:rPr>
          <w:sz w:val="20"/>
        </w:rPr>
        <w:t>ejo, si otresite prah z nog, ko odidete iz tistega kraja, v pričevanje proti njim.« (Lk 9,5)</w:t>
      </w:r>
    </w:p>
  </w:footnote>
  <w:footnote w:id="16">
    <w:p w:rsidR="00000000" w:rsidRDefault="00474FA6">
      <w:pPr>
        <w:pStyle w:val="FootnoteText"/>
      </w:pPr>
      <w:r>
        <w:rPr>
          <w:rStyle w:val="FootnoteReference"/>
        </w:rPr>
        <w:footnoteRef/>
      </w:r>
      <w:r>
        <w:t xml:space="preserve"> zato je v sebi razmišljal: ›Kaj naj storim, ker nimam kam spraviti svojih pridelkov?‹Rekel je: ›Tole bom storil. Podrl bom svoje kašče in zgradil večje. Vanje bo</w:t>
      </w:r>
      <w:r>
        <w:t>m spravil vse svoje žito in dobrine. Tedaj bom rekel svoji duši: Duša, veliko dobrin imaš, shranjenih za vrsto let. Počivaj, jej, pij in bodi dobre volje.‹ Bog pa mu je rekel: ›Neumnež! To noč bodo terjali tvojo dušo od tebe, in kar si pripravil, čigavo bo</w:t>
      </w:r>
      <w:r>
        <w:t>?‹ (Lk 12,17-20)</w:t>
      </w:r>
    </w:p>
    <w:p w:rsidR="00000000" w:rsidRDefault="00474FA6">
      <w:pPr>
        <w:pStyle w:val="FootnoteText"/>
      </w:pPr>
    </w:p>
  </w:footnote>
  <w:footnote w:id="17">
    <w:p w:rsidR="00000000" w:rsidRDefault="00474FA6">
      <w:pPr>
        <w:pStyle w:val="FootnoteText"/>
      </w:pPr>
      <w:r>
        <w:rPr>
          <w:rStyle w:val="FootnoteReference"/>
        </w:rPr>
        <w:footnoteRef/>
      </w:r>
      <w:r>
        <w:t xml:space="preserve"> Cerkveni učitelj Papij.</w:t>
      </w:r>
    </w:p>
  </w:footnote>
  <w:footnote w:id="18">
    <w:p w:rsidR="00000000" w:rsidRDefault="00474FA6">
      <w:pPr>
        <w:pStyle w:val="FootnoteText"/>
      </w:pPr>
      <w:r>
        <w:rPr>
          <w:rStyle w:val="FootnoteReference"/>
        </w:rPr>
        <w:footnoteRef/>
      </w:r>
      <w:r>
        <w:t xml:space="preserve"> O kraju nastanka nam priča tudi miselno okolje evangelija. V njem se namreč zrcalijo vplivi različnih kultur vzhodnega dela rimskega imperija: helenistična verska filozofija in mistika, gnosticizem, duhovnost j</w:t>
      </w:r>
      <w:r>
        <w:t>udovskih ločin kumranskega tipa. Miselno okolje evangelija je zelo široko, stika se več razsežnosti. Zelo verjetno je, da je pisec živel na kraju, kjer se je grška miselnost združevala z vzhodnjaško mistiko in je bilo judovstvo odprto za zunanje vplive. Ed</w:t>
      </w:r>
      <w:r>
        <w:t>en takih krajev je bil gotovo Efez, kjer je bila zelo številna judovska diaspora, ki je v kasnejšem obdobju bila odprta za nove mislene tokove.</w:t>
      </w:r>
    </w:p>
  </w:footnote>
  <w:footnote w:id="19">
    <w:p w:rsidR="00000000" w:rsidRDefault="00474FA6">
      <w:pPr>
        <w:pStyle w:val="FootnoteText"/>
      </w:pPr>
      <w:r>
        <w:rPr>
          <w:rStyle w:val="FootnoteReference"/>
        </w:rPr>
        <w:footnoteRef/>
      </w:r>
      <w:r>
        <w:t xml:space="preserve"> Jn 1,19-51.</w:t>
      </w:r>
    </w:p>
  </w:footnote>
  <w:footnote w:id="20">
    <w:p w:rsidR="00000000" w:rsidRDefault="00474FA6">
      <w:pPr>
        <w:pStyle w:val="FootnoteText"/>
      </w:pPr>
      <w:r>
        <w:rPr>
          <w:rStyle w:val="FootnoteReference"/>
        </w:rPr>
        <w:footnoteRef/>
      </w:r>
      <w:r>
        <w:t xml:space="preserve"> Jn 2,1-12.</w:t>
      </w:r>
    </w:p>
  </w:footnote>
  <w:footnote w:id="21">
    <w:p w:rsidR="00000000" w:rsidRDefault="00474FA6">
      <w:r>
        <w:rPr>
          <w:rStyle w:val="FootnoteReference"/>
        </w:rPr>
        <w:footnoteRef/>
      </w:r>
      <w:r>
        <w:t xml:space="preserve"> </w:t>
      </w:r>
      <w:r>
        <w:rPr>
          <w:sz w:val="20"/>
        </w:rPr>
        <w:t>Ko je Jezus vzel kisa, je rekel: »Izpolnjeno je.« In nagnil je glavo in izročil duh</w:t>
      </w:r>
      <w:r>
        <w:rPr>
          <w:sz w:val="20"/>
        </w:rPr>
        <w:t>a. (Jn 19,30)</w:t>
      </w:r>
    </w:p>
  </w:footnote>
  <w:footnote w:id="22">
    <w:p w:rsidR="00000000" w:rsidRDefault="00474FA6">
      <w:r>
        <w:rPr>
          <w:rStyle w:val="FootnoteReference"/>
        </w:rPr>
        <w:footnoteRef/>
      </w:r>
      <w:r>
        <w:t xml:space="preserve"> </w:t>
      </w:r>
      <w:r>
        <w:rPr>
          <w:sz w:val="20"/>
        </w:rPr>
        <w:t>Jezus ji je rekel: »Ne oklepaj se me! Kajti nisem še šel gor k Očetu; pojdi pa k mojim bratom in jim povej: ›Odhajam gor k svojemu Očetu in vašemu Očetu, k svojemu Bogu in vašemu Bogu.‹«(Jn 20,17)</w:t>
      </w:r>
    </w:p>
  </w:footnote>
  <w:footnote w:id="23">
    <w:p w:rsidR="00000000" w:rsidRDefault="00474FA6">
      <w:pPr>
        <w:pStyle w:val="FootnoteText"/>
      </w:pPr>
      <w:r>
        <w:rPr>
          <w:rStyle w:val="FootnoteReference"/>
          <w:sz w:val="24"/>
        </w:rPr>
        <w:footnoteRef/>
      </w:r>
      <w:r>
        <w:t xml:space="preserve"> Jezus je vpričo svojih učencev storil še </w:t>
      </w:r>
      <w:r>
        <w:t>veliko drugih znamenj, ki niso zapisana v tej knjigi; ta pa so zapisana, da bi vi verovali, da je Jezus Mesija, Božji Sin, in da bi s tem, da verujete, imeli življenje v njegovem imenu. (Jn 20,30-31)</w:t>
      </w:r>
    </w:p>
  </w:footnote>
  <w:footnote w:id="24">
    <w:p w:rsidR="00000000" w:rsidRDefault="00474FA6">
      <w:pPr>
        <w:rPr>
          <w:sz w:val="20"/>
        </w:rPr>
      </w:pPr>
      <w:r>
        <w:rPr>
          <w:rStyle w:val="FootnoteReference"/>
        </w:rPr>
        <w:footnoteRef/>
      </w:r>
      <w:r>
        <w:t xml:space="preserve"> </w:t>
      </w:r>
      <w:r>
        <w:rPr>
          <w:sz w:val="20"/>
        </w:rPr>
        <w:t>Mt 26,32; 28,7; Tiberijskem jezeru gl. op. k 6,1.</w:t>
      </w:r>
    </w:p>
  </w:footnote>
  <w:footnote w:id="25">
    <w:p w:rsidR="00000000" w:rsidRDefault="00474FA6">
      <w:pPr>
        <w:pStyle w:val="FootnoteText"/>
      </w:pPr>
      <w:r>
        <w:rPr>
          <w:rStyle w:val="FootnoteReference"/>
          <w:sz w:val="24"/>
        </w:rPr>
        <w:footnoteRef/>
      </w:r>
      <w:r>
        <w:t xml:space="preserve"> 1,</w:t>
      </w:r>
      <w:r>
        <w:t>45; 11,16; Lk 5,10;</w:t>
      </w:r>
    </w:p>
  </w:footnote>
  <w:footnote w:id="26">
    <w:p w:rsidR="00000000" w:rsidRDefault="00474FA6">
      <w:pPr>
        <w:pStyle w:val="FootnoteText"/>
      </w:pPr>
      <w:r>
        <w:rPr>
          <w:rStyle w:val="FootnoteReference"/>
          <w:sz w:val="24"/>
        </w:rPr>
        <w:footnoteRef/>
      </w:r>
      <w:r>
        <w:t xml:space="preserve"> Lk 5,5;</w:t>
      </w:r>
    </w:p>
  </w:footnote>
  <w:footnote w:id="27">
    <w:p w:rsidR="00000000" w:rsidRDefault="00474FA6">
      <w:pPr>
        <w:pStyle w:val="FootnoteText"/>
      </w:pPr>
      <w:r>
        <w:rPr>
          <w:rStyle w:val="FootnoteReference"/>
          <w:sz w:val="24"/>
        </w:rPr>
        <w:footnoteRef/>
      </w:r>
      <w:r>
        <w:t xml:space="preserve"> 20,14; Lk 24,16;</w:t>
      </w:r>
    </w:p>
  </w:footnote>
  <w:footnote w:id="28">
    <w:p w:rsidR="00000000" w:rsidRDefault="00474FA6">
      <w:r>
        <w:rPr>
          <w:rStyle w:val="FootnoteReference"/>
        </w:rPr>
        <w:footnoteRef/>
      </w:r>
      <w:r>
        <w:t xml:space="preserve"> </w:t>
      </w:r>
      <w:r>
        <w:rPr>
          <w:sz w:val="20"/>
        </w:rPr>
        <w:t>Lk 24,41; Opm.: hrane: gr. izraz v tedanjih papirusih navadno označuje razne vrste rib.</w:t>
      </w:r>
    </w:p>
  </w:footnote>
  <w:footnote w:id="29">
    <w:p w:rsidR="00000000" w:rsidRDefault="00474FA6">
      <w:pPr>
        <w:pStyle w:val="FootnoteText"/>
      </w:pPr>
      <w:r>
        <w:rPr>
          <w:rStyle w:val="FootnoteReference"/>
        </w:rPr>
        <w:footnoteRef/>
      </w:r>
      <w:r>
        <w:t xml:space="preserve"> Lk 5,4-7;</w:t>
      </w:r>
    </w:p>
  </w:footnote>
  <w:footnote w:id="30">
    <w:p w:rsidR="00000000" w:rsidRDefault="00474FA6">
      <w:r>
        <w:rPr>
          <w:rStyle w:val="FootnoteReference"/>
        </w:rPr>
        <w:footnoteRef/>
      </w:r>
      <w:r>
        <w:t xml:space="preserve"> </w:t>
      </w:r>
      <w:r>
        <w:rPr>
          <w:sz w:val="20"/>
        </w:rPr>
        <w:t xml:space="preserve">13,23; 19,26; 20,2; 21,20; Mt 14,29; Opm.:ker je bil gol tj. ker je bil pomanjkljivo oblečen; glede na </w:t>
      </w:r>
      <w:r>
        <w:rPr>
          <w:sz w:val="20"/>
        </w:rPr>
        <w:t>judovsko sramežljivost je nemogoče, da bi Peter delal povsem gol.</w:t>
      </w:r>
    </w:p>
  </w:footnote>
  <w:footnote w:id="31">
    <w:p w:rsidR="00000000" w:rsidRDefault="00474FA6">
      <w:r>
        <w:rPr>
          <w:rStyle w:val="FootnoteReference"/>
        </w:rPr>
        <w:footnoteRef/>
      </w:r>
      <w:r>
        <w:t xml:space="preserve"> </w:t>
      </w:r>
      <w:r>
        <w:rPr>
          <w:sz w:val="20"/>
        </w:rPr>
        <w:t>Opom.: kakih dvesto komolcev tj. malo manj kot 100 m; gl. preglednico mer.</w:t>
      </w:r>
    </w:p>
  </w:footnote>
  <w:footnote w:id="32">
    <w:p w:rsidR="00000000" w:rsidRDefault="00474FA6">
      <w:pPr>
        <w:pStyle w:val="FootnoteText"/>
      </w:pPr>
      <w:r>
        <w:rPr>
          <w:rStyle w:val="FootnoteReference"/>
        </w:rPr>
        <w:footnoteRef/>
      </w:r>
      <w:r>
        <w:t xml:space="preserve"> Mt 4,4; Lk 24,41-43;</w:t>
      </w:r>
    </w:p>
  </w:footnote>
  <w:footnote w:id="33">
    <w:p w:rsidR="00000000" w:rsidRDefault="00474FA6">
      <w:r>
        <w:rPr>
          <w:rStyle w:val="FootnoteReference"/>
        </w:rPr>
        <w:footnoteRef/>
      </w:r>
      <w:r>
        <w:t xml:space="preserve"> </w:t>
      </w:r>
      <w:r>
        <w:rPr>
          <w:sz w:val="20"/>
        </w:rPr>
        <w:t>2 Krn 2,16; Lk 5,6; Opom.: sto triinpetdeset: število je po vsej verjetnosti simbolično;</w:t>
      </w:r>
      <w:r>
        <w:rPr>
          <w:sz w:val="20"/>
        </w:rPr>
        <w:t xml:space="preserve"> njegov simbolizem kljub številnim razlagam (med njimi je znamenita zlasti Hieronimova, ki je izhajal iz tega, da so stari naravoslovci razlikovali natančno 153 vrst rib, in sklepal, da riba ponazarja človeštvo, število 153 pa celovitost človeštva, ki bo z</w:t>
      </w:r>
      <w:r>
        <w:rPr>
          <w:sz w:val="20"/>
        </w:rPr>
        <w:t>brano v isti Cerkvi; prim. Mt 13,47-50) ostaja po sebi večpomenski in nedoločljiv.</w:t>
      </w:r>
    </w:p>
  </w:footnote>
  <w:footnote w:id="34">
    <w:p w:rsidR="00000000" w:rsidRDefault="00474FA6">
      <w:pPr>
        <w:pStyle w:val="FootnoteText"/>
      </w:pPr>
      <w:r>
        <w:rPr>
          <w:rStyle w:val="FootnoteReference"/>
        </w:rPr>
        <w:footnoteRef/>
      </w:r>
      <w:r>
        <w:t xml:space="preserve"> 4,27;</w:t>
      </w:r>
    </w:p>
  </w:footnote>
  <w:footnote w:id="35">
    <w:p w:rsidR="00000000" w:rsidRDefault="00474FA6">
      <w:pPr>
        <w:rPr>
          <w:sz w:val="20"/>
        </w:rPr>
      </w:pPr>
      <w:r>
        <w:rPr>
          <w:rStyle w:val="FootnoteReference"/>
        </w:rPr>
        <w:footnoteRef/>
      </w:r>
      <w:r>
        <w:t xml:space="preserve"> </w:t>
      </w:r>
      <w:r>
        <w:rPr>
          <w:sz w:val="20"/>
        </w:rPr>
        <w:t>6,11; Mt 14,19; 15,36; Mr 6,41; 8,6; Lk 9,16; Opom.: Janez verjetno simbolično govori o evharistiji (prim. 6,1-13): učenci so povabljeni in deležni hrane, ki jim j</w:t>
      </w:r>
      <w:r>
        <w:rPr>
          <w:sz w:val="20"/>
        </w:rPr>
        <w:t>o ponuja vstali Gospod.</w:t>
      </w:r>
    </w:p>
  </w:footnote>
  <w:footnote w:id="36">
    <w:p w:rsidR="00000000" w:rsidRDefault="00474FA6">
      <w:r>
        <w:rPr>
          <w:rStyle w:val="FootnoteReference"/>
        </w:rPr>
        <w:footnoteRef/>
      </w:r>
      <w:r>
        <w:t xml:space="preserve"> </w:t>
      </w:r>
      <w:r>
        <w:rPr>
          <w:sz w:val="20"/>
        </w:rPr>
        <w:t>Jn 20,19.26;</w:t>
      </w:r>
    </w:p>
  </w:footnote>
  <w:footnote w:id="37">
    <w:p w:rsidR="00000000" w:rsidRDefault="00474FA6">
      <w:pPr>
        <w:rPr>
          <w:sz w:val="20"/>
        </w:rPr>
      </w:pPr>
      <w:r>
        <w:rPr>
          <w:rStyle w:val="FootnoteReference"/>
        </w:rPr>
        <w:footnoteRef/>
      </w:r>
      <w:r>
        <w:t xml:space="preserve"> </w:t>
      </w:r>
      <w:r>
        <w:rPr>
          <w:sz w:val="20"/>
        </w:rPr>
        <w:t>1,42; 10,1-16; Mt 16,17; Lk 7,42-43; 1 Kor 15,5; Opom.: (15-19) Trikratna ponovitev Jezusovega vprašanja je spomin na Petrove ognjevite izjave, predvsem pa na njegovo trikratno zatajitev.</w:t>
      </w:r>
    </w:p>
    <w:p w:rsidR="00000000" w:rsidRDefault="00474FA6">
      <w:pPr>
        <w:pStyle w:val="FootnoteText"/>
      </w:pPr>
      <w:r>
        <w:t>(15) ljubiš ... imam rad: p</w:t>
      </w:r>
      <w:r>
        <w:t>ozorni moramo biti na dva različna glag., od katerih prvi v gr. pomeni darovanjsko, spoštljivo ljubezen (agapân), drugi pa bolj čustveno osebno navezanost (phileîn). Peter je s svojimi odgovori verjetno hotel poudariti predvsem svojo čustveno ljubezen do G</w:t>
      </w:r>
      <w:r>
        <w:t>ospoda, obenem pa si iz ponižnosti po zatajitvi ni drznil trditi, da Kristusa ljubi z agápe, duhovno ljubeznijo. - Hrani moja jagnjeta: na osnovi ljubezni, ki jo je Peter izpovedal, mu Jezus zaupa »pastirsko« skrb za verujoče (prim. 10,1-16); katoliško izr</w:t>
      </w:r>
      <w:r>
        <w:t>očilo se je v veliki meri opiralo na to besedilo, ko je polagoma izoblikovalo nauk o službi apostolskega zbora in o službi papeža, ki temu zboru predseduje; gl. op. k Mt 16,18.</w:t>
      </w:r>
    </w:p>
  </w:footnote>
  <w:footnote w:id="38">
    <w:p w:rsidR="00000000" w:rsidRDefault="00474FA6">
      <w:pPr>
        <w:pStyle w:val="FootnoteText"/>
      </w:pPr>
      <w:r>
        <w:rPr>
          <w:rStyle w:val="FootnoteReference"/>
        </w:rPr>
        <w:footnoteRef/>
      </w:r>
      <w:r>
        <w:t xml:space="preserve"> Mt 2,6; Lk 22,32; Apd 20,28; 1 Pt 5,2; Raz 7,17;</w:t>
      </w:r>
    </w:p>
  </w:footnote>
  <w:footnote w:id="39">
    <w:p w:rsidR="00000000" w:rsidRDefault="00474FA6">
      <w:pPr>
        <w:pStyle w:val="FootnoteText"/>
      </w:pPr>
      <w:r>
        <w:rPr>
          <w:rStyle w:val="FootnoteReference"/>
        </w:rPr>
        <w:footnoteRef/>
      </w:r>
      <w:r>
        <w:t xml:space="preserve"> 13,37-38; 18,17.25-27; 2 S</w:t>
      </w:r>
      <w:r>
        <w:t>am 5,2; Ps 78,71-72; Opom.: ti veš db. ti spoznavaš.</w:t>
      </w:r>
    </w:p>
  </w:footnote>
  <w:footnote w:id="40">
    <w:p w:rsidR="00000000" w:rsidRDefault="00474FA6">
      <w:r>
        <w:rPr>
          <w:rStyle w:val="FootnoteReference"/>
        </w:rPr>
        <w:footnoteRef/>
      </w:r>
      <w:r>
        <w:t xml:space="preserve"> </w:t>
      </w:r>
      <w:r>
        <w:rPr>
          <w:sz w:val="20"/>
        </w:rPr>
        <w:t>Mt 16,22; 26,39; Apd 21,11.14; 2 Pt 1,14; Opom.: raztegnil roke: verjetno namig na Petrovo mučeniško smrt na križu. - drug te bo opasal in odvedel - različica - drugi te bodo opasali in odvedli.</w:t>
      </w:r>
    </w:p>
  </w:footnote>
  <w:footnote w:id="41">
    <w:p w:rsidR="00000000" w:rsidRDefault="00474FA6">
      <w:r>
        <w:rPr>
          <w:rStyle w:val="FootnoteReference"/>
        </w:rPr>
        <w:footnoteRef/>
      </w:r>
      <w:r>
        <w:t xml:space="preserve"> </w:t>
      </w:r>
      <w:r>
        <w:rPr>
          <w:sz w:val="20"/>
        </w:rPr>
        <w:t>12,3</w:t>
      </w:r>
      <w:r>
        <w:rPr>
          <w:sz w:val="20"/>
        </w:rPr>
        <w:t>3; 18,32; Mr 1,17; 1 Pt 4,16; Opom.: s kakšno smrtjo bo poveličal (db. proslavil) Boga: izraz proslaviti Boga je v prvi Cerkvi označeval mučeniško smrt; pisec tega poglavja verjetno piše po Petrovi smrti in ve, da se je apostolovo življenje končalo z mučen</w:t>
      </w:r>
      <w:r>
        <w:rPr>
          <w:sz w:val="20"/>
        </w:rPr>
        <w:t>iškim trpljenjem.</w:t>
      </w:r>
    </w:p>
  </w:footnote>
  <w:footnote w:id="42">
    <w:p w:rsidR="00000000" w:rsidRDefault="00474FA6">
      <w:r>
        <w:rPr>
          <w:rStyle w:val="FootnoteReference"/>
        </w:rPr>
        <w:footnoteRef/>
      </w:r>
      <w:r>
        <w:t xml:space="preserve"> </w:t>
      </w:r>
      <w:r>
        <w:rPr>
          <w:sz w:val="20"/>
        </w:rPr>
        <w:t>13,23.25; 19,26; 20,2;Opom.: učenec gl. op. k 13,23. - večerji tj. zadnji večerji.</w:t>
      </w:r>
    </w:p>
  </w:footnote>
  <w:footnote w:id="43">
    <w:p w:rsidR="00000000" w:rsidRDefault="00474FA6">
      <w:pPr>
        <w:pStyle w:val="FootnoteText"/>
      </w:pPr>
      <w:r>
        <w:rPr>
          <w:rStyle w:val="FootnoteReference"/>
        </w:rPr>
        <w:footnoteRef/>
      </w:r>
      <w:r>
        <w:t xml:space="preserve"> Mt 16,28; 1 Kor 11,26; Jak 5,7; Raz 2,25; 22,7.12.17.20; Opom.: da ostane: na podlagi teh skrivnostnih besed je pozneje nastala legenda, da Janez še ve</w:t>
      </w:r>
      <w:r>
        <w:t>dno neumrljiv hodi po svetu ali da do Jezusovega prihoda spi v svojem grobu v Efezu. - pridem: verjetno je mišljen drugi Gospodov prihod, paruzija; gl. op. k 1 Tes 2,19. - kaj ti to mar: precej rokopisov nima teh besed.</w:t>
      </w:r>
    </w:p>
  </w:footnote>
  <w:footnote w:id="44">
    <w:p w:rsidR="00000000" w:rsidRDefault="00474FA6">
      <w:pPr>
        <w:pStyle w:val="FootnoteText"/>
      </w:pPr>
      <w:r>
        <w:rPr>
          <w:rStyle w:val="FootnoteReference"/>
        </w:rPr>
        <w:footnoteRef/>
      </w:r>
      <w:r>
        <w:t xml:space="preserve"> 14,3; 3 Jn 1,5;</w:t>
      </w:r>
    </w:p>
  </w:footnote>
  <w:footnote w:id="45">
    <w:p w:rsidR="00000000" w:rsidRDefault="00474FA6">
      <w:r>
        <w:rPr>
          <w:rStyle w:val="FootnoteReference"/>
        </w:rPr>
        <w:footnoteRef/>
      </w:r>
      <w:r>
        <w:t xml:space="preserve"> </w:t>
      </w:r>
      <w:r>
        <w:rPr>
          <w:sz w:val="20"/>
        </w:rPr>
        <w:t>15,27; 19,35; Op</w:t>
      </w:r>
      <w:r>
        <w:rPr>
          <w:sz w:val="20"/>
        </w:rPr>
        <w:t>om.: vemo: mn</w:t>
      </w:r>
      <w:r>
        <w:rPr>
          <w:sz w:val="20"/>
        </w:rPr>
        <w:t>. oblika glag. po tradicionalni razlagi označuje ljubljenega učenca, po sodobnih razlagah pa janezovsko skupnost, ki je književno preoblikovala njegove spomine.</w:t>
      </w:r>
    </w:p>
  </w:footnote>
  <w:footnote w:id="46">
    <w:p w:rsidR="00000000" w:rsidRDefault="00474FA6">
      <w:pPr>
        <w:pStyle w:val="FootnoteText"/>
      </w:pPr>
      <w:r>
        <w:rPr>
          <w:rStyle w:val="FootnoteReference"/>
        </w:rPr>
        <w:footnoteRef/>
      </w:r>
      <w:r>
        <w:t xml:space="preserve"> 20,30; Opom.: eno za drugim: ni mišljeno le zunanje opisovanje dejanj: »Janez s prispodobo iz</w:t>
      </w:r>
      <w:r>
        <w:t>raža isto sporočilo, ki ga najdemo v Kol 2,3: v Kristusu so skriti vsi zakladi modrosti in vednosti« (R. E. Brown).</w:t>
      </w:r>
    </w:p>
  </w:footnote>
  <w:footnote w:id="47">
    <w:p w:rsidR="00000000" w:rsidRDefault="00474FA6">
      <w:pPr>
        <w:pStyle w:val="FootnoteText"/>
      </w:pPr>
      <w:r>
        <w:rPr>
          <w:rStyle w:val="FootnoteReference"/>
        </w:rPr>
        <w:footnoteRef/>
      </w:r>
      <w:r>
        <w:t xml:space="preserve"> Prim: Jn 2,1-11; Jn 4,43-51; Jn 6.</w:t>
      </w:r>
    </w:p>
  </w:footnote>
  <w:footnote w:id="48">
    <w:p w:rsidR="00000000" w:rsidRDefault="00474FA6">
      <w:r>
        <w:rPr>
          <w:rStyle w:val="FootnoteReference"/>
        </w:rPr>
        <w:footnoteRef/>
      </w:r>
      <w:r>
        <w:t xml:space="preserve"> </w:t>
      </w:r>
      <w:r>
        <w:rPr>
          <w:sz w:val="20"/>
        </w:rPr>
        <w:t>Bližala se je judovska pasha in Jezus je šel v Jeruzalem (Jn 2,13); Blizu je bila pasha, judovski pra</w:t>
      </w:r>
      <w:r>
        <w:rPr>
          <w:sz w:val="20"/>
        </w:rPr>
        <w:t>znik (Jn 6,4); Šest dni pred pasho je Jezus prišel v Betanijo, kjer je bil Lazar, ki ga je Jezus obudil od mrtvih (Jn 12,1).</w:t>
      </w:r>
    </w:p>
  </w:footnote>
  <w:footnote w:id="49">
    <w:p w:rsidR="00000000" w:rsidRDefault="00474FA6">
      <w:r>
        <w:rPr>
          <w:rStyle w:val="FootnoteReference"/>
        </w:rPr>
        <w:footnoteRef/>
      </w:r>
      <w:r>
        <w:t xml:space="preserve"> </w:t>
      </w:r>
      <w:r>
        <w:rPr>
          <w:sz w:val="20"/>
        </w:rPr>
        <w:t>Tako je Jezus v galilejski Kani naredil prvo od znamenj in razodel svoje veličastvo in njegovi učenci so verovali vanj. (Jn 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85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nsid w:val="16BB3347"/>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
    <w:nsid w:val="1F8F559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nsid w:val="1FAE1657"/>
    <w:multiLevelType w:val="singleLevel"/>
    <w:tmpl w:val="0424000F"/>
    <w:lvl w:ilvl="0">
      <w:start w:val="1"/>
      <w:numFmt w:val="decimal"/>
      <w:lvlText w:val="%1."/>
      <w:lvlJc w:val="left"/>
      <w:pPr>
        <w:tabs>
          <w:tab w:val="num" w:pos="360"/>
        </w:tabs>
        <w:ind w:left="360" w:hanging="360"/>
      </w:pPr>
    </w:lvl>
  </w:abstractNum>
  <w:abstractNum w:abstractNumId="4">
    <w:nsid w:val="22F37884"/>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nsid w:val="286E4C1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nsid w:val="4AA6789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nsid w:val="505522CF"/>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nsid w:val="567B7297"/>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nsid w:val="56A54B79"/>
    <w:multiLevelType w:val="singleLevel"/>
    <w:tmpl w:val="0424000F"/>
    <w:lvl w:ilvl="0">
      <w:start w:val="1"/>
      <w:numFmt w:val="decimal"/>
      <w:lvlText w:val="%1."/>
      <w:lvlJc w:val="left"/>
      <w:pPr>
        <w:tabs>
          <w:tab w:val="num" w:pos="360"/>
        </w:tabs>
        <w:ind w:left="360" w:hanging="360"/>
      </w:pPr>
    </w:lvl>
  </w:abstractNum>
  <w:abstractNum w:abstractNumId="10">
    <w:nsid w:val="6161229F"/>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0"/>
  </w:num>
  <w:num w:numId="7">
    <w:abstractNumId w:val="4"/>
  </w:num>
  <w:num w:numId="8">
    <w:abstractNumId w:val="2"/>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0F2"/>
    <w:rsid w:val="00474FA6"/>
    <w:rsid w:val="00F13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ascii="Times New Roman" w:hAnsi="Times New Roman"/>
      <w:b/>
      <w:kern w:val="28"/>
      <w:sz w:val="40"/>
    </w:rPr>
  </w:style>
  <w:style w:type="paragraph" w:styleId="Heading2">
    <w:name w:val="heading 2"/>
    <w:basedOn w:val="Normal"/>
    <w:next w:val="Normal"/>
    <w:qFormat/>
    <w:pPr>
      <w:keepNext/>
      <w:spacing w:before="240" w:after="60"/>
      <w:outlineLvl w:val="1"/>
    </w:pPr>
    <w:rPr>
      <w:rFonts w:ascii="Times New Roman" w:hAnsi="Times New Roman"/>
      <w:b/>
      <w:sz w:val="32"/>
    </w:rPr>
  </w:style>
  <w:style w:type="paragraph" w:styleId="Heading3">
    <w:name w:val="heading 3"/>
    <w:basedOn w:val="Normal"/>
    <w:next w:val="Normal"/>
    <w:qFormat/>
    <w:pPr>
      <w:keepNext/>
      <w:spacing w:before="240" w:after="60"/>
      <w:outlineLvl w:val="2"/>
    </w:pPr>
    <w:rPr>
      <w:rFonts w:ascii="Times New Roman" w:hAnsi="Times New Roman"/>
      <w:b/>
      <w:i/>
      <w:sz w:val="28"/>
    </w:rPr>
  </w:style>
  <w:style w:type="paragraph" w:styleId="Heading4">
    <w:name w:val="heading 4"/>
    <w:basedOn w:val="Normal"/>
    <w:next w:val="Normal"/>
    <w:qFormat/>
    <w:pPr>
      <w:keepNext/>
      <w:jc w:val="center"/>
      <w:outlineLvl w:val="3"/>
    </w:pPr>
    <w:rPr>
      <w:b/>
      <w:bCs/>
      <w:sz w:val="8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rPr>
      <w:b/>
    </w:r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spacing w:before="120"/>
    </w:pPr>
    <w:rPr>
      <w:rFonts w:ascii="Times New Roman" w:hAnsi="Times New Roman"/>
      <w:b/>
      <w:i/>
    </w:rPr>
  </w:style>
  <w:style w:type="paragraph" w:styleId="TOC2">
    <w:name w:val="toc 2"/>
    <w:basedOn w:val="Normal"/>
    <w:next w:val="Normal"/>
    <w:autoRedefine/>
    <w:semiHidden/>
    <w:pPr>
      <w:spacing w:before="120"/>
      <w:ind w:left="240"/>
    </w:pPr>
    <w:rPr>
      <w:rFonts w:ascii="Times New Roman" w:hAnsi="Times New Roman"/>
      <w:b/>
      <w:sz w:val="22"/>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14733</Words>
  <Characters>83980</Characters>
  <Application>Microsoft Office Word</Application>
  <DocSecurity>0</DocSecurity>
  <Lines>699</Lines>
  <Paragraphs>197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UVOD V NOVO ZAVEZO</vt:lpstr>
      <vt:lpstr>UVOD V NOVO ZAVEZO</vt:lpstr>
    </vt:vector>
  </TitlesOfParts>
  <Company/>
  <LinksUpToDate>false</LinksUpToDate>
  <CharactersWithSpaces>98516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UVOD V NOVO ZAVEZO</dc:title>
  <dc:creator>Ales</dc:creator>
  <cp:lastModifiedBy>Jaka</cp:lastModifiedBy>
  <cp:revision>2</cp:revision>
  <cp:lastPrinted>2004-04-03T17:04:00Z</cp:lastPrinted>
  <dcterms:created xsi:type="dcterms:W3CDTF">2014-03-12T07:18:00Z</dcterms:created>
  <dcterms:modified xsi:type="dcterms:W3CDTF">2014-03-12T07:18:00Z</dcterms:modified>
</cp:coreProperties>
</file>