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F5C" w:rsidRDefault="006A7F5C" w:rsidP="006A7F5C">
      <w:pPr>
        <w:pStyle w:val="BodyText"/>
        <w:rPr>
          <w:b/>
          <w:sz w:val="28"/>
        </w:rPr>
      </w:pPr>
      <w:r>
        <w:rPr>
          <w:b/>
          <w:sz w:val="28"/>
        </w:rPr>
        <w:t>Stanko Gerjolj</w:t>
      </w:r>
    </w:p>
    <w:p w:rsidR="006A7F5C" w:rsidRDefault="006A7F5C" w:rsidP="006A7F5C">
      <w:pPr>
        <w:pStyle w:val="BodyText"/>
      </w:pPr>
    </w:p>
    <w:p w:rsidR="006A7F5C" w:rsidRDefault="006A7F5C" w:rsidP="006A7F5C">
      <w:pPr>
        <w:pStyle w:val="BodyText"/>
      </w:pPr>
    </w:p>
    <w:p w:rsidR="006A7F5C" w:rsidRDefault="006A7F5C" w:rsidP="006A7F5C">
      <w:pPr>
        <w:pStyle w:val="BodyText"/>
      </w:pPr>
    </w:p>
    <w:p w:rsidR="006A7F5C" w:rsidRDefault="006A7F5C" w:rsidP="006A7F5C">
      <w:pPr>
        <w:pStyle w:val="BodyText"/>
      </w:pPr>
    </w:p>
    <w:p w:rsidR="006A7F5C" w:rsidRDefault="006A7F5C" w:rsidP="006A7F5C">
      <w:pPr>
        <w:pStyle w:val="BodyText"/>
      </w:pPr>
    </w:p>
    <w:p w:rsidR="006A7F5C" w:rsidRDefault="006A7F5C" w:rsidP="006A7F5C">
      <w:pPr>
        <w:pStyle w:val="BodyText"/>
      </w:pPr>
    </w:p>
    <w:p w:rsidR="006A7F5C" w:rsidRDefault="006A7F5C" w:rsidP="006A7F5C">
      <w:pPr>
        <w:pStyle w:val="BodyText"/>
      </w:pPr>
    </w:p>
    <w:p w:rsidR="006A7F5C" w:rsidRDefault="006A7F5C" w:rsidP="006A7F5C">
      <w:pPr>
        <w:pStyle w:val="BodyText"/>
      </w:pPr>
    </w:p>
    <w:p w:rsidR="006A7F5C" w:rsidRDefault="006A7F5C" w:rsidP="006A7F5C">
      <w:pPr>
        <w:pStyle w:val="BodyText"/>
      </w:pPr>
    </w:p>
    <w:p w:rsidR="006A7F5C" w:rsidRDefault="006A7F5C" w:rsidP="006A7F5C">
      <w:pPr>
        <w:pStyle w:val="BodyText"/>
        <w:jc w:val="center"/>
        <w:rPr>
          <w:b/>
          <w:sz w:val="32"/>
        </w:rPr>
      </w:pPr>
      <w:r>
        <w:rPr>
          <w:b/>
          <w:sz w:val="32"/>
        </w:rPr>
        <w:t>PSIHOLOGIJA VZGOJE IN IZOBRAŽEVANJA</w:t>
      </w:r>
    </w:p>
    <w:p w:rsidR="006A7F5C" w:rsidRDefault="006A7F5C" w:rsidP="006A7F5C">
      <w:pPr>
        <w:pStyle w:val="BodyText"/>
        <w:jc w:val="center"/>
        <w:rPr>
          <w:b/>
          <w:sz w:val="32"/>
        </w:rPr>
      </w:pPr>
      <w:r>
        <w:rPr>
          <w:b/>
          <w:sz w:val="32"/>
        </w:rPr>
        <w:t>(Pedagoška psihologija)</w:t>
      </w:r>
    </w:p>
    <w:p w:rsidR="006A7F5C" w:rsidRDefault="006A7F5C" w:rsidP="006A7F5C">
      <w:pPr>
        <w:pStyle w:val="TOC1"/>
        <w:tabs>
          <w:tab w:val="left" w:pos="520"/>
          <w:tab w:val="right" w:leader="dot" w:pos="9061"/>
        </w:tabs>
        <w:rPr>
          <w:caps w:val="0"/>
          <w:sz w:val="26"/>
        </w:rPr>
      </w:pPr>
    </w:p>
    <w:p w:rsidR="006A7F5C" w:rsidRDefault="006A7F5C" w:rsidP="006A7F5C">
      <w:pPr>
        <w:pStyle w:val="TOC1"/>
        <w:tabs>
          <w:tab w:val="left" w:pos="520"/>
          <w:tab w:val="right" w:leader="dot" w:pos="9061"/>
        </w:tabs>
        <w:rPr>
          <w:caps w:val="0"/>
          <w:sz w:val="26"/>
        </w:rPr>
      </w:pPr>
    </w:p>
    <w:p w:rsidR="006A7F5C" w:rsidRDefault="006A7F5C" w:rsidP="006A7F5C">
      <w:pPr>
        <w:pStyle w:val="TOC1"/>
        <w:tabs>
          <w:tab w:val="left" w:pos="520"/>
          <w:tab w:val="right" w:leader="dot" w:pos="9061"/>
        </w:tabs>
        <w:rPr>
          <w:caps w:val="0"/>
          <w:sz w:val="26"/>
        </w:rPr>
      </w:pPr>
    </w:p>
    <w:p w:rsidR="006A7F5C" w:rsidRDefault="006A7F5C" w:rsidP="006A7F5C">
      <w:pPr>
        <w:pStyle w:val="TOC1"/>
        <w:tabs>
          <w:tab w:val="left" w:pos="520"/>
          <w:tab w:val="right" w:leader="dot" w:pos="9061"/>
        </w:tabs>
        <w:rPr>
          <w:caps w:val="0"/>
          <w:sz w:val="26"/>
        </w:rPr>
      </w:pPr>
    </w:p>
    <w:p w:rsidR="006A7F5C" w:rsidRDefault="006A7F5C" w:rsidP="006A7F5C">
      <w:pPr>
        <w:pStyle w:val="TOC1"/>
        <w:tabs>
          <w:tab w:val="left" w:pos="520"/>
          <w:tab w:val="right" w:leader="dot" w:pos="9061"/>
        </w:tabs>
        <w:rPr>
          <w:caps w:val="0"/>
          <w:sz w:val="26"/>
        </w:rPr>
      </w:pPr>
    </w:p>
    <w:p w:rsidR="006A7F5C" w:rsidRDefault="006A7F5C" w:rsidP="006A7F5C">
      <w:pPr>
        <w:pStyle w:val="TOC1"/>
        <w:tabs>
          <w:tab w:val="left" w:pos="520"/>
          <w:tab w:val="right" w:leader="dot" w:pos="9061"/>
        </w:tabs>
        <w:rPr>
          <w:caps w:val="0"/>
          <w:sz w:val="26"/>
        </w:rPr>
      </w:pPr>
    </w:p>
    <w:p w:rsidR="006A7F5C" w:rsidRDefault="006A7F5C" w:rsidP="006A7F5C">
      <w:pPr>
        <w:pStyle w:val="TOC1"/>
        <w:tabs>
          <w:tab w:val="left" w:pos="520"/>
          <w:tab w:val="right" w:leader="dot" w:pos="9061"/>
        </w:tabs>
        <w:rPr>
          <w:caps w:val="0"/>
          <w:sz w:val="26"/>
        </w:rPr>
      </w:pPr>
    </w:p>
    <w:p w:rsidR="006A7F5C" w:rsidRDefault="006A7F5C" w:rsidP="006A7F5C">
      <w:pPr>
        <w:pStyle w:val="TOC1"/>
        <w:tabs>
          <w:tab w:val="left" w:pos="520"/>
          <w:tab w:val="right" w:leader="dot" w:pos="9061"/>
        </w:tabs>
        <w:rPr>
          <w:caps w:val="0"/>
          <w:sz w:val="26"/>
        </w:rPr>
      </w:pPr>
    </w:p>
    <w:p w:rsidR="006A7F5C" w:rsidRDefault="006A7F5C" w:rsidP="006A7F5C">
      <w:pPr>
        <w:pStyle w:val="TOC1"/>
        <w:tabs>
          <w:tab w:val="left" w:pos="520"/>
          <w:tab w:val="right" w:leader="dot" w:pos="9061"/>
        </w:tabs>
        <w:rPr>
          <w:caps w:val="0"/>
          <w:sz w:val="26"/>
        </w:rPr>
      </w:pPr>
    </w:p>
    <w:p w:rsidR="006A7F5C" w:rsidRDefault="006A7F5C" w:rsidP="006A7F5C">
      <w:pPr>
        <w:pStyle w:val="TOC1"/>
        <w:tabs>
          <w:tab w:val="left" w:pos="520"/>
          <w:tab w:val="right" w:leader="dot" w:pos="9061"/>
        </w:tabs>
        <w:rPr>
          <w:caps w:val="0"/>
          <w:sz w:val="26"/>
        </w:rPr>
      </w:pPr>
    </w:p>
    <w:p w:rsidR="006A7F5C" w:rsidRDefault="006A7F5C" w:rsidP="006A7F5C">
      <w:pPr>
        <w:pStyle w:val="TOC1"/>
        <w:tabs>
          <w:tab w:val="left" w:pos="520"/>
          <w:tab w:val="right" w:leader="dot" w:pos="9061"/>
        </w:tabs>
        <w:rPr>
          <w:caps w:val="0"/>
          <w:sz w:val="26"/>
        </w:rPr>
      </w:pPr>
    </w:p>
    <w:p w:rsidR="006A7F5C" w:rsidRDefault="006A7F5C" w:rsidP="006A7F5C">
      <w:pPr>
        <w:pStyle w:val="TOC1"/>
        <w:tabs>
          <w:tab w:val="left" w:pos="520"/>
          <w:tab w:val="right" w:leader="dot" w:pos="9061"/>
        </w:tabs>
        <w:rPr>
          <w:caps w:val="0"/>
          <w:sz w:val="26"/>
        </w:rPr>
      </w:pPr>
    </w:p>
    <w:p w:rsidR="006A7F5C" w:rsidRDefault="006A7F5C" w:rsidP="006A7F5C">
      <w:pPr>
        <w:jc w:val="center"/>
        <w:rPr>
          <w:caps/>
        </w:rPr>
      </w:pPr>
      <w:r>
        <w:rPr>
          <w:caps/>
        </w:rPr>
        <w:t>Ljubljana, 2007</w:t>
      </w:r>
    </w:p>
    <w:p w:rsidR="006A7F5C" w:rsidRDefault="006A7F5C" w:rsidP="006A7F5C">
      <w:pPr>
        <w:pStyle w:val="Heading1"/>
      </w:pPr>
      <w:r>
        <w:rPr>
          <w:b/>
          <w:caps w:val="0"/>
        </w:rPr>
        <w:br w:type="page"/>
      </w:r>
      <w:r>
        <w:rPr>
          <w:b/>
          <w:sz w:val="24"/>
        </w:rPr>
        <w:lastRenderedPageBreak/>
        <w:t xml:space="preserve"> </w:t>
      </w:r>
      <w:bookmarkStart w:id="0" w:name="_Toc483742678"/>
      <w:r>
        <w:t>Pojem in obseg razvojne psihologije</w:t>
      </w:r>
      <w:bookmarkEnd w:id="0"/>
    </w:p>
    <w:p w:rsidR="006A7F5C" w:rsidRDefault="006A7F5C" w:rsidP="006A7F5C">
      <w:pPr>
        <w:ind w:firstLine="360"/>
        <w:rPr>
          <w:b w:val="0"/>
          <w:sz w:val="24"/>
        </w:rPr>
      </w:pPr>
      <w:r>
        <w:rPr>
          <w:b w:val="0"/>
          <w:sz w:val="24"/>
        </w:rPr>
        <w:t xml:space="preserve">Razvoj v smislu razvojne psihologije navadno definiramo kot zaporedje sprememb, ki se dogajajo vse življenje. </w:t>
      </w:r>
      <w:r>
        <w:rPr>
          <w:b w:val="0"/>
          <w:i/>
          <w:sz w:val="24"/>
        </w:rPr>
        <w:t>(Prim.: Montada 1982, 5-6.)</w:t>
      </w:r>
      <w:r>
        <w:rPr>
          <w:b w:val="0"/>
          <w:sz w:val="24"/>
        </w:rPr>
        <w:t xml:space="preserve"> Tako se razvojna psihologija ne konča z odraslostjo, ampak sledi spremembam posameznih starostnih obdobij odraslega človeka.</w:t>
      </w:r>
    </w:p>
    <w:p w:rsidR="006A7F5C" w:rsidRDefault="006A7F5C" w:rsidP="006A7F5C">
      <w:pPr>
        <w:ind w:firstLine="360"/>
        <w:rPr>
          <w:b w:val="0"/>
          <w:sz w:val="24"/>
        </w:rPr>
      </w:pPr>
      <w:r>
        <w:rPr>
          <w:b w:val="0"/>
          <w:sz w:val="24"/>
        </w:rPr>
        <w:t>Razvoj je transformacija začetne strukture in pozicije v nove strukture in pozicije. Pri tem gre za odkrivanje logike in kontinuitete sprememb, kot sta na področju razvojne psihologije poudarjala že Piaget in Kegan. Spreminjanje se dograjuje, izpopolnjuje in nadgrajuje, kar daje posamezniku kontinuiteto in stabilnost, oziroma trdno identiteto.</w:t>
      </w:r>
    </w:p>
    <w:p w:rsidR="006A7F5C" w:rsidRDefault="006A7F5C" w:rsidP="006A7F5C">
      <w:pPr>
        <w:ind w:firstLine="360"/>
        <w:rPr>
          <w:b w:val="0"/>
          <w:sz w:val="24"/>
        </w:rPr>
      </w:pPr>
      <w:r>
        <w:rPr>
          <w:b w:val="0"/>
          <w:sz w:val="24"/>
        </w:rPr>
        <w:t xml:space="preserve">Pravila spreminjanja dovoljujejo tudi »izgubljanje« ali pozabljanje določenih vsebin, vendar šele takrat, ko te vsebine nadomeščajo nove in boljše. </w:t>
      </w:r>
      <w:r>
        <w:rPr>
          <w:b w:val="0"/>
          <w:i/>
          <w:sz w:val="24"/>
        </w:rPr>
        <w:t>(Prim.: Montada 1982, 5-6.)</w:t>
      </w:r>
    </w:p>
    <w:p w:rsidR="006A7F5C" w:rsidRDefault="006A7F5C" w:rsidP="006A7F5C">
      <w:pPr>
        <w:pStyle w:val="Heading2"/>
      </w:pPr>
      <w:bookmarkStart w:id="1" w:name="_Toc483742679"/>
      <w:r>
        <w:t>Glavne teorije razvojne psihologije glede na vlogo okolja</w:t>
      </w:r>
      <w:bookmarkEnd w:id="1"/>
    </w:p>
    <w:p w:rsidR="006A7F5C" w:rsidRDefault="006A7F5C" w:rsidP="006A7F5C">
      <w:pPr>
        <w:pStyle w:val="BodyTextIndent"/>
        <w:ind w:left="0" w:firstLine="360"/>
        <w:rPr>
          <w:b w:val="0"/>
          <w:sz w:val="24"/>
          <w:szCs w:val="24"/>
        </w:rPr>
      </w:pPr>
      <w:r>
        <w:rPr>
          <w:b w:val="0"/>
          <w:sz w:val="24"/>
          <w:szCs w:val="24"/>
        </w:rPr>
        <w:t>Sodobne medicinske, psihološke in druge antropološke ugotovitve vse bolj odkrivajo, na katerih življenjskih področjih je človek bolj in na katerih manj »ujet« v zakonitosti dednega določanja prihodnosti. Vsekakor ugotavljamo izreden pomen dednosti, zlasti če jo povezujemo z možnostjo neposrednega vpliva na oblikovanje in prenašanje genskih skupin in struktur, ki človekov razvoj postavlja pred nove izzive ne le znanstvenega, marveč še prej etičnega in moralnega odločanja.</w:t>
      </w:r>
    </w:p>
    <w:p w:rsidR="006A7F5C" w:rsidRDefault="006A7F5C" w:rsidP="006A7F5C">
      <w:pPr>
        <w:pStyle w:val="BodyTextIndent"/>
        <w:ind w:left="0" w:firstLine="360"/>
        <w:rPr>
          <w:b w:val="0"/>
          <w:sz w:val="24"/>
          <w:szCs w:val="24"/>
        </w:rPr>
      </w:pPr>
      <w:r>
        <w:rPr>
          <w:b w:val="0"/>
          <w:sz w:val="24"/>
          <w:szCs w:val="24"/>
        </w:rPr>
        <w:t>Poleg – biološke in psihološke – dednosti na razvoj posameznika vpliva tudi okolje, v katerega se človek rodi in v katerem raste, živi, se uči in dela. Glede na intenziteto in karakteristiko vloge okolja na psihični razvoj posameznika poznamo več vidikov in smeri razvojne psihologije.</w:t>
      </w:r>
    </w:p>
    <w:p w:rsidR="006A7F5C" w:rsidRDefault="006A7F5C" w:rsidP="006A7F5C">
      <w:pPr>
        <w:pStyle w:val="BodyTextIndent"/>
        <w:ind w:left="0" w:firstLine="360"/>
        <w:rPr>
          <w:b w:val="0"/>
          <w:sz w:val="24"/>
          <w:szCs w:val="24"/>
        </w:rPr>
      </w:pPr>
      <w:r>
        <w:rPr>
          <w:b w:val="0"/>
          <w:sz w:val="24"/>
          <w:szCs w:val="24"/>
        </w:rPr>
        <w:t xml:space="preserve">Endogene teorije pri razvoju človeka kot posameznika ne pripisujejo pomembne vloge niti okolju niti človekovi iniciativi in osebni zavzetosti. Človek se razvija po svoji notranji logiki, pri tem pa ga okolje podpira s tem, da mu omogoča realizacijo svojih sposobnosti, primernih starosti in razvoju. </w:t>
      </w:r>
      <w:r>
        <w:rPr>
          <w:b w:val="0"/>
          <w:i/>
          <w:sz w:val="24"/>
          <w:szCs w:val="24"/>
        </w:rPr>
        <w:t>(Prim.: Montada 1982, 25.)</w:t>
      </w:r>
      <w:r>
        <w:rPr>
          <w:b w:val="0"/>
          <w:sz w:val="24"/>
          <w:szCs w:val="24"/>
        </w:rPr>
        <w:t xml:space="preserve"> Endogene teorije zlasti izpostavljajo, da na psihično rast oz. razvoj človeka kot posameznika okolje nima posebnega vpliva.</w:t>
      </w:r>
    </w:p>
    <w:p w:rsidR="006A7F5C" w:rsidRDefault="006A7F5C" w:rsidP="006A7F5C">
      <w:pPr>
        <w:pStyle w:val="BodyTextIndent"/>
        <w:ind w:left="0" w:firstLine="360"/>
        <w:rPr>
          <w:b w:val="0"/>
          <w:sz w:val="24"/>
          <w:szCs w:val="24"/>
        </w:rPr>
      </w:pPr>
      <w:r>
        <w:rPr>
          <w:b w:val="0"/>
          <w:sz w:val="24"/>
          <w:szCs w:val="24"/>
        </w:rPr>
        <w:t xml:space="preserve">Izrazito velik pomen okolju in zgolj pasivno držo človeku pripisujejo eksogene teorije razvojne psihologije. Človek se rodi kot »tabula rasa«, vse spretnosti si nato pridobi na podlagi izkušenj, ki so »sad« danosti in jih lahko zagotovi le primerno okolje. Človek je rezultat dogajanj v njegovem okolju in se uči po principu »Pawlovega refleksa«, podkrepljenega z dodatnimi motivacijami nagrajevanja ali kaznovanja, kjer okolje povsem suvereno ureja učni proces. </w:t>
      </w:r>
      <w:r>
        <w:rPr>
          <w:b w:val="0"/>
          <w:i/>
          <w:sz w:val="24"/>
          <w:szCs w:val="24"/>
        </w:rPr>
        <w:t>(Prim.: Montada 1982, 26.)</w:t>
      </w:r>
    </w:p>
    <w:p w:rsidR="006A7F5C" w:rsidRDefault="006A7F5C" w:rsidP="006A7F5C">
      <w:pPr>
        <w:pStyle w:val="BodyTextIndent"/>
        <w:ind w:left="0" w:firstLine="360"/>
        <w:rPr>
          <w:b w:val="0"/>
          <w:sz w:val="24"/>
          <w:szCs w:val="24"/>
        </w:rPr>
      </w:pPr>
      <w:r>
        <w:rPr>
          <w:b w:val="0"/>
          <w:sz w:val="24"/>
          <w:szCs w:val="24"/>
        </w:rPr>
        <w:t>Poleg endogenih in eksogenih teorij razvojne psihologije, ki se kot skupini v svojih poudarkih v veliki meri med seboj izključujeta, po logiki problematike poznamo še skupine, ki predpostavljajo in zagovarjajo medsebojno soodvisnost vlog okolja in razvijajoče se osebe. Sem sodijo zlasti konstruktivistične in interakcijske teorije razvojne psihologije.</w:t>
      </w:r>
    </w:p>
    <w:p w:rsidR="006A7F5C" w:rsidRDefault="006A7F5C" w:rsidP="006A7F5C">
      <w:pPr>
        <w:pStyle w:val="BodyTextIndent"/>
        <w:ind w:left="0" w:firstLine="360"/>
        <w:rPr>
          <w:b w:val="0"/>
          <w:sz w:val="24"/>
          <w:szCs w:val="24"/>
        </w:rPr>
      </w:pPr>
      <w:r>
        <w:rPr>
          <w:b w:val="0"/>
          <w:sz w:val="24"/>
          <w:szCs w:val="24"/>
        </w:rPr>
        <w:t xml:space="preserve">Konstruktivistične teorije razvojnih stopenj vidijo človeka v aktivnem razmerju z okoljem, kjer vpliva tako oseba na okolje kot tudi obratno. Okolje sicer na človeka in njegov razvoj ne vpliva neposredno oz. »mehanično«, ampak posredno, preko človekovega videnja oz. interpretacije. To pomeni, da sodeč po konstruktivistih na človeka ne vpliva okolje, marveč človekovo doživljanje in interpretiranje okolja, kar ga kot učeče se bitje vodi v neke vrste »samokonstrukcijo«. </w:t>
      </w:r>
      <w:r>
        <w:rPr>
          <w:b w:val="0"/>
          <w:i/>
          <w:sz w:val="24"/>
          <w:szCs w:val="24"/>
        </w:rPr>
        <w:t>(Prim.: Montada 1982, 27.)</w:t>
      </w:r>
    </w:p>
    <w:p w:rsidR="006A7F5C" w:rsidRDefault="006A7F5C" w:rsidP="006A7F5C">
      <w:pPr>
        <w:ind w:firstLine="426"/>
        <w:rPr>
          <w:b w:val="0"/>
          <w:sz w:val="24"/>
        </w:rPr>
      </w:pPr>
      <w:r>
        <w:rPr>
          <w:b w:val="0"/>
          <w:sz w:val="24"/>
        </w:rPr>
        <w:t xml:space="preserve">Večina strukturalistov daje aktivni vlogi osebe pri njenem razvoju večjo vlogo kot okolju, kar je razumljivo, saj je človek tisti, ki okolje vidi, interpretira, strukturira in notranje </w:t>
      </w:r>
      <w:r>
        <w:rPr>
          <w:b w:val="0"/>
          <w:sz w:val="24"/>
        </w:rPr>
        <w:lastRenderedPageBreak/>
        <w:t>»predeluje«. Tako npr. tudi J. J. Piaget kot reprezentativni predstavnik konstruktivističnih teorij razvojne psihologije daje v procesu rasti veliko večjo vlogo človeku kot okolju.</w:t>
      </w:r>
      <w:r>
        <w:rPr>
          <w:rStyle w:val="FootnoteReference"/>
          <w:b w:val="0"/>
        </w:rPr>
        <w:footnoteReference w:id="1"/>
      </w:r>
    </w:p>
    <w:p w:rsidR="006A7F5C" w:rsidRDefault="006A7F5C" w:rsidP="006A7F5C">
      <w:pPr>
        <w:pStyle w:val="BodyTextIndent"/>
        <w:ind w:left="0" w:firstLine="426"/>
        <w:rPr>
          <w:b w:val="0"/>
          <w:sz w:val="24"/>
          <w:szCs w:val="24"/>
        </w:rPr>
      </w:pPr>
      <w:r>
        <w:rPr>
          <w:b w:val="0"/>
          <w:sz w:val="24"/>
          <w:szCs w:val="24"/>
        </w:rPr>
        <w:t>Drugo skupino razvojnopsiholoških pogledov na človeka, ki upoštevajo tako vpliv okolja kot aktivno vlogo osebe, predstavljajo smeri, ki zagovarjajo interakcijo med osebo in spreminjajočim se okoljem. To pomeni, da se človek v svojem razvoju in okolje v svojem procesu spreminjata in medsebojno neposredno pogojujeta. Človek kroji in spreminja okolje, prav tako pa tudi okolje »kroji« in spreminja potek človekovega razvoja.</w:t>
      </w:r>
    </w:p>
    <w:p w:rsidR="006A7F5C" w:rsidRDefault="006A7F5C" w:rsidP="006A7F5C">
      <w:pPr>
        <w:pStyle w:val="BodyTextIndent"/>
        <w:ind w:left="0" w:firstLine="426"/>
        <w:rPr>
          <w:b w:val="0"/>
          <w:i/>
          <w:sz w:val="24"/>
          <w:szCs w:val="24"/>
        </w:rPr>
      </w:pPr>
      <w:r>
        <w:rPr>
          <w:b w:val="0"/>
          <w:sz w:val="24"/>
          <w:szCs w:val="24"/>
        </w:rPr>
        <w:t xml:space="preserve">Medtem, ko Piaget vidi človekove razvojne spremembe v glavnem kot posledico samostojnega odkrivanja in reševanja problemov, kjer igra okolje zgolj vlogo nekakega »katalizatorja«, gredo predstavniki interakcionističnih teorij razvojne psihologije korak naprej k substancialni interakcionistični poziciji, kjer postane »človek-okolje« en sam sistemsko urejen in nedeljiv dinamičen proces. To pomeni, da ontogenetična rast in razvoj posameznega človeka nista podvržena zgolj univerzalnim in »iz sebe« absolutno veljavnim zakonitostim, marveč sta odvisna od razvoja in usmerjenosti človeštva kot takega, s tem pa tudi od političnih, gospodarskih, ekonomskih, idejnih, kulturnih, religioznih ipd. okoliščin. </w:t>
      </w:r>
      <w:r>
        <w:rPr>
          <w:b w:val="0"/>
          <w:i/>
          <w:sz w:val="24"/>
          <w:szCs w:val="24"/>
        </w:rPr>
        <w:t>(Prim.: Montada 1982, 82-30.)</w:t>
      </w:r>
    </w:p>
    <w:p w:rsidR="006A7F5C" w:rsidRDefault="006A7F5C" w:rsidP="006A7F5C">
      <w:pPr>
        <w:pStyle w:val="Heading2"/>
      </w:pPr>
      <w:bookmarkStart w:id="2" w:name="_Toc483742708"/>
      <w:r>
        <w:t>psihosocialna razvojna teorija</w:t>
      </w:r>
    </w:p>
    <w:p w:rsidR="006A7F5C" w:rsidRDefault="006A7F5C" w:rsidP="006A7F5C">
      <w:pPr>
        <w:ind w:firstLine="360"/>
        <w:rPr>
          <w:b w:val="0"/>
          <w:sz w:val="24"/>
        </w:rPr>
      </w:pPr>
      <w:r>
        <w:rPr>
          <w:sz w:val="24"/>
        </w:rPr>
        <w:t>Stopnje razvoja - po Christi Meves (groba in prirejena razdelitev)</w:t>
      </w:r>
      <w:r>
        <w:rPr>
          <w:rStyle w:val="FootnoteReference"/>
          <w:b w:val="0"/>
          <w:sz w:val="24"/>
        </w:rPr>
        <w:footnoteReference w:id="2"/>
      </w:r>
      <w:bookmarkEnd w:id="2"/>
    </w:p>
    <w:tbl>
      <w:tblPr>
        <w:tblW w:w="0" w:type="auto"/>
        <w:tblInd w:w="70" w:type="dxa"/>
        <w:tblLayout w:type="fixed"/>
        <w:tblCellMar>
          <w:left w:w="70" w:type="dxa"/>
          <w:right w:w="70" w:type="dxa"/>
        </w:tblCellMar>
        <w:tblLook w:val="04A0" w:firstRow="1" w:lastRow="0" w:firstColumn="1" w:lastColumn="0" w:noHBand="0" w:noVBand="1"/>
      </w:tblPr>
      <w:tblGrid>
        <w:gridCol w:w="2302"/>
        <w:gridCol w:w="2163"/>
        <w:gridCol w:w="2976"/>
        <w:gridCol w:w="2410"/>
      </w:tblGrid>
      <w:tr w:rsidR="006A7F5C" w:rsidTr="006A7F5C">
        <w:tc>
          <w:tcPr>
            <w:tcW w:w="2302" w:type="dxa"/>
            <w:tcBorders>
              <w:top w:val="single" w:sz="6" w:space="0" w:color="auto"/>
              <w:left w:val="single" w:sz="6" w:space="0" w:color="auto"/>
              <w:bottom w:val="single" w:sz="6" w:space="0" w:color="auto"/>
              <w:right w:val="single" w:sz="6" w:space="0" w:color="auto"/>
            </w:tcBorders>
            <w:hideMark/>
          </w:tcPr>
          <w:p w:rsidR="006A7F5C" w:rsidRDefault="006A7F5C">
            <w:pPr>
              <w:jc w:val="left"/>
              <w:rPr>
                <w:b w:val="0"/>
                <w:sz w:val="24"/>
              </w:rPr>
            </w:pPr>
            <w:r>
              <w:rPr>
                <w:b w:val="0"/>
                <w:sz w:val="24"/>
              </w:rPr>
              <w:t>Starost</w:t>
            </w:r>
          </w:p>
        </w:tc>
        <w:tc>
          <w:tcPr>
            <w:tcW w:w="2163" w:type="dxa"/>
            <w:tcBorders>
              <w:top w:val="single" w:sz="6" w:space="0" w:color="auto"/>
              <w:left w:val="single" w:sz="6" w:space="0" w:color="auto"/>
              <w:bottom w:val="single" w:sz="6" w:space="0" w:color="auto"/>
              <w:right w:val="single" w:sz="6" w:space="0" w:color="auto"/>
            </w:tcBorders>
            <w:hideMark/>
          </w:tcPr>
          <w:p w:rsidR="006A7F5C" w:rsidRDefault="006A7F5C">
            <w:pPr>
              <w:jc w:val="left"/>
              <w:rPr>
                <w:b w:val="0"/>
                <w:sz w:val="24"/>
              </w:rPr>
            </w:pPr>
            <w:r>
              <w:rPr>
                <w:b w:val="0"/>
                <w:sz w:val="24"/>
              </w:rPr>
              <w:t>Slika o svetu</w:t>
            </w:r>
          </w:p>
        </w:tc>
        <w:tc>
          <w:tcPr>
            <w:tcW w:w="2976" w:type="dxa"/>
            <w:tcBorders>
              <w:top w:val="single" w:sz="6" w:space="0" w:color="auto"/>
              <w:left w:val="single" w:sz="6" w:space="0" w:color="auto"/>
              <w:bottom w:val="single" w:sz="6" w:space="0" w:color="auto"/>
              <w:right w:val="nil"/>
            </w:tcBorders>
            <w:hideMark/>
          </w:tcPr>
          <w:p w:rsidR="006A7F5C" w:rsidRDefault="006A7F5C">
            <w:pPr>
              <w:jc w:val="left"/>
              <w:rPr>
                <w:b w:val="0"/>
                <w:sz w:val="24"/>
              </w:rPr>
            </w:pPr>
            <w:r>
              <w:rPr>
                <w:b w:val="0"/>
                <w:sz w:val="24"/>
              </w:rPr>
              <w:t>Značilnost, vzgojne naloge in sposobnosti učenja.</w:t>
            </w:r>
          </w:p>
        </w:tc>
        <w:tc>
          <w:tcPr>
            <w:tcW w:w="2410" w:type="dxa"/>
            <w:tcBorders>
              <w:top w:val="single" w:sz="6" w:space="0" w:color="auto"/>
              <w:left w:val="single" w:sz="6" w:space="0" w:color="auto"/>
              <w:bottom w:val="single" w:sz="6" w:space="0" w:color="auto"/>
              <w:right w:val="single" w:sz="6" w:space="0" w:color="auto"/>
            </w:tcBorders>
            <w:hideMark/>
          </w:tcPr>
          <w:p w:rsidR="006A7F5C" w:rsidRDefault="006A7F5C">
            <w:pPr>
              <w:jc w:val="left"/>
              <w:rPr>
                <w:b w:val="0"/>
                <w:sz w:val="24"/>
              </w:rPr>
            </w:pPr>
            <w:r>
              <w:rPr>
                <w:b w:val="0"/>
                <w:sz w:val="24"/>
              </w:rPr>
              <w:t>Globinsko-psihološko poimenovanje razvojnih stopenj</w:t>
            </w:r>
          </w:p>
        </w:tc>
      </w:tr>
      <w:tr w:rsidR="006A7F5C" w:rsidTr="006A7F5C">
        <w:tc>
          <w:tcPr>
            <w:tcW w:w="2302" w:type="dxa"/>
            <w:tcBorders>
              <w:top w:val="single" w:sz="6" w:space="0" w:color="auto"/>
              <w:left w:val="single" w:sz="6" w:space="0" w:color="auto"/>
              <w:bottom w:val="single" w:sz="6" w:space="0" w:color="auto"/>
              <w:right w:val="single" w:sz="6" w:space="0" w:color="auto"/>
            </w:tcBorders>
            <w:hideMark/>
          </w:tcPr>
          <w:p w:rsidR="006A7F5C" w:rsidRDefault="006A7F5C">
            <w:pPr>
              <w:jc w:val="left"/>
              <w:rPr>
                <w:b w:val="0"/>
                <w:sz w:val="24"/>
              </w:rPr>
            </w:pPr>
            <w:r>
              <w:rPr>
                <w:b w:val="0"/>
                <w:sz w:val="24"/>
              </w:rPr>
              <w:t>0-1</w:t>
            </w:r>
          </w:p>
          <w:p w:rsidR="006A7F5C" w:rsidRDefault="006A7F5C">
            <w:pPr>
              <w:jc w:val="left"/>
              <w:rPr>
                <w:b w:val="0"/>
                <w:sz w:val="24"/>
              </w:rPr>
            </w:pPr>
            <w:r>
              <w:rPr>
                <w:b w:val="0"/>
                <w:sz w:val="24"/>
              </w:rPr>
              <w:t>Sesalna doba</w:t>
            </w:r>
          </w:p>
        </w:tc>
        <w:tc>
          <w:tcPr>
            <w:tcW w:w="2163" w:type="dxa"/>
            <w:tcBorders>
              <w:top w:val="single" w:sz="6" w:space="0" w:color="auto"/>
              <w:left w:val="single" w:sz="6" w:space="0" w:color="auto"/>
              <w:bottom w:val="single" w:sz="6" w:space="0" w:color="auto"/>
              <w:right w:val="single" w:sz="6" w:space="0" w:color="auto"/>
            </w:tcBorders>
            <w:hideMark/>
          </w:tcPr>
          <w:p w:rsidR="006A7F5C" w:rsidRDefault="006A7F5C">
            <w:pPr>
              <w:jc w:val="left"/>
              <w:rPr>
                <w:b w:val="0"/>
                <w:sz w:val="24"/>
              </w:rPr>
            </w:pPr>
            <w:r>
              <w:rPr>
                <w:b w:val="0"/>
                <w:sz w:val="24"/>
              </w:rPr>
              <w:t>»Ustnični svet«</w:t>
            </w:r>
          </w:p>
        </w:tc>
        <w:tc>
          <w:tcPr>
            <w:tcW w:w="2976" w:type="dxa"/>
            <w:tcBorders>
              <w:top w:val="single" w:sz="6" w:space="0" w:color="auto"/>
              <w:left w:val="single" w:sz="6" w:space="0" w:color="auto"/>
              <w:bottom w:val="single" w:sz="6" w:space="0" w:color="auto"/>
              <w:right w:val="nil"/>
            </w:tcBorders>
            <w:hideMark/>
          </w:tcPr>
          <w:p w:rsidR="006A7F5C" w:rsidRDefault="006A7F5C">
            <w:pPr>
              <w:jc w:val="left"/>
              <w:rPr>
                <w:b w:val="0"/>
                <w:sz w:val="24"/>
              </w:rPr>
            </w:pPr>
            <w:r>
              <w:rPr>
                <w:b w:val="0"/>
                <w:sz w:val="24"/>
              </w:rPr>
              <w:t>Sprejemanje (sesanje).</w:t>
            </w:r>
          </w:p>
          <w:p w:rsidR="006A7F5C" w:rsidRDefault="006A7F5C">
            <w:pPr>
              <w:jc w:val="left"/>
              <w:rPr>
                <w:b w:val="0"/>
                <w:sz w:val="24"/>
              </w:rPr>
            </w:pPr>
            <w:r>
              <w:rPr>
                <w:b w:val="0"/>
                <w:sz w:val="24"/>
              </w:rPr>
              <w:t>Priklenjenost na mater.</w:t>
            </w:r>
          </w:p>
        </w:tc>
        <w:tc>
          <w:tcPr>
            <w:tcW w:w="2410" w:type="dxa"/>
            <w:tcBorders>
              <w:top w:val="single" w:sz="6" w:space="0" w:color="auto"/>
              <w:left w:val="single" w:sz="6" w:space="0" w:color="auto"/>
              <w:bottom w:val="single" w:sz="6" w:space="0" w:color="auto"/>
              <w:right w:val="single" w:sz="6" w:space="0" w:color="auto"/>
            </w:tcBorders>
            <w:hideMark/>
          </w:tcPr>
          <w:p w:rsidR="006A7F5C" w:rsidRDefault="006A7F5C">
            <w:pPr>
              <w:jc w:val="left"/>
              <w:rPr>
                <w:b w:val="0"/>
                <w:sz w:val="24"/>
              </w:rPr>
            </w:pPr>
            <w:r>
              <w:rPr>
                <w:b w:val="0"/>
                <w:sz w:val="24"/>
              </w:rPr>
              <w:t>Oralno obdobje</w:t>
            </w:r>
          </w:p>
        </w:tc>
      </w:tr>
      <w:tr w:rsidR="006A7F5C" w:rsidTr="006A7F5C">
        <w:tc>
          <w:tcPr>
            <w:tcW w:w="2302" w:type="dxa"/>
            <w:tcBorders>
              <w:top w:val="single" w:sz="6" w:space="0" w:color="auto"/>
              <w:left w:val="single" w:sz="6" w:space="0" w:color="auto"/>
              <w:bottom w:val="single" w:sz="6" w:space="0" w:color="auto"/>
              <w:right w:val="single" w:sz="6" w:space="0" w:color="auto"/>
            </w:tcBorders>
            <w:hideMark/>
          </w:tcPr>
          <w:p w:rsidR="006A7F5C" w:rsidRDefault="006A7F5C">
            <w:pPr>
              <w:jc w:val="left"/>
              <w:rPr>
                <w:b w:val="0"/>
                <w:sz w:val="24"/>
              </w:rPr>
            </w:pPr>
            <w:r>
              <w:rPr>
                <w:b w:val="0"/>
                <w:sz w:val="24"/>
              </w:rPr>
              <w:t>1-4</w:t>
            </w:r>
          </w:p>
          <w:p w:rsidR="006A7F5C" w:rsidRDefault="006A7F5C">
            <w:pPr>
              <w:jc w:val="left"/>
              <w:rPr>
                <w:b w:val="0"/>
                <w:sz w:val="24"/>
              </w:rPr>
            </w:pPr>
            <w:r>
              <w:rPr>
                <w:b w:val="0"/>
                <w:sz w:val="24"/>
              </w:rPr>
              <w:t>Rano otroštvo</w:t>
            </w:r>
          </w:p>
        </w:tc>
        <w:tc>
          <w:tcPr>
            <w:tcW w:w="2163" w:type="dxa"/>
            <w:tcBorders>
              <w:top w:val="single" w:sz="6" w:space="0" w:color="auto"/>
              <w:left w:val="single" w:sz="6" w:space="0" w:color="auto"/>
              <w:bottom w:val="single" w:sz="6" w:space="0" w:color="auto"/>
              <w:right w:val="single" w:sz="6" w:space="0" w:color="auto"/>
            </w:tcBorders>
            <w:hideMark/>
          </w:tcPr>
          <w:p w:rsidR="006A7F5C" w:rsidRDefault="006A7F5C">
            <w:pPr>
              <w:jc w:val="left"/>
              <w:rPr>
                <w:b w:val="0"/>
                <w:sz w:val="24"/>
              </w:rPr>
            </w:pPr>
            <w:r>
              <w:rPr>
                <w:b w:val="0"/>
                <w:sz w:val="24"/>
              </w:rPr>
              <w:t>»Magični svet«</w:t>
            </w:r>
          </w:p>
        </w:tc>
        <w:tc>
          <w:tcPr>
            <w:tcW w:w="2976" w:type="dxa"/>
            <w:tcBorders>
              <w:top w:val="single" w:sz="6" w:space="0" w:color="auto"/>
              <w:left w:val="single" w:sz="6" w:space="0" w:color="auto"/>
              <w:bottom w:val="single" w:sz="6" w:space="0" w:color="auto"/>
              <w:right w:val="nil"/>
            </w:tcBorders>
            <w:hideMark/>
          </w:tcPr>
          <w:p w:rsidR="006A7F5C" w:rsidRDefault="006A7F5C">
            <w:pPr>
              <w:jc w:val="left"/>
              <w:rPr>
                <w:b w:val="0"/>
                <w:sz w:val="24"/>
              </w:rPr>
            </w:pPr>
            <w:r>
              <w:rPr>
                <w:b w:val="0"/>
                <w:sz w:val="24"/>
              </w:rPr>
              <w:t>Obdobje kljubovanja (prvo učenje samostojnosti, obvladovanje motorike).</w:t>
            </w:r>
          </w:p>
          <w:p w:rsidR="006A7F5C" w:rsidRDefault="006A7F5C">
            <w:pPr>
              <w:jc w:val="left"/>
              <w:rPr>
                <w:b w:val="0"/>
                <w:sz w:val="24"/>
              </w:rPr>
            </w:pPr>
            <w:r>
              <w:rPr>
                <w:b w:val="0"/>
                <w:sz w:val="24"/>
              </w:rPr>
              <w:t>Učenje govora.</w:t>
            </w:r>
          </w:p>
        </w:tc>
        <w:tc>
          <w:tcPr>
            <w:tcW w:w="2410" w:type="dxa"/>
            <w:tcBorders>
              <w:top w:val="single" w:sz="6" w:space="0" w:color="auto"/>
              <w:left w:val="single" w:sz="6" w:space="0" w:color="auto"/>
              <w:bottom w:val="single" w:sz="6" w:space="0" w:color="auto"/>
              <w:right w:val="single" w:sz="6" w:space="0" w:color="auto"/>
            </w:tcBorders>
            <w:hideMark/>
          </w:tcPr>
          <w:p w:rsidR="006A7F5C" w:rsidRDefault="006A7F5C">
            <w:pPr>
              <w:jc w:val="left"/>
              <w:rPr>
                <w:b w:val="0"/>
                <w:sz w:val="24"/>
              </w:rPr>
            </w:pPr>
            <w:r>
              <w:rPr>
                <w:b w:val="0"/>
                <w:sz w:val="24"/>
              </w:rPr>
              <w:t>Analno obdobje</w:t>
            </w:r>
          </w:p>
        </w:tc>
      </w:tr>
      <w:tr w:rsidR="006A7F5C" w:rsidTr="006A7F5C">
        <w:tc>
          <w:tcPr>
            <w:tcW w:w="2302" w:type="dxa"/>
            <w:tcBorders>
              <w:top w:val="single" w:sz="6" w:space="0" w:color="auto"/>
              <w:left w:val="single" w:sz="6" w:space="0" w:color="auto"/>
              <w:bottom w:val="single" w:sz="6" w:space="0" w:color="auto"/>
              <w:right w:val="single" w:sz="6" w:space="0" w:color="auto"/>
            </w:tcBorders>
            <w:hideMark/>
          </w:tcPr>
          <w:p w:rsidR="006A7F5C" w:rsidRDefault="006A7F5C">
            <w:pPr>
              <w:jc w:val="left"/>
              <w:rPr>
                <w:b w:val="0"/>
                <w:sz w:val="24"/>
              </w:rPr>
            </w:pPr>
            <w:r>
              <w:rPr>
                <w:b w:val="0"/>
                <w:sz w:val="24"/>
              </w:rPr>
              <w:t>4-6</w:t>
            </w:r>
          </w:p>
          <w:p w:rsidR="006A7F5C" w:rsidRDefault="006A7F5C">
            <w:pPr>
              <w:jc w:val="left"/>
              <w:rPr>
                <w:b w:val="0"/>
                <w:sz w:val="24"/>
              </w:rPr>
            </w:pPr>
            <w:r>
              <w:rPr>
                <w:b w:val="0"/>
                <w:sz w:val="24"/>
              </w:rPr>
              <w:t>Priprava na »šolo«</w:t>
            </w:r>
          </w:p>
        </w:tc>
        <w:tc>
          <w:tcPr>
            <w:tcW w:w="2163" w:type="dxa"/>
            <w:tcBorders>
              <w:top w:val="single" w:sz="6" w:space="0" w:color="auto"/>
              <w:left w:val="single" w:sz="6" w:space="0" w:color="auto"/>
              <w:bottom w:val="single" w:sz="6" w:space="0" w:color="auto"/>
              <w:right w:val="single" w:sz="6" w:space="0" w:color="auto"/>
            </w:tcBorders>
            <w:hideMark/>
          </w:tcPr>
          <w:p w:rsidR="006A7F5C" w:rsidRDefault="006A7F5C">
            <w:pPr>
              <w:jc w:val="left"/>
              <w:rPr>
                <w:b w:val="0"/>
                <w:sz w:val="24"/>
              </w:rPr>
            </w:pPr>
            <w:r>
              <w:rPr>
                <w:b w:val="0"/>
                <w:sz w:val="24"/>
              </w:rPr>
              <w:t>Fantastični realist</w:t>
            </w:r>
          </w:p>
        </w:tc>
        <w:tc>
          <w:tcPr>
            <w:tcW w:w="2976" w:type="dxa"/>
            <w:tcBorders>
              <w:top w:val="single" w:sz="6" w:space="0" w:color="auto"/>
              <w:left w:val="single" w:sz="6" w:space="0" w:color="auto"/>
              <w:bottom w:val="single" w:sz="6" w:space="0" w:color="auto"/>
              <w:right w:val="nil"/>
            </w:tcBorders>
            <w:hideMark/>
          </w:tcPr>
          <w:p w:rsidR="006A7F5C" w:rsidRDefault="006A7F5C">
            <w:pPr>
              <w:jc w:val="left"/>
              <w:rPr>
                <w:b w:val="0"/>
                <w:sz w:val="24"/>
              </w:rPr>
            </w:pPr>
            <w:r>
              <w:rPr>
                <w:b w:val="0"/>
                <w:sz w:val="24"/>
              </w:rPr>
              <w:t>Sprejemanje spolnosti.</w:t>
            </w:r>
          </w:p>
          <w:p w:rsidR="006A7F5C" w:rsidRDefault="006A7F5C">
            <w:pPr>
              <w:jc w:val="left"/>
              <w:rPr>
                <w:b w:val="0"/>
                <w:sz w:val="24"/>
              </w:rPr>
            </w:pPr>
            <w:r>
              <w:rPr>
                <w:b w:val="0"/>
                <w:sz w:val="24"/>
              </w:rPr>
              <w:t>Prvo učenje partnerstva.</w:t>
            </w:r>
          </w:p>
        </w:tc>
        <w:tc>
          <w:tcPr>
            <w:tcW w:w="2410" w:type="dxa"/>
            <w:tcBorders>
              <w:top w:val="single" w:sz="6" w:space="0" w:color="auto"/>
              <w:left w:val="single" w:sz="6" w:space="0" w:color="auto"/>
              <w:bottom w:val="nil"/>
              <w:right w:val="single" w:sz="6" w:space="0" w:color="auto"/>
            </w:tcBorders>
            <w:hideMark/>
          </w:tcPr>
          <w:p w:rsidR="006A7F5C" w:rsidRDefault="006A7F5C">
            <w:pPr>
              <w:jc w:val="left"/>
              <w:rPr>
                <w:b w:val="0"/>
                <w:sz w:val="24"/>
              </w:rPr>
            </w:pPr>
            <w:r>
              <w:rPr>
                <w:b w:val="0"/>
                <w:sz w:val="24"/>
              </w:rPr>
              <w:t>Evdipovo obdobje</w:t>
            </w:r>
          </w:p>
        </w:tc>
      </w:tr>
      <w:tr w:rsidR="006A7F5C" w:rsidTr="006A7F5C">
        <w:tc>
          <w:tcPr>
            <w:tcW w:w="2302" w:type="dxa"/>
            <w:tcBorders>
              <w:top w:val="single" w:sz="6" w:space="0" w:color="auto"/>
              <w:left w:val="single" w:sz="6" w:space="0" w:color="auto"/>
              <w:bottom w:val="single" w:sz="6" w:space="0" w:color="auto"/>
              <w:right w:val="single" w:sz="6" w:space="0" w:color="auto"/>
            </w:tcBorders>
            <w:hideMark/>
          </w:tcPr>
          <w:p w:rsidR="006A7F5C" w:rsidRDefault="006A7F5C">
            <w:pPr>
              <w:jc w:val="left"/>
              <w:rPr>
                <w:b w:val="0"/>
                <w:sz w:val="24"/>
              </w:rPr>
            </w:pPr>
            <w:r>
              <w:rPr>
                <w:b w:val="0"/>
                <w:sz w:val="24"/>
              </w:rPr>
              <w:t>6-9</w:t>
            </w:r>
          </w:p>
          <w:p w:rsidR="006A7F5C" w:rsidRDefault="006A7F5C">
            <w:pPr>
              <w:jc w:val="left"/>
              <w:rPr>
                <w:b w:val="0"/>
                <w:sz w:val="24"/>
              </w:rPr>
            </w:pPr>
            <w:r>
              <w:rPr>
                <w:b w:val="0"/>
                <w:sz w:val="24"/>
              </w:rPr>
              <w:t>Prvo obdobje »šolarja«</w:t>
            </w:r>
          </w:p>
        </w:tc>
        <w:tc>
          <w:tcPr>
            <w:tcW w:w="2163" w:type="dxa"/>
            <w:tcBorders>
              <w:top w:val="single" w:sz="6" w:space="0" w:color="auto"/>
              <w:left w:val="single" w:sz="6" w:space="0" w:color="auto"/>
              <w:bottom w:val="single" w:sz="6" w:space="0" w:color="auto"/>
              <w:right w:val="single" w:sz="6" w:space="0" w:color="auto"/>
            </w:tcBorders>
            <w:hideMark/>
          </w:tcPr>
          <w:p w:rsidR="006A7F5C" w:rsidRDefault="006A7F5C">
            <w:pPr>
              <w:jc w:val="left"/>
              <w:rPr>
                <w:b w:val="0"/>
                <w:sz w:val="24"/>
              </w:rPr>
            </w:pPr>
            <w:r>
              <w:rPr>
                <w:b w:val="0"/>
                <w:sz w:val="24"/>
              </w:rPr>
              <w:t>Naivni realist</w:t>
            </w:r>
          </w:p>
        </w:tc>
        <w:tc>
          <w:tcPr>
            <w:tcW w:w="2976" w:type="dxa"/>
            <w:tcBorders>
              <w:top w:val="single" w:sz="6" w:space="0" w:color="auto"/>
              <w:left w:val="single" w:sz="6" w:space="0" w:color="auto"/>
              <w:bottom w:val="single" w:sz="6" w:space="0" w:color="auto"/>
              <w:right w:val="nil"/>
            </w:tcBorders>
            <w:hideMark/>
          </w:tcPr>
          <w:p w:rsidR="006A7F5C" w:rsidRDefault="006A7F5C">
            <w:pPr>
              <w:jc w:val="left"/>
              <w:rPr>
                <w:b w:val="0"/>
                <w:sz w:val="24"/>
              </w:rPr>
            </w:pPr>
            <w:r>
              <w:rPr>
                <w:b w:val="0"/>
                <w:sz w:val="24"/>
              </w:rPr>
              <w:t>Sprejemanje realnosti.</w:t>
            </w:r>
          </w:p>
          <w:p w:rsidR="006A7F5C" w:rsidRDefault="006A7F5C">
            <w:pPr>
              <w:jc w:val="left"/>
              <w:rPr>
                <w:b w:val="0"/>
                <w:sz w:val="24"/>
              </w:rPr>
            </w:pPr>
            <w:r>
              <w:rPr>
                <w:b w:val="0"/>
                <w:sz w:val="24"/>
              </w:rPr>
              <w:t>Otrok se uči »delati«.</w:t>
            </w:r>
          </w:p>
        </w:tc>
        <w:tc>
          <w:tcPr>
            <w:tcW w:w="2410" w:type="dxa"/>
            <w:tcBorders>
              <w:top w:val="single" w:sz="6" w:space="0" w:color="auto"/>
              <w:left w:val="single" w:sz="6" w:space="0" w:color="auto"/>
              <w:bottom w:val="nil"/>
              <w:right w:val="single" w:sz="6" w:space="0" w:color="auto"/>
            </w:tcBorders>
          </w:tcPr>
          <w:p w:rsidR="006A7F5C" w:rsidRDefault="006A7F5C">
            <w:pPr>
              <w:ind w:firstLine="426"/>
              <w:jc w:val="left"/>
              <w:rPr>
                <w:b w:val="0"/>
                <w:sz w:val="24"/>
              </w:rPr>
            </w:pPr>
          </w:p>
          <w:p w:rsidR="006A7F5C" w:rsidRDefault="006A7F5C">
            <w:pPr>
              <w:ind w:firstLine="426"/>
              <w:jc w:val="left"/>
              <w:rPr>
                <w:b w:val="0"/>
                <w:sz w:val="24"/>
              </w:rPr>
            </w:pPr>
          </w:p>
          <w:p w:rsidR="006A7F5C" w:rsidRDefault="006A7F5C">
            <w:pPr>
              <w:jc w:val="left"/>
              <w:rPr>
                <w:b w:val="0"/>
                <w:sz w:val="24"/>
              </w:rPr>
            </w:pPr>
            <w:r>
              <w:rPr>
                <w:b w:val="0"/>
                <w:sz w:val="24"/>
              </w:rPr>
              <w:t xml:space="preserve">Latentno </w:t>
            </w:r>
          </w:p>
        </w:tc>
      </w:tr>
      <w:tr w:rsidR="006A7F5C" w:rsidTr="006A7F5C">
        <w:tc>
          <w:tcPr>
            <w:tcW w:w="2302" w:type="dxa"/>
            <w:tcBorders>
              <w:top w:val="single" w:sz="6" w:space="0" w:color="auto"/>
              <w:left w:val="single" w:sz="6" w:space="0" w:color="auto"/>
              <w:bottom w:val="single" w:sz="6" w:space="0" w:color="auto"/>
              <w:right w:val="single" w:sz="6" w:space="0" w:color="auto"/>
            </w:tcBorders>
            <w:hideMark/>
          </w:tcPr>
          <w:p w:rsidR="006A7F5C" w:rsidRDefault="006A7F5C">
            <w:pPr>
              <w:jc w:val="left"/>
              <w:rPr>
                <w:b w:val="0"/>
                <w:sz w:val="24"/>
              </w:rPr>
            </w:pPr>
            <w:r>
              <w:rPr>
                <w:b w:val="0"/>
                <w:sz w:val="24"/>
              </w:rPr>
              <w:t>9-11</w:t>
            </w:r>
          </w:p>
          <w:p w:rsidR="006A7F5C" w:rsidRDefault="006A7F5C">
            <w:pPr>
              <w:jc w:val="left"/>
              <w:rPr>
                <w:b w:val="0"/>
                <w:sz w:val="24"/>
              </w:rPr>
            </w:pPr>
            <w:r>
              <w:rPr>
                <w:b w:val="0"/>
                <w:sz w:val="24"/>
              </w:rPr>
              <w:t>Drugo obdobje »šolarja«</w:t>
            </w:r>
          </w:p>
        </w:tc>
        <w:tc>
          <w:tcPr>
            <w:tcW w:w="2163" w:type="dxa"/>
            <w:tcBorders>
              <w:top w:val="single" w:sz="6" w:space="0" w:color="auto"/>
              <w:left w:val="single" w:sz="6" w:space="0" w:color="auto"/>
              <w:bottom w:val="single" w:sz="6" w:space="0" w:color="auto"/>
              <w:right w:val="single" w:sz="6" w:space="0" w:color="auto"/>
            </w:tcBorders>
            <w:hideMark/>
          </w:tcPr>
          <w:p w:rsidR="006A7F5C" w:rsidRDefault="006A7F5C">
            <w:pPr>
              <w:jc w:val="left"/>
              <w:rPr>
                <w:b w:val="0"/>
                <w:sz w:val="24"/>
              </w:rPr>
            </w:pPr>
            <w:r>
              <w:rPr>
                <w:b w:val="0"/>
                <w:sz w:val="24"/>
              </w:rPr>
              <w:t>Kritični realist</w:t>
            </w:r>
          </w:p>
        </w:tc>
        <w:tc>
          <w:tcPr>
            <w:tcW w:w="2976" w:type="dxa"/>
            <w:tcBorders>
              <w:top w:val="single" w:sz="6" w:space="0" w:color="auto"/>
              <w:left w:val="single" w:sz="6" w:space="0" w:color="auto"/>
              <w:bottom w:val="single" w:sz="6" w:space="0" w:color="auto"/>
              <w:right w:val="nil"/>
            </w:tcBorders>
            <w:hideMark/>
          </w:tcPr>
          <w:p w:rsidR="006A7F5C" w:rsidRDefault="006A7F5C">
            <w:pPr>
              <w:jc w:val="left"/>
              <w:rPr>
                <w:b w:val="0"/>
                <w:sz w:val="24"/>
              </w:rPr>
            </w:pPr>
            <w:r>
              <w:rPr>
                <w:b w:val="0"/>
                <w:sz w:val="24"/>
              </w:rPr>
              <w:t>Dojemanje urejenosti in reda v svetu.</w:t>
            </w:r>
          </w:p>
          <w:p w:rsidR="006A7F5C" w:rsidRDefault="006A7F5C">
            <w:pPr>
              <w:jc w:val="left"/>
              <w:rPr>
                <w:b w:val="0"/>
                <w:sz w:val="24"/>
              </w:rPr>
            </w:pPr>
            <w:r>
              <w:rPr>
                <w:b w:val="0"/>
                <w:sz w:val="24"/>
              </w:rPr>
              <w:t>Učenje logičnih povezav.</w:t>
            </w:r>
          </w:p>
        </w:tc>
        <w:tc>
          <w:tcPr>
            <w:tcW w:w="2410" w:type="dxa"/>
            <w:tcBorders>
              <w:top w:val="nil"/>
              <w:left w:val="single" w:sz="6" w:space="0" w:color="auto"/>
              <w:bottom w:val="nil"/>
              <w:right w:val="single" w:sz="6" w:space="0" w:color="auto"/>
            </w:tcBorders>
            <w:hideMark/>
          </w:tcPr>
          <w:p w:rsidR="006A7F5C" w:rsidRDefault="006A7F5C">
            <w:pPr>
              <w:jc w:val="left"/>
              <w:rPr>
                <w:b w:val="0"/>
                <w:sz w:val="24"/>
              </w:rPr>
            </w:pPr>
            <w:r>
              <w:rPr>
                <w:b w:val="0"/>
                <w:sz w:val="24"/>
              </w:rPr>
              <w:t>obdobje</w:t>
            </w:r>
          </w:p>
        </w:tc>
      </w:tr>
      <w:tr w:rsidR="006A7F5C" w:rsidTr="006A7F5C">
        <w:tc>
          <w:tcPr>
            <w:tcW w:w="2302" w:type="dxa"/>
            <w:tcBorders>
              <w:top w:val="single" w:sz="6" w:space="0" w:color="auto"/>
              <w:left w:val="single" w:sz="6" w:space="0" w:color="auto"/>
              <w:bottom w:val="single" w:sz="6" w:space="0" w:color="auto"/>
              <w:right w:val="single" w:sz="6" w:space="0" w:color="auto"/>
            </w:tcBorders>
            <w:hideMark/>
          </w:tcPr>
          <w:p w:rsidR="006A7F5C" w:rsidRDefault="006A7F5C">
            <w:pPr>
              <w:jc w:val="left"/>
              <w:rPr>
                <w:b w:val="0"/>
                <w:sz w:val="24"/>
              </w:rPr>
            </w:pPr>
            <w:r>
              <w:rPr>
                <w:b w:val="0"/>
                <w:sz w:val="24"/>
              </w:rPr>
              <w:t>11-13</w:t>
            </w:r>
          </w:p>
          <w:p w:rsidR="006A7F5C" w:rsidRDefault="006A7F5C">
            <w:pPr>
              <w:jc w:val="left"/>
              <w:rPr>
                <w:b w:val="0"/>
                <w:sz w:val="24"/>
              </w:rPr>
            </w:pPr>
            <w:r>
              <w:rPr>
                <w:b w:val="0"/>
                <w:sz w:val="24"/>
              </w:rPr>
              <w:t>Predpuberteta</w:t>
            </w:r>
          </w:p>
        </w:tc>
        <w:tc>
          <w:tcPr>
            <w:tcW w:w="2163" w:type="dxa"/>
            <w:tcBorders>
              <w:top w:val="single" w:sz="6" w:space="0" w:color="auto"/>
              <w:left w:val="single" w:sz="6" w:space="0" w:color="auto"/>
              <w:bottom w:val="single" w:sz="6" w:space="0" w:color="auto"/>
              <w:right w:val="single" w:sz="6" w:space="0" w:color="auto"/>
            </w:tcBorders>
            <w:hideMark/>
          </w:tcPr>
          <w:p w:rsidR="006A7F5C" w:rsidRDefault="006A7F5C">
            <w:pPr>
              <w:jc w:val="left"/>
              <w:rPr>
                <w:b w:val="0"/>
                <w:sz w:val="24"/>
              </w:rPr>
            </w:pPr>
            <w:r>
              <w:rPr>
                <w:b w:val="0"/>
                <w:sz w:val="24"/>
              </w:rPr>
              <w:t xml:space="preserve">Negativno obdobje (prisilna prilagodljivost - beg </w:t>
            </w:r>
            <w:r>
              <w:rPr>
                <w:b w:val="0"/>
                <w:sz w:val="24"/>
              </w:rPr>
              <w:lastRenderedPageBreak/>
              <w:t>pred svetom in njegovimi konflikti)</w:t>
            </w:r>
          </w:p>
        </w:tc>
        <w:tc>
          <w:tcPr>
            <w:tcW w:w="2976" w:type="dxa"/>
            <w:tcBorders>
              <w:top w:val="single" w:sz="6" w:space="0" w:color="auto"/>
              <w:left w:val="single" w:sz="6" w:space="0" w:color="auto"/>
              <w:bottom w:val="single" w:sz="6" w:space="0" w:color="auto"/>
              <w:right w:val="nil"/>
            </w:tcBorders>
            <w:hideMark/>
          </w:tcPr>
          <w:p w:rsidR="006A7F5C" w:rsidRDefault="006A7F5C">
            <w:pPr>
              <w:jc w:val="left"/>
              <w:rPr>
                <w:b w:val="0"/>
                <w:sz w:val="24"/>
              </w:rPr>
            </w:pPr>
            <w:r>
              <w:rPr>
                <w:b w:val="0"/>
                <w:sz w:val="24"/>
              </w:rPr>
              <w:lastRenderedPageBreak/>
              <w:t>Priprava na puberteto.</w:t>
            </w:r>
          </w:p>
          <w:p w:rsidR="006A7F5C" w:rsidRDefault="006A7F5C">
            <w:pPr>
              <w:jc w:val="left"/>
              <w:rPr>
                <w:b w:val="0"/>
                <w:sz w:val="24"/>
              </w:rPr>
            </w:pPr>
            <w:r>
              <w:rPr>
                <w:b w:val="0"/>
                <w:sz w:val="24"/>
              </w:rPr>
              <w:t xml:space="preserve">Čutenje potrebe po zapuščanju otroškega </w:t>
            </w:r>
            <w:r>
              <w:rPr>
                <w:b w:val="0"/>
                <w:sz w:val="24"/>
              </w:rPr>
              <w:lastRenderedPageBreak/>
              <w:t>obnašanja.</w:t>
            </w:r>
          </w:p>
          <w:p w:rsidR="006A7F5C" w:rsidRDefault="006A7F5C">
            <w:pPr>
              <w:jc w:val="left"/>
              <w:rPr>
                <w:b w:val="0"/>
                <w:sz w:val="24"/>
              </w:rPr>
            </w:pPr>
            <w:r>
              <w:rPr>
                <w:b w:val="0"/>
                <w:sz w:val="24"/>
              </w:rPr>
              <w:t>Naziranje prvih konfliktov.</w:t>
            </w:r>
          </w:p>
        </w:tc>
        <w:tc>
          <w:tcPr>
            <w:tcW w:w="2410" w:type="dxa"/>
            <w:tcBorders>
              <w:top w:val="single" w:sz="6" w:space="0" w:color="auto"/>
              <w:left w:val="single" w:sz="6" w:space="0" w:color="auto"/>
              <w:bottom w:val="nil"/>
              <w:right w:val="single" w:sz="6" w:space="0" w:color="auto"/>
            </w:tcBorders>
          </w:tcPr>
          <w:p w:rsidR="006A7F5C" w:rsidRDefault="006A7F5C">
            <w:pPr>
              <w:ind w:firstLine="426"/>
              <w:jc w:val="left"/>
              <w:rPr>
                <w:b w:val="0"/>
                <w:sz w:val="24"/>
              </w:rPr>
            </w:pPr>
          </w:p>
          <w:p w:rsidR="006A7F5C" w:rsidRDefault="006A7F5C">
            <w:pPr>
              <w:ind w:firstLine="426"/>
              <w:jc w:val="left"/>
              <w:rPr>
                <w:b w:val="0"/>
                <w:sz w:val="24"/>
              </w:rPr>
            </w:pPr>
          </w:p>
          <w:p w:rsidR="006A7F5C" w:rsidRDefault="006A7F5C">
            <w:pPr>
              <w:ind w:firstLine="426"/>
              <w:jc w:val="left"/>
              <w:rPr>
                <w:b w:val="0"/>
                <w:sz w:val="24"/>
              </w:rPr>
            </w:pPr>
          </w:p>
          <w:p w:rsidR="006A7F5C" w:rsidRDefault="006A7F5C">
            <w:pPr>
              <w:ind w:firstLine="426"/>
              <w:jc w:val="left"/>
              <w:rPr>
                <w:b w:val="0"/>
                <w:sz w:val="24"/>
              </w:rPr>
            </w:pPr>
          </w:p>
          <w:p w:rsidR="006A7F5C" w:rsidRDefault="006A7F5C">
            <w:pPr>
              <w:jc w:val="left"/>
              <w:rPr>
                <w:b w:val="0"/>
                <w:sz w:val="24"/>
              </w:rPr>
            </w:pPr>
            <w:r>
              <w:rPr>
                <w:b w:val="0"/>
                <w:sz w:val="24"/>
              </w:rPr>
              <w:t>Puberteta oz.</w:t>
            </w:r>
          </w:p>
        </w:tc>
      </w:tr>
      <w:tr w:rsidR="006A7F5C" w:rsidTr="006A7F5C">
        <w:tc>
          <w:tcPr>
            <w:tcW w:w="2302" w:type="dxa"/>
            <w:tcBorders>
              <w:top w:val="single" w:sz="6" w:space="0" w:color="auto"/>
              <w:left w:val="single" w:sz="6" w:space="0" w:color="auto"/>
              <w:bottom w:val="single" w:sz="6" w:space="0" w:color="auto"/>
              <w:right w:val="single" w:sz="6" w:space="0" w:color="auto"/>
            </w:tcBorders>
            <w:hideMark/>
          </w:tcPr>
          <w:p w:rsidR="006A7F5C" w:rsidRDefault="006A7F5C">
            <w:pPr>
              <w:jc w:val="left"/>
              <w:rPr>
                <w:b w:val="0"/>
                <w:sz w:val="24"/>
              </w:rPr>
            </w:pPr>
            <w:r>
              <w:rPr>
                <w:b w:val="0"/>
                <w:sz w:val="24"/>
              </w:rPr>
              <w:lastRenderedPageBreak/>
              <w:t>13-16</w:t>
            </w:r>
          </w:p>
          <w:p w:rsidR="006A7F5C" w:rsidRDefault="006A7F5C">
            <w:pPr>
              <w:jc w:val="left"/>
              <w:rPr>
                <w:b w:val="0"/>
                <w:sz w:val="24"/>
              </w:rPr>
            </w:pPr>
            <w:r>
              <w:rPr>
                <w:b w:val="0"/>
                <w:sz w:val="24"/>
              </w:rPr>
              <w:t>Puberteta</w:t>
            </w:r>
          </w:p>
        </w:tc>
        <w:tc>
          <w:tcPr>
            <w:tcW w:w="2163" w:type="dxa"/>
            <w:tcBorders>
              <w:top w:val="single" w:sz="6" w:space="0" w:color="auto"/>
              <w:left w:val="single" w:sz="6" w:space="0" w:color="auto"/>
              <w:bottom w:val="single" w:sz="6" w:space="0" w:color="auto"/>
              <w:right w:val="single" w:sz="6" w:space="0" w:color="auto"/>
            </w:tcBorders>
            <w:hideMark/>
          </w:tcPr>
          <w:p w:rsidR="006A7F5C" w:rsidRDefault="006A7F5C">
            <w:pPr>
              <w:jc w:val="left"/>
              <w:rPr>
                <w:b w:val="0"/>
                <w:sz w:val="24"/>
              </w:rPr>
            </w:pPr>
            <w:r>
              <w:rPr>
                <w:b w:val="0"/>
                <w:sz w:val="24"/>
              </w:rPr>
              <w:t>Ponotranjanje pogleda na svet</w:t>
            </w:r>
          </w:p>
        </w:tc>
        <w:tc>
          <w:tcPr>
            <w:tcW w:w="2976" w:type="dxa"/>
            <w:tcBorders>
              <w:top w:val="single" w:sz="6" w:space="0" w:color="auto"/>
              <w:left w:val="single" w:sz="6" w:space="0" w:color="auto"/>
              <w:bottom w:val="single" w:sz="6" w:space="0" w:color="auto"/>
              <w:right w:val="nil"/>
            </w:tcBorders>
            <w:hideMark/>
          </w:tcPr>
          <w:p w:rsidR="006A7F5C" w:rsidRDefault="006A7F5C">
            <w:pPr>
              <w:jc w:val="left"/>
              <w:rPr>
                <w:b w:val="0"/>
                <w:sz w:val="24"/>
              </w:rPr>
            </w:pPr>
            <w:r>
              <w:rPr>
                <w:b w:val="0"/>
                <w:sz w:val="24"/>
              </w:rPr>
              <w:t>Slovo od otroštva.</w:t>
            </w:r>
          </w:p>
        </w:tc>
        <w:tc>
          <w:tcPr>
            <w:tcW w:w="2410" w:type="dxa"/>
            <w:tcBorders>
              <w:top w:val="nil"/>
              <w:left w:val="single" w:sz="6" w:space="0" w:color="auto"/>
              <w:bottom w:val="nil"/>
              <w:right w:val="single" w:sz="6" w:space="0" w:color="auto"/>
            </w:tcBorders>
            <w:hideMark/>
          </w:tcPr>
          <w:p w:rsidR="006A7F5C" w:rsidRDefault="006A7F5C">
            <w:pPr>
              <w:jc w:val="left"/>
              <w:rPr>
                <w:b w:val="0"/>
                <w:sz w:val="24"/>
              </w:rPr>
            </w:pPr>
            <w:r>
              <w:rPr>
                <w:b w:val="0"/>
                <w:sz w:val="24"/>
              </w:rPr>
              <w:t>zgodnja adolescenca</w:t>
            </w:r>
          </w:p>
        </w:tc>
      </w:tr>
      <w:tr w:rsidR="006A7F5C" w:rsidTr="006A7F5C">
        <w:tc>
          <w:tcPr>
            <w:tcW w:w="2302" w:type="dxa"/>
            <w:tcBorders>
              <w:top w:val="single" w:sz="6" w:space="0" w:color="auto"/>
              <w:left w:val="single" w:sz="6" w:space="0" w:color="auto"/>
              <w:bottom w:val="single" w:sz="6" w:space="0" w:color="auto"/>
              <w:right w:val="single" w:sz="6" w:space="0" w:color="auto"/>
            </w:tcBorders>
            <w:hideMark/>
          </w:tcPr>
          <w:p w:rsidR="006A7F5C" w:rsidRDefault="006A7F5C">
            <w:pPr>
              <w:jc w:val="left"/>
              <w:rPr>
                <w:b w:val="0"/>
                <w:sz w:val="24"/>
              </w:rPr>
            </w:pPr>
            <w:r>
              <w:rPr>
                <w:b w:val="0"/>
                <w:sz w:val="24"/>
              </w:rPr>
              <w:t>16-18</w:t>
            </w:r>
          </w:p>
          <w:p w:rsidR="006A7F5C" w:rsidRDefault="006A7F5C">
            <w:pPr>
              <w:jc w:val="left"/>
              <w:rPr>
                <w:b w:val="0"/>
                <w:sz w:val="24"/>
              </w:rPr>
            </w:pPr>
            <w:r>
              <w:rPr>
                <w:b w:val="0"/>
                <w:sz w:val="24"/>
              </w:rPr>
              <w:t>Adolescenca</w:t>
            </w:r>
          </w:p>
        </w:tc>
        <w:tc>
          <w:tcPr>
            <w:tcW w:w="2163" w:type="dxa"/>
            <w:tcBorders>
              <w:top w:val="single" w:sz="6" w:space="0" w:color="auto"/>
              <w:left w:val="single" w:sz="6" w:space="0" w:color="auto"/>
              <w:bottom w:val="single" w:sz="6" w:space="0" w:color="auto"/>
              <w:right w:val="single" w:sz="6" w:space="0" w:color="auto"/>
            </w:tcBorders>
            <w:hideMark/>
          </w:tcPr>
          <w:p w:rsidR="006A7F5C" w:rsidRDefault="006A7F5C">
            <w:pPr>
              <w:jc w:val="left"/>
              <w:rPr>
                <w:b w:val="0"/>
                <w:sz w:val="24"/>
              </w:rPr>
            </w:pPr>
            <w:r>
              <w:rPr>
                <w:b w:val="0"/>
                <w:sz w:val="24"/>
              </w:rPr>
              <w:t>Refleksija ponotranjenega sveta</w:t>
            </w:r>
          </w:p>
        </w:tc>
        <w:tc>
          <w:tcPr>
            <w:tcW w:w="2976" w:type="dxa"/>
            <w:tcBorders>
              <w:top w:val="single" w:sz="6" w:space="0" w:color="auto"/>
              <w:left w:val="single" w:sz="6" w:space="0" w:color="auto"/>
              <w:bottom w:val="single" w:sz="6" w:space="0" w:color="auto"/>
              <w:right w:val="nil"/>
            </w:tcBorders>
            <w:hideMark/>
          </w:tcPr>
          <w:p w:rsidR="006A7F5C" w:rsidRDefault="006A7F5C">
            <w:pPr>
              <w:jc w:val="left"/>
              <w:rPr>
                <w:b w:val="0"/>
                <w:sz w:val="24"/>
              </w:rPr>
            </w:pPr>
            <w:r>
              <w:rPr>
                <w:b w:val="0"/>
                <w:sz w:val="24"/>
              </w:rPr>
              <w:t>Refleksivno »prebavljanje« doživetij.</w:t>
            </w:r>
          </w:p>
        </w:tc>
        <w:tc>
          <w:tcPr>
            <w:tcW w:w="2410" w:type="dxa"/>
            <w:tcBorders>
              <w:top w:val="single" w:sz="6" w:space="0" w:color="auto"/>
              <w:left w:val="single" w:sz="6" w:space="0" w:color="auto"/>
              <w:bottom w:val="nil"/>
              <w:right w:val="single" w:sz="6" w:space="0" w:color="auto"/>
            </w:tcBorders>
          </w:tcPr>
          <w:p w:rsidR="006A7F5C" w:rsidRDefault="006A7F5C">
            <w:pPr>
              <w:ind w:firstLine="426"/>
              <w:jc w:val="left"/>
              <w:rPr>
                <w:b w:val="0"/>
                <w:sz w:val="24"/>
              </w:rPr>
            </w:pPr>
          </w:p>
          <w:p w:rsidR="006A7F5C" w:rsidRDefault="006A7F5C">
            <w:pPr>
              <w:ind w:firstLine="426"/>
              <w:jc w:val="left"/>
              <w:rPr>
                <w:b w:val="0"/>
                <w:sz w:val="24"/>
              </w:rPr>
            </w:pPr>
          </w:p>
          <w:p w:rsidR="006A7F5C" w:rsidRDefault="006A7F5C">
            <w:pPr>
              <w:jc w:val="left"/>
              <w:rPr>
                <w:b w:val="0"/>
                <w:sz w:val="24"/>
              </w:rPr>
            </w:pPr>
            <w:r>
              <w:rPr>
                <w:b w:val="0"/>
                <w:sz w:val="24"/>
              </w:rPr>
              <w:t>Adolescenca</w:t>
            </w:r>
          </w:p>
        </w:tc>
      </w:tr>
      <w:tr w:rsidR="006A7F5C" w:rsidTr="006A7F5C">
        <w:tc>
          <w:tcPr>
            <w:tcW w:w="2302" w:type="dxa"/>
            <w:tcBorders>
              <w:top w:val="single" w:sz="6" w:space="0" w:color="auto"/>
              <w:left w:val="single" w:sz="6" w:space="0" w:color="auto"/>
              <w:bottom w:val="single" w:sz="6" w:space="0" w:color="auto"/>
              <w:right w:val="single" w:sz="6" w:space="0" w:color="auto"/>
            </w:tcBorders>
            <w:hideMark/>
          </w:tcPr>
          <w:p w:rsidR="006A7F5C" w:rsidRDefault="006A7F5C">
            <w:pPr>
              <w:jc w:val="left"/>
              <w:rPr>
                <w:b w:val="0"/>
                <w:sz w:val="24"/>
              </w:rPr>
            </w:pPr>
            <w:r>
              <w:rPr>
                <w:b w:val="0"/>
                <w:sz w:val="24"/>
              </w:rPr>
              <w:t>18-?</w:t>
            </w:r>
          </w:p>
          <w:p w:rsidR="006A7F5C" w:rsidRDefault="006A7F5C">
            <w:pPr>
              <w:jc w:val="left"/>
              <w:rPr>
                <w:b w:val="0"/>
                <w:sz w:val="24"/>
              </w:rPr>
            </w:pPr>
            <w:r>
              <w:rPr>
                <w:b w:val="0"/>
                <w:sz w:val="24"/>
              </w:rPr>
              <w:t>Poadolescenca</w:t>
            </w:r>
          </w:p>
        </w:tc>
        <w:tc>
          <w:tcPr>
            <w:tcW w:w="2163" w:type="dxa"/>
            <w:tcBorders>
              <w:top w:val="single" w:sz="6" w:space="0" w:color="auto"/>
              <w:left w:val="single" w:sz="6" w:space="0" w:color="auto"/>
              <w:bottom w:val="single" w:sz="6" w:space="0" w:color="auto"/>
              <w:right w:val="single" w:sz="6" w:space="0" w:color="auto"/>
            </w:tcBorders>
            <w:hideMark/>
          </w:tcPr>
          <w:p w:rsidR="006A7F5C" w:rsidRDefault="006A7F5C">
            <w:pPr>
              <w:jc w:val="left"/>
              <w:rPr>
                <w:b w:val="0"/>
                <w:sz w:val="24"/>
              </w:rPr>
            </w:pPr>
            <w:r>
              <w:rPr>
                <w:b w:val="0"/>
                <w:sz w:val="24"/>
              </w:rPr>
              <w:t>Svet »odvisnika«</w:t>
            </w:r>
          </w:p>
        </w:tc>
        <w:tc>
          <w:tcPr>
            <w:tcW w:w="2976" w:type="dxa"/>
            <w:tcBorders>
              <w:top w:val="single" w:sz="6" w:space="0" w:color="auto"/>
              <w:left w:val="single" w:sz="6" w:space="0" w:color="auto"/>
              <w:bottom w:val="single" w:sz="6" w:space="0" w:color="auto"/>
              <w:right w:val="nil"/>
            </w:tcBorders>
            <w:hideMark/>
          </w:tcPr>
          <w:p w:rsidR="006A7F5C" w:rsidRDefault="006A7F5C">
            <w:pPr>
              <w:jc w:val="left"/>
              <w:rPr>
                <w:b w:val="0"/>
                <w:sz w:val="24"/>
              </w:rPr>
            </w:pPr>
            <w:r>
              <w:rPr>
                <w:b w:val="0"/>
                <w:sz w:val="24"/>
              </w:rPr>
              <w:t>Priprava na »dokončno« neodvisnost in samostojnost.</w:t>
            </w:r>
          </w:p>
        </w:tc>
        <w:tc>
          <w:tcPr>
            <w:tcW w:w="2410" w:type="dxa"/>
            <w:tcBorders>
              <w:top w:val="nil"/>
              <w:left w:val="single" w:sz="6" w:space="0" w:color="auto"/>
              <w:bottom w:val="single" w:sz="6" w:space="0" w:color="auto"/>
              <w:right w:val="single" w:sz="6" w:space="0" w:color="auto"/>
            </w:tcBorders>
            <w:hideMark/>
          </w:tcPr>
          <w:p w:rsidR="006A7F5C" w:rsidRDefault="006A7F5C">
            <w:pPr>
              <w:jc w:val="left"/>
              <w:rPr>
                <w:b w:val="0"/>
                <w:sz w:val="24"/>
              </w:rPr>
            </w:pPr>
            <w:r>
              <w:rPr>
                <w:b w:val="0"/>
                <w:sz w:val="24"/>
              </w:rPr>
              <w:t>(pozna)</w:t>
            </w:r>
          </w:p>
        </w:tc>
      </w:tr>
    </w:tbl>
    <w:p w:rsidR="006A7F5C" w:rsidRDefault="006A7F5C" w:rsidP="006A7F5C">
      <w:pPr>
        <w:rPr>
          <w:b w:val="0"/>
          <w:sz w:val="24"/>
        </w:rPr>
      </w:pPr>
    </w:p>
    <w:p w:rsidR="006A7F5C" w:rsidRDefault="006A7F5C" w:rsidP="006A7F5C">
      <w:pPr>
        <w:tabs>
          <w:tab w:val="left" w:pos="426"/>
        </w:tabs>
        <w:rPr>
          <w:b w:val="0"/>
          <w:sz w:val="24"/>
        </w:rPr>
      </w:pPr>
      <w:r>
        <w:rPr>
          <w:b w:val="0"/>
          <w:sz w:val="24"/>
        </w:rPr>
        <w:tab/>
        <w:t>Psihosocialna razvojna teorija (Erik H. Erikson) Freudovo interpretacijo odnosov do človekovih »libidinoznih« objektov prepoznava kot zaporedje socialnih interakcij, ki so značilne za posamezne razvojne stopnje. Kot psihoanalitik in pedagog zlasti na podlagi socializacijskih raziskav pride do spoznanja, da se posameznik na vsaki stopnji razvoja sooči s svojevrstno »psihosocialno krizo«, katere rešitev je pogoj za napredovanje na naslednjo stopnjo. Individuum je torej na vsaki razvojni stopnji soočen z novim psihosocialnim konfliktom, ki ga pripelje do novih spoznanj, uspešno reševanje pa na naslednjo razvojno stopnjo.</w:t>
      </w:r>
    </w:p>
    <w:p w:rsidR="006A7F5C" w:rsidRDefault="006A7F5C" w:rsidP="006A7F5C">
      <w:pPr>
        <w:tabs>
          <w:tab w:val="left" w:pos="426"/>
        </w:tabs>
        <w:rPr>
          <w:b w:val="0"/>
          <w:sz w:val="24"/>
        </w:rPr>
      </w:pPr>
      <w:r>
        <w:rPr>
          <w:b w:val="0"/>
          <w:sz w:val="24"/>
        </w:rPr>
        <w:tab/>
        <w:t xml:space="preserve">Erikson opisuje osem razvojnih stopenj osebnosti, ki se raztezajo skozi vse življenje. </w:t>
      </w:r>
      <w:r>
        <w:rPr>
          <w:b w:val="0"/>
          <w:i/>
          <w:sz w:val="24"/>
        </w:rPr>
        <w:t>(Prim.: Olbrich 1982, 102.)</w:t>
      </w:r>
    </w:p>
    <w:p w:rsidR="006A7F5C" w:rsidRDefault="006A7F5C" w:rsidP="006A7F5C">
      <w:pPr>
        <w:pStyle w:val="BodyText"/>
        <w:tabs>
          <w:tab w:val="left" w:pos="426"/>
        </w:tabs>
      </w:pPr>
      <w:r>
        <w:tab/>
        <w:t>1. Oralno-senzorična stopnja (prazaupanje : pra-nezaupanje (pradvom))</w:t>
      </w:r>
    </w:p>
    <w:p w:rsidR="006A7F5C" w:rsidRDefault="006A7F5C" w:rsidP="006A7F5C">
      <w:pPr>
        <w:pStyle w:val="BodyText"/>
        <w:tabs>
          <w:tab w:val="left" w:pos="426"/>
        </w:tabs>
      </w:pPr>
      <w:r>
        <w:tab/>
        <w:t>V prvem letu si otrok oblikuje prazaupanje na podlagi skrbnih odnosov s strani primarnih oseb, zlasti staršev. Konsistentno in kontinuirano zadovoljevanje otrokovih fizioloških potreb (hrana, toplina ipd.) v otroku prebuja temeljno zaupanje v socialno okolje, kar ga pozneje podpira tudi pri krepitvi samozaupanja.</w:t>
      </w:r>
    </w:p>
    <w:p w:rsidR="006A7F5C" w:rsidRDefault="006A7F5C" w:rsidP="006A7F5C">
      <w:pPr>
        <w:ind w:firstLine="426"/>
        <w:rPr>
          <w:b w:val="0"/>
          <w:sz w:val="24"/>
        </w:rPr>
      </w:pPr>
      <w:r>
        <w:rPr>
          <w:b w:val="0"/>
          <w:sz w:val="24"/>
        </w:rPr>
        <w:t xml:space="preserve">Če pa je v prvem letu življenja deležen pomanjkljive in površne integracijske komunikacije, se v otroku lahko pojavi pra-nezaupanje oz. pradvom, ki povzroča negativne posledice tudi v poznejšem življenju. </w:t>
      </w:r>
      <w:r>
        <w:rPr>
          <w:b w:val="0"/>
          <w:i/>
          <w:sz w:val="24"/>
        </w:rPr>
        <w:t>(Prim.: Olbrich 1982, 103.)</w:t>
      </w:r>
    </w:p>
    <w:p w:rsidR="006A7F5C" w:rsidRDefault="006A7F5C" w:rsidP="006A7F5C">
      <w:pPr>
        <w:ind w:firstLine="426"/>
        <w:rPr>
          <w:b w:val="0"/>
          <w:sz w:val="24"/>
        </w:rPr>
      </w:pPr>
      <w:r>
        <w:rPr>
          <w:b w:val="0"/>
          <w:sz w:val="24"/>
        </w:rPr>
        <w:t>2. Muskularno-analna stopnja (avtonomnost : sram in dvom)</w:t>
      </w:r>
    </w:p>
    <w:p w:rsidR="006A7F5C" w:rsidRDefault="006A7F5C" w:rsidP="006A7F5C">
      <w:pPr>
        <w:ind w:firstLine="426"/>
        <w:rPr>
          <w:b w:val="0"/>
          <w:sz w:val="24"/>
        </w:rPr>
      </w:pPr>
      <w:r>
        <w:rPr>
          <w:b w:val="0"/>
          <w:sz w:val="24"/>
        </w:rPr>
        <w:t>Na tej stopnji otrok začuti sposobnost prvega delnega obvladovanja svojega telesa, kar mu daje občutek določene avtonomnosti. Po Eriksonu ni dobro, če je otrok na tej stopnji deležen permisivne vzgoje, ki bi mu vse dovoljevala, marveč je dobrodošla v napredovanje usmerjena motivacijska podpora, ki osmišlja njegovo prizadevanje k večjo avtonomnosti oz. samostojnosti.</w:t>
      </w:r>
    </w:p>
    <w:p w:rsidR="006A7F5C" w:rsidRDefault="006A7F5C" w:rsidP="006A7F5C">
      <w:pPr>
        <w:ind w:firstLine="426"/>
        <w:rPr>
          <w:b w:val="0"/>
          <w:sz w:val="24"/>
        </w:rPr>
      </w:pPr>
      <w:r>
        <w:rPr>
          <w:b w:val="0"/>
          <w:sz w:val="24"/>
        </w:rPr>
        <w:t xml:space="preserve">Če otrok na področju avtonomnega obnašanja ni uspešen ali če njegovo napredovanje ni opaženo, se lahko v njem porajajo občutki sramu in dvoma. Zlasti občutek sramu je neredko povezan z izločanjem, kar otrok po naravi doživlja kot del avtonomije in uspeha. Če zlasti primarne osebe teh uspehov avtonomnosti ne opazijo ali z otrokom v povezavi z njimi negativno komunicirajo, se bosta v otroku začela porajati dvom v uspešno obvladovanje telesa, hkrati pa tudi negativni odnos (sram) do lastnega telesa. </w:t>
      </w:r>
      <w:r>
        <w:rPr>
          <w:b w:val="0"/>
          <w:i/>
          <w:sz w:val="24"/>
        </w:rPr>
        <w:t>(Prim.: Olbrich 1982, 103.)</w:t>
      </w:r>
    </w:p>
    <w:p w:rsidR="006A7F5C" w:rsidRDefault="006A7F5C" w:rsidP="006A7F5C">
      <w:pPr>
        <w:pStyle w:val="Header"/>
        <w:widowControl/>
        <w:tabs>
          <w:tab w:val="left" w:pos="426"/>
        </w:tabs>
        <w:spacing w:after="60" w:line="240" w:lineRule="auto"/>
      </w:pPr>
      <w:r>
        <w:tab/>
        <w:t>3. Lokomotorično-genitalna stopnja (iniciativnost : občutek krivde)</w:t>
      </w:r>
    </w:p>
    <w:p w:rsidR="006A7F5C" w:rsidRDefault="006A7F5C" w:rsidP="006A7F5C">
      <w:pPr>
        <w:pStyle w:val="Header"/>
        <w:widowControl/>
        <w:tabs>
          <w:tab w:val="left" w:pos="426"/>
        </w:tabs>
        <w:spacing w:after="60" w:line="240" w:lineRule="auto"/>
      </w:pPr>
      <w:r>
        <w:tab/>
        <w:t>Na tretji stopnji (Freud jo imenuje falično obdobje) si otrok prisvaja svoj »bližnji svet«. Pri tem se zgodi, da kakšen ljubljeni objekt tudi uniči. Če je primarna oseba (zlasti mati) zaradi tega prizadeta in otroku zavrača naklonjenost ali če v tem obdobju mati od otroka pričakuje več, kot je sposoben in ga zaradi neuspeha zavrača, otrok dobi občutek krivde.</w:t>
      </w:r>
    </w:p>
    <w:p w:rsidR="006A7F5C" w:rsidRDefault="006A7F5C" w:rsidP="006A7F5C">
      <w:pPr>
        <w:pStyle w:val="Header"/>
        <w:widowControl/>
        <w:tabs>
          <w:tab w:val="left" w:pos="426"/>
        </w:tabs>
        <w:spacing w:after="60" w:line="240" w:lineRule="auto"/>
      </w:pPr>
      <w:r>
        <w:lastRenderedPageBreak/>
        <w:tab/>
        <w:t xml:space="preserve">Erikson svetuje primarnim osebam, da otroku pomagajo dosegati, kar je dosegljivo ter to tudi spoštujejo in upoštevajo, hkrati pa otroka spodbujajo, da bodo stvari, ki jih še ne morejo doseči, lahko dosegli v prihodnosti. </w:t>
      </w:r>
      <w:r>
        <w:rPr>
          <w:i/>
        </w:rPr>
        <w:t>(Prim.: Olbrich 1982, 103-104.)</w:t>
      </w:r>
    </w:p>
    <w:p w:rsidR="006A7F5C" w:rsidRDefault="006A7F5C" w:rsidP="006A7F5C">
      <w:pPr>
        <w:pStyle w:val="Header"/>
        <w:widowControl/>
        <w:tabs>
          <w:tab w:val="left" w:pos="426"/>
        </w:tabs>
        <w:spacing w:after="60" w:line="240" w:lineRule="auto"/>
      </w:pPr>
      <w:r>
        <w:tab/>
        <w:t>4. Latentna stopnja (marljivost : občutek manjvrednosti)</w:t>
      </w:r>
    </w:p>
    <w:p w:rsidR="006A7F5C" w:rsidRDefault="006A7F5C" w:rsidP="006A7F5C">
      <w:pPr>
        <w:pStyle w:val="Header"/>
        <w:widowControl/>
        <w:tabs>
          <w:tab w:val="left" w:pos="426"/>
        </w:tabs>
        <w:spacing w:after="60" w:line="240" w:lineRule="auto"/>
      </w:pPr>
      <w:r>
        <w:tab/>
        <w:t>Na latentni stopnji si otrok prisvaja sposobnosti, ki presegajo ožji družinski prostor. Uči se brati, pisati in računati. S tem se zanima, kako stvari izgledajo in funkcionirajo, kar pomeni, da si prisvaja pravila, organiziranost in sistemskost »kulturnega« področja.</w:t>
      </w:r>
    </w:p>
    <w:p w:rsidR="006A7F5C" w:rsidRDefault="006A7F5C" w:rsidP="006A7F5C">
      <w:pPr>
        <w:pStyle w:val="Header"/>
        <w:widowControl/>
        <w:tabs>
          <w:tab w:val="left" w:pos="426"/>
        </w:tabs>
        <w:spacing w:after="60" w:line="240" w:lineRule="auto"/>
      </w:pPr>
      <w:r>
        <w:tab/>
        <w:t>Če so otroku v učnem procesu te sposobnosti predstavljene kot koristne in smiselne ter če ga pri učenju spodbujamo in njegove prisvojene sposobnosti in spretnosti pozitivno spremljamo, bo krepil svojo marljivost, če pa ga bomo pri njegovi prizadevnosti poniževali ali celo stvari same degradirali na raven nepomembnega dogajanja, bo otroka prevzemal občutek neuspešnosti in manjvrednosti.</w:t>
      </w:r>
      <w:r>
        <w:rPr>
          <w:i/>
        </w:rPr>
        <w:t xml:space="preserve"> (Prim.: Olbrich 1982, 104.)</w:t>
      </w:r>
    </w:p>
    <w:p w:rsidR="006A7F5C" w:rsidRDefault="006A7F5C" w:rsidP="006A7F5C">
      <w:pPr>
        <w:pStyle w:val="Header"/>
        <w:widowControl/>
        <w:tabs>
          <w:tab w:val="left" w:pos="426"/>
        </w:tabs>
        <w:spacing w:after="60" w:line="240" w:lineRule="auto"/>
      </w:pPr>
      <w:r>
        <w:tab/>
        <w:t>5. Puberteta in adolescenca (identiteta : zmešnjava vlog)</w:t>
      </w:r>
    </w:p>
    <w:p w:rsidR="006A7F5C" w:rsidRDefault="006A7F5C" w:rsidP="006A7F5C">
      <w:pPr>
        <w:pStyle w:val="Header"/>
        <w:widowControl/>
        <w:tabs>
          <w:tab w:val="left" w:pos="426"/>
        </w:tabs>
        <w:spacing w:after="60" w:line="240" w:lineRule="auto"/>
      </w:pPr>
      <w:r>
        <w:tab/>
        <w:t>Z začetkom pubertete in z njo povezanimi biološkimi, psihičnimi in socialnimi spremembami je postavljena otrokova dosedanja samopodoba pred nove izzive in naloge. Gre za prevrednotenje in razširitev, v večini primerov pa kar za temeljito ponovno oblikovanje identitete. Tako lahko govorimo o »novi« poklicni, spolni, socialni identiteti in s tem v integrativnih procesih omenjenih področij o »novi« osebni identiteti.</w:t>
      </w:r>
    </w:p>
    <w:p w:rsidR="006A7F5C" w:rsidRDefault="006A7F5C" w:rsidP="006A7F5C">
      <w:pPr>
        <w:pStyle w:val="Header"/>
        <w:widowControl/>
        <w:tabs>
          <w:tab w:val="left" w:pos="426"/>
        </w:tabs>
        <w:spacing w:after="60" w:line="240" w:lineRule="auto"/>
      </w:pPr>
      <w:r>
        <w:tab/>
        <w:t>Če se odraščajoči na tej stopnji večkrat znajde v brezizhodni psihosocialni krizi, lahko nastopi zmešnjava ali difuzija vlog, ki ga sili v neperspektivno anarhijo na področju vrednot, kar ima pogosto za posledico različne oblike bežanja v neracionalni in namišljeni svet, pa tudi v ideološke, religiozne in druge radikalizme in fanatizme.</w:t>
      </w:r>
      <w:r>
        <w:rPr>
          <w:b/>
          <w:i/>
        </w:rPr>
        <w:t xml:space="preserve"> </w:t>
      </w:r>
      <w:r>
        <w:rPr>
          <w:i/>
        </w:rPr>
        <w:t>(Prim.: Olbrich 1982, 104-106.)</w:t>
      </w:r>
      <w:r>
        <w:t xml:space="preserve"> </w:t>
      </w:r>
    </w:p>
    <w:p w:rsidR="006A7F5C" w:rsidRDefault="006A7F5C" w:rsidP="006A7F5C">
      <w:pPr>
        <w:pStyle w:val="Header"/>
        <w:widowControl/>
        <w:tabs>
          <w:tab w:val="left" w:pos="426"/>
        </w:tabs>
        <w:spacing w:after="60" w:line="240" w:lineRule="auto"/>
      </w:pPr>
      <w:r>
        <w:tab/>
        <w:t>6. Zgodnja odraslost (intimnost : izoliranost (osamljenost))</w:t>
      </w:r>
    </w:p>
    <w:p w:rsidR="006A7F5C" w:rsidRDefault="006A7F5C" w:rsidP="006A7F5C">
      <w:pPr>
        <w:pStyle w:val="Header"/>
        <w:widowControl/>
        <w:tabs>
          <w:tab w:val="left" w:pos="426"/>
        </w:tabs>
        <w:spacing w:after="60" w:line="240" w:lineRule="auto"/>
      </w:pPr>
      <w:r>
        <w:tab/>
        <w:t>Na stopnji zgodnje odraslosti je človek na podlagi identitete, izoblikovane v puberteti in adolescenci, sposoben stopiti v trajni odnos z identiteto druge osebe. Gre za sposobnost sklepanja kompromisov ter vzajemnega predelovanja in oblikovanja skupnega življenja. Tako vstopanje v partnerske odnose, v katerih se oblikuje sinteza dveh identitet, partnerja kljub morebitnemu kompromisnemu popuščanju ustvarjata skupni življenjski prostor in vrednotni sistem, ki je kvalitetnejši od matematičnega seštevanja posameznih elementov. Prav kvaliteta sinteze dveh različnih osebnih identitet omogoča partnerjema ustvarjanje trajnega intimnega življenjskega prostora.</w:t>
      </w:r>
    </w:p>
    <w:p w:rsidR="006A7F5C" w:rsidRDefault="006A7F5C" w:rsidP="006A7F5C">
      <w:pPr>
        <w:pStyle w:val="Header"/>
        <w:widowControl/>
        <w:tabs>
          <w:tab w:val="left" w:pos="426"/>
        </w:tabs>
        <w:spacing w:after="60" w:line="240" w:lineRule="auto"/>
      </w:pPr>
      <w:r>
        <w:tab/>
        <w:t xml:space="preserve">Izoliranost oz. osamljenost se na tej stopnji lahko pojavi zlasti kot posledica v času pubertete in adolescence pomanjkljivo oblikovane in negotove osebne identitete, ki ne omogoča kvalitetne sinteze in ustvarjalnega skupnega življenja. V takih primerih je posameznik izpostavljen izkoriščanju ali se iz kakih drugih razlogov lahko ustraši intimnosti in se raje potegne v svoj zaprti svet. </w:t>
      </w:r>
      <w:r>
        <w:rPr>
          <w:i/>
        </w:rPr>
        <w:t>(Prim.: Olbrich 1982, 106.)</w:t>
      </w:r>
    </w:p>
    <w:p w:rsidR="006A7F5C" w:rsidRDefault="006A7F5C" w:rsidP="006A7F5C">
      <w:pPr>
        <w:pStyle w:val="Header"/>
        <w:widowControl/>
        <w:tabs>
          <w:tab w:val="left" w:pos="426"/>
        </w:tabs>
        <w:spacing w:after="60" w:line="240" w:lineRule="auto"/>
      </w:pPr>
      <w:r>
        <w:tab/>
        <w:t>7. Odraslost (generativnost : stagnacija)</w:t>
      </w:r>
    </w:p>
    <w:p w:rsidR="006A7F5C" w:rsidRDefault="006A7F5C" w:rsidP="006A7F5C">
      <w:pPr>
        <w:pStyle w:val="Header"/>
        <w:widowControl/>
        <w:tabs>
          <w:tab w:val="left" w:pos="426"/>
        </w:tabs>
        <w:spacing w:after="60" w:line="240" w:lineRule="auto"/>
      </w:pPr>
      <w:r>
        <w:tab/>
        <w:t>Oseba, ki je »našla« svojo identiteto in jo dopolnjevala v obdobju intimne delitve, teži na stopnji odraslosti k temu, da kot oseba postane »rodovitna« v širšem pomenu besede. Erikson opisuje generativnost kot željo oz. tendenco odrasle osebe k posredovanju življenja, spretnosti, spoznanj, dejanj in drugih (tudi materialnih) vrednot drugim (mlajšim generacijam in/ali širši družbi). Freudova »libidinozna energija« je na tej stopnji namenjena drugim osebam, idejam in dejanjem.</w:t>
      </w:r>
    </w:p>
    <w:p w:rsidR="006A7F5C" w:rsidRDefault="006A7F5C" w:rsidP="006A7F5C">
      <w:pPr>
        <w:pStyle w:val="Header"/>
        <w:widowControl/>
        <w:tabs>
          <w:tab w:val="left" w:pos="426"/>
        </w:tabs>
        <w:spacing w:after="60" w:line="240" w:lineRule="auto"/>
      </w:pPr>
      <w:r>
        <w:tab/>
        <w:t>Če se tako »transcendiranje« oz. razširjanje smisla življenja ne posreči, oseba prične stagnirati in doživlja »krizo srednjih let«.</w:t>
      </w:r>
    </w:p>
    <w:p w:rsidR="006A7F5C" w:rsidRDefault="006A7F5C" w:rsidP="006A7F5C">
      <w:pPr>
        <w:pStyle w:val="Header"/>
        <w:widowControl/>
        <w:tabs>
          <w:tab w:val="left" w:pos="426"/>
        </w:tabs>
        <w:spacing w:after="60" w:line="240" w:lineRule="auto"/>
      </w:pPr>
      <w:r>
        <w:lastRenderedPageBreak/>
        <w:tab/>
        <w:t xml:space="preserve">Poznamo zlasti depresivno in narcisoidno obliko stagnacije. V obeh primerih se oseba zave, da se bo nekoč smer razvoja spremenila in v neki obliki celo iztekla. </w:t>
      </w:r>
      <w:r>
        <w:rPr>
          <w:i/>
        </w:rPr>
        <w:t>(Prim.: Olbrich 1982, 106-107.)</w:t>
      </w:r>
    </w:p>
    <w:p w:rsidR="006A7F5C" w:rsidRDefault="006A7F5C" w:rsidP="006A7F5C">
      <w:pPr>
        <w:pStyle w:val="Header"/>
        <w:widowControl/>
        <w:tabs>
          <w:tab w:val="left" w:pos="426"/>
        </w:tabs>
        <w:spacing w:after="60" w:line="240" w:lineRule="auto"/>
      </w:pPr>
      <w:r>
        <w:tab/>
        <w:t>Pri depresivni obliki stagnacije ima človek občutek, da ni sposoben »transcendiranja«, se pravi, da ne zna in ne more na biološkem, duhovnem, socialnem ali kulturnem področju ničesar prispevati, kar bi preseglo ujetost v njegov »biološki« svet.</w:t>
      </w:r>
    </w:p>
    <w:p w:rsidR="006A7F5C" w:rsidRDefault="006A7F5C" w:rsidP="006A7F5C">
      <w:pPr>
        <w:pStyle w:val="Header"/>
        <w:widowControl/>
        <w:tabs>
          <w:tab w:val="left" w:pos="426"/>
        </w:tabs>
        <w:spacing w:after="60" w:line="240" w:lineRule="auto"/>
      </w:pPr>
      <w:r>
        <w:tab/>
        <w:t>O narcisoidni obliki stagnacije govorimo, ko kaka oseba, ki je doslej živela izključno za svojo kariero ali kako drugo obliko »užitkov«, ugotovi, da ima tak življenjski slog svoje omejenosti in tudi svoj konec. V takih primerih se vzporedno s krizo srednjih let pojavlja pravzaprav kriza smisla oz. osmišljanja dosedanjega življenja.</w:t>
      </w:r>
      <w:r>
        <w:rPr>
          <w:rStyle w:val="FootnoteReference"/>
        </w:rPr>
        <w:footnoteReference w:id="3"/>
      </w:r>
    </w:p>
    <w:p w:rsidR="006A7F5C" w:rsidRDefault="006A7F5C" w:rsidP="006A7F5C">
      <w:pPr>
        <w:pStyle w:val="Header"/>
        <w:widowControl/>
        <w:tabs>
          <w:tab w:val="left" w:pos="426"/>
        </w:tabs>
        <w:spacing w:after="60" w:line="240" w:lineRule="auto"/>
      </w:pPr>
      <w:r>
        <w:tab/>
        <w:t>8. Zrelost (osebna integracija (integracija jaza) : obup)</w:t>
      </w:r>
    </w:p>
    <w:p w:rsidR="006A7F5C" w:rsidRDefault="006A7F5C" w:rsidP="006A7F5C">
      <w:pPr>
        <w:pStyle w:val="Header"/>
        <w:widowControl/>
        <w:tabs>
          <w:tab w:val="left" w:pos="426"/>
        </w:tabs>
        <w:spacing w:after="60" w:line="240" w:lineRule="auto"/>
      </w:pPr>
      <w:r>
        <w:tab/>
        <w:t xml:space="preserve">Na »pragu staranja« se človek intenzivneje kot prej sooča s telesno in socialno deficitarnostjo življenja, zato je na tej stopnje izrazito izzvan, da ob pogledu v preteklost integrira svoj jaz v celovito kompozicijo življenja. V biblično-antropološki ugotovitvi »in glej, bilo je dobro« ponovno doživi »otroško prazaupanje«, v katerem prepozna dostojanstvo svoje osebe, ki je sposobna presegati občutke obupa in strah pred  smrtjo. Osebna integracija, ki »premaga« obup, zahteva, da akcije in interakcije z okoljem človek tako integrira v svoje življenje, da se takšno, kot je, se pravi v svoji časovni dimenziji, lahko nekoč konča. </w:t>
      </w:r>
      <w:r>
        <w:rPr>
          <w:i/>
        </w:rPr>
        <w:t>(Prim.: Olbrich 1982, 107.)</w:t>
      </w:r>
      <w:r>
        <w:t xml:space="preserve"> Smrt je torej sestavni oz. integrativni del življenja.</w:t>
      </w:r>
    </w:p>
    <w:p w:rsidR="006A7F5C" w:rsidRDefault="006A7F5C" w:rsidP="006A7F5C">
      <w:pPr>
        <w:pStyle w:val="Heading1"/>
      </w:pPr>
      <w:r>
        <w:t xml:space="preserve">Stopnje verovanja – </w:t>
      </w:r>
      <w:smartTag w:uri="urn:schemas-microsoft-com:office:smarttags" w:element="place">
        <w:r>
          <w:t>po</w:t>
        </w:r>
      </w:smartTag>
      <w:r>
        <w:t xml:space="preserve"> J. W. Fowlerju</w:t>
      </w:r>
    </w:p>
    <w:p w:rsidR="006A7F5C" w:rsidRDefault="006A7F5C" w:rsidP="006A7F5C">
      <w:pPr>
        <w:spacing w:before="120"/>
        <w:ind w:firstLine="432"/>
        <w:rPr>
          <w:b w:val="0"/>
          <w:bCs/>
          <w:sz w:val="24"/>
        </w:rPr>
      </w:pPr>
      <w:r>
        <w:rPr>
          <w:b w:val="0"/>
          <w:bCs/>
          <w:sz w:val="24"/>
        </w:rPr>
        <w:t>James W. Fowler se pri svojih razmišljanjih in raziskovanjih po eni strani naslanja na Erixona in njegove stopnje socialnega razvoja, po drugi pa še bolj na Piageta in Kohlberga. Seveda zlasti slednja avtorja skuša preseči in ju »nadgraditi« z religiozno dimenzijo življenja. Tako želi Piagetove stopnje kognitivnega razvoja prepojiti s čustvi, motivi in simboli ter jih tako »razširiti«, Kohlbergove stopnje moralnega razvoja pa »prevrednotiti«. Za Kohlberga so namreč stopnje moralnega razvoja pogoj za razvoj religiozne dimenzije. Fowler pa v nasprotju s Kohlbergom na prvo mesto postavlja vero in jo razume kot temelj moralnega učenja, razmišljanja in delovanja. Pri tem seveda razlikuje med vero (faith) in vsebino verovanja (belief). Vera (faith) ni le načelno in neprizadeto sprejemanje »Boga filozofov«, marveč odnos, ki človeka – v smislu P. Tilicha – nujno prizadene in tako osmišlja njegovo življenje.</w:t>
      </w:r>
      <w:r>
        <w:rPr>
          <w:rStyle w:val="FootnoteReference"/>
          <w:b w:val="0"/>
          <w:bCs/>
          <w:sz w:val="24"/>
        </w:rPr>
        <w:footnoteReference w:id="4"/>
      </w:r>
    </w:p>
    <w:p w:rsidR="006A7F5C" w:rsidRDefault="006A7F5C" w:rsidP="006A7F5C">
      <w:pPr>
        <w:spacing w:before="120"/>
        <w:ind w:firstLine="431"/>
        <w:rPr>
          <w:b w:val="0"/>
          <w:bCs/>
          <w:sz w:val="24"/>
        </w:rPr>
      </w:pPr>
      <w:r>
        <w:rPr>
          <w:b w:val="0"/>
          <w:bCs/>
          <w:sz w:val="24"/>
        </w:rPr>
        <w:t>Poleg omenjenih Piageta in Kohlberga Fowler upošteva še E. Eriksona, D. Levinsona in C. G. Junga (proces individualizacije), R. Kegana (stopnje razvoja samega sebe), R. Selmana (razvoj s pomočjo sprejemanja vlog). Upoštevajoč navedene avtorje in njihove teorije skuša oblikovati celostno »genetično pisteologijo« kot teorijo razvoja verovanja, s katero ponazarja, kako je »razvoj oz. rast vere, ki osmišlja«, tesno povezana in prepletena s siceršnjim osebnostnim in socialnim razvojem človeka.</w:t>
      </w:r>
      <w:r>
        <w:rPr>
          <w:rStyle w:val="FootnoteReference"/>
          <w:b w:val="0"/>
          <w:bCs/>
          <w:sz w:val="24"/>
        </w:rPr>
        <w:footnoteReference w:id="5"/>
      </w:r>
      <w:r>
        <w:rPr>
          <w:b w:val="0"/>
          <w:bCs/>
          <w:sz w:val="24"/>
        </w:rPr>
        <w:t xml:space="preserve"> Zlasti psihologi, ki svoje teorije o razvoju oz. rasti osebnosti povezujejo s pojmom identitete, v svoja razmišljanja med bistvene dejavnike prištevajo tudi religiozno dimenzijo življenja.</w:t>
      </w:r>
      <w:r>
        <w:rPr>
          <w:rStyle w:val="FootnoteReference"/>
          <w:b w:val="0"/>
          <w:bCs/>
          <w:sz w:val="24"/>
        </w:rPr>
        <w:footnoteReference w:id="6"/>
      </w:r>
    </w:p>
    <w:p w:rsidR="006A7F5C" w:rsidRDefault="006A7F5C" w:rsidP="006A7F5C">
      <w:pPr>
        <w:spacing w:before="120"/>
        <w:ind w:firstLine="431"/>
        <w:rPr>
          <w:b w:val="0"/>
          <w:bCs/>
          <w:sz w:val="24"/>
        </w:rPr>
      </w:pPr>
      <w:r>
        <w:rPr>
          <w:b w:val="0"/>
          <w:bCs/>
          <w:sz w:val="24"/>
        </w:rPr>
        <w:lastRenderedPageBreak/>
        <w:t>J. W. Fowler se v svojih naslanja najprej na Eroksona. Toda veliko bolj od časovnih označb posameznih razvojnih obdobij Fowler uporablja njegov miselni instrumentarij tako imenovanih psihosocialnih »kriz« oz. življenjskih nalog ali izzivov, s katerim interpretira Erikson posamezne stadije človekovega »razvoja«.</w:t>
      </w:r>
      <w:r>
        <w:rPr>
          <w:rStyle w:val="FootnoteReference"/>
          <w:b w:val="0"/>
          <w:bCs/>
          <w:sz w:val="24"/>
        </w:rPr>
        <w:footnoteReference w:id="7"/>
      </w:r>
    </w:p>
    <w:p w:rsidR="006A7F5C" w:rsidRDefault="006A7F5C" w:rsidP="006A7F5C">
      <w:pPr>
        <w:spacing w:before="120"/>
        <w:ind w:firstLine="431"/>
        <w:rPr>
          <w:b w:val="0"/>
          <w:bCs/>
          <w:sz w:val="24"/>
        </w:rPr>
      </w:pPr>
    </w:p>
    <w:p w:rsidR="006A7F5C" w:rsidRDefault="006A7F5C" w:rsidP="006A7F5C">
      <w:pPr>
        <w:rPr>
          <w:b w:val="0"/>
          <w:bCs/>
          <w:i/>
          <w:iCs/>
          <w:sz w:val="24"/>
        </w:rPr>
      </w:pPr>
      <w:r>
        <w:rPr>
          <w:b w:val="0"/>
          <w:bCs/>
          <w:i/>
          <w:iCs/>
          <w:sz w:val="24"/>
        </w:rPr>
        <w:t>Razvojne stopnje z ustreznimi psihosocialnimi konflikti po Eriksonu in primerjava s stopnjami verovanja po J. W. Fowler</w:t>
      </w:r>
      <w:r>
        <w:rPr>
          <w:rStyle w:val="FootnoteReference"/>
          <w:b w:val="0"/>
          <w:bCs/>
          <w:i/>
          <w:iCs/>
          <w:sz w:val="24"/>
        </w:rPr>
        <w:footnoteReference w:id="8"/>
      </w:r>
    </w:p>
    <w:p w:rsidR="006A7F5C" w:rsidRDefault="006A7F5C" w:rsidP="006A7F5C">
      <w:pPr>
        <w:pStyle w:val="Header"/>
        <w:widowControl/>
        <w:tabs>
          <w:tab w:val="left" w:pos="708"/>
        </w:tabs>
        <w:spacing w:line="240" w:lineRule="auto"/>
        <w:rPr>
          <w:bC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10"/>
        <w:gridCol w:w="2552"/>
        <w:gridCol w:w="850"/>
        <w:gridCol w:w="2410"/>
        <w:gridCol w:w="850"/>
      </w:tblGrid>
      <w:tr w:rsidR="006A7F5C" w:rsidTr="006A7F5C">
        <w:tc>
          <w:tcPr>
            <w:tcW w:w="4962" w:type="dxa"/>
            <w:gridSpan w:val="2"/>
            <w:tcBorders>
              <w:top w:val="single" w:sz="4" w:space="0" w:color="auto"/>
              <w:left w:val="single" w:sz="4" w:space="0" w:color="auto"/>
              <w:bottom w:val="single" w:sz="4" w:space="0" w:color="auto"/>
              <w:right w:val="nil"/>
            </w:tcBorders>
            <w:hideMark/>
          </w:tcPr>
          <w:p w:rsidR="006A7F5C" w:rsidRDefault="006A7F5C">
            <w:pPr>
              <w:jc w:val="center"/>
              <w:rPr>
                <w:b w:val="0"/>
                <w:bCs/>
                <w:sz w:val="24"/>
              </w:rPr>
            </w:pPr>
            <w:r>
              <w:rPr>
                <w:b w:val="0"/>
                <w:bCs/>
                <w:sz w:val="24"/>
              </w:rPr>
              <w:t>Erikson</w:t>
            </w:r>
          </w:p>
        </w:tc>
        <w:tc>
          <w:tcPr>
            <w:tcW w:w="850" w:type="dxa"/>
            <w:tcBorders>
              <w:top w:val="single" w:sz="4" w:space="0" w:color="auto"/>
              <w:left w:val="nil"/>
              <w:bottom w:val="single" w:sz="4" w:space="0" w:color="auto"/>
              <w:right w:val="single" w:sz="4" w:space="0" w:color="auto"/>
            </w:tcBorders>
          </w:tcPr>
          <w:p w:rsidR="006A7F5C" w:rsidRDefault="006A7F5C">
            <w:pPr>
              <w:jc w:val="center"/>
              <w:rPr>
                <w:b w:val="0"/>
                <w:bCs/>
                <w:sz w:val="24"/>
              </w:rPr>
            </w:pPr>
          </w:p>
        </w:tc>
        <w:tc>
          <w:tcPr>
            <w:tcW w:w="2410" w:type="dxa"/>
            <w:tcBorders>
              <w:top w:val="single" w:sz="4" w:space="0" w:color="auto"/>
              <w:left w:val="single" w:sz="4" w:space="0" w:color="auto"/>
              <w:bottom w:val="single" w:sz="4" w:space="0" w:color="auto"/>
              <w:right w:val="nil"/>
            </w:tcBorders>
            <w:hideMark/>
          </w:tcPr>
          <w:p w:rsidR="006A7F5C" w:rsidRDefault="006A7F5C">
            <w:pPr>
              <w:jc w:val="center"/>
              <w:rPr>
                <w:b w:val="0"/>
                <w:bCs/>
                <w:sz w:val="24"/>
              </w:rPr>
            </w:pPr>
            <w:r>
              <w:rPr>
                <w:b w:val="0"/>
                <w:bCs/>
                <w:sz w:val="24"/>
              </w:rPr>
              <w:t>J. W. Fowler</w:t>
            </w:r>
          </w:p>
        </w:tc>
        <w:tc>
          <w:tcPr>
            <w:tcW w:w="850" w:type="dxa"/>
            <w:tcBorders>
              <w:top w:val="single" w:sz="4" w:space="0" w:color="auto"/>
              <w:left w:val="nil"/>
              <w:bottom w:val="single" w:sz="4" w:space="0" w:color="auto"/>
              <w:right w:val="single" w:sz="4" w:space="0" w:color="auto"/>
            </w:tcBorders>
          </w:tcPr>
          <w:p w:rsidR="006A7F5C" w:rsidRDefault="006A7F5C">
            <w:pPr>
              <w:jc w:val="center"/>
              <w:rPr>
                <w:b w:val="0"/>
                <w:bCs/>
                <w:sz w:val="24"/>
              </w:rPr>
            </w:pPr>
          </w:p>
        </w:tc>
      </w:tr>
      <w:tr w:rsidR="006A7F5C" w:rsidTr="006A7F5C">
        <w:tc>
          <w:tcPr>
            <w:tcW w:w="2410" w:type="dxa"/>
            <w:tcBorders>
              <w:top w:val="single" w:sz="4" w:space="0" w:color="auto"/>
              <w:left w:val="single" w:sz="4" w:space="0" w:color="auto"/>
              <w:bottom w:val="single" w:sz="4" w:space="0" w:color="auto"/>
              <w:right w:val="single" w:sz="4" w:space="0" w:color="auto"/>
            </w:tcBorders>
            <w:hideMark/>
          </w:tcPr>
          <w:p w:rsidR="006A7F5C" w:rsidRDefault="006A7F5C">
            <w:pPr>
              <w:jc w:val="center"/>
              <w:rPr>
                <w:b w:val="0"/>
                <w:bCs/>
                <w:sz w:val="24"/>
              </w:rPr>
            </w:pPr>
            <w:r>
              <w:rPr>
                <w:b w:val="0"/>
                <w:bCs/>
                <w:sz w:val="24"/>
              </w:rPr>
              <w:t>Razvojne stopnje</w:t>
            </w:r>
          </w:p>
        </w:tc>
        <w:tc>
          <w:tcPr>
            <w:tcW w:w="2552" w:type="dxa"/>
            <w:tcBorders>
              <w:top w:val="single" w:sz="4" w:space="0" w:color="auto"/>
              <w:left w:val="single" w:sz="4" w:space="0" w:color="auto"/>
              <w:bottom w:val="single" w:sz="4" w:space="0" w:color="auto"/>
              <w:right w:val="single" w:sz="4" w:space="0" w:color="auto"/>
            </w:tcBorders>
            <w:hideMark/>
          </w:tcPr>
          <w:p w:rsidR="006A7F5C" w:rsidRDefault="006A7F5C">
            <w:pPr>
              <w:jc w:val="center"/>
              <w:rPr>
                <w:b w:val="0"/>
                <w:bCs/>
                <w:sz w:val="24"/>
              </w:rPr>
            </w:pPr>
            <w:r>
              <w:rPr>
                <w:b w:val="0"/>
                <w:bCs/>
                <w:sz w:val="24"/>
              </w:rPr>
              <w:t>Psihosocialni konflikti</w:t>
            </w:r>
          </w:p>
        </w:tc>
        <w:tc>
          <w:tcPr>
            <w:tcW w:w="850" w:type="dxa"/>
            <w:tcBorders>
              <w:top w:val="single" w:sz="4" w:space="0" w:color="auto"/>
              <w:left w:val="single" w:sz="4" w:space="0" w:color="auto"/>
              <w:bottom w:val="single" w:sz="4" w:space="0" w:color="auto"/>
              <w:right w:val="single" w:sz="4" w:space="0" w:color="auto"/>
            </w:tcBorders>
            <w:hideMark/>
          </w:tcPr>
          <w:p w:rsidR="006A7F5C" w:rsidRDefault="006A7F5C">
            <w:pPr>
              <w:jc w:val="center"/>
              <w:rPr>
                <w:b w:val="0"/>
                <w:bCs/>
                <w:sz w:val="24"/>
              </w:rPr>
            </w:pPr>
            <w:r>
              <w:rPr>
                <w:b w:val="0"/>
                <w:bCs/>
                <w:sz w:val="24"/>
              </w:rPr>
              <w:t>Starost</w:t>
            </w:r>
          </w:p>
        </w:tc>
        <w:tc>
          <w:tcPr>
            <w:tcW w:w="2410" w:type="dxa"/>
            <w:tcBorders>
              <w:top w:val="single" w:sz="4" w:space="0" w:color="auto"/>
              <w:left w:val="single" w:sz="4" w:space="0" w:color="auto"/>
              <w:bottom w:val="single" w:sz="4" w:space="0" w:color="auto"/>
              <w:right w:val="single" w:sz="4" w:space="0" w:color="auto"/>
            </w:tcBorders>
            <w:hideMark/>
          </w:tcPr>
          <w:p w:rsidR="006A7F5C" w:rsidRDefault="006A7F5C">
            <w:pPr>
              <w:jc w:val="center"/>
              <w:rPr>
                <w:b w:val="0"/>
                <w:bCs/>
                <w:sz w:val="24"/>
              </w:rPr>
            </w:pPr>
            <w:r>
              <w:rPr>
                <w:b w:val="0"/>
                <w:bCs/>
                <w:sz w:val="24"/>
              </w:rPr>
              <w:t>Stopnja verovanja</w:t>
            </w:r>
          </w:p>
        </w:tc>
        <w:tc>
          <w:tcPr>
            <w:tcW w:w="850" w:type="dxa"/>
            <w:tcBorders>
              <w:top w:val="single" w:sz="4" w:space="0" w:color="auto"/>
              <w:left w:val="single" w:sz="4" w:space="0" w:color="auto"/>
              <w:bottom w:val="single" w:sz="4" w:space="0" w:color="auto"/>
              <w:right w:val="single" w:sz="4" w:space="0" w:color="auto"/>
            </w:tcBorders>
            <w:hideMark/>
          </w:tcPr>
          <w:p w:rsidR="006A7F5C" w:rsidRDefault="006A7F5C">
            <w:pPr>
              <w:jc w:val="center"/>
              <w:rPr>
                <w:b w:val="0"/>
                <w:bCs/>
                <w:sz w:val="24"/>
              </w:rPr>
            </w:pPr>
            <w:r>
              <w:rPr>
                <w:b w:val="0"/>
                <w:bCs/>
                <w:sz w:val="24"/>
              </w:rPr>
              <w:t>Starost</w:t>
            </w:r>
          </w:p>
        </w:tc>
      </w:tr>
      <w:tr w:rsidR="006A7F5C" w:rsidTr="006A7F5C">
        <w:tc>
          <w:tcPr>
            <w:tcW w:w="2410" w:type="dxa"/>
            <w:tcBorders>
              <w:top w:val="single" w:sz="4" w:space="0" w:color="auto"/>
              <w:left w:val="single" w:sz="4" w:space="0" w:color="auto"/>
              <w:bottom w:val="single" w:sz="4" w:space="0" w:color="auto"/>
              <w:right w:val="single" w:sz="4" w:space="0" w:color="auto"/>
            </w:tcBorders>
            <w:hideMark/>
          </w:tcPr>
          <w:p w:rsidR="006A7F5C" w:rsidRDefault="006A7F5C">
            <w:pPr>
              <w:jc w:val="center"/>
              <w:rPr>
                <w:b w:val="0"/>
                <w:bCs/>
                <w:sz w:val="24"/>
              </w:rPr>
            </w:pPr>
            <w:r>
              <w:rPr>
                <w:b w:val="0"/>
                <w:bCs/>
                <w:sz w:val="24"/>
              </w:rPr>
              <w:t>Oralno-senzorična stopnja</w:t>
            </w:r>
          </w:p>
        </w:tc>
        <w:tc>
          <w:tcPr>
            <w:tcW w:w="2552" w:type="dxa"/>
            <w:tcBorders>
              <w:top w:val="single" w:sz="4" w:space="0" w:color="auto"/>
              <w:left w:val="single" w:sz="4" w:space="0" w:color="auto"/>
              <w:bottom w:val="single" w:sz="4" w:space="0" w:color="auto"/>
              <w:right w:val="single" w:sz="4" w:space="0" w:color="auto"/>
            </w:tcBorders>
            <w:hideMark/>
          </w:tcPr>
          <w:p w:rsidR="006A7F5C" w:rsidRDefault="006A7F5C">
            <w:pPr>
              <w:jc w:val="center"/>
              <w:rPr>
                <w:b w:val="0"/>
                <w:bCs/>
                <w:sz w:val="24"/>
              </w:rPr>
            </w:pPr>
            <w:r>
              <w:rPr>
                <w:b w:val="0"/>
                <w:bCs/>
                <w:sz w:val="24"/>
              </w:rPr>
              <w:t>Prazaupanje : pradvom</w:t>
            </w:r>
          </w:p>
        </w:tc>
        <w:tc>
          <w:tcPr>
            <w:tcW w:w="850" w:type="dxa"/>
            <w:tcBorders>
              <w:top w:val="single" w:sz="4" w:space="0" w:color="auto"/>
              <w:left w:val="single" w:sz="4" w:space="0" w:color="auto"/>
              <w:bottom w:val="single" w:sz="4" w:space="0" w:color="auto"/>
              <w:right w:val="single" w:sz="4" w:space="0" w:color="auto"/>
            </w:tcBorders>
            <w:hideMark/>
          </w:tcPr>
          <w:p w:rsidR="006A7F5C" w:rsidRDefault="006A7F5C">
            <w:pPr>
              <w:jc w:val="center"/>
              <w:rPr>
                <w:b w:val="0"/>
                <w:bCs/>
                <w:sz w:val="24"/>
              </w:rPr>
            </w:pPr>
            <w:r>
              <w:rPr>
                <w:b w:val="0"/>
                <w:bCs/>
                <w:sz w:val="24"/>
              </w:rPr>
              <w:t>0-1</w:t>
            </w:r>
          </w:p>
        </w:tc>
        <w:tc>
          <w:tcPr>
            <w:tcW w:w="2410" w:type="dxa"/>
            <w:tcBorders>
              <w:top w:val="single" w:sz="4" w:space="0" w:color="auto"/>
              <w:left w:val="single" w:sz="4" w:space="0" w:color="auto"/>
              <w:bottom w:val="single" w:sz="4" w:space="0" w:color="auto"/>
              <w:right w:val="single" w:sz="4" w:space="0" w:color="auto"/>
            </w:tcBorders>
            <w:hideMark/>
          </w:tcPr>
          <w:p w:rsidR="006A7F5C" w:rsidRDefault="006A7F5C">
            <w:pPr>
              <w:jc w:val="center"/>
              <w:rPr>
                <w:b w:val="0"/>
                <w:bCs/>
                <w:sz w:val="24"/>
              </w:rPr>
            </w:pPr>
            <w:r>
              <w:rPr>
                <w:b w:val="0"/>
                <w:bCs/>
                <w:sz w:val="24"/>
              </w:rPr>
              <w:t>Nediferencirana vera – predstopnja verovanja</w:t>
            </w:r>
          </w:p>
        </w:tc>
        <w:tc>
          <w:tcPr>
            <w:tcW w:w="850" w:type="dxa"/>
            <w:tcBorders>
              <w:top w:val="single" w:sz="4" w:space="0" w:color="auto"/>
              <w:left w:val="single" w:sz="4" w:space="0" w:color="auto"/>
              <w:bottom w:val="single" w:sz="4" w:space="0" w:color="auto"/>
              <w:right w:val="single" w:sz="4" w:space="0" w:color="auto"/>
            </w:tcBorders>
            <w:hideMark/>
          </w:tcPr>
          <w:p w:rsidR="006A7F5C" w:rsidRDefault="006A7F5C">
            <w:pPr>
              <w:jc w:val="center"/>
              <w:rPr>
                <w:b w:val="0"/>
                <w:bCs/>
                <w:sz w:val="24"/>
              </w:rPr>
            </w:pPr>
            <w:r>
              <w:rPr>
                <w:b w:val="0"/>
                <w:bCs/>
                <w:sz w:val="24"/>
              </w:rPr>
              <w:t>0-2</w:t>
            </w:r>
          </w:p>
        </w:tc>
      </w:tr>
      <w:tr w:rsidR="006A7F5C" w:rsidTr="006A7F5C">
        <w:tc>
          <w:tcPr>
            <w:tcW w:w="2410" w:type="dxa"/>
            <w:tcBorders>
              <w:top w:val="single" w:sz="4" w:space="0" w:color="auto"/>
              <w:left w:val="single" w:sz="4" w:space="0" w:color="auto"/>
              <w:bottom w:val="single" w:sz="4" w:space="0" w:color="auto"/>
              <w:right w:val="single" w:sz="4" w:space="0" w:color="auto"/>
            </w:tcBorders>
            <w:hideMark/>
          </w:tcPr>
          <w:p w:rsidR="006A7F5C" w:rsidRDefault="006A7F5C">
            <w:pPr>
              <w:jc w:val="center"/>
              <w:rPr>
                <w:b w:val="0"/>
                <w:bCs/>
                <w:sz w:val="24"/>
              </w:rPr>
            </w:pPr>
            <w:r>
              <w:rPr>
                <w:b w:val="0"/>
                <w:bCs/>
                <w:sz w:val="24"/>
              </w:rPr>
              <w:t>Muskularno-analna stopnja</w:t>
            </w:r>
          </w:p>
        </w:tc>
        <w:tc>
          <w:tcPr>
            <w:tcW w:w="2552" w:type="dxa"/>
            <w:tcBorders>
              <w:top w:val="single" w:sz="4" w:space="0" w:color="auto"/>
              <w:left w:val="single" w:sz="4" w:space="0" w:color="auto"/>
              <w:bottom w:val="single" w:sz="4" w:space="0" w:color="auto"/>
              <w:right w:val="single" w:sz="4" w:space="0" w:color="auto"/>
            </w:tcBorders>
            <w:hideMark/>
          </w:tcPr>
          <w:p w:rsidR="006A7F5C" w:rsidRDefault="006A7F5C">
            <w:pPr>
              <w:jc w:val="center"/>
              <w:rPr>
                <w:b w:val="0"/>
                <w:bCs/>
                <w:sz w:val="24"/>
              </w:rPr>
            </w:pPr>
            <w:r>
              <w:rPr>
                <w:b w:val="0"/>
                <w:bCs/>
                <w:sz w:val="24"/>
              </w:rPr>
              <w:t>Avtonomnost : sram in dvom</w:t>
            </w:r>
          </w:p>
        </w:tc>
        <w:tc>
          <w:tcPr>
            <w:tcW w:w="850" w:type="dxa"/>
            <w:tcBorders>
              <w:top w:val="single" w:sz="4" w:space="0" w:color="auto"/>
              <w:left w:val="single" w:sz="4" w:space="0" w:color="auto"/>
              <w:bottom w:val="single" w:sz="4" w:space="0" w:color="auto"/>
              <w:right w:val="single" w:sz="4" w:space="0" w:color="auto"/>
            </w:tcBorders>
            <w:hideMark/>
          </w:tcPr>
          <w:p w:rsidR="006A7F5C" w:rsidRDefault="006A7F5C">
            <w:pPr>
              <w:jc w:val="center"/>
              <w:rPr>
                <w:b w:val="0"/>
                <w:bCs/>
                <w:sz w:val="24"/>
              </w:rPr>
            </w:pPr>
            <w:r>
              <w:rPr>
                <w:b w:val="0"/>
                <w:bCs/>
                <w:sz w:val="24"/>
              </w:rPr>
              <w:t>2-3</w:t>
            </w:r>
          </w:p>
        </w:tc>
        <w:tc>
          <w:tcPr>
            <w:tcW w:w="2410" w:type="dxa"/>
            <w:tcBorders>
              <w:top w:val="single" w:sz="4" w:space="0" w:color="auto"/>
              <w:left w:val="single" w:sz="4" w:space="0" w:color="auto"/>
              <w:bottom w:val="nil"/>
              <w:right w:val="single" w:sz="4" w:space="0" w:color="auto"/>
            </w:tcBorders>
          </w:tcPr>
          <w:p w:rsidR="006A7F5C" w:rsidRDefault="006A7F5C">
            <w:pPr>
              <w:jc w:val="center"/>
              <w:rPr>
                <w:b w:val="0"/>
                <w:bCs/>
                <w:sz w:val="24"/>
              </w:rPr>
            </w:pPr>
          </w:p>
          <w:p w:rsidR="006A7F5C" w:rsidRDefault="006A7F5C">
            <w:pPr>
              <w:jc w:val="center"/>
              <w:rPr>
                <w:b w:val="0"/>
                <w:bCs/>
                <w:sz w:val="24"/>
              </w:rPr>
            </w:pPr>
            <w:r>
              <w:rPr>
                <w:b w:val="0"/>
                <w:bCs/>
                <w:sz w:val="24"/>
              </w:rPr>
              <w:t>Intuitivno-</w:t>
            </w:r>
          </w:p>
        </w:tc>
        <w:tc>
          <w:tcPr>
            <w:tcW w:w="850" w:type="dxa"/>
            <w:tcBorders>
              <w:top w:val="single" w:sz="4" w:space="0" w:color="auto"/>
              <w:left w:val="single" w:sz="4" w:space="0" w:color="auto"/>
              <w:bottom w:val="nil"/>
              <w:right w:val="single" w:sz="4" w:space="0" w:color="auto"/>
            </w:tcBorders>
          </w:tcPr>
          <w:p w:rsidR="006A7F5C" w:rsidRDefault="006A7F5C">
            <w:pPr>
              <w:jc w:val="center"/>
              <w:rPr>
                <w:b w:val="0"/>
                <w:bCs/>
                <w:sz w:val="24"/>
              </w:rPr>
            </w:pPr>
          </w:p>
          <w:p w:rsidR="006A7F5C" w:rsidRDefault="006A7F5C">
            <w:pPr>
              <w:jc w:val="center"/>
              <w:rPr>
                <w:b w:val="0"/>
                <w:bCs/>
                <w:sz w:val="24"/>
              </w:rPr>
            </w:pPr>
            <w:r>
              <w:rPr>
                <w:b w:val="0"/>
                <w:bCs/>
                <w:sz w:val="24"/>
              </w:rPr>
              <w:t>3-</w:t>
            </w:r>
          </w:p>
        </w:tc>
      </w:tr>
      <w:tr w:rsidR="006A7F5C" w:rsidTr="006A7F5C">
        <w:tc>
          <w:tcPr>
            <w:tcW w:w="2410" w:type="dxa"/>
            <w:tcBorders>
              <w:top w:val="single" w:sz="4" w:space="0" w:color="auto"/>
              <w:left w:val="single" w:sz="4" w:space="0" w:color="auto"/>
              <w:bottom w:val="single" w:sz="4" w:space="0" w:color="auto"/>
              <w:right w:val="single" w:sz="4" w:space="0" w:color="auto"/>
            </w:tcBorders>
            <w:hideMark/>
          </w:tcPr>
          <w:p w:rsidR="006A7F5C" w:rsidRDefault="006A7F5C">
            <w:pPr>
              <w:jc w:val="center"/>
              <w:rPr>
                <w:b w:val="0"/>
                <w:bCs/>
                <w:sz w:val="24"/>
              </w:rPr>
            </w:pPr>
            <w:r>
              <w:rPr>
                <w:b w:val="0"/>
                <w:bCs/>
                <w:sz w:val="24"/>
              </w:rPr>
              <w:t>Lokomotorično-genitalna stopnja</w:t>
            </w:r>
          </w:p>
        </w:tc>
        <w:tc>
          <w:tcPr>
            <w:tcW w:w="2552" w:type="dxa"/>
            <w:tcBorders>
              <w:top w:val="single" w:sz="4" w:space="0" w:color="auto"/>
              <w:left w:val="single" w:sz="4" w:space="0" w:color="auto"/>
              <w:bottom w:val="single" w:sz="4" w:space="0" w:color="auto"/>
              <w:right w:val="single" w:sz="4" w:space="0" w:color="auto"/>
            </w:tcBorders>
            <w:hideMark/>
          </w:tcPr>
          <w:p w:rsidR="006A7F5C" w:rsidRDefault="006A7F5C">
            <w:pPr>
              <w:jc w:val="center"/>
              <w:rPr>
                <w:b w:val="0"/>
                <w:bCs/>
                <w:sz w:val="24"/>
              </w:rPr>
            </w:pPr>
            <w:r>
              <w:rPr>
                <w:b w:val="0"/>
                <w:bCs/>
                <w:sz w:val="24"/>
              </w:rPr>
              <w:t>Iniciativnost : občutek krivde</w:t>
            </w:r>
          </w:p>
        </w:tc>
        <w:tc>
          <w:tcPr>
            <w:tcW w:w="850" w:type="dxa"/>
            <w:tcBorders>
              <w:top w:val="single" w:sz="4" w:space="0" w:color="auto"/>
              <w:left w:val="single" w:sz="4" w:space="0" w:color="auto"/>
              <w:bottom w:val="single" w:sz="4" w:space="0" w:color="auto"/>
              <w:right w:val="single" w:sz="4" w:space="0" w:color="auto"/>
            </w:tcBorders>
            <w:hideMark/>
          </w:tcPr>
          <w:p w:rsidR="006A7F5C" w:rsidRDefault="006A7F5C">
            <w:pPr>
              <w:jc w:val="center"/>
              <w:rPr>
                <w:b w:val="0"/>
                <w:bCs/>
                <w:sz w:val="24"/>
              </w:rPr>
            </w:pPr>
            <w:r>
              <w:rPr>
                <w:b w:val="0"/>
                <w:bCs/>
                <w:sz w:val="24"/>
              </w:rPr>
              <w:t>4-5</w:t>
            </w:r>
          </w:p>
        </w:tc>
        <w:tc>
          <w:tcPr>
            <w:tcW w:w="2410" w:type="dxa"/>
            <w:tcBorders>
              <w:top w:val="nil"/>
              <w:left w:val="single" w:sz="4" w:space="0" w:color="auto"/>
              <w:bottom w:val="single" w:sz="4" w:space="0" w:color="auto"/>
              <w:right w:val="single" w:sz="4" w:space="0" w:color="auto"/>
            </w:tcBorders>
            <w:hideMark/>
          </w:tcPr>
          <w:p w:rsidR="006A7F5C" w:rsidRDefault="006A7F5C">
            <w:pPr>
              <w:jc w:val="center"/>
              <w:rPr>
                <w:b w:val="0"/>
                <w:bCs/>
                <w:sz w:val="24"/>
              </w:rPr>
            </w:pPr>
            <w:r>
              <w:rPr>
                <w:b w:val="0"/>
                <w:bCs/>
                <w:sz w:val="24"/>
              </w:rPr>
              <w:t>projektivna vera</w:t>
            </w:r>
          </w:p>
        </w:tc>
        <w:tc>
          <w:tcPr>
            <w:tcW w:w="850" w:type="dxa"/>
            <w:tcBorders>
              <w:top w:val="nil"/>
              <w:left w:val="single" w:sz="4" w:space="0" w:color="auto"/>
              <w:bottom w:val="single" w:sz="4" w:space="0" w:color="auto"/>
              <w:right w:val="single" w:sz="4" w:space="0" w:color="auto"/>
            </w:tcBorders>
            <w:hideMark/>
          </w:tcPr>
          <w:p w:rsidR="006A7F5C" w:rsidRDefault="006A7F5C">
            <w:pPr>
              <w:jc w:val="center"/>
              <w:rPr>
                <w:b w:val="0"/>
                <w:bCs/>
                <w:sz w:val="24"/>
              </w:rPr>
            </w:pPr>
            <w:r>
              <w:rPr>
                <w:b w:val="0"/>
                <w:bCs/>
                <w:sz w:val="24"/>
              </w:rPr>
              <w:t>6/7</w:t>
            </w:r>
          </w:p>
        </w:tc>
      </w:tr>
      <w:tr w:rsidR="006A7F5C" w:rsidTr="006A7F5C">
        <w:tc>
          <w:tcPr>
            <w:tcW w:w="2410" w:type="dxa"/>
            <w:tcBorders>
              <w:top w:val="single" w:sz="4" w:space="0" w:color="auto"/>
              <w:left w:val="single" w:sz="4" w:space="0" w:color="auto"/>
              <w:bottom w:val="single" w:sz="4" w:space="0" w:color="auto"/>
              <w:right w:val="single" w:sz="4" w:space="0" w:color="auto"/>
            </w:tcBorders>
            <w:hideMark/>
          </w:tcPr>
          <w:p w:rsidR="006A7F5C" w:rsidRDefault="006A7F5C">
            <w:pPr>
              <w:jc w:val="center"/>
              <w:rPr>
                <w:b w:val="0"/>
                <w:bCs/>
                <w:sz w:val="24"/>
              </w:rPr>
            </w:pPr>
            <w:r>
              <w:rPr>
                <w:b w:val="0"/>
                <w:bCs/>
                <w:sz w:val="24"/>
              </w:rPr>
              <w:t>Latentna stopnja</w:t>
            </w:r>
          </w:p>
        </w:tc>
        <w:tc>
          <w:tcPr>
            <w:tcW w:w="2552" w:type="dxa"/>
            <w:tcBorders>
              <w:top w:val="single" w:sz="4" w:space="0" w:color="auto"/>
              <w:left w:val="single" w:sz="4" w:space="0" w:color="auto"/>
              <w:bottom w:val="single" w:sz="4" w:space="0" w:color="auto"/>
              <w:right w:val="single" w:sz="4" w:space="0" w:color="auto"/>
            </w:tcBorders>
            <w:hideMark/>
          </w:tcPr>
          <w:p w:rsidR="006A7F5C" w:rsidRDefault="006A7F5C">
            <w:pPr>
              <w:jc w:val="center"/>
              <w:rPr>
                <w:b w:val="0"/>
                <w:bCs/>
                <w:sz w:val="24"/>
              </w:rPr>
            </w:pPr>
            <w:r>
              <w:rPr>
                <w:b w:val="0"/>
                <w:bCs/>
                <w:sz w:val="24"/>
              </w:rPr>
              <w:t>Delavnost (podjetnost) : občutek manjvrednosti</w:t>
            </w:r>
          </w:p>
        </w:tc>
        <w:tc>
          <w:tcPr>
            <w:tcW w:w="850" w:type="dxa"/>
            <w:tcBorders>
              <w:top w:val="single" w:sz="4" w:space="0" w:color="auto"/>
              <w:left w:val="single" w:sz="4" w:space="0" w:color="auto"/>
              <w:bottom w:val="single" w:sz="4" w:space="0" w:color="auto"/>
              <w:right w:val="single" w:sz="4" w:space="0" w:color="auto"/>
            </w:tcBorders>
            <w:hideMark/>
          </w:tcPr>
          <w:p w:rsidR="006A7F5C" w:rsidRDefault="006A7F5C">
            <w:pPr>
              <w:jc w:val="center"/>
              <w:rPr>
                <w:b w:val="0"/>
                <w:bCs/>
                <w:sz w:val="24"/>
              </w:rPr>
            </w:pPr>
            <w:r>
              <w:rPr>
                <w:b w:val="0"/>
                <w:bCs/>
                <w:sz w:val="24"/>
              </w:rPr>
              <w:t>6-12</w:t>
            </w:r>
          </w:p>
        </w:tc>
        <w:tc>
          <w:tcPr>
            <w:tcW w:w="2410" w:type="dxa"/>
            <w:tcBorders>
              <w:top w:val="single" w:sz="4" w:space="0" w:color="auto"/>
              <w:left w:val="single" w:sz="4" w:space="0" w:color="auto"/>
              <w:bottom w:val="single" w:sz="4" w:space="0" w:color="auto"/>
              <w:right w:val="single" w:sz="4" w:space="0" w:color="auto"/>
            </w:tcBorders>
            <w:hideMark/>
          </w:tcPr>
          <w:p w:rsidR="006A7F5C" w:rsidRDefault="006A7F5C">
            <w:pPr>
              <w:jc w:val="center"/>
              <w:rPr>
                <w:b w:val="0"/>
                <w:bCs/>
                <w:sz w:val="24"/>
              </w:rPr>
            </w:pPr>
            <w:r>
              <w:rPr>
                <w:b w:val="0"/>
                <w:bCs/>
                <w:sz w:val="24"/>
              </w:rPr>
              <w:t>Mitično-dobesedna vera</w:t>
            </w:r>
          </w:p>
        </w:tc>
        <w:tc>
          <w:tcPr>
            <w:tcW w:w="850" w:type="dxa"/>
            <w:tcBorders>
              <w:top w:val="single" w:sz="4" w:space="0" w:color="auto"/>
              <w:left w:val="single" w:sz="4" w:space="0" w:color="auto"/>
              <w:bottom w:val="single" w:sz="4" w:space="0" w:color="auto"/>
              <w:right w:val="single" w:sz="4" w:space="0" w:color="auto"/>
            </w:tcBorders>
            <w:hideMark/>
          </w:tcPr>
          <w:p w:rsidR="006A7F5C" w:rsidRDefault="006A7F5C">
            <w:pPr>
              <w:jc w:val="center"/>
              <w:rPr>
                <w:b w:val="0"/>
                <w:bCs/>
                <w:sz w:val="24"/>
              </w:rPr>
            </w:pPr>
            <w:r>
              <w:rPr>
                <w:b w:val="0"/>
                <w:bCs/>
                <w:sz w:val="24"/>
              </w:rPr>
              <w:t>Po 7. letu</w:t>
            </w:r>
          </w:p>
        </w:tc>
      </w:tr>
      <w:tr w:rsidR="006A7F5C" w:rsidTr="006A7F5C">
        <w:tc>
          <w:tcPr>
            <w:tcW w:w="2410" w:type="dxa"/>
            <w:tcBorders>
              <w:top w:val="single" w:sz="4" w:space="0" w:color="auto"/>
              <w:left w:val="single" w:sz="4" w:space="0" w:color="auto"/>
              <w:bottom w:val="single" w:sz="4" w:space="0" w:color="auto"/>
              <w:right w:val="single" w:sz="4" w:space="0" w:color="auto"/>
            </w:tcBorders>
            <w:hideMark/>
          </w:tcPr>
          <w:p w:rsidR="006A7F5C" w:rsidRDefault="006A7F5C">
            <w:pPr>
              <w:jc w:val="center"/>
              <w:rPr>
                <w:b w:val="0"/>
                <w:bCs/>
                <w:sz w:val="24"/>
              </w:rPr>
            </w:pPr>
            <w:r>
              <w:rPr>
                <w:b w:val="0"/>
                <w:bCs/>
                <w:sz w:val="24"/>
              </w:rPr>
              <w:t>Puberteta in adolescenca</w:t>
            </w:r>
          </w:p>
        </w:tc>
        <w:tc>
          <w:tcPr>
            <w:tcW w:w="2552" w:type="dxa"/>
            <w:tcBorders>
              <w:top w:val="single" w:sz="4" w:space="0" w:color="auto"/>
              <w:left w:val="single" w:sz="4" w:space="0" w:color="auto"/>
              <w:bottom w:val="single" w:sz="4" w:space="0" w:color="auto"/>
              <w:right w:val="single" w:sz="4" w:space="0" w:color="auto"/>
            </w:tcBorders>
            <w:hideMark/>
          </w:tcPr>
          <w:p w:rsidR="006A7F5C" w:rsidRDefault="006A7F5C">
            <w:pPr>
              <w:jc w:val="center"/>
              <w:rPr>
                <w:b w:val="0"/>
                <w:bCs/>
                <w:sz w:val="24"/>
              </w:rPr>
            </w:pPr>
            <w:r>
              <w:rPr>
                <w:b w:val="0"/>
                <w:bCs/>
                <w:sz w:val="24"/>
              </w:rPr>
              <w:t>Identiteta : zmešnjava vlog</w:t>
            </w:r>
          </w:p>
        </w:tc>
        <w:tc>
          <w:tcPr>
            <w:tcW w:w="850" w:type="dxa"/>
            <w:tcBorders>
              <w:top w:val="single" w:sz="4" w:space="0" w:color="auto"/>
              <w:left w:val="single" w:sz="4" w:space="0" w:color="auto"/>
              <w:bottom w:val="single" w:sz="4" w:space="0" w:color="auto"/>
              <w:right w:val="single" w:sz="4" w:space="0" w:color="auto"/>
            </w:tcBorders>
            <w:hideMark/>
          </w:tcPr>
          <w:p w:rsidR="006A7F5C" w:rsidRDefault="006A7F5C">
            <w:pPr>
              <w:jc w:val="center"/>
              <w:rPr>
                <w:b w:val="0"/>
                <w:bCs/>
                <w:sz w:val="24"/>
              </w:rPr>
            </w:pPr>
            <w:r>
              <w:rPr>
                <w:b w:val="0"/>
                <w:bCs/>
                <w:sz w:val="24"/>
              </w:rPr>
              <w:t>13-18</w:t>
            </w:r>
          </w:p>
        </w:tc>
        <w:tc>
          <w:tcPr>
            <w:tcW w:w="2410" w:type="dxa"/>
            <w:tcBorders>
              <w:top w:val="single" w:sz="4" w:space="0" w:color="auto"/>
              <w:left w:val="single" w:sz="4" w:space="0" w:color="auto"/>
              <w:bottom w:val="single" w:sz="4" w:space="0" w:color="auto"/>
              <w:right w:val="single" w:sz="4" w:space="0" w:color="auto"/>
            </w:tcBorders>
            <w:hideMark/>
          </w:tcPr>
          <w:p w:rsidR="006A7F5C" w:rsidRDefault="006A7F5C">
            <w:pPr>
              <w:jc w:val="center"/>
              <w:rPr>
                <w:b w:val="0"/>
                <w:bCs/>
                <w:sz w:val="24"/>
              </w:rPr>
            </w:pPr>
            <w:r>
              <w:rPr>
                <w:b w:val="0"/>
                <w:bCs/>
                <w:sz w:val="24"/>
              </w:rPr>
              <w:t>Sintezno-konvencionalna vera</w:t>
            </w:r>
          </w:p>
        </w:tc>
        <w:tc>
          <w:tcPr>
            <w:tcW w:w="850" w:type="dxa"/>
            <w:tcBorders>
              <w:top w:val="single" w:sz="4" w:space="0" w:color="auto"/>
              <w:left w:val="single" w:sz="4" w:space="0" w:color="auto"/>
              <w:bottom w:val="single" w:sz="4" w:space="0" w:color="auto"/>
              <w:right w:val="single" w:sz="4" w:space="0" w:color="auto"/>
            </w:tcBorders>
            <w:hideMark/>
          </w:tcPr>
          <w:p w:rsidR="006A7F5C" w:rsidRDefault="006A7F5C">
            <w:pPr>
              <w:jc w:val="center"/>
              <w:rPr>
                <w:b w:val="0"/>
                <w:bCs/>
                <w:sz w:val="24"/>
              </w:rPr>
            </w:pPr>
            <w:r>
              <w:rPr>
                <w:b w:val="0"/>
                <w:bCs/>
                <w:sz w:val="24"/>
              </w:rPr>
              <w:t>Adoles-cenca</w:t>
            </w:r>
          </w:p>
        </w:tc>
      </w:tr>
      <w:tr w:rsidR="006A7F5C" w:rsidTr="006A7F5C">
        <w:tc>
          <w:tcPr>
            <w:tcW w:w="2410" w:type="dxa"/>
            <w:tcBorders>
              <w:top w:val="single" w:sz="4" w:space="0" w:color="auto"/>
              <w:left w:val="single" w:sz="4" w:space="0" w:color="auto"/>
              <w:bottom w:val="single" w:sz="4" w:space="0" w:color="auto"/>
              <w:right w:val="single" w:sz="4" w:space="0" w:color="auto"/>
            </w:tcBorders>
            <w:hideMark/>
          </w:tcPr>
          <w:p w:rsidR="006A7F5C" w:rsidRDefault="006A7F5C">
            <w:pPr>
              <w:jc w:val="center"/>
              <w:rPr>
                <w:b w:val="0"/>
                <w:bCs/>
                <w:sz w:val="24"/>
              </w:rPr>
            </w:pPr>
            <w:r>
              <w:rPr>
                <w:b w:val="0"/>
                <w:bCs/>
                <w:sz w:val="24"/>
              </w:rPr>
              <w:t>Zgodnja odrasla doba</w:t>
            </w:r>
          </w:p>
        </w:tc>
        <w:tc>
          <w:tcPr>
            <w:tcW w:w="2552" w:type="dxa"/>
            <w:tcBorders>
              <w:top w:val="single" w:sz="4" w:space="0" w:color="auto"/>
              <w:left w:val="single" w:sz="4" w:space="0" w:color="auto"/>
              <w:bottom w:val="single" w:sz="4" w:space="0" w:color="auto"/>
              <w:right w:val="single" w:sz="4" w:space="0" w:color="auto"/>
            </w:tcBorders>
            <w:hideMark/>
          </w:tcPr>
          <w:p w:rsidR="006A7F5C" w:rsidRDefault="006A7F5C">
            <w:pPr>
              <w:jc w:val="center"/>
              <w:rPr>
                <w:b w:val="0"/>
                <w:bCs/>
                <w:sz w:val="24"/>
              </w:rPr>
            </w:pPr>
            <w:r>
              <w:rPr>
                <w:b w:val="0"/>
                <w:bCs/>
                <w:sz w:val="24"/>
              </w:rPr>
              <w:t>Intimnost : izoliranost</w:t>
            </w:r>
          </w:p>
        </w:tc>
        <w:tc>
          <w:tcPr>
            <w:tcW w:w="850" w:type="dxa"/>
            <w:tcBorders>
              <w:top w:val="single" w:sz="4" w:space="0" w:color="auto"/>
              <w:left w:val="single" w:sz="4" w:space="0" w:color="auto"/>
              <w:bottom w:val="single" w:sz="4" w:space="0" w:color="auto"/>
              <w:right w:val="single" w:sz="4" w:space="0" w:color="auto"/>
            </w:tcBorders>
            <w:hideMark/>
          </w:tcPr>
          <w:p w:rsidR="006A7F5C" w:rsidRDefault="006A7F5C">
            <w:pPr>
              <w:jc w:val="center"/>
              <w:rPr>
                <w:b w:val="0"/>
                <w:bCs/>
                <w:sz w:val="24"/>
              </w:rPr>
            </w:pPr>
            <w:r>
              <w:rPr>
                <w:b w:val="0"/>
                <w:bCs/>
                <w:sz w:val="24"/>
              </w:rPr>
              <w:t>19-25</w:t>
            </w:r>
          </w:p>
        </w:tc>
        <w:tc>
          <w:tcPr>
            <w:tcW w:w="2410" w:type="dxa"/>
            <w:tcBorders>
              <w:top w:val="single" w:sz="4" w:space="0" w:color="auto"/>
              <w:left w:val="single" w:sz="4" w:space="0" w:color="auto"/>
              <w:bottom w:val="single" w:sz="4" w:space="0" w:color="auto"/>
              <w:right w:val="single" w:sz="4" w:space="0" w:color="auto"/>
            </w:tcBorders>
            <w:hideMark/>
          </w:tcPr>
          <w:p w:rsidR="006A7F5C" w:rsidRDefault="006A7F5C">
            <w:pPr>
              <w:jc w:val="center"/>
              <w:rPr>
                <w:b w:val="0"/>
                <w:bCs/>
                <w:sz w:val="24"/>
              </w:rPr>
            </w:pPr>
            <w:r>
              <w:rPr>
                <w:b w:val="0"/>
                <w:bCs/>
                <w:sz w:val="24"/>
              </w:rPr>
              <w:t>Individualno-refleksivna vera</w:t>
            </w:r>
          </w:p>
        </w:tc>
        <w:tc>
          <w:tcPr>
            <w:tcW w:w="850" w:type="dxa"/>
            <w:tcBorders>
              <w:top w:val="single" w:sz="4" w:space="0" w:color="auto"/>
              <w:left w:val="single" w:sz="4" w:space="0" w:color="auto"/>
              <w:bottom w:val="single" w:sz="4" w:space="0" w:color="auto"/>
              <w:right w:val="single" w:sz="4" w:space="0" w:color="auto"/>
            </w:tcBorders>
            <w:hideMark/>
          </w:tcPr>
          <w:p w:rsidR="006A7F5C" w:rsidRDefault="006A7F5C">
            <w:pPr>
              <w:jc w:val="center"/>
              <w:rPr>
                <w:b w:val="0"/>
                <w:bCs/>
                <w:sz w:val="24"/>
              </w:rPr>
            </w:pPr>
            <w:r>
              <w:rPr>
                <w:b w:val="0"/>
                <w:bCs/>
                <w:sz w:val="24"/>
              </w:rPr>
              <w:t>Po 20. letu</w:t>
            </w:r>
          </w:p>
        </w:tc>
      </w:tr>
      <w:tr w:rsidR="006A7F5C" w:rsidTr="006A7F5C">
        <w:tc>
          <w:tcPr>
            <w:tcW w:w="2410" w:type="dxa"/>
            <w:tcBorders>
              <w:top w:val="single" w:sz="4" w:space="0" w:color="auto"/>
              <w:left w:val="single" w:sz="4" w:space="0" w:color="auto"/>
              <w:bottom w:val="single" w:sz="4" w:space="0" w:color="auto"/>
              <w:right w:val="single" w:sz="4" w:space="0" w:color="auto"/>
            </w:tcBorders>
            <w:hideMark/>
          </w:tcPr>
          <w:p w:rsidR="006A7F5C" w:rsidRDefault="006A7F5C">
            <w:pPr>
              <w:jc w:val="center"/>
              <w:rPr>
                <w:b w:val="0"/>
                <w:bCs/>
                <w:sz w:val="24"/>
              </w:rPr>
            </w:pPr>
            <w:r>
              <w:rPr>
                <w:b w:val="0"/>
                <w:bCs/>
                <w:sz w:val="24"/>
              </w:rPr>
              <w:t>Srednja odrasla doba</w:t>
            </w:r>
          </w:p>
        </w:tc>
        <w:tc>
          <w:tcPr>
            <w:tcW w:w="2552" w:type="dxa"/>
            <w:tcBorders>
              <w:top w:val="single" w:sz="4" w:space="0" w:color="auto"/>
              <w:left w:val="single" w:sz="4" w:space="0" w:color="auto"/>
              <w:bottom w:val="single" w:sz="4" w:space="0" w:color="auto"/>
              <w:right w:val="single" w:sz="4" w:space="0" w:color="auto"/>
            </w:tcBorders>
            <w:hideMark/>
          </w:tcPr>
          <w:p w:rsidR="006A7F5C" w:rsidRDefault="006A7F5C">
            <w:pPr>
              <w:jc w:val="center"/>
              <w:rPr>
                <w:b w:val="0"/>
                <w:bCs/>
                <w:sz w:val="24"/>
              </w:rPr>
            </w:pPr>
            <w:r>
              <w:rPr>
                <w:b w:val="0"/>
                <w:bCs/>
                <w:sz w:val="24"/>
              </w:rPr>
              <w:t>Generativnost : stagnacija</w:t>
            </w:r>
          </w:p>
        </w:tc>
        <w:tc>
          <w:tcPr>
            <w:tcW w:w="850" w:type="dxa"/>
            <w:tcBorders>
              <w:top w:val="single" w:sz="4" w:space="0" w:color="auto"/>
              <w:left w:val="single" w:sz="4" w:space="0" w:color="auto"/>
              <w:bottom w:val="single" w:sz="4" w:space="0" w:color="auto"/>
              <w:right w:val="single" w:sz="4" w:space="0" w:color="auto"/>
            </w:tcBorders>
            <w:hideMark/>
          </w:tcPr>
          <w:p w:rsidR="006A7F5C" w:rsidRDefault="006A7F5C">
            <w:pPr>
              <w:jc w:val="center"/>
              <w:rPr>
                <w:b w:val="0"/>
                <w:bCs/>
                <w:sz w:val="24"/>
              </w:rPr>
            </w:pPr>
            <w:r>
              <w:rPr>
                <w:b w:val="0"/>
                <w:bCs/>
                <w:sz w:val="24"/>
              </w:rPr>
              <w:t>26-40</w:t>
            </w:r>
          </w:p>
        </w:tc>
        <w:tc>
          <w:tcPr>
            <w:tcW w:w="2410" w:type="dxa"/>
            <w:tcBorders>
              <w:top w:val="single" w:sz="4" w:space="0" w:color="auto"/>
              <w:left w:val="single" w:sz="4" w:space="0" w:color="auto"/>
              <w:bottom w:val="single" w:sz="4" w:space="0" w:color="auto"/>
              <w:right w:val="single" w:sz="4" w:space="0" w:color="auto"/>
            </w:tcBorders>
            <w:hideMark/>
          </w:tcPr>
          <w:p w:rsidR="006A7F5C" w:rsidRDefault="006A7F5C">
            <w:pPr>
              <w:jc w:val="center"/>
              <w:rPr>
                <w:b w:val="0"/>
                <w:bCs/>
                <w:sz w:val="24"/>
              </w:rPr>
            </w:pPr>
            <w:r>
              <w:rPr>
                <w:b w:val="0"/>
                <w:bCs/>
                <w:sz w:val="24"/>
              </w:rPr>
              <w:t>Povezujoča vera</w:t>
            </w:r>
          </w:p>
        </w:tc>
        <w:tc>
          <w:tcPr>
            <w:tcW w:w="850" w:type="dxa"/>
            <w:tcBorders>
              <w:top w:val="single" w:sz="4" w:space="0" w:color="auto"/>
              <w:left w:val="single" w:sz="4" w:space="0" w:color="auto"/>
              <w:bottom w:val="single" w:sz="4" w:space="0" w:color="auto"/>
              <w:right w:val="single" w:sz="4" w:space="0" w:color="auto"/>
            </w:tcBorders>
            <w:hideMark/>
          </w:tcPr>
          <w:p w:rsidR="006A7F5C" w:rsidRDefault="006A7F5C">
            <w:pPr>
              <w:jc w:val="center"/>
              <w:rPr>
                <w:b w:val="0"/>
                <w:bCs/>
                <w:sz w:val="24"/>
              </w:rPr>
            </w:pPr>
            <w:r>
              <w:rPr>
                <w:b w:val="0"/>
                <w:bCs/>
                <w:sz w:val="24"/>
              </w:rPr>
              <w:t>Po 40. letu</w:t>
            </w:r>
          </w:p>
        </w:tc>
      </w:tr>
      <w:tr w:rsidR="006A7F5C" w:rsidTr="006A7F5C">
        <w:tc>
          <w:tcPr>
            <w:tcW w:w="2410" w:type="dxa"/>
            <w:tcBorders>
              <w:top w:val="single" w:sz="4" w:space="0" w:color="auto"/>
              <w:left w:val="single" w:sz="4" w:space="0" w:color="auto"/>
              <w:bottom w:val="single" w:sz="4" w:space="0" w:color="auto"/>
              <w:right w:val="single" w:sz="4" w:space="0" w:color="auto"/>
            </w:tcBorders>
            <w:hideMark/>
          </w:tcPr>
          <w:p w:rsidR="006A7F5C" w:rsidRDefault="006A7F5C">
            <w:pPr>
              <w:jc w:val="center"/>
              <w:rPr>
                <w:b w:val="0"/>
                <w:bCs/>
                <w:sz w:val="24"/>
              </w:rPr>
            </w:pPr>
            <w:r>
              <w:rPr>
                <w:b w:val="0"/>
                <w:bCs/>
                <w:sz w:val="24"/>
              </w:rPr>
              <w:t>Zrelost</w:t>
            </w:r>
          </w:p>
        </w:tc>
        <w:tc>
          <w:tcPr>
            <w:tcW w:w="2552" w:type="dxa"/>
            <w:tcBorders>
              <w:top w:val="single" w:sz="4" w:space="0" w:color="auto"/>
              <w:left w:val="single" w:sz="4" w:space="0" w:color="auto"/>
              <w:bottom w:val="single" w:sz="4" w:space="0" w:color="auto"/>
              <w:right w:val="single" w:sz="4" w:space="0" w:color="auto"/>
            </w:tcBorders>
            <w:hideMark/>
          </w:tcPr>
          <w:p w:rsidR="006A7F5C" w:rsidRDefault="006A7F5C">
            <w:pPr>
              <w:jc w:val="center"/>
              <w:rPr>
                <w:b w:val="0"/>
                <w:bCs/>
                <w:sz w:val="24"/>
              </w:rPr>
            </w:pPr>
            <w:r>
              <w:rPr>
                <w:b w:val="0"/>
                <w:bCs/>
                <w:sz w:val="24"/>
              </w:rPr>
              <w:t>Osebna integracija (integracija jaza) : obup</w:t>
            </w:r>
          </w:p>
        </w:tc>
        <w:tc>
          <w:tcPr>
            <w:tcW w:w="850" w:type="dxa"/>
            <w:tcBorders>
              <w:top w:val="single" w:sz="4" w:space="0" w:color="auto"/>
              <w:left w:val="single" w:sz="4" w:space="0" w:color="auto"/>
              <w:bottom w:val="single" w:sz="4" w:space="0" w:color="auto"/>
              <w:right w:val="single" w:sz="4" w:space="0" w:color="auto"/>
            </w:tcBorders>
            <w:hideMark/>
          </w:tcPr>
          <w:p w:rsidR="006A7F5C" w:rsidRDefault="006A7F5C">
            <w:pPr>
              <w:jc w:val="center"/>
              <w:rPr>
                <w:b w:val="0"/>
                <w:bCs/>
                <w:sz w:val="24"/>
              </w:rPr>
            </w:pPr>
            <w:r>
              <w:rPr>
                <w:b w:val="0"/>
                <w:bCs/>
                <w:sz w:val="24"/>
              </w:rPr>
              <w:t>41-</w:t>
            </w:r>
          </w:p>
        </w:tc>
        <w:tc>
          <w:tcPr>
            <w:tcW w:w="2410" w:type="dxa"/>
            <w:tcBorders>
              <w:top w:val="single" w:sz="4" w:space="0" w:color="auto"/>
              <w:left w:val="single" w:sz="4" w:space="0" w:color="auto"/>
              <w:bottom w:val="single" w:sz="4" w:space="0" w:color="auto"/>
              <w:right w:val="single" w:sz="4" w:space="0" w:color="auto"/>
            </w:tcBorders>
            <w:hideMark/>
          </w:tcPr>
          <w:p w:rsidR="006A7F5C" w:rsidRDefault="006A7F5C">
            <w:pPr>
              <w:jc w:val="center"/>
              <w:rPr>
                <w:b w:val="0"/>
                <w:bCs/>
                <w:sz w:val="24"/>
              </w:rPr>
            </w:pPr>
            <w:r>
              <w:rPr>
                <w:b w:val="0"/>
                <w:bCs/>
                <w:sz w:val="24"/>
              </w:rPr>
              <w:t>Univerzalna vera</w:t>
            </w:r>
          </w:p>
        </w:tc>
        <w:tc>
          <w:tcPr>
            <w:tcW w:w="850" w:type="dxa"/>
            <w:tcBorders>
              <w:top w:val="single" w:sz="4" w:space="0" w:color="auto"/>
              <w:left w:val="single" w:sz="4" w:space="0" w:color="auto"/>
              <w:bottom w:val="single" w:sz="4" w:space="0" w:color="auto"/>
              <w:right w:val="single" w:sz="4" w:space="0" w:color="auto"/>
            </w:tcBorders>
            <w:hideMark/>
          </w:tcPr>
          <w:p w:rsidR="006A7F5C" w:rsidRDefault="006A7F5C">
            <w:pPr>
              <w:jc w:val="center"/>
              <w:rPr>
                <w:b w:val="0"/>
                <w:bCs/>
                <w:sz w:val="24"/>
              </w:rPr>
            </w:pPr>
            <w:r>
              <w:rPr>
                <w:b w:val="0"/>
                <w:bCs/>
                <w:sz w:val="24"/>
              </w:rPr>
              <w:t>Redko</w:t>
            </w:r>
          </w:p>
        </w:tc>
      </w:tr>
    </w:tbl>
    <w:p w:rsidR="006A7F5C" w:rsidRDefault="006A7F5C" w:rsidP="006A7F5C">
      <w:pPr>
        <w:tabs>
          <w:tab w:val="left" w:pos="426"/>
        </w:tabs>
        <w:rPr>
          <w:b w:val="0"/>
          <w:bCs/>
          <w:sz w:val="24"/>
        </w:rPr>
      </w:pPr>
      <w:r>
        <w:rPr>
          <w:b w:val="0"/>
          <w:bCs/>
          <w:sz w:val="24"/>
        </w:rPr>
        <w:tab/>
      </w:r>
    </w:p>
    <w:p w:rsidR="006A7F5C" w:rsidRDefault="006A7F5C" w:rsidP="006A7F5C">
      <w:pPr>
        <w:tabs>
          <w:tab w:val="left" w:pos="426"/>
        </w:tabs>
        <w:rPr>
          <w:b w:val="0"/>
          <w:bCs/>
          <w:sz w:val="24"/>
        </w:rPr>
      </w:pPr>
      <w:r>
        <w:rPr>
          <w:b w:val="0"/>
          <w:bCs/>
          <w:sz w:val="24"/>
        </w:rPr>
        <w:tab/>
        <w:t>Poleg Eriksona Fowler močno upošteva tudi D. Levinsona in njegovo interpretacijo življenjskega ciklusa, ki ga razdeli v štiri približno po 20 let trajajoče razvojne stopnje. V Fowlerjevih prehodih od ene na drugo stopnjo verovanja izstopa pomen priprav na vstop v novo, kvalitetnejšo obliko verovanja. Prav prehodnim obdobjem pa tudi Levinson daje veliko pozornost in – razen prvemu – vsakemu pripiše pet let.</w:t>
      </w:r>
      <w:r>
        <w:rPr>
          <w:rStyle w:val="FootnoteReference"/>
          <w:b w:val="0"/>
          <w:bCs/>
          <w:sz w:val="24"/>
        </w:rPr>
        <w:footnoteReference w:id="9"/>
      </w:r>
      <w:r>
        <w:rPr>
          <w:b w:val="0"/>
          <w:bCs/>
          <w:sz w:val="24"/>
        </w:rPr>
        <w:t xml:space="preserve"> </w:t>
      </w:r>
    </w:p>
    <w:p w:rsidR="006A7F5C" w:rsidRDefault="006A7F5C" w:rsidP="006A7F5C">
      <w:pPr>
        <w:pStyle w:val="Heading2"/>
      </w:pPr>
      <w:r>
        <w:lastRenderedPageBreak/>
        <w:t>Predstopnja verovanja oz. »nediferencirana« vera</w:t>
      </w:r>
    </w:p>
    <w:p w:rsidR="006A7F5C" w:rsidRDefault="006A7F5C" w:rsidP="006A7F5C">
      <w:pPr>
        <w:spacing w:before="120"/>
        <w:ind w:firstLine="360"/>
        <w:rPr>
          <w:b w:val="0"/>
          <w:bCs/>
          <w:sz w:val="24"/>
        </w:rPr>
      </w:pPr>
      <w:r>
        <w:rPr>
          <w:b w:val="0"/>
          <w:bCs/>
          <w:sz w:val="24"/>
        </w:rPr>
        <w:t>Na tej predstopnji se v otroku oblikujejo procesi, ki pozneje bistveno vplivajo na razvoj verovanja. V povezavi z oblikovanjem otrokovega prazaupanja, ki se v temeljnih potezah prične že v prenatalnem obdobju in traja približno do konca prvega leta,</w:t>
      </w:r>
      <w:r>
        <w:rPr>
          <w:rStyle w:val="FootnoteReference"/>
          <w:b w:val="0"/>
          <w:bCs/>
          <w:sz w:val="24"/>
        </w:rPr>
        <w:footnoteReference w:id="10"/>
      </w:r>
      <w:r>
        <w:rPr>
          <w:b w:val="0"/>
          <w:bCs/>
          <w:sz w:val="24"/>
        </w:rPr>
        <w:t xml:space="preserve"> se na tej stopnji zarisujejo občutki zaupanja, upanja in ljubezni po eni strani, po drugi pa prav tako občutki pomanjkanja teh pozitivnih dimenzij življenja. Vera, ki je po Fowlerju sicer še ni mogoče tako imenovati, zlasti pa ni mogoče »raziskovati« otrokovega verbalnega izražanja verovanja, se v prepletajočih se zaupnih primarnih odnosih v prvih letih izkristalizira v pravi »fundus«, ki se že v obdobju učenja govora, kmalu za tem pa v intuitivni uporabi simbolov in ritualov, že artikulira kot izraz verovanja.</w:t>
      </w:r>
      <w:r>
        <w:rPr>
          <w:rStyle w:val="FootnoteReference"/>
          <w:b w:val="0"/>
          <w:bCs/>
          <w:sz w:val="24"/>
        </w:rPr>
        <w:footnoteReference w:id="11"/>
      </w:r>
    </w:p>
    <w:p w:rsidR="006A7F5C" w:rsidRDefault="006A7F5C" w:rsidP="006A7F5C">
      <w:pPr>
        <w:pStyle w:val="Heading2"/>
      </w:pPr>
      <w:r>
        <w:t>Intuitivno-projektivno verovanje</w:t>
      </w:r>
    </w:p>
    <w:p w:rsidR="006A7F5C" w:rsidRDefault="006A7F5C" w:rsidP="006A7F5C">
      <w:pPr>
        <w:spacing w:before="120"/>
        <w:ind w:firstLine="360"/>
        <w:rPr>
          <w:b w:val="0"/>
          <w:bCs/>
          <w:sz w:val="24"/>
        </w:rPr>
      </w:pPr>
      <w:r>
        <w:rPr>
          <w:b w:val="0"/>
          <w:bCs/>
          <w:sz w:val="24"/>
        </w:rPr>
        <w:t>Glede na sposobnosti in načine mišljenja in učenja mnogi sodobni razvojni psihologi predšolsko obdobje poimenujejo tudi predoperacionalno, predoperativno ali predoperatorično obdobje.</w:t>
      </w:r>
      <w:r>
        <w:rPr>
          <w:rStyle w:val="FootnoteReference"/>
          <w:b w:val="0"/>
          <w:bCs/>
          <w:sz w:val="24"/>
        </w:rPr>
        <w:footnoteReference w:id="12"/>
      </w:r>
      <w:r>
        <w:rPr>
          <w:b w:val="0"/>
          <w:bCs/>
          <w:sz w:val="24"/>
        </w:rPr>
        <w:t xml:space="preserve"> Prične se med </w:t>
      </w:r>
      <w:smartTag w:uri="urn:schemas-microsoft-com:office:smarttags" w:element="metricconverter">
        <w:smartTagPr>
          <w:attr w:name="ProductID" w:val="16. in"/>
        </w:smartTagPr>
        <w:r>
          <w:rPr>
            <w:b w:val="0"/>
            <w:bCs/>
            <w:sz w:val="24"/>
          </w:rPr>
          <w:t>16. in</w:t>
        </w:r>
      </w:smartTag>
      <w:r>
        <w:rPr>
          <w:b w:val="0"/>
          <w:bCs/>
          <w:sz w:val="24"/>
        </w:rPr>
        <w:t xml:space="preserve"> 24. mesecem življenja, konča pa med </w:t>
      </w:r>
      <w:smartTag w:uri="urn:schemas-microsoft-com:office:smarttags" w:element="metricconverter">
        <w:smartTagPr>
          <w:attr w:name="ProductID" w:val="6. in"/>
        </w:smartTagPr>
        <w:r>
          <w:rPr>
            <w:b w:val="0"/>
            <w:bCs/>
            <w:sz w:val="24"/>
          </w:rPr>
          <w:t>6. in</w:t>
        </w:r>
      </w:smartTag>
      <w:r>
        <w:rPr>
          <w:b w:val="0"/>
          <w:bCs/>
          <w:sz w:val="24"/>
        </w:rPr>
        <w:t xml:space="preserve"> 7. letom.</w:t>
      </w:r>
    </w:p>
    <w:p w:rsidR="006A7F5C" w:rsidRDefault="006A7F5C" w:rsidP="006A7F5C">
      <w:pPr>
        <w:spacing w:before="120"/>
        <w:ind w:firstLine="360"/>
        <w:rPr>
          <w:b w:val="0"/>
          <w:bCs/>
          <w:sz w:val="24"/>
        </w:rPr>
      </w:pPr>
      <w:r>
        <w:rPr>
          <w:b w:val="0"/>
          <w:bCs/>
          <w:sz w:val="24"/>
        </w:rPr>
        <w:t>Otrok zelo hitro pride do sposobnosti, da v konkretnih slikah in podobah ter s pomočjo enostavnih in konkretnih reakcij izrazi, kako »razume« svojo eksistenco – tudi v odnosu do temeljnih filozofskih in religioznih življenjskih vprašanj.</w:t>
      </w:r>
      <w:r>
        <w:rPr>
          <w:rStyle w:val="FootnoteReference"/>
          <w:b w:val="0"/>
          <w:bCs/>
          <w:sz w:val="24"/>
        </w:rPr>
        <w:footnoteReference w:id="13"/>
      </w:r>
      <w:r>
        <w:rPr>
          <w:b w:val="0"/>
          <w:bCs/>
          <w:sz w:val="24"/>
        </w:rPr>
        <w:t xml:space="preserve"> V tem obdobju sicer še ne obvlada vzročnega mišljenja in ima precej težav z izražanjem. Kljub temu pa z enostavno in preprosto govorico more artikulirati globoko vero, ki je izraz njegovega globalnega doživljanja sveta in življenja. Njegov svet je seveda v največji meri njegovo življenjsko okolje, zato slednje vpliva tudi na njegov globalni pogled na svet. Njegova predoperacionalna oblika razmišljanja pa mu vsekakor omogoča, da si oblikuje teorije, misli in občutke, ki so na tej stopnji še vedno ujeti v nejasne razmejitve med resničnim in namišljenim in so v njegovi zavesti kaj hitro prepoznane kot vsebine, ki jih bo kmalu potrebno ponovno predelovati in premisliti.</w:t>
      </w:r>
    </w:p>
    <w:p w:rsidR="006A7F5C" w:rsidRDefault="006A7F5C" w:rsidP="006A7F5C">
      <w:pPr>
        <w:spacing w:before="120"/>
        <w:ind w:firstLine="360"/>
        <w:rPr>
          <w:b w:val="0"/>
          <w:bCs/>
          <w:sz w:val="24"/>
        </w:rPr>
      </w:pPr>
      <w:r>
        <w:rPr>
          <w:b w:val="0"/>
          <w:bCs/>
          <w:sz w:val="24"/>
        </w:rPr>
        <w:t xml:space="preserve">Na tej prvi stopnji verovanja se otrok v prepletanju resničnosti z domišljijo srečuje z vero odraslih, ki močno vpliva na njegovo intuicijo in razmišljanje. Zlasti vidna znamenja vere in občestvena komunikacija so za otroka pomemben religiozni vzgojni proces. Če predpostavljamo, da si je otrok uspel izoblikovati solidno pozitivno samopodobo, so trenutki skupne, zlasti zahvalne molitve priložnost za konstruktivno in ustvarjalno krepitev religioznih in socialnih odnosov. Za otroka med </w:t>
      </w:r>
      <w:smartTag w:uri="urn:schemas-microsoft-com:office:smarttags" w:element="metricconverter">
        <w:smartTagPr>
          <w:attr w:name="ProductID" w:val="3. in"/>
        </w:smartTagPr>
        <w:r>
          <w:rPr>
            <w:b w:val="0"/>
            <w:bCs/>
            <w:sz w:val="24"/>
          </w:rPr>
          <w:t>3. in</w:t>
        </w:r>
      </w:smartTag>
      <w:r>
        <w:rPr>
          <w:b w:val="0"/>
          <w:bCs/>
          <w:sz w:val="24"/>
        </w:rPr>
        <w:t xml:space="preserve"> 6. letom je značilno intuitivno in neproblemsko, prav zato pa hitro in tekoče razmišljanje in sklepanje.</w:t>
      </w:r>
      <w:r>
        <w:rPr>
          <w:rStyle w:val="FootnoteReference"/>
          <w:b w:val="0"/>
          <w:bCs/>
          <w:sz w:val="24"/>
        </w:rPr>
        <w:t xml:space="preserve"> </w:t>
      </w:r>
      <w:r>
        <w:rPr>
          <w:rStyle w:val="FootnoteReference"/>
          <w:b w:val="0"/>
          <w:bCs/>
          <w:sz w:val="24"/>
        </w:rPr>
        <w:footnoteReference w:id="14"/>
      </w:r>
      <w:r>
        <w:rPr>
          <w:b w:val="0"/>
          <w:bCs/>
          <w:sz w:val="24"/>
        </w:rPr>
        <w:t xml:space="preserve"> Iz trenutka v trenutek se srečuje z novimi doživetji in spoznanji, ki jih shranjuje v svojem v glavnem domišljijskem svetu in bodo kot taka trajno vplivala na njegovo življenje. V svojem imaginarnem svetu uspe sistemsko poenotiti odgovore na vsa temeljna življenjska vprašanja. Ne gre seveda za razumsko poenotenje in sistematizacijo, marveč za intuitivno razumevanje in čutenje, zato zanj resnične zgodbe in pripovedi niso nič bolj oz. nič manj resnične od neresničnih oz. domišljijskih.</w:t>
      </w:r>
    </w:p>
    <w:p w:rsidR="006A7F5C" w:rsidRDefault="006A7F5C" w:rsidP="006A7F5C">
      <w:pPr>
        <w:spacing w:before="120"/>
        <w:ind w:firstLine="360"/>
        <w:rPr>
          <w:b w:val="0"/>
          <w:bCs/>
          <w:sz w:val="24"/>
        </w:rPr>
      </w:pPr>
      <w:r>
        <w:rPr>
          <w:b w:val="0"/>
          <w:bCs/>
          <w:sz w:val="24"/>
        </w:rPr>
        <w:t xml:space="preserve">Otrokov religiozni in siceršnji razvoj v tem obdobju ogrožajo po eni strani morebitne destruktivne in zastrašujoče pripovedi, po drugi pa tudi prevelika tabuizirana ter moralna ali </w:t>
      </w:r>
      <w:r>
        <w:rPr>
          <w:b w:val="0"/>
          <w:bCs/>
          <w:sz w:val="24"/>
        </w:rPr>
        <w:lastRenderedPageBreak/>
        <w:t>druga nerazložena doktrinarna pričakovanja.</w:t>
      </w:r>
      <w:r>
        <w:rPr>
          <w:rStyle w:val="FootnoteReference"/>
          <w:b w:val="0"/>
          <w:bCs/>
          <w:sz w:val="24"/>
        </w:rPr>
        <w:footnoteReference w:id="15"/>
      </w:r>
      <w:r>
        <w:rPr>
          <w:b w:val="0"/>
          <w:bCs/>
          <w:sz w:val="24"/>
        </w:rPr>
        <w:t xml:space="preserve"> Za otroka in njegovo (religiozno) prihodnost pomenijo veliko breme in nevarnost tudi še vedno pogosto kot najbolj »učinkovito« vzgojno sredstvo uporabljene grožnje, povezane z raznimi religioznimi podobami ali dejanji. Otrok ne pozablja tako hitro kot odrasli, zato sta senzibilnost in pozitivna usmerjenost, ki se konkretizira v posredovanju dobrega in ljubečega Boga, temeljni zakonitosti verske vzgoje v tem prvem, a tudi v naslednjih obdobjih.</w:t>
      </w:r>
    </w:p>
    <w:p w:rsidR="006A7F5C" w:rsidRDefault="006A7F5C" w:rsidP="006A7F5C">
      <w:pPr>
        <w:pStyle w:val="Heading2"/>
      </w:pPr>
      <w:r>
        <w:t>Mitično-dobesedno verovanje</w:t>
      </w:r>
    </w:p>
    <w:p w:rsidR="006A7F5C" w:rsidRDefault="006A7F5C" w:rsidP="006A7F5C">
      <w:pPr>
        <w:tabs>
          <w:tab w:val="left" w:pos="426"/>
        </w:tabs>
        <w:spacing w:before="120"/>
        <w:ind w:firstLine="426"/>
        <w:rPr>
          <w:b w:val="0"/>
          <w:bCs/>
          <w:sz w:val="24"/>
        </w:rPr>
      </w:pPr>
      <w:r>
        <w:rPr>
          <w:b w:val="0"/>
          <w:bCs/>
          <w:sz w:val="24"/>
        </w:rPr>
        <w:t>V tem obdobju, ki se prične nekako pri sedmih letih, poteka emocionalni razvoj otroka brez večjih konfliktov in napetosti. Neprimerno bolj dramatično potekajo otrokove kognitivne dejavnosti. Otrokov prehod iz predoperacionalnega v operacionalni način mišljenja ni sunkovit in tudi ne zgolj teoretično razumski, ampak procesno stopenjski in spremljan z mnogimi konkretnimi primeri in doživetji, na podlagi katerih si otrok oblikuje svoj »šolarski« psihični in kognitivni življenjski prostor. Z vstopom v šolsko obdobje in s prehodom v operacionalno mišljenje otroci zlasti na kognitivnem področju delajo velike korake. To sicer ne pomeni, da že prej niso imeli določenih kognitivnih sposobnosti, gotovo pa jih sedaj razvijajo občutno hitreje.</w:t>
      </w:r>
    </w:p>
    <w:p w:rsidR="006A7F5C" w:rsidRDefault="006A7F5C" w:rsidP="006A7F5C">
      <w:pPr>
        <w:tabs>
          <w:tab w:val="left" w:pos="426"/>
        </w:tabs>
        <w:spacing w:before="120"/>
        <w:ind w:firstLine="426"/>
        <w:rPr>
          <w:b w:val="0"/>
          <w:bCs/>
          <w:sz w:val="24"/>
        </w:rPr>
      </w:pPr>
      <w:r>
        <w:rPr>
          <w:b w:val="0"/>
          <w:bCs/>
          <w:sz w:val="24"/>
        </w:rPr>
        <w:t>Operacionalno mišljenje, ki je ena temeljnih dodatnih sposobnosti in je značilno za latentno obdobje, otroku omogoča hitrejši uvid v stvarnost, s tem pa tudi v logiko odnosov. Prav na podlagi operacionalnega in logičnega mišljenja so otroci v latentnem obdobju veliko bolj kot predšolski otroci sposobni odkrivati nasprotja pri razglabljanju življenjskih, zlasti z vero povezanih tem, in na take primere reagirati.</w:t>
      </w:r>
      <w:r>
        <w:rPr>
          <w:rStyle w:val="FootnoteReference"/>
          <w:b w:val="0"/>
          <w:bCs/>
          <w:sz w:val="24"/>
        </w:rPr>
        <w:footnoteReference w:id="16"/>
      </w:r>
      <w:r>
        <w:rPr>
          <w:b w:val="0"/>
          <w:bCs/>
          <w:sz w:val="24"/>
        </w:rPr>
        <w:t xml:space="preserve"> Z logiko povezano konkretno-operacionalno mišljenje jih sili k razlikovanju med tem, kar »resnično obstaja« in tem, kar biva le navidezno »resnično«. V tem prizadevanju za razumevanjem stvarnosti še naprej ostajajo v svetu pripovedi in »trpijo«, ker jih v svoji logiki vse težje uvrščajo v lastni miselni sistem. Nejasnost jih vznemirja, hkrati je pa kar ne morejo odpraviti, saj si moralne zahteve, simbole in njim že znane pripovedi še vedno razlagajo enodimenzionalno in dobesedno. Kljub temu se dosedanja epizodična kvaliteta intuitivno-projektnega verovanja počasi umika, namesto slednje pa prihaja linearno-narativno dojemanje sveta in življenja. Na tej stopnji se otroci že uspešno, celo empatično vživljajo v vloge drugih in jih tako v svoji domišljiji sprejemajo, hkrati pa na vseh področjih uveljavljajo trdo logiko »fair-playa« v smislu »krivica se kaznuje, dobro pa poplača«. Tako je razumljivo, da jim je v tem obdobju blizu antropomorfna podoba Boga, ki je »pravičen sodnik, ki dobro plačuje in hudo kaznuje«.</w:t>
      </w:r>
      <w:r>
        <w:rPr>
          <w:rStyle w:val="FootnoteReference"/>
          <w:b w:val="0"/>
          <w:bCs/>
          <w:sz w:val="24"/>
        </w:rPr>
        <w:footnoteReference w:id="17"/>
      </w:r>
      <w:r>
        <w:rPr>
          <w:b w:val="0"/>
          <w:bCs/>
          <w:sz w:val="24"/>
        </w:rPr>
        <w:t xml:space="preserve"> Njihovo imanentno pojmovanje pravičnosti se torej nanaša tudi na Boga.</w:t>
      </w:r>
      <w:r>
        <w:rPr>
          <w:rStyle w:val="FootnoteReference"/>
          <w:b w:val="0"/>
          <w:bCs/>
          <w:sz w:val="24"/>
        </w:rPr>
        <w:footnoteReference w:id="18"/>
      </w:r>
    </w:p>
    <w:p w:rsidR="006A7F5C" w:rsidRDefault="006A7F5C" w:rsidP="006A7F5C">
      <w:pPr>
        <w:tabs>
          <w:tab w:val="left" w:pos="426"/>
        </w:tabs>
        <w:spacing w:before="120"/>
        <w:ind w:firstLine="426"/>
        <w:rPr>
          <w:b w:val="0"/>
          <w:bCs/>
          <w:sz w:val="24"/>
        </w:rPr>
      </w:pPr>
      <w:r>
        <w:rPr>
          <w:b w:val="0"/>
          <w:bCs/>
          <w:sz w:val="24"/>
        </w:rPr>
        <w:t xml:space="preserve">Kateheti in katehistinje ter drugi vzgojitelji vzamemo učenčeva pogosto nasprotujoča si vprašanja seveda resno. Pri tem pa svojih odgovorov ne podajamo v obliki dogmatičnih in absolutno veljavnih trditev, marveč preprosto in kar najbolj razumljivo posredujemo svoje mnenje. Dobro je, če se poslužujemo pripovedne in simbolne govorice. Včasih do skrajnosti izsiljena nasprotja in neverjetnosti učence silijo k dodatnemu razmišljanju o smislu življenja in verovanja, kar jim naslednja stopnja mišljenja, tako imenovano formalno-operacionalno mišljenje, tudi omogoča. Formalno.operacionalno mišljenje omogoča tudi refleksijo </w:t>
      </w:r>
      <w:r>
        <w:rPr>
          <w:b w:val="0"/>
          <w:bCs/>
          <w:sz w:val="24"/>
        </w:rPr>
        <w:lastRenderedPageBreak/>
        <w:t>preteklosti, kar občasno celo v obliki enkratnih »aha-doživetij« pri učencij sproži zavračanje starih dobesednih razlag in odkrivanje popolnoma novih spoznanj.</w:t>
      </w:r>
      <w:r>
        <w:rPr>
          <w:rStyle w:val="FootnoteReference"/>
          <w:b w:val="0"/>
          <w:bCs/>
          <w:sz w:val="24"/>
        </w:rPr>
        <w:footnoteReference w:id="19"/>
      </w:r>
    </w:p>
    <w:p w:rsidR="006A7F5C" w:rsidRDefault="006A7F5C" w:rsidP="006A7F5C">
      <w:pPr>
        <w:pStyle w:val="Heading2"/>
      </w:pPr>
      <w:r>
        <w:t>Sintezno-konvencionalno verovanje</w:t>
      </w:r>
    </w:p>
    <w:p w:rsidR="006A7F5C" w:rsidRDefault="006A7F5C" w:rsidP="006A7F5C">
      <w:pPr>
        <w:pStyle w:val="BodyTextIndent"/>
        <w:spacing w:before="120"/>
        <w:ind w:left="0" w:firstLine="360"/>
        <w:rPr>
          <w:b w:val="0"/>
          <w:bCs/>
          <w:sz w:val="24"/>
          <w:szCs w:val="24"/>
        </w:rPr>
      </w:pPr>
      <w:r>
        <w:rPr>
          <w:b w:val="0"/>
          <w:bCs/>
          <w:sz w:val="24"/>
          <w:szCs w:val="24"/>
        </w:rPr>
        <w:t>V procesu formalno-operacionalnega razmišljanja raste sposobnost posameznika, da si izdela svoje hipotetične podobe tako za prihodnost kot za sedanjost, saj se je naučil gledati tudi s »tujimi« očmi. Tako si po znanem pubertetnem in adolescentnem scenariju oblikuje svojo identiteto, ki kljub notranjim bojem navadno ostaja navezana na kako skupino, prežeto s sinteznimi in konvencionalnimi vsebinami.</w:t>
      </w:r>
    </w:p>
    <w:p w:rsidR="006A7F5C" w:rsidRDefault="006A7F5C" w:rsidP="006A7F5C">
      <w:pPr>
        <w:spacing w:before="120"/>
        <w:ind w:firstLine="360"/>
        <w:rPr>
          <w:b w:val="0"/>
          <w:bCs/>
          <w:sz w:val="24"/>
        </w:rPr>
      </w:pPr>
      <w:r>
        <w:rPr>
          <w:b w:val="0"/>
          <w:bCs/>
          <w:sz w:val="24"/>
        </w:rPr>
        <w:t>Za področje verovanja to pomeni, da si posameznik izdela »tihi sistem« norm, vrednot in podob, ki jih emocionalno sprejema za svoje, jih pa v glavnem ne reflektira. Mladi so na tej stopnji za resno refleksijo pogosto še preveč nesamostojni, zato »čutijo«, da bi jih resno samopreverjanje lastnih stališč in vere ogrozilo v smiselnosti verovanja.</w:t>
      </w:r>
      <w:r>
        <w:rPr>
          <w:rStyle w:val="FootnoteReference"/>
          <w:b w:val="0"/>
          <w:bCs/>
          <w:sz w:val="24"/>
        </w:rPr>
        <w:footnoteReference w:id="20"/>
      </w:r>
      <w:r>
        <w:rPr>
          <w:b w:val="0"/>
          <w:bCs/>
          <w:sz w:val="24"/>
        </w:rPr>
        <w:t xml:space="preserve"> Kot posamezniki sicer težijo k osebnemu odnosu do Boga, hkrati pa se zavedajo, da se pri odločanju za vero ne morejo zanesti nase, marveč so odvisni predvsem od drugih, zlasti najbližjih. Sintezna konvencionalnost in konformizem sta torej v tem obdobju dve nujni opori za osebno vero.</w:t>
      </w:r>
      <w:r>
        <w:rPr>
          <w:rStyle w:val="FootnoteReference"/>
          <w:b w:val="0"/>
          <w:bCs/>
          <w:sz w:val="24"/>
        </w:rPr>
        <w:footnoteReference w:id="21"/>
      </w:r>
    </w:p>
    <w:p w:rsidR="006A7F5C" w:rsidRDefault="006A7F5C" w:rsidP="006A7F5C">
      <w:pPr>
        <w:spacing w:before="120"/>
        <w:ind w:firstLine="360"/>
        <w:rPr>
          <w:b w:val="0"/>
          <w:bCs/>
          <w:sz w:val="24"/>
        </w:rPr>
      </w:pPr>
      <w:r>
        <w:rPr>
          <w:b w:val="0"/>
          <w:bCs/>
          <w:sz w:val="24"/>
        </w:rPr>
        <w:t>Predstavljene splošne ugotovitve seveda ne preprečujejo možnosti »prehitevanja« na poti verovanja, kar se v posameznih primerih gotovo dogaja. Res pa je, da dimenzija občestvenosti sodi med bistvene razsežnosti verovanja in to tudi zaradi človekove šibkosti. Brez dvoma se sintezno-konvencionalno-konformistično verovanje najlažje prilagaja splošnim družbenim zahtevam, hkrati pa so taki verniki sorazmerno »neproblematični« za nosilce odgovornih poslanstev v Cerkvi, saj bolj ali manj zavzeto sprejemajo in uresničujejo njihova navodila.</w:t>
      </w:r>
      <w:r>
        <w:rPr>
          <w:rStyle w:val="FootnoteReference"/>
          <w:b w:val="0"/>
          <w:bCs/>
          <w:sz w:val="24"/>
        </w:rPr>
        <w:footnoteReference w:id="22"/>
      </w:r>
      <w:r>
        <w:rPr>
          <w:b w:val="0"/>
          <w:bCs/>
          <w:sz w:val="24"/>
        </w:rPr>
        <w:t xml:space="preserve"> Obenem pa je to najvišja »redna« stopnja verovanja, ki je še vpeta v okvir obveznega šolanja.</w:t>
      </w:r>
    </w:p>
    <w:p w:rsidR="006A7F5C" w:rsidRDefault="006A7F5C" w:rsidP="006A7F5C">
      <w:pPr>
        <w:pStyle w:val="Heading2"/>
      </w:pPr>
      <w:r>
        <w:t>Individualno-refleksivno verovanje</w:t>
      </w:r>
    </w:p>
    <w:p w:rsidR="006A7F5C" w:rsidRDefault="006A7F5C" w:rsidP="006A7F5C">
      <w:pPr>
        <w:pStyle w:val="BodyTextIndent"/>
        <w:spacing w:before="120"/>
        <w:ind w:left="0" w:firstLine="360"/>
        <w:rPr>
          <w:b w:val="0"/>
          <w:bCs/>
          <w:sz w:val="24"/>
          <w:szCs w:val="24"/>
        </w:rPr>
      </w:pPr>
      <w:r>
        <w:rPr>
          <w:b w:val="0"/>
          <w:bCs/>
          <w:sz w:val="24"/>
          <w:szCs w:val="24"/>
        </w:rPr>
        <w:t>Na poti do četrte stopnje verovanja se pogosto nahajajo krize, ki človeka pravzaprav izzovejo, da svojo vero prečisti ter osvobodi od mitov in odvisnosti od skupnosti konformno verujočih. Na tej stopnji, ki navadno nastopi po 20. letu življenja, se posameznik distancira od »tiho sprejetega« sistema norm in vrednot, ponotranji Boga kot avtoriteto in se samostojno odloči za svoj življenjski slog. Tudi simboli, rituali in obredi za človekovo osebno vero izgubijo svoj prvotni pomen, saj lahko veruje in artikulira svoje vero tudi mimo ali celo brez njih. Vsekakor individualno-refleksivno verovanje vodi v prepričanje in življenjsko držo, v kateri se uči sam in samostojno sprejemati breme odgovornosti za življenjske okoliščine, življenjski slog, vsebino vere, odločitve in dejanja. Na tej poti se srečuje z mnogimi negotovostmi in napetostmi, npr. med individualnostjo na eni in občutkom pripadnosti na drugi strani; subjektivno relativnostjo in absolutno gotovostjo refleksije; samouresničenjem na eni in službi za druge na drugi strani ipd.</w:t>
      </w:r>
      <w:r>
        <w:rPr>
          <w:rStyle w:val="FootnoteReference"/>
          <w:b w:val="0"/>
          <w:bCs/>
          <w:sz w:val="24"/>
          <w:szCs w:val="24"/>
        </w:rPr>
        <w:footnoteReference w:id="23"/>
      </w:r>
    </w:p>
    <w:p w:rsidR="006A7F5C" w:rsidRDefault="006A7F5C" w:rsidP="006A7F5C">
      <w:pPr>
        <w:spacing w:before="120"/>
        <w:ind w:firstLine="360"/>
        <w:rPr>
          <w:b w:val="0"/>
          <w:bCs/>
          <w:sz w:val="24"/>
        </w:rPr>
      </w:pPr>
      <w:r>
        <w:rPr>
          <w:b w:val="0"/>
          <w:bCs/>
          <w:sz w:val="24"/>
        </w:rPr>
        <w:t xml:space="preserve">Ta proces ni brez nevarnosti, saj je lahko povezan z narcisoidnim zaupanjem vase, kar posameznika more pripeljati do izoliranosti in reduciranja Bože volje na iskanje lastne osebne profane perspektive in samouresničenja. Morebitne napetosti med takim posameznikom in konformno skupnostjo so v takih primerih dobrodošle in v pomoč tako posameznikom kot </w:t>
      </w:r>
      <w:r>
        <w:rPr>
          <w:b w:val="0"/>
          <w:bCs/>
          <w:sz w:val="24"/>
        </w:rPr>
        <w:lastRenderedPageBreak/>
        <w:t>skupnosti. Posameznika namreč silijo k dodatni in temeljitejši refleksiji lastnih odločitev in korakov v veri, skupnost pa k notranji dinamiki in kolektivni refleksiji.</w:t>
      </w:r>
    </w:p>
    <w:p w:rsidR="006A7F5C" w:rsidRDefault="006A7F5C" w:rsidP="006A7F5C">
      <w:pPr>
        <w:spacing w:before="120"/>
        <w:ind w:firstLine="360"/>
        <w:rPr>
          <w:b w:val="0"/>
          <w:bCs/>
          <w:sz w:val="24"/>
        </w:rPr>
      </w:pPr>
      <w:r>
        <w:rPr>
          <w:b w:val="0"/>
          <w:bCs/>
          <w:sz w:val="24"/>
        </w:rPr>
        <w:t>Fowler je prepričan, da se večina vernikov »dobro počuti« na tretji stopnji in le na posameznih področjih posežejo na višjo raven verovanja.</w:t>
      </w:r>
    </w:p>
    <w:p w:rsidR="006A7F5C" w:rsidRDefault="006A7F5C" w:rsidP="006A7F5C">
      <w:pPr>
        <w:pStyle w:val="Heading2"/>
      </w:pPr>
      <w:r>
        <w:t>Povezujoče verovanje</w:t>
      </w:r>
    </w:p>
    <w:p w:rsidR="006A7F5C" w:rsidRDefault="006A7F5C" w:rsidP="006A7F5C">
      <w:pPr>
        <w:spacing w:before="120"/>
        <w:ind w:firstLine="360"/>
        <w:rPr>
          <w:b w:val="0"/>
          <w:bCs/>
          <w:sz w:val="24"/>
        </w:rPr>
      </w:pPr>
      <w:r>
        <w:rPr>
          <w:b w:val="0"/>
          <w:bCs/>
          <w:sz w:val="24"/>
        </w:rPr>
        <w:t>Še bolj zahtevna je peta stopnja verovanja, ki vodi v novo skupnost. Ta se prične po 40. letu življenja, če sploh nastopi.</w:t>
      </w:r>
      <w:r>
        <w:rPr>
          <w:rStyle w:val="FootnoteReference"/>
          <w:b w:val="0"/>
          <w:bCs/>
          <w:sz w:val="24"/>
        </w:rPr>
        <w:footnoteReference w:id="24"/>
      </w:r>
      <w:r>
        <w:rPr>
          <w:b w:val="0"/>
          <w:bCs/>
          <w:sz w:val="24"/>
        </w:rPr>
        <w:t xml:space="preserve"> Na peti stopnji je posameznik »razočaran« tudi nad svojimi osebnimi stališči in jih ponovno relativira. Namesto »ali-ali-dihotomije« se odloči za iskanje večdimenzionalne resničnosti, do katere se dokoplje s povezovanjem različnih perspektiv in celo nasprotij. Tu torej posameznik ne vztraja več na svojem sistemu vrednot in na lastnem življenjskem slogu. Prve povezovalne elemente najde ponovno v simbolih, ritualih in obredih, vendar tokrat na višji ravni, kjer prihaja do pomirjajočega sodelovanja med zavestjo in podzavestjo.</w:t>
      </w:r>
      <w:r>
        <w:rPr>
          <w:rStyle w:val="FootnoteReference"/>
          <w:b w:val="0"/>
          <w:bCs/>
          <w:sz w:val="24"/>
        </w:rPr>
        <w:footnoteReference w:id="25"/>
      </w:r>
      <w:r>
        <w:rPr>
          <w:b w:val="0"/>
          <w:bCs/>
          <w:sz w:val="24"/>
        </w:rPr>
        <w:t xml:space="preserve"> Velik pomen pripisuje arhetipskim elementom, v katerih se prepoznava in ki vplivajo na njegovo življenje, vero in delovanje. Na tej stopnji ponovno odkriva sporočilno pomembnost simbolov, ritualov, slik, podob in obredov ter tako postaja del njih samih, slednje pa del njegove resničnosti.</w:t>
      </w:r>
    </w:p>
    <w:p w:rsidR="006A7F5C" w:rsidRDefault="006A7F5C" w:rsidP="006A7F5C">
      <w:pPr>
        <w:spacing w:before="120"/>
        <w:ind w:firstLine="360"/>
        <w:rPr>
          <w:b w:val="0"/>
          <w:bCs/>
          <w:sz w:val="24"/>
        </w:rPr>
      </w:pPr>
      <w:r>
        <w:rPr>
          <w:b w:val="0"/>
          <w:bCs/>
          <w:sz w:val="24"/>
        </w:rPr>
        <w:t>Skupnost, v katero se vključuje, ni več prostor, ki ga ogroža, marveč v njeni različnosti išče svojo dopolnitev in priložnost za samokorekturo. Vernik na tej stopnji verovanja vse bolj ugotavlja, da »njegov jaz ni več gospodar v lastni hiši«.</w:t>
      </w:r>
      <w:r>
        <w:rPr>
          <w:rStyle w:val="FootnoteReference"/>
          <w:b w:val="0"/>
          <w:bCs/>
          <w:sz w:val="24"/>
        </w:rPr>
        <w:footnoteReference w:id="26"/>
      </w:r>
      <w:r>
        <w:rPr>
          <w:b w:val="0"/>
          <w:bCs/>
          <w:sz w:val="24"/>
        </w:rPr>
        <w:t xml:space="preserve"> Tako na več ravneh prihaja do dialoškega spoznavanja resničnosti, s tem pa tudi do celostne, se pravi tudi emocionalne ugotovitve, da si upam privoščiti »drugo naivnost«, ki mi zagotavlja, da je v dialogu s seboj, z drugim in z Bogom mogoče življenje spoznati in dojeti globlje, kot na ravni monološke zavzetosti. </w:t>
      </w:r>
    </w:p>
    <w:p w:rsidR="006A7F5C" w:rsidRDefault="006A7F5C" w:rsidP="006A7F5C">
      <w:pPr>
        <w:tabs>
          <w:tab w:val="left" w:pos="426"/>
        </w:tabs>
        <w:spacing w:before="120"/>
        <w:ind w:firstLine="426"/>
        <w:rPr>
          <w:b w:val="0"/>
          <w:bCs/>
          <w:sz w:val="24"/>
        </w:rPr>
      </w:pPr>
      <w:r>
        <w:rPr>
          <w:b w:val="0"/>
          <w:bCs/>
          <w:sz w:val="24"/>
        </w:rPr>
        <w:t>Zlasti na peti stopnji opažamo, da gre tudi na področju verovanja za neke vrste proces individualizacije, ki poteka podobno kot na področju preprostih imanentnih človeških odnosov, le da je religiozna dimenzija življenja za ta proces zahtevnejša, zato pa tudi nekoliko počasnejša. Gre za proces individualizacije, ki zlasti v mladosti povzroča veliko napetost na eni strani med željo po samostojnosti, na drugi pa po pripadnosti.</w:t>
      </w:r>
      <w:r>
        <w:rPr>
          <w:rStyle w:val="FootnoteReference"/>
          <w:b w:val="0"/>
          <w:bCs/>
          <w:sz w:val="24"/>
        </w:rPr>
        <w:footnoteReference w:id="27"/>
      </w:r>
      <w:r>
        <w:rPr>
          <w:b w:val="0"/>
          <w:bCs/>
          <w:sz w:val="24"/>
        </w:rPr>
        <w:t xml:space="preserve"> Čeprav človeka ta napetost spremlja vse življenje in jo v procesu individualizacije večinoma tudi uspešno rešuje, se mladostnik na podlagi osebnih izkušenj navadno v dobi adolescence ali najpozneje v poadolescenčni dobi dokoplje do prepričanja, da ni »on« merilo vsega dogajanja v svetu ter da je v življenju treba upoštevati tudi »drugega«. Individualizacija, ki je vseživljenjski proces, dokončno preseže napetost med »samostojnostjo in pripadnostjo« in s tem vse vrste konfliktov v spoznanju, da je človek najbolj samostojen takrat, ko najbolj pripada oz. ko se najbolj podarja sočloveku in Bogu. Tako pomeni povezovalna stopnja verovanja tudi obvezujoče odgovorna in stalno se učeča vera hkrati, v kateri poteka integracija jaza intrinzično in ekstrinzično.</w:t>
      </w:r>
      <w:r>
        <w:rPr>
          <w:rStyle w:val="FootnoteReference"/>
          <w:b w:val="0"/>
          <w:bCs/>
          <w:sz w:val="24"/>
        </w:rPr>
        <w:footnoteReference w:id="28"/>
      </w:r>
    </w:p>
    <w:p w:rsidR="006A7F5C" w:rsidRDefault="006A7F5C" w:rsidP="006A7F5C">
      <w:pPr>
        <w:pStyle w:val="Heading2"/>
      </w:pPr>
      <w:r>
        <w:lastRenderedPageBreak/>
        <w:t>Univerzalno verovanje</w:t>
      </w:r>
    </w:p>
    <w:p w:rsidR="006A7F5C" w:rsidRDefault="006A7F5C" w:rsidP="006A7F5C">
      <w:pPr>
        <w:spacing w:before="120"/>
        <w:ind w:firstLine="360"/>
        <w:rPr>
          <w:b w:val="0"/>
          <w:bCs/>
          <w:sz w:val="24"/>
        </w:rPr>
      </w:pPr>
      <w:r>
        <w:rPr>
          <w:b w:val="0"/>
          <w:bCs/>
          <w:sz w:val="24"/>
        </w:rPr>
        <w:t>Stopnja univerzalnega verovanja je dosegljiva le posameznikom, ki radikalno dosledno, ne glede na posledice, izvajajo peto stopnjo verovanja.</w:t>
      </w:r>
      <w:r>
        <w:rPr>
          <w:rStyle w:val="FootnoteReference"/>
          <w:b w:val="0"/>
          <w:bCs/>
          <w:sz w:val="24"/>
        </w:rPr>
        <w:footnoteReference w:id="29"/>
      </w:r>
      <w:r>
        <w:rPr>
          <w:b w:val="0"/>
          <w:bCs/>
          <w:sz w:val="24"/>
        </w:rPr>
        <w:t xml:space="preserve"> Vernik na tej stopnji predstavlja »inkarnacijo Božje ljubezni«, kar pomeni, da vse, kar dela, dela izključno iz verujočega odnosa do Boga. Vernikova dela postanejo tako neposredno Božja dejanja.</w:t>
      </w:r>
    </w:p>
    <w:p w:rsidR="006A7F5C" w:rsidRDefault="006A7F5C" w:rsidP="006A7F5C">
      <w:pPr>
        <w:pStyle w:val="BodyTextIndent"/>
        <w:spacing w:before="120"/>
        <w:ind w:left="0" w:firstLine="360"/>
        <w:rPr>
          <w:b w:val="0"/>
          <w:bCs/>
          <w:sz w:val="24"/>
          <w:szCs w:val="24"/>
        </w:rPr>
      </w:pPr>
      <w:r>
        <w:rPr>
          <w:b w:val="0"/>
          <w:bCs/>
          <w:sz w:val="24"/>
          <w:szCs w:val="24"/>
        </w:rPr>
        <w:t>Predstavniki verovanja na šesti stopnji ne fascinirajo le zaradi mističnega odnosa do Boga, marveč tudi zato, ker sveta niso želeli spreminjati po svojih merilih, marveč so dovoljevali, da se je svet pogosto razvijal drugače od njihovih pričakovanj, pa zaradi tega njihova radikalnost v prizadevanju za pravičnost in ljubezen ni v ničemer pojenjala. Taka svetniška vera ni univerzalna le v kvaliteti verovanja kot takega, marveč prav tako v kvaliteti oznanjevanja, pri katerem moč nenasilja univerzalno in nujno vznemirja, nagovarja in vabi.</w:t>
      </w:r>
    </w:p>
    <w:p w:rsidR="006A7F5C" w:rsidRDefault="006A7F5C" w:rsidP="006A7F5C">
      <w:pPr>
        <w:pStyle w:val="BodyTextIndent"/>
        <w:spacing w:before="120"/>
        <w:ind w:left="0"/>
        <w:rPr>
          <w:b w:val="0"/>
          <w:bCs/>
          <w:sz w:val="24"/>
          <w:szCs w:val="24"/>
        </w:rPr>
      </w:pPr>
      <w:r>
        <w:rPr>
          <w:b w:val="0"/>
          <w:bCs/>
          <w:sz w:val="24"/>
          <w:szCs w:val="24"/>
        </w:rPr>
        <w:t>Šesta stopnja verovanja je torej redek pojav.</w:t>
      </w:r>
      <w:r>
        <w:rPr>
          <w:rStyle w:val="FootnoteReference"/>
          <w:b w:val="0"/>
          <w:bCs/>
          <w:sz w:val="24"/>
          <w:szCs w:val="24"/>
        </w:rPr>
        <w:footnoteReference w:id="30"/>
      </w:r>
      <w:r>
        <w:rPr>
          <w:b w:val="0"/>
          <w:bCs/>
          <w:sz w:val="24"/>
          <w:szCs w:val="24"/>
        </w:rPr>
        <w:t xml:space="preserve"> Posamezniki, ki se povzpnejo na stopnjo univerzalnega verovanja, »utelešajo in aktualizirajo duha vseobsegajoče in izpolnjene človeške skupnosti«.</w:t>
      </w:r>
      <w:r>
        <w:rPr>
          <w:rStyle w:val="FootnoteReference"/>
          <w:b w:val="0"/>
          <w:bCs/>
          <w:sz w:val="24"/>
          <w:szCs w:val="24"/>
        </w:rPr>
        <w:footnoteReference w:id="31"/>
      </w:r>
    </w:p>
    <w:p w:rsidR="006A7F5C" w:rsidRDefault="006A7F5C" w:rsidP="006A7F5C">
      <w:pPr>
        <w:pStyle w:val="Heading1"/>
      </w:pPr>
      <w:bookmarkStart w:id="3" w:name="_Toc483742693"/>
      <w:r>
        <w:t>Človek – učeče se bitje</w:t>
      </w:r>
    </w:p>
    <w:bookmarkEnd w:id="3"/>
    <w:p w:rsidR="006A7F5C" w:rsidRDefault="006A7F5C" w:rsidP="006A7F5C">
      <w:r>
        <w:t>Otroci se naučijo, kar živijo</w:t>
      </w:r>
    </w:p>
    <w:p w:rsidR="006A7F5C" w:rsidRDefault="006A7F5C" w:rsidP="006A7F5C"/>
    <w:p w:rsidR="006A7F5C" w:rsidRDefault="006A7F5C" w:rsidP="006A7F5C">
      <w:pPr>
        <w:rPr>
          <w:b w:val="0"/>
          <w:sz w:val="24"/>
        </w:rPr>
      </w:pPr>
      <w:r>
        <w:rPr>
          <w:b w:val="0"/>
          <w:sz w:val="24"/>
        </w:rPr>
        <w:t xml:space="preserve">Če otroci doživljajo </w:t>
      </w:r>
      <w:r>
        <w:rPr>
          <w:b w:val="0"/>
          <w:i/>
          <w:sz w:val="24"/>
        </w:rPr>
        <w:t>grajanje</w:t>
      </w:r>
      <w:r>
        <w:rPr>
          <w:b w:val="0"/>
          <w:sz w:val="24"/>
        </w:rPr>
        <w:t xml:space="preserve">, se naučijo </w:t>
      </w:r>
      <w:r>
        <w:rPr>
          <w:b w:val="0"/>
          <w:i/>
          <w:sz w:val="24"/>
        </w:rPr>
        <w:t>obsojati</w:t>
      </w:r>
      <w:r>
        <w:rPr>
          <w:b w:val="0"/>
          <w:sz w:val="24"/>
        </w:rPr>
        <w:t>.</w:t>
      </w:r>
    </w:p>
    <w:p w:rsidR="006A7F5C" w:rsidRDefault="006A7F5C" w:rsidP="006A7F5C">
      <w:pPr>
        <w:rPr>
          <w:b w:val="0"/>
          <w:sz w:val="24"/>
        </w:rPr>
      </w:pPr>
      <w:r>
        <w:rPr>
          <w:b w:val="0"/>
          <w:sz w:val="24"/>
        </w:rPr>
        <w:t xml:space="preserve">Če otroci doživljajo </w:t>
      </w:r>
      <w:r>
        <w:rPr>
          <w:b w:val="0"/>
          <w:i/>
          <w:sz w:val="24"/>
        </w:rPr>
        <w:t>sovražnost</w:t>
      </w:r>
      <w:r>
        <w:rPr>
          <w:b w:val="0"/>
          <w:sz w:val="24"/>
        </w:rPr>
        <w:t xml:space="preserve">, se naučijo </w:t>
      </w:r>
      <w:r>
        <w:rPr>
          <w:b w:val="0"/>
          <w:i/>
          <w:sz w:val="24"/>
        </w:rPr>
        <w:t>nasilnosti</w:t>
      </w:r>
      <w:r>
        <w:rPr>
          <w:b w:val="0"/>
          <w:sz w:val="24"/>
        </w:rPr>
        <w:t>.</w:t>
      </w:r>
    </w:p>
    <w:p w:rsidR="006A7F5C" w:rsidRDefault="006A7F5C" w:rsidP="006A7F5C">
      <w:pPr>
        <w:rPr>
          <w:b w:val="0"/>
          <w:sz w:val="24"/>
        </w:rPr>
      </w:pPr>
      <w:r>
        <w:rPr>
          <w:b w:val="0"/>
          <w:sz w:val="24"/>
        </w:rPr>
        <w:t xml:space="preserve">Če otroci doživljajo </w:t>
      </w:r>
      <w:r>
        <w:rPr>
          <w:b w:val="0"/>
          <w:i/>
          <w:sz w:val="24"/>
        </w:rPr>
        <w:t>strah</w:t>
      </w:r>
      <w:r>
        <w:rPr>
          <w:b w:val="0"/>
          <w:sz w:val="24"/>
        </w:rPr>
        <w:t xml:space="preserve">, se naučijo biti </w:t>
      </w:r>
      <w:r>
        <w:rPr>
          <w:b w:val="0"/>
          <w:i/>
          <w:sz w:val="24"/>
        </w:rPr>
        <w:t>zaskrbljeni</w:t>
      </w:r>
      <w:r>
        <w:rPr>
          <w:b w:val="0"/>
          <w:sz w:val="24"/>
        </w:rPr>
        <w:t>.</w:t>
      </w:r>
    </w:p>
    <w:p w:rsidR="006A7F5C" w:rsidRDefault="006A7F5C" w:rsidP="006A7F5C">
      <w:pPr>
        <w:rPr>
          <w:b w:val="0"/>
          <w:sz w:val="24"/>
        </w:rPr>
      </w:pPr>
      <w:r>
        <w:rPr>
          <w:b w:val="0"/>
          <w:sz w:val="24"/>
        </w:rPr>
        <w:t xml:space="preserve">Če otroci doživljajo </w:t>
      </w:r>
      <w:r>
        <w:rPr>
          <w:b w:val="0"/>
          <w:i/>
          <w:sz w:val="24"/>
        </w:rPr>
        <w:t>pomilovanje</w:t>
      </w:r>
      <w:r>
        <w:rPr>
          <w:b w:val="0"/>
          <w:sz w:val="24"/>
        </w:rPr>
        <w:t xml:space="preserve">, se naučijo </w:t>
      </w:r>
      <w:r>
        <w:rPr>
          <w:b w:val="0"/>
          <w:i/>
          <w:sz w:val="24"/>
        </w:rPr>
        <w:t>smiliti sami sebi</w:t>
      </w:r>
      <w:r>
        <w:rPr>
          <w:b w:val="0"/>
          <w:sz w:val="24"/>
        </w:rPr>
        <w:t>.</w:t>
      </w:r>
    </w:p>
    <w:p w:rsidR="006A7F5C" w:rsidRDefault="006A7F5C" w:rsidP="006A7F5C">
      <w:pPr>
        <w:rPr>
          <w:b w:val="0"/>
          <w:sz w:val="24"/>
        </w:rPr>
      </w:pPr>
      <w:r>
        <w:rPr>
          <w:b w:val="0"/>
          <w:sz w:val="24"/>
        </w:rPr>
        <w:t xml:space="preserve">Če otroci doživljajo </w:t>
      </w:r>
      <w:r>
        <w:rPr>
          <w:b w:val="0"/>
          <w:i/>
          <w:sz w:val="24"/>
        </w:rPr>
        <w:t>zasmehovanje</w:t>
      </w:r>
      <w:r>
        <w:rPr>
          <w:b w:val="0"/>
          <w:sz w:val="24"/>
        </w:rPr>
        <w:t xml:space="preserve">, postanejo </w:t>
      </w:r>
      <w:r>
        <w:rPr>
          <w:b w:val="0"/>
          <w:i/>
          <w:sz w:val="24"/>
        </w:rPr>
        <w:t>zaprti vase</w:t>
      </w:r>
      <w:r>
        <w:rPr>
          <w:b w:val="0"/>
          <w:sz w:val="24"/>
        </w:rPr>
        <w:t>.</w:t>
      </w:r>
    </w:p>
    <w:p w:rsidR="006A7F5C" w:rsidRDefault="006A7F5C" w:rsidP="006A7F5C">
      <w:pPr>
        <w:rPr>
          <w:b w:val="0"/>
          <w:sz w:val="24"/>
        </w:rPr>
      </w:pPr>
      <w:r>
        <w:rPr>
          <w:b w:val="0"/>
          <w:sz w:val="24"/>
        </w:rPr>
        <w:t xml:space="preserve">Če otroci doživljajo </w:t>
      </w:r>
      <w:r>
        <w:rPr>
          <w:b w:val="0"/>
          <w:i/>
          <w:sz w:val="24"/>
        </w:rPr>
        <w:t>ljubosumje</w:t>
      </w:r>
      <w:r>
        <w:rPr>
          <w:b w:val="0"/>
          <w:sz w:val="24"/>
        </w:rPr>
        <w:t xml:space="preserve">, se naučijo </w:t>
      </w:r>
      <w:r>
        <w:rPr>
          <w:b w:val="0"/>
          <w:i/>
          <w:sz w:val="24"/>
        </w:rPr>
        <w:t>zavisti</w:t>
      </w:r>
      <w:r>
        <w:rPr>
          <w:b w:val="0"/>
          <w:sz w:val="24"/>
        </w:rPr>
        <w:t>.</w:t>
      </w:r>
    </w:p>
    <w:p w:rsidR="006A7F5C" w:rsidRDefault="006A7F5C" w:rsidP="006A7F5C">
      <w:pPr>
        <w:rPr>
          <w:b w:val="0"/>
          <w:sz w:val="24"/>
        </w:rPr>
      </w:pPr>
      <w:r>
        <w:rPr>
          <w:b w:val="0"/>
          <w:sz w:val="24"/>
        </w:rPr>
        <w:t xml:space="preserve">Če otroci doživljajo </w:t>
      </w:r>
      <w:r>
        <w:rPr>
          <w:b w:val="0"/>
          <w:i/>
          <w:sz w:val="24"/>
        </w:rPr>
        <w:t>sramoto</w:t>
      </w:r>
      <w:r>
        <w:rPr>
          <w:b w:val="0"/>
          <w:sz w:val="24"/>
        </w:rPr>
        <w:t xml:space="preserve">, se naučijo prevzemati </w:t>
      </w:r>
      <w:r>
        <w:rPr>
          <w:b w:val="0"/>
          <w:i/>
          <w:sz w:val="24"/>
        </w:rPr>
        <w:t>krivdo</w:t>
      </w:r>
      <w:r>
        <w:rPr>
          <w:b w:val="0"/>
          <w:sz w:val="24"/>
        </w:rPr>
        <w:t>.</w:t>
      </w:r>
    </w:p>
    <w:p w:rsidR="006A7F5C" w:rsidRDefault="006A7F5C" w:rsidP="006A7F5C">
      <w:pPr>
        <w:rPr>
          <w:b w:val="0"/>
          <w:sz w:val="24"/>
        </w:rPr>
      </w:pPr>
      <w:r>
        <w:rPr>
          <w:b w:val="0"/>
          <w:sz w:val="24"/>
        </w:rPr>
        <w:t xml:space="preserve">Če otroci doživljajo </w:t>
      </w:r>
      <w:r>
        <w:rPr>
          <w:b w:val="0"/>
          <w:i/>
          <w:sz w:val="24"/>
        </w:rPr>
        <w:t>spodbudo</w:t>
      </w:r>
      <w:r>
        <w:rPr>
          <w:b w:val="0"/>
          <w:sz w:val="24"/>
        </w:rPr>
        <w:t xml:space="preserve">, se naučijo </w:t>
      </w:r>
      <w:r>
        <w:rPr>
          <w:b w:val="0"/>
          <w:i/>
          <w:sz w:val="24"/>
        </w:rPr>
        <w:t>samozavesti</w:t>
      </w:r>
      <w:r>
        <w:rPr>
          <w:b w:val="0"/>
          <w:sz w:val="24"/>
        </w:rPr>
        <w:t>.</w:t>
      </w:r>
    </w:p>
    <w:p w:rsidR="006A7F5C" w:rsidRDefault="006A7F5C" w:rsidP="006A7F5C">
      <w:pPr>
        <w:rPr>
          <w:b w:val="0"/>
          <w:sz w:val="24"/>
        </w:rPr>
      </w:pPr>
      <w:r>
        <w:rPr>
          <w:b w:val="0"/>
          <w:sz w:val="24"/>
        </w:rPr>
        <w:t xml:space="preserve">Če otroci doživljajo </w:t>
      </w:r>
      <w:r>
        <w:rPr>
          <w:b w:val="0"/>
          <w:i/>
          <w:sz w:val="24"/>
        </w:rPr>
        <w:t>strpnost</w:t>
      </w:r>
      <w:r>
        <w:rPr>
          <w:b w:val="0"/>
          <w:sz w:val="24"/>
        </w:rPr>
        <w:t xml:space="preserve">, se naučijo </w:t>
      </w:r>
      <w:r>
        <w:rPr>
          <w:b w:val="0"/>
          <w:i/>
          <w:sz w:val="24"/>
        </w:rPr>
        <w:t>potrpežljivosti</w:t>
      </w:r>
      <w:r>
        <w:rPr>
          <w:b w:val="0"/>
          <w:sz w:val="24"/>
        </w:rPr>
        <w:t>.</w:t>
      </w:r>
    </w:p>
    <w:p w:rsidR="006A7F5C" w:rsidRDefault="006A7F5C" w:rsidP="006A7F5C">
      <w:pPr>
        <w:rPr>
          <w:b w:val="0"/>
          <w:sz w:val="24"/>
        </w:rPr>
      </w:pPr>
      <w:r>
        <w:rPr>
          <w:b w:val="0"/>
          <w:sz w:val="24"/>
        </w:rPr>
        <w:t xml:space="preserve">Če otroci doživljajo </w:t>
      </w:r>
      <w:r>
        <w:rPr>
          <w:b w:val="0"/>
          <w:i/>
          <w:sz w:val="24"/>
        </w:rPr>
        <w:t>pohvalo</w:t>
      </w:r>
      <w:r>
        <w:rPr>
          <w:b w:val="0"/>
          <w:sz w:val="24"/>
        </w:rPr>
        <w:t xml:space="preserve">, se naučijo </w:t>
      </w:r>
      <w:r>
        <w:rPr>
          <w:b w:val="0"/>
          <w:i/>
          <w:sz w:val="24"/>
        </w:rPr>
        <w:t>ceniti</w:t>
      </w:r>
      <w:r>
        <w:rPr>
          <w:b w:val="0"/>
          <w:sz w:val="24"/>
        </w:rPr>
        <w:t xml:space="preserve"> sebe in druge.</w:t>
      </w:r>
    </w:p>
    <w:p w:rsidR="006A7F5C" w:rsidRDefault="006A7F5C" w:rsidP="006A7F5C">
      <w:pPr>
        <w:rPr>
          <w:b w:val="0"/>
          <w:sz w:val="24"/>
        </w:rPr>
      </w:pPr>
      <w:r>
        <w:rPr>
          <w:b w:val="0"/>
          <w:sz w:val="24"/>
        </w:rPr>
        <w:t xml:space="preserve">Če otroci doživljajo </w:t>
      </w:r>
      <w:r>
        <w:rPr>
          <w:b w:val="0"/>
          <w:i/>
          <w:sz w:val="24"/>
        </w:rPr>
        <w:t>sprejemanje</w:t>
      </w:r>
      <w:r>
        <w:rPr>
          <w:b w:val="0"/>
          <w:sz w:val="24"/>
        </w:rPr>
        <w:t xml:space="preserve">, se naučijo </w:t>
      </w:r>
      <w:r>
        <w:rPr>
          <w:b w:val="0"/>
          <w:i/>
          <w:sz w:val="24"/>
        </w:rPr>
        <w:t>ljubiti</w:t>
      </w:r>
      <w:r>
        <w:rPr>
          <w:b w:val="0"/>
          <w:sz w:val="24"/>
        </w:rPr>
        <w:t>.</w:t>
      </w:r>
    </w:p>
    <w:p w:rsidR="006A7F5C" w:rsidRDefault="006A7F5C" w:rsidP="006A7F5C">
      <w:pPr>
        <w:rPr>
          <w:b w:val="0"/>
          <w:sz w:val="24"/>
        </w:rPr>
      </w:pPr>
      <w:r>
        <w:rPr>
          <w:b w:val="0"/>
          <w:sz w:val="24"/>
        </w:rPr>
        <w:t xml:space="preserve">Če otroci doživljajo </w:t>
      </w:r>
      <w:r>
        <w:rPr>
          <w:b w:val="0"/>
          <w:i/>
          <w:sz w:val="24"/>
        </w:rPr>
        <w:t>odobravanje</w:t>
      </w:r>
      <w:r>
        <w:rPr>
          <w:b w:val="0"/>
          <w:sz w:val="24"/>
        </w:rPr>
        <w:t xml:space="preserve">, se naučijo imeti </w:t>
      </w:r>
      <w:r>
        <w:rPr>
          <w:b w:val="0"/>
          <w:i/>
          <w:sz w:val="24"/>
        </w:rPr>
        <w:t>radi</w:t>
      </w:r>
      <w:r>
        <w:rPr>
          <w:b w:val="0"/>
          <w:sz w:val="24"/>
        </w:rPr>
        <w:t xml:space="preserve"> sebe.</w:t>
      </w:r>
    </w:p>
    <w:p w:rsidR="006A7F5C" w:rsidRDefault="006A7F5C" w:rsidP="006A7F5C">
      <w:pPr>
        <w:rPr>
          <w:b w:val="0"/>
          <w:sz w:val="24"/>
        </w:rPr>
      </w:pPr>
      <w:r>
        <w:rPr>
          <w:b w:val="0"/>
          <w:sz w:val="24"/>
        </w:rPr>
        <w:t xml:space="preserve">Če otroci doživljajo </w:t>
      </w:r>
      <w:r>
        <w:rPr>
          <w:b w:val="0"/>
          <w:i/>
          <w:sz w:val="24"/>
        </w:rPr>
        <w:t>priznanje</w:t>
      </w:r>
      <w:r>
        <w:rPr>
          <w:b w:val="0"/>
          <w:sz w:val="24"/>
        </w:rPr>
        <w:t xml:space="preserve">, se naučijo zastavljati </w:t>
      </w:r>
      <w:r>
        <w:rPr>
          <w:b w:val="0"/>
          <w:i/>
          <w:sz w:val="24"/>
        </w:rPr>
        <w:t>cilje</w:t>
      </w:r>
      <w:r>
        <w:rPr>
          <w:b w:val="0"/>
          <w:sz w:val="24"/>
        </w:rPr>
        <w:t>.</w:t>
      </w:r>
    </w:p>
    <w:p w:rsidR="006A7F5C" w:rsidRDefault="006A7F5C" w:rsidP="006A7F5C">
      <w:pPr>
        <w:rPr>
          <w:b w:val="0"/>
          <w:sz w:val="24"/>
        </w:rPr>
      </w:pPr>
      <w:r>
        <w:rPr>
          <w:b w:val="0"/>
          <w:sz w:val="24"/>
        </w:rPr>
        <w:t xml:space="preserve">Če otroci živijo tako, da </w:t>
      </w:r>
      <w:r>
        <w:rPr>
          <w:b w:val="0"/>
          <w:i/>
          <w:sz w:val="24"/>
        </w:rPr>
        <w:t>delijo</w:t>
      </w:r>
      <w:r>
        <w:rPr>
          <w:b w:val="0"/>
          <w:sz w:val="24"/>
        </w:rPr>
        <w:t xml:space="preserve"> z drugimi, se naučijo </w:t>
      </w:r>
      <w:r>
        <w:rPr>
          <w:b w:val="0"/>
          <w:i/>
          <w:sz w:val="24"/>
        </w:rPr>
        <w:t>velikodušnosti</w:t>
      </w:r>
      <w:r>
        <w:rPr>
          <w:b w:val="0"/>
          <w:sz w:val="24"/>
        </w:rPr>
        <w:t>.</w:t>
      </w:r>
    </w:p>
    <w:p w:rsidR="006A7F5C" w:rsidRDefault="006A7F5C" w:rsidP="006A7F5C">
      <w:pPr>
        <w:rPr>
          <w:b w:val="0"/>
          <w:sz w:val="24"/>
        </w:rPr>
      </w:pPr>
      <w:r>
        <w:rPr>
          <w:b w:val="0"/>
          <w:sz w:val="24"/>
        </w:rPr>
        <w:t xml:space="preserve">Če otroci doživljajo </w:t>
      </w:r>
      <w:r>
        <w:rPr>
          <w:b w:val="0"/>
          <w:i/>
          <w:sz w:val="24"/>
        </w:rPr>
        <w:t>iskrenost</w:t>
      </w:r>
      <w:r>
        <w:rPr>
          <w:b w:val="0"/>
          <w:sz w:val="24"/>
        </w:rPr>
        <w:t xml:space="preserve">, se naučijo </w:t>
      </w:r>
      <w:r>
        <w:rPr>
          <w:b w:val="0"/>
          <w:i/>
          <w:sz w:val="24"/>
        </w:rPr>
        <w:t>resnicoljubnosti</w:t>
      </w:r>
      <w:r>
        <w:rPr>
          <w:b w:val="0"/>
          <w:sz w:val="24"/>
        </w:rPr>
        <w:t>.</w:t>
      </w:r>
    </w:p>
    <w:p w:rsidR="006A7F5C" w:rsidRDefault="006A7F5C" w:rsidP="006A7F5C">
      <w:pPr>
        <w:rPr>
          <w:b w:val="0"/>
          <w:sz w:val="24"/>
        </w:rPr>
      </w:pPr>
      <w:r>
        <w:rPr>
          <w:b w:val="0"/>
          <w:sz w:val="24"/>
        </w:rPr>
        <w:t xml:space="preserve">Če otroci doživljajo </w:t>
      </w:r>
      <w:r>
        <w:rPr>
          <w:b w:val="0"/>
          <w:i/>
          <w:sz w:val="24"/>
        </w:rPr>
        <w:t>poštenost</w:t>
      </w:r>
      <w:r>
        <w:rPr>
          <w:b w:val="0"/>
          <w:sz w:val="24"/>
        </w:rPr>
        <w:t xml:space="preserve">, se naučijo biti </w:t>
      </w:r>
      <w:r>
        <w:rPr>
          <w:b w:val="0"/>
          <w:i/>
          <w:sz w:val="24"/>
        </w:rPr>
        <w:t>pravični</w:t>
      </w:r>
      <w:r>
        <w:rPr>
          <w:b w:val="0"/>
          <w:sz w:val="24"/>
        </w:rPr>
        <w:t>.</w:t>
      </w:r>
    </w:p>
    <w:p w:rsidR="006A7F5C" w:rsidRDefault="006A7F5C" w:rsidP="006A7F5C">
      <w:pPr>
        <w:rPr>
          <w:b w:val="0"/>
          <w:sz w:val="24"/>
        </w:rPr>
      </w:pPr>
      <w:r>
        <w:rPr>
          <w:b w:val="0"/>
          <w:sz w:val="24"/>
        </w:rPr>
        <w:t xml:space="preserve">Če otroci doživljajo </w:t>
      </w:r>
      <w:r>
        <w:rPr>
          <w:b w:val="0"/>
          <w:i/>
          <w:sz w:val="24"/>
        </w:rPr>
        <w:t>prijaznost in pozornost</w:t>
      </w:r>
      <w:r>
        <w:rPr>
          <w:b w:val="0"/>
          <w:sz w:val="24"/>
        </w:rPr>
        <w:t xml:space="preserve">, se naučijo </w:t>
      </w:r>
      <w:r>
        <w:rPr>
          <w:b w:val="0"/>
          <w:i/>
          <w:sz w:val="24"/>
        </w:rPr>
        <w:t>spoštovanja</w:t>
      </w:r>
      <w:r>
        <w:rPr>
          <w:b w:val="0"/>
          <w:sz w:val="24"/>
        </w:rPr>
        <w:t>.</w:t>
      </w:r>
    </w:p>
    <w:p w:rsidR="006A7F5C" w:rsidRDefault="006A7F5C" w:rsidP="006A7F5C">
      <w:pPr>
        <w:rPr>
          <w:b w:val="0"/>
          <w:sz w:val="24"/>
        </w:rPr>
      </w:pPr>
      <w:r>
        <w:rPr>
          <w:b w:val="0"/>
          <w:sz w:val="24"/>
        </w:rPr>
        <w:t xml:space="preserve">Če se otroci počutijo </w:t>
      </w:r>
      <w:r>
        <w:rPr>
          <w:b w:val="0"/>
          <w:i/>
          <w:sz w:val="24"/>
        </w:rPr>
        <w:t>varne</w:t>
      </w:r>
      <w:r>
        <w:rPr>
          <w:b w:val="0"/>
          <w:sz w:val="24"/>
        </w:rPr>
        <w:t xml:space="preserve">, se naučijo </w:t>
      </w:r>
      <w:r>
        <w:rPr>
          <w:b w:val="0"/>
          <w:i/>
          <w:sz w:val="24"/>
        </w:rPr>
        <w:t>zaupati</w:t>
      </w:r>
      <w:r>
        <w:rPr>
          <w:b w:val="0"/>
          <w:sz w:val="24"/>
        </w:rPr>
        <w:t xml:space="preserve"> vase in v ljudi okrog sebe.</w:t>
      </w:r>
    </w:p>
    <w:p w:rsidR="006A7F5C" w:rsidRDefault="006A7F5C" w:rsidP="006A7F5C">
      <w:pPr>
        <w:rPr>
          <w:b w:val="0"/>
          <w:sz w:val="24"/>
        </w:rPr>
      </w:pPr>
      <w:r>
        <w:rPr>
          <w:b w:val="0"/>
          <w:sz w:val="24"/>
        </w:rPr>
        <w:t xml:space="preserve">Če otroci doživljajo </w:t>
      </w:r>
      <w:r>
        <w:rPr>
          <w:b w:val="0"/>
          <w:i/>
          <w:sz w:val="24"/>
        </w:rPr>
        <w:t>prijateljstvo</w:t>
      </w:r>
      <w:r>
        <w:rPr>
          <w:b w:val="0"/>
          <w:sz w:val="24"/>
        </w:rPr>
        <w:t xml:space="preserve">, se naučijo, da je svet prijeten kraj za </w:t>
      </w:r>
      <w:r>
        <w:rPr>
          <w:b w:val="0"/>
          <w:i/>
          <w:sz w:val="24"/>
        </w:rPr>
        <w:t>življenje</w:t>
      </w:r>
      <w:r>
        <w:rPr>
          <w:b w:val="0"/>
          <w:sz w:val="24"/>
        </w:rPr>
        <w:t>.</w:t>
      </w:r>
    </w:p>
    <w:p w:rsidR="006A7F5C" w:rsidRDefault="006A7F5C" w:rsidP="006A7F5C">
      <w:pPr>
        <w:rPr>
          <w:b w:val="0"/>
          <w:sz w:val="24"/>
        </w:rPr>
      </w:pPr>
    </w:p>
    <w:p w:rsidR="006A7F5C" w:rsidRDefault="006A7F5C" w:rsidP="006A7F5C">
      <w:pPr>
        <w:jc w:val="right"/>
        <w:rPr>
          <w:b w:val="0"/>
          <w:sz w:val="24"/>
        </w:rPr>
      </w:pPr>
      <w:r>
        <w:rPr>
          <w:b w:val="0"/>
          <w:sz w:val="24"/>
        </w:rPr>
        <w:t>Dorothy Law Nolte</w:t>
      </w:r>
      <w:r>
        <w:rPr>
          <w:rStyle w:val="FootnoteReference"/>
          <w:b w:val="0"/>
          <w:sz w:val="24"/>
        </w:rPr>
        <w:footnoteReference w:id="32"/>
      </w:r>
    </w:p>
    <w:p w:rsidR="006A7F5C" w:rsidRDefault="006A7F5C" w:rsidP="006A7F5C">
      <w:pPr>
        <w:pStyle w:val="Heading2"/>
      </w:pPr>
      <w:r>
        <w:lastRenderedPageBreak/>
        <w:t>Rano otroštvo</w:t>
      </w:r>
    </w:p>
    <w:p w:rsidR="006A7F5C" w:rsidRDefault="006A7F5C" w:rsidP="006A7F5C">
      <w:pPr>
        <w:pStyle w:val="Heading3"/>
        <w:rPr>
          <w:lang w:val="sl-SI"/>
        </w:rPr>
      </w:pPr>
      <w:bookmarkStart w:id="4" w:name="_Toc483742711"/>
      <w:r>
        <w:rPr>
          <w:lang w:val="sl-SI"/>
        </w:rPr>
        <w:t>Oblikovanje samopodobe v prenatalnem obdobju in v ranem otroštvu</w:t>
      </w:r>
    </w:p>
    <w:p w:rsidR="006A7F5C" w:rsidRDefault="006A7F5C" w:rsidP="006A7F5C">
      <w:pPr>
        <w:pStyle w:val="BodyTextIndent"/>
        <w:ind w:left="0" w:firstLine="360"/>
        <w:rPr>
          <w:b w:val="0"/>
          <w:sz w:val="24"/>
          <w:szCs w:val="24"/>
        </w:rPr>
      </w:pPr>
      <w:r>
        <w:rPr>
          <w:b w:val="0"/>
          <w:sz w:val="24"/>
          <w:szCs w:val="24"/>
        </w:rPr>
        <w:t>Za oblikovanje prazaupanja je še posebno pomembno prenatalno obdobje in prvo leto življenja. Če otrok v materinem telesu dobiva sporočila, da je »lepo« živeti, se bo po materinskem čutu to sporočilo v večini primerov tudi nadaljevalo. Tako bo otrokovo »prepričanje«, da je »normalno«, da je življenje »lepo«, le v izrednih primerih je življenje tudi »težko«. Če pa se rodi z bremenilnimi sporočili, bo zanj »normalno«, da je življenje »težko«, le včasih je lahko tudi »lepo«. V prvem primeru je temeljno zaupanje »zdravo«, v drugem pa »deficitarno« oziroma pomanjkljivo.</w:t>
      </w:r>
    </w:p>
    <w:p w:rsidR="006A7F5C" w:rsidRDefault="006A7F5C" w:rsidP="006A7F5C">
      <w:pPr>
        <w:pStyle w:val="BodyTextIndent"/>
        <w:ind w:left="0" w:firstLine="360"/>
        <w:rPr>
          <w:b w:val="0"/>
          <w:sz w:val="24"/>
          <w:szCs w:val="24"/>
        </w:rPr>
      </w:pPr>
      <w:r>
        <w:rPr>
          <w:b w:val="0"/>
          <w:sz w:val="24"/>
          <w:szCs w:val="24"/>
        </w:rPr>
        <w:t>Drugo leto življenja je namenjeno oblikovanju »Jaz - Ti« odnosu. Če je otrok s strani matere »ljubljen«, bo odprt tudi za sprejemanje ljubezni od drugih ljudi. Če je materinska ljubezen pomanjkljiva, bo neprimerno manj sposoben za sprejemanje in izražanje ljubezni v odnosih z drugimi ljudmi.</w:t>
      </w:r>
    </w:p>
    <w:p w:rsidR="006A7F5C" w:rsidRDefault="006A7F5C" w:rsidP="006A7F5C">
      <w:pPr>
        <w:pStyle w:val="BodyTextIndent"/>
        <w:ind w:left="0" w:firstLine="360"/>
        <w:rPr>
          <w:b w:val="0"/>
          <w:sz w:val="24"/>
          <w:szCs w:val="24"/>
        </w:rPr>
      </w:pPr>
      <w:r>
        <w:rPr>
          <w:b w:val="0"/>
          <w:sz w:val="24"/>
          <w:szCs w:val="24"/>
        </w:rPr>
        <w:t>V tretjem in četrtem letu življenja si otrok počasi oblikuje prve občutke vesti. Temeljno zaupanje se torej iz sveta odnosov do drugih ljudi ponovno prevesi v odnos do sebe. Izražanje sicer ostaja v otrokovem svetu odnosov, vendar je vsaka beseda, ki jo otrok nameni »drugemu«, tudi predmetom in »lutkam«, namenjena najprej njemu samemu. Čim bolj »ljubezniv« je do drugih, tem bolj ljubezniv je tudi do sebe.</w:t>
      </w:r>
    </w:p>
    <w:p w:rsidR="006A7F5C" w:rsidRDefault="006A7F5C" w:rsidP="006A7F5C">
      <w:pPr>
        <w:pStyle w:val="BodyTextIndent"/>
        <w:ind w:left="0"/>
        <w:rPr>
          <w:b w:val="0"/>
          <w:sz w:val="24"/>
          <w:szCs w:val="24"/>
        </w:rPr>
      </w:pPr>
      <w:r>
        <w:rPr>
          <w:b w:val="0"/>
          <w:sz w:val="24"/>
          <w:szCs w:val="24"/>
        </w:rPr>
        <w:t>V četrtem in petem letu življenja se otrok počasi začne vživljati v posamezne vloge in jih tudi sprejema ter »posnema«.</w:t>
      </w:r>
    </w:p>
    <w:bookmarkEnd w:id="4"/>
    <w:p w:rsidR="006A7F5C" w:rsidRDefault="006A7F5C" w:rsidP="006A7F5C">
      <w:pPr>
        <w:pStyle w:val="Heading3"/>
        <w:rPr>
          <w:lang w:val="sl-SI"/>
        </w:rPr>
      </w:pPr>
      <w:r>
        <w:rPr>
          <w:lang w:val="sl-SI"/>
        </w:rPr>
        <w:t>Učenje s pomočjo prilagajanja</w:t>
      </w:r>
    </w:p>
    <w:p w:rsidR="006A7F5C" w:rsidRDefault="006A7F5C" w:rsidP="006A7F5C">
      <w:pPr>
        <w:tabs>
          <w:tab w:val="num" w:pos="360"/>
        </w:tabs>
        <w:ind w:firstLine="426"/>
        <w:rPr>
          <w:b w:val="0"/>
          <w:sz w:val="24"/>
        </w:rPr>
      </w:pPr>
      <w:r>
        <w:rPr>
          <w:b w:val="0"/>
          <w:sz w:val="24"/>
        </w:rPr>
        <w:t>Rojstvo pomeni vsekakor določen »šok« za otroka, saj se potem v času življenja navadno ne doživlja več tako sunkovitih in močnih sprememb. To zlasti poudarjajo nekatere psihoanalitični vidiki razvojne psihologije, ki pri določenih ravnanjih ljudi, izpostavljenih zahtevnim preizkušnjam, prepoznajo znamenja prastrahu ter z njim povezanega »bežanja« nazaj v maternico.</w:t>
      </w:r>
      <w:r>
        <w:rPr>
          <w:rStyle w:val="FootnoteReference"/>
          <w:b w:val="0"/>
        </w:rPr>
        <w:footnoteReference w:id="33"/>
      </w:r>
      <w:r>
        <w:rPr>
          <w:b w:val="0"/>
          <w:sz w:val="24"/>
        </w:rPr>
        <w:t xml:space="preserve"> Vsekakor pa gre pri rojstvu za najbolj intenzivni učni proces prilagajanja, kar jih človek »pozna«. To hkrati pomeni, da je človek prav v povezavi z rojstvom najbolj učeče se bitje.</w:t>
      </w:r>
    </w:p>
    <w:p w:rsidR="006A7F5C" w:rsidRDefault="006A7F5C" w:rsidP="006A7F5C">
      <w:pPr>
        <w:tabs>
          <w:tab w:val="num" w:pos="360"/>
        </w:tabs>
        <w:ind w:firstLine="426"/>
        <w:rPr>
          <w:b w:val="0"/>
          <w:sz w:val="24"/>
        </w:rPr>
      </w:pPr>
      <w:r>
        <w:rPr>
          <w:b w:val="0"/>
          <w:sz w:val="24"/>
        </w:rPr>
        <w:t xml:space="preserve">Novorojenček (prvih 28 dni) navadno 70% - 80% časa prespijo. </w:t>
      </w:r>
      <w:r>
        <w:rPr>
          <w:b w:val="0"/>
          <w:i/>
          <w:sz w:val="24"/>
        </w:rPr>
        <w:t>(Prim.: Mietzel 1997, 89.)</w:t>
      </w:r>
      <w:r>
        <w:rPr>
          <w:b w:val="0"/>
          <w:sz w:val="24"/>
        </w:rPr>
        <w:t xml:space="preserve"> Pri tem je pomembno, da so dojenčki telesno in čustveno zadovoljni, kar je vsekakor v največji meri odvisno od matere.</w:t>
      </w:r>
    </w:p>
    <w:p w:rsidR="006A7F5C" w:rsidRDefault="006A7F5C" w:rsidP="006A7F5C">
      <w:pPr>
        <w:tabs>
          <w:tab w:val="num" w:pos="360"/>
        </w:tabs>
        <w:ind w:firstLine="426"/>
        <w:rPr>
          <w:b w:val="0"/>
          <w:sz w:val="24"/>
        </w:rPr>
      </w:pPr>
      <w:r>
        <w:rPr>
          <w:b w:val="0"/>
          <w:sz w:val="24"/>
        </w:rPr>
        <w:t>Med učenje s pomočjo prilagajanja spadajo tudi nekateri refleksi, ki jih dojenček oz. otrok nadpovprečno obvlada. Najbolj tipični so:</w:t>
      </w:r>
    </w:p>
    <w:p w:rsidR="006A7F5C" w:rsidRDefault="006A7F5C" w:rsidP="006A7F5C">
      <w:pPr>
        <w:numPr>
          <w:ilvl w:val="0"/>
          <w:numId w:val="4"/>
        </w:numPr>
        <w:tabs>
          <w:tab w:val="clear" w:pos="360"/>
          <w:tab w:val="left" w:pos="426"/>
          <w:tab w:val="num" w:pos="786"/>
        </w:tabs>
        <w:ind w:left="786"/>
        <w:rPr>
          <w:b w:val="0"/>
          <w:sz w:val="24"/>
        </w:rPr>
      </w:pPr>
      <w:r>
        <w:rPr>
          <w:b w:val="0"/>
          <w:sz w:val="24"/>
        </w:rPr>
        <w:t>refleks prijemanja,</w:t>
      </w:r>
      <w:r>
        <w:rPr>
          <w:rStyle w:val="FootnoteReference"/>
          <w:b w:val="0"/>
        </w:rPr>
        <w:footnoteReference w:id="34"/>
      </w:r>
    </w:p>
    <w:p w:rsidR="006A7F5C" w:rsidRDefault="006A7F5C" w:rsidP="006A7F5C">
      <w:pPr>
        <w:numPr>
          <w:ilvl w:val="0"/>
          <w:numId w:val="4"/>
        </w:numPr>
        <w:tabs>
          <w:tab w:val="clear" w:pos="360"/>
          <w:tab w:val="left" w:pos="426"/>
          <w:tab w:val="num" w:pos="786"/>
        </w:tabs>
        <w:ind w:left="786"/>
        <w:rPr>
          <w:b w:val="0"/>
          <w:sz w:val="24"/>
        </w:rPr>
      </w:pPr>
      <w:r>
        <w:rPr>
          <w:b w:val="0"/>
          <w:sz w:val="24"/>
        </w:rPr>
        <w:t>refleks koraka,</w:t>
      </w:r>
    </w:p>
    <w:p w:rsidR="006A7F5C" w:rsidRDefault="006A7F5C" w:rsidP="006A7F5C">
      <w:pPr>
        <w:numPr>
          <w:ilvl w:val="0"/>
          <w:numId w:val="4"/>
        </w:numPr>
        <w:tabs>
          <w:tab w:val="clear" w:pos="360"/>
          <w:tab w:val="left" w:pos="426"/>
          <w:tab w:val="num" w:pos="786"/>
        </w:tabs>
        <w:ind w:left="786"/>
        <w:rPr>
          <w:b w:val="0"/>
          <w:sz w:val="24"/>
        </w:rPr>
      </w:pPr>
      <w:r>
        <w:rPr>
          <w:b w:val="0"/>
          <w:sz w:val="24"/>
        </w:rPr>
        <w:t>refleks potapljanja.</w:t>
      </w:r>
      <w:r>
        <w:rPr>
          <w:rStyle w:val="FootnoteReference"/>
          <w:b w:val="0"/>
        </w:rPr>
        <w:footnoteReference w:id="35"/>
      </w:r>
    </w:p>
    <w:p w:rsidR="006A7F5C" w:rsidRDefault="006A7F5C" w:rsidP="006A7F5C">
      <w:pPr>
        <w:tabs>
          <w:tab w:val="left" w:pos="426"/>
        </w:tabs>
        <w:rPr>
          <w:b w:val="0"/>
          <w:sz w:val="24"/>
        </w:rPr>
      </w:pPr>
      <w:r>
        <w:rPr>
          <w:b w:val="0"/>
          <w:sz w:val="24"/>
        </w:rPr>
        <w:lastRenderedPageBreak/>
        <w:tab/>
        <w:t>Dojenčki oz. otroci se hitro prilagajajo oz. učijo tudi tako, da zaznavajo in enostavno »predelujejo« zlasti zvočne in slikovne informacije. Tako slišijo že pred rojstvom (loputanje vrat; pomen pravljic in pozitivnih pripovedi), pa tudi vidijo, če prav nekaj časa nerazločno, dokaj hitro, zlasti barvne »pojave«, ki se »gibljejo«.</w:t>
      </w:r>
    </w:p>
    <w:p w:rsidR="006A7F5C" w:rsidRDefault="006A7F5C" w:rsidP="006A7F5C">
      <w:pPr>
        <w:tabs>
          <w:tab w:val="left" w:pos="426"/>
        </w:tabs>
        <w:rPr>
          <w:b w:val="0"/>
          <w:sz w:val="24"/>
        </w:rPr>
      </w:pPr>
      <w:r>
        <w:rPr>
          <w:b w:val="0"/>
          <w:sz w:val="24"/>
        </w:rPr>
        <w:tab/>
        <w:t>Prilagajanje sili otroka, da se kar najhitreje prične učiti obvladovati in koordinirati tudi svoje čute in telo. Njegovo motorično učenje poteka tako, da najprej »kontrolira« glavo, nato roke, potem noge. Za otroka pomeni pomemben učni uspeh zlasti koordinacija rok, ki je povezana s prijemanjem. Otrok »lovi« želene objekte in se uči iz »napak«.</w:t>
      </w:r>
      <w:r>
        <w:rPr>
          <w:rStyle w:val="FootnoteReference"/>
          <w:b w:val="0"/>
        </w:rPr>
        <w:footnoteReference w:id="36"/>
      </w:r>
    </w:p>
    <w:p w:rsidR="006A7F5C" w:rsidRDefault="006A7F5C" w:rsidP="006A7F5C">
      <w:pPr>
        <w:pStyle w:val="Heading3"/>
        <w:overflowPunct/>
        <w:autoSpaceDE/>
        <w:adjustRightInd/>
        <w:spacing w:before="160" w:after="120"/>
        <w:jc w:val="left"/>
        <w:rPr>
          <w:lang w:val="sl-SI"/>
        </w:rPr>
      </w:pPr>
      <w:r>
        <w:rPr>
          <w:lang w:val="sl-SI"/>
        </w:rPr>
        <w:t>Vloga socialnega okolja pri učenju in začetki socialnega učenja</w:t>
      </w:r>
    </w:p>
    <w:p w:rsidR="006A7F5C" w:rsidRDefault="006A7F5C" w:rsidP="006A7F5C">
      <w:pPr>
        <w:pStyle w:val="BodyText"/>
        <w:ind w:firstLine="360"/>
      </w:pPr>
      <w:r>
        <w:t>Začetki socialnega učenja segajo sicer že v prenatalno obdobje, nekatere vzorce socialnega ravnanja pa nam »izoblikuje« celo več predhodnih generacij in so nam v nekem smislu »podedovani«. Neposredno pa se prične socialno učenje z zavestnim in načrtnim vstopanjem v življenjski prostor otroka in sicer najprej s strani primarne osebe, v katerem se kristalizirajo in iz katerega izhajajo tudi mnoga druga spoznanja na področju socialnega učenja.</w:t>
      </w:r>
    </w:p>
    <w:p w:rsidR="006A7F5C" w:rsidRDefault="006A7F5C" w:rsidP="006A7F5C">
      <w:pPr>
        <w:pStyle w:val="BodyText"/>
        <w:ind w:firstLine="360"/>
      </w:pPr>
      <w:r>
        <w:t>Socialno učenje, ki je neposredno in bitno povezano s socialnim okoljem, se pravi z življenjskim prostorom, zlasti v ranem otroštvu pomembno vpliva tudi na mnoge druge učne procese.</w:t>
      </w:r>
      <w:r>
        <w:rPr>
          <w:rStyle w:val="FootnoteReference"/>
        </w:rPr>
        <w:footnoteReference w:id="37"/>
      </w:r>
    </w:p>
    <w:p w:rsidR="006A7F5C" w:rsidRDefault="006A7F5C" w:rsidP="006A7F5C">
      <w:pPr>
        <w:pStyle w:val="BodyText"/>
        <w:ind w:firstLine="426"/>
        <w:rPr>
          <w:b/>
        </w:rPr>
      </w:pPr>
      <w:r>
        <w:t>Nekaj značilnih povezav med socialnim okoljem in učenjem:</w:t>
      </w:r>
    </w:p>
    <w:p w:rsidR="006A7F5C" w:rsidRDefault="006A7F5C" w:rsidP="006A7F5C">
      <w:pPr>
        <w:numPr>
          <w:ilvl w:val="0"/>
          <w:numId w:val="5"/>
        </w:numPr>
        <w:tabs>
          <w:tab w:val="clear" w:pos="360"/>
          <w:tab w:val="left" w:pos="709"/>
        </w:tabs>
        <w:ind w:left="426" w:firstLine="0"/>
        <w:rPr>
          <w:b w:val="0"/>
          <w:sz w:val="24"/>
        </w:rPr>
      </w:pPr>
      <w:r>
        <w:rPr>
          <w:b w:val="0"/>
          <w:sz w:val="24"/>
        </w:rPr>
        <w:t>Mati je za otroka »objekt« ljubezni.</w:t>
      </w:r>
      <w:r>
        <w:rPr>
          <w:rStyle w:val="FootnoteReference"/>
          <w:b w:val="0"/>
        </w:rPr>
        <w:footnoteReference w:id="38"/>
      </w:r>
    </w:p>
    <w:p w:rsidR="006A7F5C" w:rsidRDefault="006A7F5C" w:rsidP="006A7F5C">
      <w:pPr>
        <w:numPr>
          <w:ilvl w:val="0"/>
          <w:numId w:val="6"/>
        </w:numPr>
        <w:tabs>
          <w:tab w:val="clear" w:pos="360"/>
          <w:tab w:val="left" w:pos="709"/>
        </w:tabs>
        <w:ind w:left="709" w:hanging="283"/>
        <w:rPr>
          <w:b w:val="0"/>
          <w:sz w:val="24"/>
        </w:rPr>
      </w:pPr>
      <w:r>
        <w:rPr>
          <w:b w:val="0"/>
          <w:sz w:val="24"/>
        </w:rPr>
        <w:t>Emocionalna vzgoja je v veliki meri odvisna od emocionalne in socialne stabilnosti primarne osebe.</w:t>
      </w:r>
    </w:p>
    <w:p w:rsidR="006A7F5C" w:rsidRDefault="006A7F5C" w:rsidP="006A7F5C">
      <w:pPr>
        <w:numPr>
          <w:ilvl w:val="0"/>
          <w:numId w:val="7"/>
        </w:numPr>
        <w:tabs>
          <w:tab w:val="clear" w:pos="360"/>
          <w:tab w:val="left" w:pos="709"/>
        </w:tabs>
        <w:ind w:left="426" w:firstLine="0"/>
        <w:rPr>
          <w:b w:val="0"/>
          <w:sz w:val="24"/>
        </w:rPr>
      </w:pPr>
      <w:r>
        <w:rPr>
          <w:b w:val="0"/>
          <w:sz w:val="24"/>
        </w:rPr>
        <w:t>Otrok že pri 6. mesecih »pozna« socialni pomen smehljanja in joka.</w:t>
      </w:r>
    </w:p>
    <w:p w:rsidR="006A7F5C" w:rsidRDefault="006A7F5C" w:rsidP="006A7F5C">
      <w:pPr>
        <w:numPr>
          <w:ilvl w:val="0"/>
          <w:numId w:val="5"/>
        </w:numPr>
        <w:tabs>
          <w:tab w:val="clear" w:pos="360"/>
          <w:tab w:val="left" w:pos="709"/>
        </w:tabs>
        <w:ind w:left="426" w:firstLine="0"/>
        <w:rPr>
          <w:b w:val="0"/>
          <w:sz w:val="24"/>
        </w:rPr>
      </w:pPr>
      <w:r>
        <w:rPr>
          <w:b w:val="0"/>
          <w:sz w:val="24"/>
        </w:rPr>
        <w:t>Po 6-7 mesecih otrok loči med »priljubljenimi« in »nepriljubljenimi« osebami.</w:t>
      </w:r>
      <w:r>
        <w:rPr>
          <w:rStyle w:val="FootnoteReference"/>
          <w:b w:val="0"/>
        </w:rPr>
        <w:footnoteReference w:id="39"/>
      </w:r>
    </w:p>
    <w:p w:rsidR="006A7F5C" w:rsidRDefault="006A7F5C" w:rsidP="006A7F5C">
      <w:pPr>
        <w:numPr>
          <w:ilvl w:val="0"/>
          <w:numId w:val="5"/>
        </w:numPr>
        <w:tabs>
          <w:tab w:val="clear" w:pos="360"/>
          <w:tab w:val="left" w:pos="709"/>
        </w:tabs>
        <w:ind w:left="709" w:hanging="283"/>
        <w:rPr>
          <w:b w:val="0"/>
          <w:sz w:val="24"/>
        </w:rPr>
      </w:pPr>
      <w:r>
        <w:rPr>
          <w:b w:val="0"/>
          <w:sz w:val="24"/>
        </w:rPr>
        <w:t>Za uspešno učenje je pomembno, da se otrok dobro počuti v svojem življenjskem prostoru – da ima občutek, da ga »obvlada«.</w:t>
      </w:r>
    </w:p>
    <w:p w:rsidR="006A7F5C" w:rsidRDefault="006A7F5C" w:rsidP="006A7F5C">
      <w:pPr>
        <w:numPr>
          <w:ilvl w:val="0"/>
          <w:numId w:val="5"/>
        </w:numPr>
        <w:tabs>
          <w:tab w:val="clear" w:pos="360"/>
          <w:tab w:val="left" w:pos="709"/>
        </w:tabs>
        <w:ind w:left="709" w:hanging="283"/>
        <w:rPr>
          <w:b w:val="0"/>
          <w:sz w:val="24"/>
        </w:rPr>
      </w:pPr>
      <w:r>
        <w:rPr>
          <w:b w:val="0"/>
          <w:sz w:val="24"/>
        </w:rPr>
        <w:t>Za socialno in druge vrste učenja so izrednega pomena pozitivne reakcija ljudi, ki so navzoči v otrokovem življenjskem prostoru.</w:t>
      </w:r>
    </w:p>
    <w:p w:rsidR="006A7F5C" w:rsidRDefault="006A7F5C" w:rsidP="006A7F5C">
      <w:pPr>
        <w:numPr>
          <w:ilvl w:val="0"/>
          <w:numId w:val="5"/>
        </w:numPr>
        <w:tabs>
          <w:tab w:val="clear" w:pos="360"/>
          <w:tab w:val="left" w:pos="709"/>
        </w:tabs>
        <w:ind w:left="709" w:hanging="283"/>
        <w:rPr>
          <w:b w:val="0"/>
          <w:sz w:val="24"/>
        </w:rPr>
      </w:pPr>
      <w:r>
        <w:rPr>
          <w:b w:val="0"/>
          <w:sz w:val="24"/>
        </w:rPr>
        <w:t>Radovednost otrok je znamenje sposobnosti premagovanja strahu.</w:t>
      </w:r>
      <w:r>
        <w:rPr>
          <w:b w:val="0"/>
          <w:i/>
        </w:rPr>
        <w:t xml:space="preserve"> (Prim.: Mietzel 1997, 108-127.)</w:t>
      </w:r>
    </w:p>
    <w:p w:rsidR="006A7F5C" w:rsidRDefault="006A7F5C" w:rsidP="006A7F5C">
      <w:pPr>
        <w:pStyle w:val="Heading2"/>
      </w:pPr>
      <w:bookmarkStart w:id="5" w:name="_Toc483742721"/>
      <w:r>
        <w:t>Predšolsko obdobje</w:t>
      </w:r>
      <w:bookmarkEnd w:id="5"/>
    </w:p>
    <w:p w:rsidR="006A7F5C" w:rsidRDefault="006A7F5C" w:rsidP="006A7F5C">
      <w:pPr>
        <w:ind w:firstLine="426"/>
        <w:rPr>
          <w:b w:val="0"/>
          <w:sz w:val="24"/>
        </w:rPr>
      </w:pPr>
      <w:r>
        <w:rPr>
          <w:b w:val="0"/>
          <w:sz w:val="24"/>
        </w:rPr>
        <w:t xml:space="preserve">Glede na sposobnosti in načine mišljenja in učenja mnogi sodobni razvojni psihologi predšolsko obdobje poimenuje tudi predoperacionalno, predoperativno ali predoperatorično </w:t>
      </w:r>
      <w:r>
        <w:rPr>
          <w:b w:val="0"/>
          <w:sz w:val="24"/>
        </w:rPr>
        <w:lastRenderedPageBreak/>
        <w:t>obdobje. Večina izhaja iz Piagetovega kognitivnega pogleda na učenje.</w:t>
      </w:r>
      <w:r>
        <w:rPr>
          <w:b w:val="0"/>
          <w:i/>
          <w:sz w:val="24"/>
        </w:rPr>
        <w:t xml:space="preserve"> (Prim.: Mietzel 1997, 141; Grom 2000, 43.)</w:t>
      </w:r>
      <w:r>
        <w:rPr>
          <w:b w:val="0"/>
          <w:sz w:val="24"/>
        </w:rPr>
        <w:t xml:space="preserve"> Prične se med </w:t>
      </w:r>
      <w:smartTag w:uri="urn:schemas-microsoft-com:office:smarttags" w:element="metricconverter">
        <w:smartTagPr>
          <w:attr w:name="ProductID" w:val="16. in"/>
        </w:smartTagPr>
        <w:r>
          <w:rPr>
            <w:b w:val="0"/>
            <w:sz w:val="24"/>
          </w:rPr>
          <w:t>16. in</w:t>
        </w:r>
      </w:smartTag>
      <w:r>
        <w:rPr>
          <w:b w:val="0"/>
          <w:sz w:val="24"/>
        </w:rPr>
        <w:t xml:space="preserve"> 24. mesecem življenja, konča pa se med </w:t>
      </w:r>
      <w:smartTag w:uri="urn:schemas-microsoft-com:office:smarttags" w:element="metricconverter">
        <w:smartTagPr>
          <w:attr w:name="ProductID" w:val="6. in"/>
        </w:smartTagPr>
        <w:r>
          <w:rPr>
            <w:b w:val="0"/>
            <w:sz w:val="24"/>
          </w:rPr>
          <w:t>6. in</w:t>
        </w:r>
      </w:smartTag>
      <w:r>
        <w:rPr>
          <w:b w:val="0"/>
          <w:sz w:val="24"/>
        </w:rPr>
        <w:t xml:space="preserve"> sedmim letom.</w:t>
      </w:r>
    </w:p>
    <w:p w:rsidR="006A7F5C" w:rsidRDefault="006A7F5C" w:rsidP="006A7F5C">
      <w:pPr>
        <w:ind w:firstLine="426"/>
        <w:rPr>
          <w:b w:val="0"/>
          <w:sz w:val="24"/>
        </w:rPr>
      </w:pPr>
      <w:r>
        <w:rPr>
          <w:b w:val="0"/>
          <w:sz w:val="24"/>
        </w:rPr>
        <w:t>Nekaj splošnih značilnosti:</w:t>
      </w:r>
    </w:p>
    <w:p w:rsidR="006A7F5C" w:rsidRDefault="006A7F5C" w:rsidP="006A7F5C">
      <w:pPr>
        <w:numPr>
          <w:ilvl w:val="0"/>
          <w:numId w:val="8"/>
        </w:numPr>
        <w:tabs>
          <w:tab w:val="clear" w:pos="360"/>
          <w:tab w:val="num" w:pos="720"/>
        </w:tabs>
        <w:ind w:left="720" w:hanging="294"/>
        <w:rPr>
          <w:b w:val="0"/>
          <w:sz w:val="24"/>
        </w:rPr>
      </w:pPr>
      <w:r>
        <w:rPr>
          <w:b w:val="0"/>
          <w:sz w:val="24"/>
        </w:rPr>
        <w:t>Izredno hitra rast se upočasni - otrok raste proporcionalno najhitreje v prvih šestih mesecih.</w:t>
      </w:r>
    </w:p>
    <w:p w:rsidR="006A7F5C" w:rsidRDefault="006A7F5C" w:rsidP="006A7F5C">
      <w:pPr>
        <w:numPr>
          <w:ilvl w:val="0"/>
          <w:numId w:val="8"/>
        </w:numPr>
        <w:tabs>
          <w:tab w:val="clear" w:pos="360"/>
          <w:tab w:val="num" w:pos="720"/>
        </w:tabs>
        <w:ind w:left="720" w:hanging="294"/>
        <w:rPr>
          <w:b w:val="0"/>
          <w:sz w:val="24"/>
        </w:rPr>
      </w:pPr>
      <w:r>
        <w:rPr>
          <w:b w:val="0"/>
          <w:sz w:val="24"/>
        </w:rPr>
        <w:t>Začetek »miselnih« procesov – otrok odkrije svet predstav – učni procesi se preselijo v »glavo«.</w:t>
      </w:r>
    </w:p>
    <w:p w:rsidR="006A7F5C" w:rsidRDefault="006A7F5C" w:rsidP="006A7F5C">
      <w:pPr>
        <w:numPr>
          <w:ilvl w:val="0"/>
          <w:numId w:val="8"/>
        </w:numPr>
        <w:tabs>
          <w:tab w:val="clear" w:pos="360"/>
          <w:tab w:val="num" w:pos="720"/>
        </w:tabs>
        <w:ind w:left="720" w:hanging="294"/>
        <w:rPr>
          <w:b w:val="0"/>
          <w:sz w:val="24"/>
        </w:rPr>
      </w:pPr>
      <w:r>
        <w:rPr>
          <w:b w:val="0"/>
          <w:sz w:val="24"/>
        </w:rPr>
        <w:t>Hitro motorično učenje (zapenjanje obleke, zavezovanje čevljev ipd.).</w:t>
      </w:r>
    </w:p>
    <w:p w:rsidR="006A7F5C" w:rsidRDefault="006A7F5C" w:rsidP="006A7F5C">
      <w:pPr>
        <w:pStyle w:val="Heading3"/>
        <w:rPr>
          <w:lang w:val="sl-SI"/>
        </w:rPr>
      </w:pPr>
      <w:bookmarkStart w:id="6" w:name="_Toc483742717"/>
      <w:r>
        <w:rPr>
          <w:lang w:val="sl-SI"/>
        </w:rPr>
        <w:t>Igra v službi učenja</w:t>
      </w:r>
      <w:bookmarkEnd w:id="6"/>
    </w:p>
    <w:p w:rsidR="006A7F5C" w:rsidRDefault="006A7F5C" w:rsidP="006A7F5C">
      <w:pPr>
        <w:tabs>
          <w:tab w:val="left" w:pos="426"/>
        </w:tabs>
        <w:rPr>
          <w:b w:val="0"/>
          <w:sz w:val="24"/>
        </w:rPr>
      </w:pPr>
      <w:r>
        <w:rPr>
          <w:b w:val="0"/>
          <w:sz w:val="24"/>
        </w:rPr>
        <w:tab/>
        <w:t xml:space="preserve">Igra je eden od prvih učnih procesov, ki ustreza sodobnim metodam celostnega učenja, saj nagovarja srce, roko in razum. Pri tem igra seveda ni le pasivno sprejemanje, ampak aktivna udeležba, kjer je otrok avtor vsebine, režiser in glavni igralec. </w:t>
      </w:r>
    </w:p>
    <w:p w:rsidR="006A7F5C" w:rsidRDefault="006A7F5C" w:rsidP="006A7F5C">
      <w:pPr>
        <w:numPr>
          <w:ilvl w:val="0"/>
          <w:numId w:val="9"/>
        </w:numPr>
        <w:tabs>
          <w:tab w:val="clear" w:pos="360"/>
          <w:tab w:val="left" w:pos="426"/>
          <w:tab w:val="num" w:pos="720"/>
        </w:tabs>
        <w:ind w:left="720" w:hanging="294"/>
        <w:rPr>
          <w:b w:val="0"/>
          <w:sz w:val="24"/>
        </w:rPr>
      </w:pPr>
      <w:r>
        <w:rPr>
          <w:b w:val="0"/>
          <w:sz w:val="24"/>
        </w:rPr>
        <w:t>Stopnje in značilnosti igre:</w:t>
      </w:r>
    </w:p>
    <w:p w:rsidR="006A7F5C" w:rsidRDefault="006A7F5C" w:rsidP="006A7F5C">
      <w:pPr>
        <w:numPr>
          <w:ilvl w:val="0"/>
          <w:numId w:val="10"/>
        </w:numPr>
        <w:tabs>
          <w:tab w:val="clear" w:pos="360"/>
          <w:tab w:val="left" w:pos="426"/>
          <w:tab w:val="num" w:pos="993"/>
        </w:tabs>
        <w:ind w:left="1080"/>
        <w:rPr>
          <w:b w:val="0"/>
          <w:sz w:val="24"/>
        </w:rPr>
      </w:pPr>
      <w:r>
        <w:rPr>
          <w:b w:val="0"/>
          <w:sz w:val="24"/>
        </w:rPr>
        <w:t>Odkrivanje (intrinzična motivacija – veselje do igre)</w:t>
      </w:r>
    </w:p>
    <w:p w:rsidR="006A7F5C" w:rsidRDefault="006A7F5C" w:rsidP="006A7F5C">
      <w:pPr>
        <w:numPr>
          <w:ilvl w:val="0"/>
          <w:numId w:val="11"/>
        </w:numPr>
        <w:tabs>
          <w:tab w:val="clear" w:pos="360"/>
          <w:tab w:val="left" w:pos="426"/>
          <w:tab w:val="num" w:pos="993"/>
        </w:tabs>
        <w:ind w:left="1080"/>
        <w:rPr>
          <w:b w:val="0"/>
          <w:sz w:val="24"/>
        </w:rPr>
      </w:pPr>
      <w:r>
        <w:rPr>
          <w:b w:val="0"/>
          <w:sz w:val="24"/>
        </w:rPr>
        <w:t>Spoznavanje – kaj »dela« ta predmet/igrača? (Otrok opazuje sredstva in ne cilja.)</w:t>
      </w:r>
    </w:p>
    <w:p w:rsidR="006A7F5C" w:rsidRDefault="006A7F5C" w:rsidP="006A7F5C">
      <w:pPr>
        <w:numPr>
          <w:ilvl w:val="0"/>
          <w:numId w:val="11"/>
        </w:numPr>
        <w:tabs>
          <w:tab w:val="clear" w:pos="360"/>
          <w:tab w:val="left" w:pos="426"/>
          <w:tab w:val="num" w:pos="993"/>
        </w:tabs>
        <w:ind w:left="1080"/>
        <w:rPr>
          <w:b w:val="0"/>
          <w:sz w:val="24"/>
        </w:rPr>
      </w:pPr>
      <w:r>
        <w:rPr>
          <w:b w:val="0"/>
          <w:sz w:val="24"/>
        </w:rPr>
        <w:t>Zaupanje. (Otrok ima raje predmete/igrače, ki niso nevarne in ne »bolijo«.)</w:t>
      </w:r>
    </w:p>
    <w:p w:rsidR="006A7F5C" w:rsidRDefault="006A7F5C" w:rsidP="006A7F5C">
      <w:pPr>
        <w:numPr>
          <w:ilvl w:val="0"/>
          <w:numId w:val="11"/>
        </w:numPr>
        <w:tabs>
          <w:tab w:val="clear" w:pos="360"/>
          <w:tab w:val="left" w:pos="426"/>
          <w:tab w:val="num" w:pos="993"/>
        </w:tabs>
        <w:ind w:left="1080"/>
        <w:rPr>
          <w:b w:val="0"/>
          <w:sz w:val="24"/>
        </w:rPr>
      </w:pPr>
      <w:r>
        <w:rPr>
          <w:b w:val="0"/>
          <w:sz w:val="24"/>
        </w:rPr>
        <w:t>Funkcija predmeta. (Otrok preizkuša, kaj »zmore« posamezen predmet.)</w:t>
      </w:r>
    </w:p>
    <w:p w:rsidR="006A7F5C" w:rsidRDefault="006A7F5C" w:rsidP="006A7F5C">
      <w:pPr>
        <w:numPr>
          <w:ilvl w:val="0"/>
          <w:numId w:val="11"/>
        </w:numPr>
        <w:tabs>
          <w:tab w:val="clear" w:pos="360"/>
          <w:tab w:val="left" w:pos="426"/>
          <w:tab w:val="num" w:pos="993"/>
        </w:tabs>
        <w:ind w:left="1080"/>
        <w:rPr>
          <w:b w:val="0"/>
          <w:sz w:val="24"/>
        </w:rPr>
      </w:pPr>
      <w:r>
        <w:rPr>
          <w:b w:val="0"/>
          <w:sz w:val="24"/>
        </w:rPr>
        <w:t>Spoznanje - vse, kar hočem (kot da – učni proces na podlagi domišljije.)</w:t>
      </w:r>
    </w:p>
    <w:p w:rsidR="006A7F5C" w:rsidRDefault="006A7F5C" w:rsidP="006A7F5C">
      <w:pPr>
        <w:pStyle w:val="Heading3"/>
        <w:rPr>
          <w:lang w:val="sl-SI"/>
        </w:rPr>
      </w:pPr>
      <w:bookmarkStart w:id="7" w:name="_Toc483742722"/>
      <w:r>
        <w:rPr>
          <w:lang w:val="sl-SI"/>
        </w:rPr>
        <w:t>Učenje govora in jezika</w:t>
      </w:r>
      <w:bookmarkEnd w:id="7"/>
    </w:p>
    <w:p w:rsidR="006A7F5C" w:rsidRDefault="006A7F5C" w:rsidP="006A7F5C">
      <w:pPr>
        <w:pStyle w:val="Header"/>
        <w:widowControl/>
        <w:tabs>
          <w:tab w:val="left" w:pos="708"/>
        </w:tabs>
        <w:spacing w:after="60" w:line="240" w:lineRule="auto"/>
        <w:ind w:firstLine="426"/>
      </w:pPr>
      <w:r>
        <w:t>O učenju govora in jezika obstaja več teorij.</w:t>
      </w:r>
    </w:p>
    <w:p w:rsidR="006A7F5C" w:rsidRDefault="006A7F5C" w:rsidP="006A7F5C">
      <w:pPr>
        <w:pStyle w:val="Header"/>
        <w:widowControl/>
        <w:tabs>
          <w:tab w:val="left" w:pos="708"/>
        </w:tabs>
        <w:spacing w:after="60" w:line="240" w:lineRule="auto"/>
        <w:ind w:firstLine="426"/>
      </w:pPr>
      <w:r>
        <w:t>Skinner npr. poudarja, da otrok v določenem trenutku »slučajno« izgovori besedo oz. glasovno skupino, ko pa jo odrasli ponavljajo ali otroka kako drugače motivirajo (npr. z nasmehom), otrok »zazna« njen komunikativni pomen ter jo tudi sam prične ponavljati in dopolnjevati.</w:t>
      </w:r>
    </w:p>
    <w:p w:rsidR="006A7F5C" w:rsidRDefault="006A7F5C" w:rsidP="006A7F5C">
      <w:pPr>
        <w:pStyle w:val="Header"/>
        <w:widowControl/>
        <w:tabs>
          <w:tab w:val="left" w:pos="708"/>
        </w:tabs>
        <w:spacing w:after="60" w:line="240" w:lineRule="auto"/>
        <w:ind w:firstLine="426"/>
      </w:pPr>
      <w:r>
        <w:t>Znani ameriški jezikoslovec Chomsky v nasprotju s Skinnerjem zagovarja, da ima otrok »vgrajene« mehanizme za učenje govora in jezika, ki jih sprožijo pobude od zunaj. Chomsky ugotavlja, da otroci pri govoru uporabljajo drugačno logiko od odraslih ter prav tako »svojo« gramatiko. Na svojih začetnih stopnjah se ravnajo po logiki »telegramskega stila«, ki ga postopno dograjujejo in sicer tako, da »ključnim besedam«, ki so nosilke informacij, dodajajo različne dopolnilne oznake.</w:t>
      </w:r>
      <w:r>
        <w:rPr>
          <w:i/>
        </w:rPr>
        <w:t xml:space="preserve"> (Prim.: Mietzel 1997, 147.)</w:t>
      </w:r>
    </w:p>
    <w:p w:rsidR="006A7F5C" w:rsidRDefault="006A7F5C" w:rsidP="006A7F5C">
      <w:pPr>
        <w:pStyle w:val="Header"/>
        <w:widowControl/>
        <w:tabs>
          <w:tab w:val="left" w:pos="708"/>
        </w:tabs>
        <w:spacing w:after="60" w:line="240" w:lineRule="auto"/>
        <w:ind w:firstLine="426"/>
      </w:pPr>
      <w:r>
        <w:t>Vsekakor pri Chomskem – kljub vgrajenim mehanizmom odkrivamo – odkrivamo pomen komunikacije pri učenju govora in jezika. Še večjo vlogo pri učenju govora in jezika pa pripisuje komunikaciji Vigotsky, ki pravi, da je na začetku učenja govora in jezika komunikacija oz. dialog. Po njegovem mnenju sta dialoga in komunikacije neke vrste »podlaga« za vse – tudi notranje – miselne procese.</w:t>
      </w:r>
    </w:p>
    <w:p w:rsidR="006A7F5C" w:rsidRDefault="006A7F5C" w:rsidP="006A7F5C">
      <w:pPr>
        <w:pStyle w:val="Header"/>
        <w:widowControl/>
        <w:tabs>
          <w:tab w:val="left" w:pos="708"/>
        </w:tabs>
        <w:spacing w:after="60" w:line="240" w:lineRule="auto"/>
        <w:ind w:firstLine="426"/>
      </w:pPr>
      <w:r>
        <w:t>Poznamo tri stopnje učenja govora in jezika:</w:t>
      </w:r>
    </w:p>
    <w:p w:rsidR="006A7F5C" w:rsidRDefault="006A7F5C" w:rsidP="006A7F5C">
      <w:pPr>
        <w:numPr>
          <w:ilvl w:val="0"/>
          <w:numId w:val="12"/>
        </w:numPr>
        <w:tabs>
          <w:tab w:val="clear" w:pos="360"/>
          <w:tab w:val="left" w:pos="426"/>
          <w:tab w:val="num" w:pos="720"/>
        </w:tabs>
        <w:ind w:left="720" w:hanging="294"/>
        <w:rPr>
          <w:b w:val="0"/>
          <w:sz w:val="24"/>
        </w:rPr>
      </w:pPr>
      <w:r>
        <w:rPr>
          <w:b w:val="0"/>
          <w:sz w:val="24"/>
        </w:rPr>
        <w:t>Fonem – glas je nosilec pomena (komunikativnega sporočila);</w:t>
      </w:r>
    </w:p>
    <w:p w:rsidR="006A7F5C" w:rsidRDefault="006A7F5C" w:rsidP="006A7F5C">
      <w:pPr>
        <w:numPr>
          <w:ilvl w:val="0"/>
          <w:numId w:val="12"/>
        </w:numPr>
        <w:tabs>
          <w:tab w:val="clear" w:pos="360"/>
          <w:tab w:val="left" w:pos="426"/>
          <w:tab w:val="num" w:pos="720"/>
        </w:tabs>
        <w:ind w:left="720" w:hanging="294"/>
        <w:rPr>
          <w:b w:val="0"/>
          <w:sz w:val="24"/>
        </w:rPr>
      </w:pPr>
      <w:r>
        <w:rPr>
          <w:b w:val="0"/>
          <w:sz w:val="24"/>
        </w:rPr>
        <w:t>Morfem – povezovanje glasov v smiselno enoto;</w:t>
      </w:r>
    </w:p>
    <w:p w:rsidR="006A7F5C" w:rsidRDefault="006A7F5C" w:rsidP="006A7F5C">
      <w:pPr>
        <w:numPr>
          <w:ilvl w:val="0"/>
          <w:numId w:val="12"/>
        </w:numPr>
        <w:tabs>
          <w:tab w:val="clear" w:pos="360"/>
          <w:tab w:val="left" w:pos="426"/>
          <w:tab w:val="num" w:pos="720"/>
        </w:tabs>
        <w:ind w:left="720" w:hanging="294"/>
        <w:rPr>
          <w:b w:val="0"/>
          <w:sz w:val="24"/>
        </w:rPr>
      </w:pPr>
      <w:r>
        <w:rPr>
          <w:b w:val="0"/>
          <w:sz w:val="24"/>
        </w:rPr>
        <w:lastRenderedPageBreak/>
        <w:t>Semantika – odkrivanje pomena glasov, zlogov in besed.</w:t>
      </w:r>
      <w:r>
        <w:rPr>
          <w:rStyle w:val="FootnoteReference"/>
          <w:b w:val="0"/>
        </w:rPr>
        <w:footnoteReference w:id="40"/>
      </w:r>
      <w:r>
        <w:rPr>
          <w:b w:val="0"/>
          <w:sz w:val="24"/>
        </w:rPr>
        <w:t xml:space="preserve"> </w:t>
      </w:r>
      <w:r>
        <w:rPr>
          <w:b w:val="0"/>
          <w:i/>
          <w:sz w:val="24"/>
        </w:rPr>
        <w:t>(Prim.: Mietzel 1997, 131-132.)</w:t>
      </w:r>
    </w:p>
    <w:p w:rsidR="006A7F5C" w:rsidRDefault="006A7F5C" w:rsidP="006A7F5C">
      <w:pPr>
        <w:tabs>
          <w:tab w:val="left" w:pos="426"/>
        </w:tabs>
        <w:rPr>
          <w:b w:val="0"/>
          <w:sz w:val="24"/>
        </w:rPr>
      </w:pPr>
    </w:p>
    <w:p w:rsidR="006A7F5C" w:rsidRDefault="006A7F5C" w:rsidP="006A7F5C">
      <w:pPr>
        <w:ind w:left="360"/>
        <w:rPr>
          <w:b w:val="0"/>
          <w:sz w:val="24"/>
        </w:rPr>
      </w:pPr>
      <w:r>
        <w:rPr>
          <w:b w:val="0"/>
          <w:sz w:val="24"/>
        </w:rPr>
        <w:t>Nekaj komunikativnih značilnosti pri učenju govora in jezika:</w:t>
      </w:r>
    </w:p>
    <w:p w:rsidR="006A7F5C" w:rsidRDefault="006A7F5C" w:rsidP="006A7F5C">
      <w:pPr>
        <w:numPr>
          <w:ilvl w:val="0"/>
          <w:numId w:val="13"/>
        </w:numPr>
        <w:tabs>
          <w:tab w:val="clear" w:pos="360"/>
          <w:tab w:val="left" w:pos="426"/>
          <w:tab w:val="num" w:pos="720"/>
        </w:tabs>
        <w:ind w:left="720" w:hanging="294"/>
        <w:rPr>
          <w:b w:val="0"/>
          <w:sz w:val="24"/>
        </w:rPr>
      </w:pPr>
      <w:r>
        <w:rPr>
          <w:b w:val="0"/>
          <w:sz w:val="24"/>
        </w:rPr>
        <w:t>Tri do štiri leta – otroci že odkrivajo pomen okoliščin komuniciranja.</w:t>
      </w:r>
    </w:p>
    <w:p w:rsidR="006A7F5C" w:rsidRDefault="006A7F5C" w:rsidP="006A7F5C">
      <w:pPr>
        <w:numPr>
          <w:ilvl w:val="0"/>
          <w:numId w:val="14"/>
        </w:numPr>
        <w:tabs>
          <w:tab w:val="clear" w:pos="360"/>
          <w:tab w:val="left" w:pos="426"/>
          <w:tab w:val="num" w:pos="709"/>
        </w:tabs>
        <w:ind w:left="1080" w:hanging="654"/>
        <w:rPr>
          <w:b w:val="0"/>
          <w:sz w:val="24"/>
        </w:rPr>
      </w:pPr>
      <w:r>
        <w:rPr>
          <w:b w:val="0"/>
          <w:sz w:val="24"/>
        </w:rPr>
        <w:t>Učenje dialoga – poslušanje in odgovor.</w:t>
      </w:r>
    </w:p>
    <w:p w:rsidR="006A7F5C" w:rsidRDefault="006A7F5C" w:rsidP="006A7F5C">
      <w:pPr>
        <w:numPr>
          <w:ilvl w:val="0"/>
          <w:numId w:val="14"/>
        </w:numPr>
        <w:tabs>
          <w:tab w:val="clear" w:pos="360"/>
          <w:tab w:val="left" w:pos="426"/>
          <w:tab w:val="num" w:pos="709"/>
        </w:tabs>
        <w:ind w:left="1080" w:hanging="654"/>
        <w:rPr>
          <w:b w:val="0"/>
          <w:sz w:val="24"/>
        </w:rPr>
      </w:pPr>
      <w:r>
        <w:rPr>
          <w:b w:val="0"/>
          <w:sz w:val="24"/>
        </w:rPr>
        <w:t>Gestikuliranje – pomoč pri komunikaciji.</w:t>
      </w:r>
    </w:p>
    <w:p w:rsidR="006A7F5C" w:rsidRDefault="006A7F5C" w:rsidP="006A7F5C">
      <w:pPr>
        <w:numPr>
          <w:ilvl w:val="0"/>
          <w:numId w:val="14"/>
        </w:numPr>
        <w:tabs>
          <w:tab w:val="clear" w:pos="360"/>
          <w:tab w:val="left" w:pos="426"/>
          <w:tab w:val="num" w:pos="709"/>
        </w:tabs>
        <w:ind w:left="1080" w:hanging="654"/>
        <w:rPr>
          <w:b w:val="0"/>
          <w:sz w:val="24"/>
        </w:rPr>
      </w:pPr>
      <w:r>
        <w:rPr>
          <w:b w:val="0"/>
          <w:sz w:val="24"/>
        </w:rPr>
        <w:t xml:space="preserve">Optimalni obdobji za učenje tujih jezikov – med </w:t>
      </w:r>
      <w:smartTag w:uri="urn:schemas-microsoft-com:office:smarttags" w:element="metricconverter">
        <w:smartTagPr>
          <w:attr w:name="ProductID" w:val="8. in"/>
        </w:smartTagPr>
        <w:r>
          <w:rPr>
            <w:b w:val="0"/>
            <w:sz w:val="24"/>
          </w:rPr>
          <w:t>8. in</w:t>
        </w:r>
      </w:smartTag>
      <w:r>
        <w:rPr>
          <w:b w:val="0"/>
          <w:sz w:val="24"/>
        </w:rPr>
        <w:t xml:space="preserve"> 10, ter </w:t>
      </w:r>
      <w:smartTag w:uri="urn:schemas-microsoft-com:office:smarttags" w:element="metricconverter">
        <w:smartTagPr>
          <w:attr w:name="ProductID" w:val="12. in"/>
        </w:smartTagPr>
        <w:r>
          <w:rPr>
            <w:b w:val="0"/>
            <w:sz w:val="24"/>
          </w:rPr>
          <w:t>12. in</w:t>
        </w:r>
      </w:smartTag>
      <w:r>
        <w:rPr>
          <w:b w:val="0"/>
          <w:sz w:val="24"/>
        </w:rPr>
        <w:t xml:space="preserve"> 15. letom.</w:t>
      </w:r>
      <w:r>
        <w:rPr>
          <w:rStyle w:val="FootnoteReference"/>
          <w:b w:val="0"/>
        </w:rPr>
        <w:footnoteReference w:id="41"/>
      </w:r>
    </w:p>
    <w:p w:rsidR="006A7F5C" w:rsidRDefault="006A7F5C" w:rsidP="006A7F5C">
      <w:pPr>
        <w:tabs>
          <w:tab w:val="left" w:pos="426"/>
        </w:tabs>
        <w:ind w:left="426"/>
        <w:rPr>
          <w:b w:val="0"/>
          <w:sz w:val="24"/>
        </w:rPr>
      </w:pPr>
    </w:p>
    <w:p w:rsidR="006A7F5C" w:rsidRDefault="006A7F5C" w:rsidP="006A7F5C">
      <w:pPr>
        <w:tabs>
          <w:tab w:val="left" w:pos="426"/>
        </w:tabs>
        <w:ind w:left="426"/>
        <w:rPr>
          <w:b w:val="0"/>
          <w:sz w:val="24"/>
        </w:rPr>
      </w:pPr>
      <w:r>
        <w:rPr>
          <w:b w:val="0"/>
          <w:sz w:val="24"/>
        </w:rPr>
        <w:t>Pomen komunikacije s strani odraslih pri učenju govora in jezika:</w:t>
      </w:r>
    </w:p>
    <w:p w:rsidR="006A7F5C" w:rsidRDefault="006A7F5C" w:rsidP="006A7F5C">
      <w:pPr>
        <w:numPr>
          <w:ilvl w:val="0"/>
          <w:numId w:val="14"/>
        </w:numPr>
        <w:tabs>
          <w:tab w:val="clear" w:pos="360"/>
          <w:tab w:val="left" w:pos="426"/>
          <w:tab w:val="num" w:pos="709"/>
        </w:tabs>
        <w:ind w:left="1080" w:hanging="654"/>
        <w:rPr>
          <w:b w:val="0"/>
          <w:sz w:val="24"/>
        </w:rPr>
      </w:pPr>
      <w:r>
        <w:rPr>
          <w:b w:val="0"/>
          <w:sz w:val="24"/>
        </w:rPr>
        <w:t>Komunikativna uporaba glasu.</w:t>
      </w:r>
    </w:p>
    <w:p w:rsidR="006A7F5C" w:rsidRDefault="006A7F5C" w:rsidP="006A7F5C">
      <w:pPr>
        <w:numPr>
          <w:ilvl w:val="0"/>
          <w:numId w:val="14"/>
        </w:numPr>
        <w:tabs>
          <w:tab w:val="clear" w:pos="360"/>
          <w:tab w:val="left" w:pos="426"/>
          <w:tab w:val="num" w:pos="709"/>
        </w:tabs>
        <w:ind w:left="1080" w:hanging="654"/>
        <w:rPr>
          <w:b w:val="0"/>
          <w:sz w:val="24"/>
        </w:rPr>
      </w:pPr>
      <w:r>
        <w:rPr>
          <w:b w:val="0"/>
          <w:sz w:val="24"/>
        </w:rPr>
        <w:t>Neverbalna komunikacija – gestikuliranje in »kazanje«.</w:t>
      </w:r>
    </w:p>
    <w:p w:rsidR="006A7F5C" w:rsidRDefault="006A7F5C" w:rsidP="006A7F5C">
      <w:pPr>
        <w:numPr>
          <w:ilvl w:val="0"/>
          <w:numId w:val="14"/>
        </w:numPr>
        <w:tabs>
          <w:tab w:val="clear" w:pos="360"/>
          <w:tab w:val="left" w:pos="426"/>
          <w:tab w:val="num" w:pos="709"/>
        </w:tabs>
        <w:ind w:left="1080" w:hanging="654"/>
        <w:rPr>
          <w:b w:val="0"/>
          <w:sz w:val="24"/>
        </w:rPr>
      </w:pPr>
      <w:r>
        <w:rPr>
          <w:b w:val="0"/>
          <w:sz w:val="24"/>
        </w:rPr>
        <w:t>Glavne besede na bodo bolj poudarjene in večkrat ponovljene.</w:t>
      </w:r>
      <w:r>
        <w:rPr>
          <w:rStyle w:val="FootnoteReference"/>
          <w:b w:val="0"/>
        </w:rPr>
        <w:footnoteReference w:id="42"/>
      </w:r>
      <w:r>
        <w:rPr>
          <w:b w:val="0"/>
          <w:sz w:val="24"/>
        </w:rPr>
        <w:t xml:space="preserve"> </w:t>
      </w:r>
    </w:p>
    <w:p w:rsidR="006A7F5C" w:rsidRDefault="006A7F5C" w:rsidP="006A7F5C">
      <w:pPr>
        <w:pStyle w:val="Heading3"/>
        <w:rPr>
          <w:lang w:val="sl-SI"/>
        </w:rPr>
      </w:pPr>
      <w:bookmarkStart w:id="8" w:name="_Toc483742723"/>
      <w:r>
        <w:rPr>
          <w:lang w:val="sl-SI"/>
        </w:rPr>
        <w:t>Razvoj mišljenja</w:t>
      </w:r>
      <w:bookmarkEnd w:id="8"/>
    </w:p>
    <w:p w:rsidR="006A7F5C" w:rsidRDefault="006A7F5C" w:rsidP="006A7F5C">
      <w:pPr>
        <w:numPr>
          <w:ilvl w:val="0"/>
          <w:numId w:val="15"/>
        </w:numPr>
        <w:tabs>
          <w:tab w:val="clear" w:pos="360"/>
          <w:tab w:val="left" w:pos="426"/>
          <w:tab w:val="num" w:pos="720"/>
        </w:tabs>
        <w:ind w:left="720" w:hanging="294"/>
        <w:rPr>
          <w:b w:val="0"/>
          <w:sz w:val="24"/>
        </w:rPr>
      </w:pPr>
      <w:r>
        <w:rPr>
          <w:b w:val="0"/>
          <w:sz w:val="24"/>
        </w:rPr>
        <w:t>Klasificirano mišljenje – npr.: Vse, kar se premika, je živo (sonce ...):</w:t>
      </w:r>
    </w:p>
    <w:p w:rsidR="006A7F5C" w:rsidRDefault="006A7F5C" w:rsidP="006A7F5C">
      <w:pPr>
        <w:numPr>
          <w:ilvl w:val="0"/>
          <w:numId w:val="15"/>
        </w:numPr>
        <w:tabs>
          <w:tab w:val="clear" w:pos="360"/>
          <w:tab w:val="left" w:pos="426"/>
          <w:tab w:val="num" w:pos="993"/>
        </w:tabs>
        <w:ind w:left="1014" w:hanging="294"/>
        <w:rPr>
          <w:b w:val="0"/>
          <w:sz w:val="24"/>
        </w:rPr>
      </w:pPr>
      <w:r>
        <w:rPr>
          <w:b w:val="0"/>
          <w:sz w:val="24"/>
        </w:rPr>
        <w:t>Menjanje klasifikacij - odvisno od koncentracije - razne vrste predmetov ...</w:t>
      </w:r>
    </w:p>
    <w:p w:rsidR="006A7F5C" w:rsidRDefault="006A7F5C" w:rsidP="006A7F5C">
      <w:pPr>
        <w:numPr>
          <w:ilvl w:val="0"/>
          <w:numId w:val="16"/>
        </w:numPr>
        <w:tabs>
          <w:tab w:val="clear" w:pos="360"/>
          <w:tab w:val="left" w:pos="426"/>
          <w:tab w:val="num" w:pos="720"/>
          <w:tab w:val="num" w:pos="993"/>
        </w:tabs>
        <w:ind w:left="1080" w:hanging="371"/>
        <w:rPr>
          <w:b w:val="0"/>
          <w:sz w:val="24"/>
        </w:rPr>
      </w:pPr>
      <w:r>
        <w:rPr>
          <w:b w:val="0"/>
          <w:sz w:val="24"/>
        </w:rPr>
        <w:t xml:space="preserve">Predšolski otroci lahko uporabljajo le »eno« logiko ali pravilo. </w:t>
      </w:r>
      <w:r>
        <w:rPr>
          <w:b w:val="0"/>
          <w:i/>
          <w:sz w:val="24"/>
        </w:rPr>
        <w:t>(Prim.: Mietzel 1997, 172.)</w:t>
      </w:r>
    </w:p>
    <w:p w:rsidR="006A7F5C" w:rsidRDefault="006A7F5C" w:rsidP="006A7F5C">
      <w:pPr>
        <w:numPr>
          <w:ilvl w:val="0"/>
          <w:numId w:val="15"/>
        </w:numPr>
        <w:tabs>
          <w:tab w:val="clear" w:pos="360"/>
          <w:tab w:val="left" w:pos="426"/>
          <w:tab w:val="num" w:pos="993"/>
        </w:tabs>
        <w:ind w:left="1014" w:hanging="294"/>
        <w:rPr>
          <w:b w:val="0"/>
          <w:sz w:val="24"/>
        </w:rPr>
      </w:pPr>
      <w:r>
        <w:rPr>
          <w:b w:val="0"/>
          <w:sz w:val="24"/>
        </w:rPr>
        <w:t xml:space="preserve">Sposobnost opažanja enostavnih in enovitih razlik (Piaget proti USA-psihologom) - pomen treninga (učenja). </w:t>
      </w:r>
      <w:r>
        <w:rPr>
          <w:b w:val="0"/>
          <w:i/>
          <w:sz w:val="24"/>
        </w:rPr>
        <w:t>(Prim.: Mietzel 1997, 161.)</w:t>
      </w:r>
    </w:p>
    <w:p w:rsidR="006A7F5C" w:rsidRDefault="006A7F5C" w:rsidP="006A7F5C">
      <w:pPr>
        <w:numPr>
          <w:ilvl w:val="0"/>
          <w:numId w:val="15"/>
        </w:numPr>
        <w:tabs>
          <w:tab w:val="clear" w:pos="360"/>
          <w:tab w:val="left" w:pos="426"/>
          <w:tab w:val="num" w:pos="720"/>
        </w:tabs>
        <w:ind w:left="720" w:hanging="294"/>
        <w:rPr>
          <w:b w:val="0"/>
          <w:sz w:val="24"/>
        </w:rPr>
      </w:pPr>
      <w:r>
        <w:rPr>
          <w:b w:val="0"/>
          <w:sz w:val="24"/>
        </w:rPr>
        <w:t>Egocentričnost:</w:t>
      </w:r>
    </w:p>
    <w:p w:rsidR="006A7F5C" w:rsidRDefault="006A7F5C" w:rsidP="006A7F5C">
      <w:pPr>
        <w:numPr>
          <w:ilvl w:val="0"/>
          <w:numId w:val="17"/>
        </w:numPr>
        <w:tabs>
          <w:tab w:val="clear" w:pos="360"/>
          <w:tab w:val="left" w:pos="426"/>
          <w:tab w:val="num" w:pos="720"/>
          <w:tab w:val="num" w:pos="1080"/>
        </w:tabs>
        <w:ind w:left="1080" w:hanging="294"/>
        <w:rPr>
          <w:b w:val="0"/>
          <w:sz w:val="24"/>
        </w:rPr>
      </w:pPr>
      <w:r>
        <w:rPr>
          <w:b w:val="0"/>
          <w:sz w:val="24"/>
        </w:rPr>
        <w:t>Od vidnega k nevidnemu, od »jaza« k »ti-ju« (vživljanje).</w:t>
      </w:r>
    </w:p>
    <w:p w:rsidR="006A7F5C" w:rsidRDefault="006A7F5C" w:rsidP="006A7F5C">
      <w:pPr>
        <w:numPr>
          <w:ilvl w:val="0"/>
          <w:numId w:val="16"/>
        </w:numPr>
        <w:tabs>
          <w:tab w:val="clear" w:pos="360"/>
          <w:tab w:val="left" w:pos="426"/>
          <w:tab w:val="num" w:pos="720"/>
          <w:tab w:val="num" w:pos="1080"/>
        </w:tabs>
        <w:ind w:left="1080" w:hanging="294"/>
        <w:rPr>
          <w:b w:val="0"/>
          <w:sz w:val="24"/>
        </w:rPr>
      </w:pPr>
      <w:r>
        <w:rPr>
          <w:b w:val="0"/>
          <w:sz w:val="24"/>
        </w:rPr>
        <w:t>Odkrivanje svojega življenjskega prostora v odnosu do odraslih (metanje predmetov, trma).</w:t>
      </w:r>
    </w:p>
    <w:p w:rsidR="006A7F5C" w:rsidRDefault="006A7F5C" w:rsidP="006A7F5C">
      <w:pPr>
        <w:numPr>
          <w:ilvl w:val="0"/>
          <w:numId w:val="16"/>
        </w:numPr>
        <w:tabs>
          <w:tab w:val="clear" w:pos="360"/>
          <w:tab w:val="left" w:pos="426"/>
          <w:tab w:val="num" w:pos="720"/>
          <w:tab w:val="num" w:pos="1080"/>
        </w:tabs>
        <w:ind w:left="1080" w:hanging="294"/>
        <w:rPr>
          <w:b w:val="0"/>
          <w:sz w:val="24"/>
        </w:rPr>
      </w:pPr>
      <w:r>
        <w:rPr>
          <w:b w:val="0"/>
          <w:sz w:val="24"/>
        </w:rPr>
        <w:t>Ogledalo (že od 2. leta naprej) - odkrivanje svojih značilnosti v ogledalu (znamenja).</w:t>
      </w:r>
    </w:p>
    <w:p w:rsidR="006A7F5C" w:rsidRDefault="006A7F5C" w:rsidP="006A7F5C">
      <w:pPr>
        <w:numPr>
          <w:ilvl w:val="0"/>
          <w:numId w:val="16"/>
        </w:numPr>
        <w:tabs>
          <w:tab w:val="clear" w:pos="360"/>
          <w:tab w:val="left" w:pos="426"/>
          <w:tab w:val="num" w:pos="720"/>
          <w:tab w:val="num" w:pos="1080"/>
        </w:tabs>
        <w:ind w:left="1080" w:hanging="294"/>
        <w:rPr>
          <w:b w:val="0"/>
          <w:sz w:val="24"/>
        </w:rPr>
      </w:pPr>
      <w:r>
        <w:rPr>
          <w:b w:val="0"/>
          <w:sz w:val="24"/>
        </w:rPr>
        <w:t>Odkritje (identifikacija) spola - najprej obleka in navade, šele nato anatomija.</w:t>
      </w:r>
    </w:p>
    <w:p w:rsidR="006A7F5C" w:rsidRDefault="006A7F5C" w:rsidP="006A7F5C">
      <w:pPr>
        <w:numPr>
          <w:ilvl w:val="0"/>
          <w:numId w:val="16"/>
        </w:numPr>
        <w:tabs>
          <w:tab w:val="clear" w:pos="360"/>
          <w:tab w:val="left" w:pos="426"/>
          <w:tab w:val="num" w:pos="720"/>
          <w:tab w:val="num" w:pos="1080"/>
        </w:tabs>
        <w:ind w:left="1080" w:hanging="294"/>
        <w:rPr>
          <w:b w:val="0"/>
          <w:sz w:val="24"/>
        </w:rPr>
      </w:pPr>
      <w:r>
        <w:rPr>
          <w:b w:val="0"/>
          <w:sz w:val="24"/>
        </w:rPr>
        <w:t xml:space="preserve">Okoli sedmega leta – kognitivna identifikacija in motivacija v smeri svojega spola. </w:t>
      </w:r>
      <w:r>
        <w:rPr>
          <w:b w:val="0"/>
          <w:i/>
          <w:sz w:val="24"/>
        </w:rPr>
        <w:t>(Prim.: Mietzel 1997, 167.)</w:t>
      </w:r>
    </w:p>
    <w:p w:rsidR="006A7F5C" w:rsidRDefault="006A7F5C" w:rsidP="006A7F5C">
      <w:pPr>
        <w:numPr>
          <w:ilvl w:val="0"/>
          <w:numId w:val="16"/>
        </w:numPr>
        <w:tabs>
          <w:tab w:val="clear" w:pos="360"/>
          <w:tab w:val="left" w:pos="426"/>
          <w:tab w:val="num" w:pos="720"/>
          <w:tab w:val="num" w:pos="1080"/>
        </w:tabs>
        <w:ind w:left="1080" w:hanging="294"/>
        <w:rPr>
          <w:b w:val="0"/>
          <w:sz w:val="24"/>
        </w:rPr>
      </w:pPr>
      <w:r>
        <w:rPr>
          <w:b w:val="0"/>
          <w:sz w:val="24"/>
        </w:rPr>
        <w:t xml:space="preserve">Odkritje samega sebe (svoje osebnosti) </w:t>
      </w:r>
      <w:r>
        <w:rPr>
          <w:b w:val="0"/>
          <w:i/>
          <w:sz w:val="24"/>
        </w:rPr>
        <w:t>(Prim.: Mietzel 1997, 174.)</w:t>
      </w:r>
    </w:p>
    <w:p w:rsidR="006A7F5C" w:rsidRDefault="006A7F5C" w:rsidP="006A7F5C">
      <w:pPr>
        <w:numPr>
          <w:ilvl w:val="0"/>
          <w:numId w:val="17"/>
        </w:numPr>
        <w:tabs>
          <w:tab w:val="clear" w:pos="360"/>
          <w:tab w:val="left" w:pos="426"/>
          <w:tab w:val="num" w:pos="720"/>
          <w:tab w:val="num" w:pos="1080"/>
        </w:tabs>
        <w:ind w:left="1080" w:hanging="294"/>
        <w:rPr>
          <w:b w:val="0"/>
          <w:sz w:val="24"/>
        </w:rPr>
      </w:pPr>
      <w:r>
        <w:rPr>
          <w:b w:val="0"/>
          <w:sz w:val="24"/>
        </w:rPr>
        <w:t>Etična razsežnost egocentričnosti otroka.</w:t>
      </w:r>
    </w:p>
    <w:p w:rsidR="006A7F5C" w:rsidRDefault="006A7F5C" w:rsidP="006A7F5C">
      <w:pPr>
        <w:numPr>
          <w:ilvl w:val="0"/>
          <w:numId w:val="18"/>
        </w:numPr>
        <w:tabs>
          <w:tab w:val="clear" w:pos="360"/>
          <w:tab w:val="left" w:pos="426"/>
          <w:tab w:val="num" w:pos="720"/>
        </w:tabs>
        <w:ind w:left="720" w:hanging="294"/>
        <w:rPr>
          <w:b w:val="0"/>
          <w:sz w:val="24"/>
        </w:rPr>
      </w:pPr>
      <w:r>
        <w:rPr>
          <w:b w:val="0"/>
          <w:sz w:val="24"/>
        </w:rPr>
        <w:lastRenderedPageBreak/>
        <w:t>Spomin in predelava (uporaba) informacij:</w:t>
      </w:r>
    </w:p>
    <w:p w:rsidR="006A7F5C" w:rsidRDefault="006A7F5C" w:rsidP="006A7F5C">
      <w:pPr>
        <w:numPr>
          <w:ilvl w:val="0"/>
          <w:numId w:val="16"/>
        </w:numPr>
        <w:tabs>
          <w:tab w:val="clear" w:pos="360"/>
          <w:tab w:val="left" w:pos="426"/>
          <w:tab w:val="num" w:pos="720"/>
          <w:tab w:val="num" w:pos="1080"/>
        </w:tabs>
        <w:ind w:left="1080" w:hanging="294"/>
        <w:rPr>
          <w:b w:val="0"/>
          <w:sz w:val="24"/>
        </w:rPr>
      </w:pPr>
      <w:r>
        <w:rPr>
          <w:b w:val="0"/>
          <w:sz w:val="24"/>
        </w:rPr>
        <w:t xml:space="preserve">Otroci lažje primerjajo v enakih okoliščinah (lesene, bele, rdeče kroglice …) </w:t>
      </w:r>
      <w:r>
        <w:rPr>
          <w:b w:val="0"/>
          <w:i/>
        </w:rPr>
        <w:t>(Prim.: Mietzel 1997, 162.)</w:t>
      </w:r>
    </w:p>
    <w:p w:rsidR="006A7F5C" w:rsidRDefault="006A7F5C" w:rsidP="006A7F5C">
      <w:pPr>
        <w:numPr>
          <w:ilvl w:val="0"/>
          <w:numId w:val="16"/>
        </w:numPr>
        <w:tabs>
          <w:tab w:val="clear" w:pos="360"/>
          <w:tab w:val="left" w:pos="426"/>
          <w:tab w:val="num" w:pos="720"/>
          <w:tab w:val="num" w:pos="1080"/>
        </w:tabs>
        <w:ind w:left="1080" w:hanging="294"/>
        <w:rPr>
          <w:b w:val="0"/>
          <w:sz w:val="24"/>
        </w:rPr>
      </w:pPr>
      <w:r>
        <w:rPr>
          <w:b w:val="0"/>
          <w:sz w:val="24"/>
        </w:rPr>
        <w:t>Težave pri razumevanju pojmov in besed.</w:t>
      </w:r>
    </w:p>
    <w:p w:rsidR="006A7F5C" w:rsidRDefault="006A7F5C" w:rsidP="006A7F5C">
      <w:pPr>
        <w:numPr>
          <w:ilvl w:val="0"/>
          <w:numId w:val="16"/>
        </w:numPr>
        <w:tabs>
          <w:tab w:val="clear" w:pos="360"/>
          <w:tab w:val="left" w:pos="426"/>
          <w:tab w:val="num" w:pos="720"/>
          <w:tab w:val="num" w:pos="1080"/>
        </w:tabs>
        <w:ind w:left="1080" w:hanging="294"/>
        <w:rPr>
          <w:b w:val="0"/>
          <w:sz w:val="24"/>
        </w:rPr>
      </w:pPr>
      <w:r>
        <w:rPr>
          <w:b w:val="0"/>
          <w:sz w:val="24"/>
        </w:rPr>
        <w:t>Mlajši otroci opazujejo bolj podrobno in nepregledno, težko primerjajo, starejši bolj pregledno in ciljno ter lažje primerjajo, pogosto pa ne opazijo podrobnosti.</w:t>
      </w:r>
    </w:p>
    <w:p w:rsidR="006A7F5C" w:rsidRDefault="006A7F5C" w:rsidP="006A7F5C">
      <w:pPr>
        <w:numPr>
          <w:ilvl w:val="0"/>
          <w:numId w:val="16"/>
        </w:numPr>
        <w:tabs>
          <w:tab w:val="clear" w:pos="360"/>
          <w:tab w:val="left" w:pos="426"/>
          <w:tab w:val="num" w:pos="720"/>
          <w:tab w:val="num" w:pos="1080"/>
        </w:tabs>
        <w:ind w:left="1080" w:hanging="294"/>
        <w:rPr>
          <w:b w:val="0"/>
          <w:sz w:val="24"/>
        </w:rPr>
      </w:pPr>
      <w:r>
        <w:rPr>
          <w:b w:val="0"/>
          <w:sz w:val="24"/>
        </w:rPr>
        <w:t>Mlajši reagirajo impulzivno in spontano, starejši bolj premišljeno in manj »preskakujejo« miselna in doživljajska področja.</w:t>
      </w:r>
    </w:p>
    <w:p w:rsidR="006A7F5C" w:rsidRDefault="006A7F5C" w:rsidP="006A7F5C">
      <w:pPr>
        <w:numPr>
          <w:ilvl w:val="0"/>
          <w:numId w:val="16"/>
        </w:numPr>
        <w:tabs>
          <w:tab w:val="clear" w:pos="360"/>
          <w:tab w:val="left" w:pos="426"/>
          <w:tab w:val="num" w:pos="720"/>
          <w:tab w:val="num" w:pos="1080"/>
        </w:tabs>
        <w:ind w:left="1080" w:hanging="294"/>
        <w:rPr>
          <w:b w:val="0"/>
          <w:sz w:val="24"/>
        </w:rPr>
      </w:pPr>
      <w:r>
        <w:rPr>
          <w:b w:val="0"/>
          <w:sz w:val="24"/>
        </w:rPr>
        <w:t xml:space="preserve">Mlajši otroci se bolje zapomnijo doživete podrobnosti, starejši pa vsebine, ki so se jih načrtno naučili; starejši predvsem s pomočjo šole odkrivajo pomen spominske strategije in se zapomnijo pomembne vsebine. </w:t>
      </w:r>
      <w:r>
        <w:rPr>
          <w:b w:val="0"/>
          <w:i/>
        </w:rPr>
        <w:t>(Prim.: Mietzel 1997, 167.)</w:t>
      </w:r>
    </w:p>
    <w:p w:rsidR="006A7F5C" w:rsidRDefault="006A7F5C" w:rsidP="006A7F5C">
      <w:pPr>
        <w:numPr>
          <w:ilvl w:val="0"/>
          <w:numId w:val="16"/>
        </w:numPr>
        <w:tabs>
          <w:tab w:val="clear" w:pos="360"/>
          <w:tab w:val="left" w:pos="426"/>
          <w:tab w:val="num" w:pos="720"/>
          <w:tab w:val="num" w:pos="1080"/>
        </w:tabs>
        <w:ind w:left="1080" w:hanging="294"/>
        <w:rPr>
          <w:b w:val="0"/>
          <w:sz w:val="24"/>
        </w:rPr>
      </w:pPr>
      <w:r>
        <w:rPr>
          <w:b w:val="0"/>
          <w:sz w:val="24"/>
        </w:rPr>
        <w:t>Šola ima pomembno vlogo pri učenju in vaji spomina – le »življenjske« vsebine si zapomnijo tudi »nešolani« otroci.</w:t>
      </w:r>
    </w:p>
    <w:p w:rsidR="006A7F5C" w:rsidRDefault="006A7F5C" w:rsidP="006A7F5C">
      <w:pPr>
        <w:pStyle w:val="Heading2"/>
      </w:pPr>
      <w:bookmarkStart w:id="9" w:name="_Toc483742726"/>
      <w:r>
        <w:t>Latentno obdobje</w:t>
      </w:r>
      <w:bookmarkEnd w:id="9"/>
    </w:p>
    <w:p w:rsidR="006A7F5C" w:rsidRDefault="006A7F5C" w:rsidP="006A7F5C">
      <w:pPr>
        <w:pStyle w:val="BodyTextIndent"/>
        <w:tabs>
          <w:tab w:val="left" w:pos="426"/>
        </w:tabs>
        <w:ind w:left="0"/>
        <w:rPr>
          <w:b w:val="0"/>
          <w:sz w:val="24"/>
          <w:szCs w:val="24"/>
        </w:rPr>
      </w:pPr>
      <w:r>
        <w:rPr>
          <w:b w:val="0"/>
          <w:sz w:val="24"/>
          <w:szCs w:val="24"/>
        </w:rPr>
        <w:tab/>
        <w:t>Med petim in sedmim letom življenja začnejo v evropskih družbah otroci hoditi v šolo. S tem stopijo otroci v novo življenjsko obdobje, ki se nadaljuje bolj ali manj do konca njihovega življenja. Delo, dolžnosti in obveznosti so dejavnosti, ki jih sprejmejo s prvo potjo v šolo in postanejo nato sestavni del njihovega življenja. Tega se navadno bolj zavedajo starši in učitelji, zato te dogodke spremljajo bolj dramatično, včasih tudi z določeno mero strahu.</w:t>
      </w:r>
    </w:p>
    <w:p w:rsidR="006A7F5C" w:rsidRDefault="006A7F5C" w:rsidP="006A7F5C">
      <w:pPr>
        <w:tabs>
          <w:tab w:val="left" w:pos="426"/>
        </w:tabs>
        <w:ind w:firstLine="426"/>
        <w:rPr>
          <w:b w:val="0"/>
          <w:sz w:val="24"/>
        </w:rPr>
      </w:pPr>
      <w:r>
        <w:rPr>
          <w:b w:val="0"/>
          <w:sz w:val="24"/>
        </w:rPr>
        <w:t xml:space="preserve">Za otroke je bolje, da vse poteka čim bolj mirno in »igrivo«. Tudi dolžnosti lahko predstavimo otrokom kot »priložnosti«, ki jim odpirajo novo perspektivo. Tako se otroci neprisiljeno vživljajo v novo okolje in v nove vloge. Prva učiteljica in prvi katehet igrata v tem pogledu posebno pomembno vlogo. Od njiju je v veliki meri odvisna prihodnost posameznega otroka. Prav v prvem letu »šole« otrok gradi temeljni odnos do učenja, dela, vedenja, »cerkvenega« oziroma občestvgenega udejanjanja in izražanja vere itd. </w:t>
      </w:r>
      <w:r>
        <w:rPr>
          <w:b w:val="0"/>
          <w:i/>
          <w:sz w:val="24"/>
        </w:rPr>
        <w:t>(Prim.: Mietzel 1997, 192-193.)</w:t>
      </w:r>
    </w:p>
    <w:p w:rsidR="006A7F5C" w:rsidRDefault="006A7F5C" w:rsidP="006A7F5C">
      <w:pPr>
        <w:pStyle w:val="BodyTextIndent"/>
        <w:tabs>
          <w:tab w:val="left" w:pos="426"/>
        </w:tabs>
        <w:ind w:left="0"/>
        <w:rPr>
          <w:b w:val="0"/>
          <w:sz w:val="24"/>
          <w:szCs w:val="24"/>
        </w:rPr>
      </w:pPr>
      <w:r>
        <w:rPr>
          <w:b w:val="0"/>
          <w:sz w:val="24"/>
          <w:szCs w:val="24"/>
        </w:rPr>
        <w:tab/>
        <w:t>Poleg očitnih telesnih sprememb (telo postaja bolj vitko, pospešena rast rok in nog, sprememba potez na obrazu) se v tem obdobju otrok privaja na logično mišljenje. V prostor logičnega mišljenja in predvsem odnosa do staršev otrok postavlja tudi svoj moralni razvoj.</w:t>
      </w:r>
    </w:p>
    <w:p w:rsidR="006A7F5C" w:rsidRDefault="006A7F5C" w:rsidP="006A7F5C">
      <w:pPr>
        <w:tabs>
          <w:tab w:val="left" w:pos="426"/>
        </w:tabs>
        <w:ind w:firstLine="426"/>
        <w:rPr>
          <w:b w:val="0"/>
          <w:sz w:val="24"/>
        </w:rPr>
      </w:pPr>
      <w:r>
        <w:rPr>
          <w:b w:val="0"/>
          <w:sz w:val="24"/>
        </w:rPr>
        <w:t>V tem obdobje poteka emocionalni razvoj otroka brez večjih konfliktov in napetosti. Neprimerno bolj dramatično potekajo otrokove kognitivne dejavnosti. Otrokov prehod iz neoperacionalnega v operacionalni način mišljenja ni sunkovit in tudi ne zgolj teoretično razumski, ampak procesno stopenjski in spremljan z mnogimi konkretnimi primeri in doživetji, na podlagi katerih si otrok oblikuje svoj "šolarski" psihični in kognitivni življenjski prostor.</w:t>
      </w:r>
    </w:p>
    <w:p w:rsidR="006A7F5C" w:rsidRDefault="006A7F5C" w:rsidP="006A7F5C">
      <w:pPr>
        <w:tabs>
          <w:tab w:val="left" w:pos="426"/>
        </w:tabs>
        <w:ind w:firstLine="426"/>
        <w:rPr>
          <w:b w:val="0"/>
          <w:sz w:val="24"/>
        </w:rPr>
      </w:pPr>
      <w:r>
        <w:rPr>
          <w:b w:val="0"/>
          <w:sz w:val="24"/>
        </w:rPr>
        <w:t>Podobno, kot je težko poenotiti starostno mejo prehoda iz predoperacionalnega v operacionalni način dojemanja otrokovega življenjskega prostora, je še težje določiti nižje stopnje posameznih razvojnih korakov. Večina razvojnih psihologov se strinja, da obstaja predvsem na kognitivnem področju določena razlika med prvim (6-9) in drugim (9-11) obdobjem šolarja. Otroci v prvi polovici šolskega obdobja gojijo še nekoliko naivno podobo o svetu, zato otroke tega prvo obdobje nekateri, predvsem globinski psihologi imenujejo kar "naivne realiste". Iz "naivnih realistov" se v drugi polovici šolskega obdobja spremenijo v "kritične realiste".</w:t>
      </w:r>
    </w:p>
    <w:p w:rsidR="006A7F5C" w:rsidRDefault="006A7F5C" w:rsidP="006A7F5C">
      <w:pPr>
        <w:tabs>
          <w:tab w:val="left" w:pos="426"/>
        </w:tabs>
        <w:ind w:firstLine="426"/>
        <w:rPr>
          <w:b w:val="0"/>
          <w:sz w:val="24"/>
        </w:rPr>
      </w:pPr>
      <w:r>
        <w:rPr>
          <w:b w:val="0"/>
          <w:sz w:val="24"/>
        </w:rPr>
        <w:lastRenderedPageBreak/>
        <w:t>Seveda gre pri teh spremembah le za poudarke, ki se pri posameznikih lahko izražajo zelo različno in tudi ne pri vseh otrocih enako intenzivno.</w:t>
      </w:r>
      <w:r>
        <w:rPr>
          <w:rStyle w:val="FootnoteReference"/>
          <w:b w:val="0"/>
          <w:sz w:val="24"/>
        </w:rPr>
        <w:footnoteReference w:id="43"/>
      </w:r>
      <w:r>
        <w:rPr>
          <w:b w:val="0"/>
          <w:sz w:val="24"/>
        </w:rPr>
        <w:t xml:space="preserve"> Šolsko obdobje kot celota je bolj opazno, pa tudi vzgojno bolj pomembno.</w:t>
      </w:r>
    </w:p>
    <w:p w:rsidR="006A7F5C" w:rsidRDefault="006A7F5C" w:rsidP="006A7F5C">
      <w:pPr>
        <w:pStyle w:val="Heading3"/>
        <w:rPr>
          <w:lang w:val="sl-SI"/>
        </w:rPr>
      </w:pPr>
      <w:bookmarkStart w:id="10" w:name="_Toc483742727"/>
      <w:r>
        <w:rPr>
          <w:lang w:val="sl-SI"/>
        </w:rPr>
        <w:t>Kognitivne sposobnosti</w:t>
      </w:r>
      <w:bookmarkEnd w:id="10"/>
    </w:p>
    <w:p w:rsidR="006A7F5C" w:rsidRDefault="006A7F5C" w:rsidP="006A7F5C">
      <w:pPr>
        <w:tabs>
          <w:tab w:val="left" w:pos="426"/>
        </w:tabs>
        <w:ind w:firstLine="426"/>
        <w:rPr>
          <w:b w:val="0"/>
          <w:sz w:val="24"/>
        </w:rPr>
      </w:pPr>
      <w:r>
        <w:rPr>
          <w:b w:val="0"/>
          <w:sz w:val="24"/>
        </w:rPr>
        <w:t>Z vstopom v šolsko obdobje in prehodom v operativno mišljenje otroci na kognitivnem področju delajo velike korake. To sicer ne pomeni, da otroci že prej niso imeli določenih kognitivnih sposobnosti, gotovo jih pa s prehodom v bolj operativno mišljenje začnejo razvijati občutno hitreje.</w:t>
      </w:r>
    </w:p>
    <w:p w:rsidR="006A7F5C" w:rsidRDefault="006A7F5C" w:rsidP="006A7F5C">
      <w:pPr>
        <w:tabs>
          <w:tab w:val="left" w:pos="426"/>
        </w:tabs>
        <w:ind w:firstLine="426"/>
        <w:rPr>
          <w:b w:val="0"/>
          <w:sz w:val="24"/>
        </w:rPr>
      </w:pPr>
      <w:r>
        <w:rPr>
          <w:b w:val="0"/>
          <w:sz w:val="24"/>
        </w:rPr>
        <w:t>Tudi prej so se otroci lahko določene stvari "naučili", še posebno, če so jih starši ali učitelji "trenirali". Prav tako so morda obvladali kake sposobnosti, ki jih večina vrstnikov še ni, toda tudi tu gre za "ciljno" naučene in pogosto ne "dojete" navade.</w:t>
      </w:r>
    </w:p>
    <w:p w:rsidR="006A7F5C" w:rsidRDefault="006A7F5C" w:rsidP="006A7F5C">
      <w:pPr>
        <w:tabs>
          <w:tab w:val="left" w:pos="426"/>
        </w:tabs>
        <w:ind w:firstLine="426"/>
        <w:rPr>
          <w:b w:val="0"/>
          <w:sz w:val="24"/>
        </w:rPr>
      </w:pPr>
      <w:r>
        <w:rPr>
          <w:b w:val="0"/>
          <w:sz w:val="24"/>
        </w:rPr>
        <w:t>Kognitivne sposobnosti se z vstopom v šolsko obdobje pričnejo sicer hitreje razvijati, vendar so še kar nekaj časa v začetnem "stadiju". To pomeni, da se kognitivne sposobnosti ne "odpirajo" na enkrat,, ampak potrebujejo tudi dolge in pogosto naporne učne procese, ki se lahko "zavlečejo" tja do odraslih obdobij.</w:t>
      </w:r>
      <w:r>
        <w:rPr>
          <w:rStyle w:val="FootnoteReference"/>
          <w:b w:val="0"/>
          <w:sz w:val="24"/>
        </w:rPr>
        <w:footnoteReference w:id="44"/>
      </w:r>
    </w:p>
    <w:p w:rsidR="006A7F5C" w:rsidRDefault="006A7F5C" w:rsidP="006A7F5C">
      <w:pPr>
        <w:pStyle w:val="Heading4"/>
      </w:pPr>
      <w:bookmarkStart w:id="11" w:name="_Toc483742728"/>
      <w:r>
        <w:t>Osnovna pravila logičnega mišljenja</w:t>
      </w:r>
      <w:bookmarkEnd w:id="11"/>
    </w:p>
    <w:p w:rsidR="006A7F5C" w:rsidRDefault="006A7F5C" w:rsidP="006A7F5C">
      <w:pPr>
        <w:tabs>
          <w:tab w:val="left" w:pos="426"/>
        </w:tabs>
        <w:ind w:firstLine="426"/>
        <w:rPr>
          <w:b w:val="0"/>
          <w:sz w:val="24"/>
        </w:rPr>
      </w:pPr>
      <w:r>
        <w:rPr>
          <w:b w:val="0"/>
          <w:sz w:val="24"/>
        </w:rPr>
        <w:t>Medtem ko - po Piagetu- otrok na stopnji predoperacionalnega mišljenja še ne "dojame", da je npr. kak moški lahko hkrati "sin, brat, oče in stric", lahko to otrok v šolskem obdobju dojame in razloži. Na podlagi učenja delno lahko razume logiko odnosov sicer tudi že otrok na stopnji predoperacionalnega mišljenja, vendar je za operacionalne procese potrebno tako s strani učitelja kot otroka veliko več naporov. Operacionalno mišljenje šolskega obdobja pa otroko omogoča hitrejši uvid v logiko odnosov. Podobno velja za ugotavljanje razlik ob primerjavah različnih dolžin, količin, prostornin, površin ipd.</w:t>
      </w:r>
      <w:r>
        <w:rPr>
          <w:rStyle w:val="FootnoteReference"/>
          <w:b w:val="0"/>
          <w:sz w:val="24"/>
        </w:rPr>
        <w:footnoteReference w:id="45"/>
      </w:r>
      <w:r>
        <w:rPr>
          <w:b w:val="0"/>
          <w:sz w:val="24"/>
        </w:rPr>
        <w:t xml:space="preserve"> V šolskem obdobju so otroci sposobni primerjati in ugotavljati podobnosti in razlike ter prihajati do enostavnih sklepov.</w:t>
      </w:r>
    </w:p>
    <w:p w:rsidR="006A7F5C" w:rsidRDefault="006A7F5C" w:rsidP="006A7F5C">
      <w:pPr>
        <w:tabs>
          <w:tab w:val="left" w:pos="426"/>
        </w:tabs>
        <w:ind w:firstLine="426"/>
        <w:rPr>
          <w:b w:val="0"/>
          <w:sz w:val="24"/>
        </w:rPr>
      </w:pPr>
      <w:r>
        <w:rPr>
          <w:b w:val="0"/>
          <w:sz w:val="24"/>
        </w:rPr>
        <w:t>Prav na podlagi operacionalnega mišljenja so veliko bolj kot predšolski otroci sposobni odkrivati nasprotja in na take primere reagirati. Tako lahko rečemo, da otrok v šolskem obdobju - vedno bolj - obvlada osnovna pravila logičnega mišljenja, seveda le na področjih, ki jih pozna.</w:t>
      </w:r>
    </w:p>
    <w:p w:rsidR="006A7F5C" w:rsidRDefault="006A7F5C" w:rsidP="006A7F5C">
      <w:pPr>
        <w:pStyle w:val="Heading4"/>
      </w:pPr>
      <w:bookmarkStart w:id="12" w:name="_Toc483742729"/>
      <w:r>
        <w:t>Presojanje lastnih zmožnosti in sposobnosti</w:t>
      </w:r>
      <w:bookmarkEnd w:id="12"/>
    </w:p>
    <w:p w:rsidR="006A7F5C" w:rsidRDefault="006A7F5C" w:rsidP="006A7F5C">
      <w:pPr>
        <w:tabs>
          <w:tab w:val="left" w:pos="426"/>
        </w:tabs>
        <w:ind w:firstLine="426"/>
        <w:rPr>
          <w:b w:val="0"/>
          <w:sz w:val="24"/>
        </w:rPr>
      </w:pPr>
      <w:r>
        <w:rPr>
          <w:b w:val="0"/>
          <w:sz w:val="24"/>
        </w:rPr>
        <w:t>Druga kognitivna sposobnost otroka na operacionalni stopnji učenja je presojanje lastnih zmožnosti in sposobnosti.</w:t>
      </w:r>
      <w:r>
        <w:rPr>
          <w:rStyle w:val="FootnoteReference"/>
          <w:b w:val="0"/>
          <w:sz w:val="24"/>
        </w:rPr>
        <w:footnoteReference w:id="46"/>
      </w:r>
      <w:r>
        <w:rPr>
          <w:b w:val="0"/>
          <w:sz w:val="24"/>
        </w:rPr>
        <w:t xml:space="preserve"> Zato predšolski otrok sprejete vsebine ob poslušanju ne sistematizira in si je ne poizkuša "naučiti", saj ne pozna omejenosti svojega spomina.</w:t>
      </w:r>
    </w:p>
    <w:p w:rsidR="006A7F5C" w:rsidRDefault="006A7F5C" w:rsidP="006A7F5C">
      <w:pPr>
        <w:tabs>
          <w:tab w:val="left" w:pos="426"/>
        </w:tabs>
        <w:ind w:firstLine="426"/>
        <w:rPr>
          <w:b w:val="0"/>
          <w:sz w:val="24"/>
        </w:rPr>
      </w:pPr>
      <w:r>
        <w:rPr>
          <w:b w:val="0"/>
          <w:sz w:val="24"/>
        </w:rPr>
        <w:lastRenderedPageBreak/>
        <w:t xml:space="preserve">Sposobnost presojanja in ocenjevanja svojih razumskih in spominskih zmožnosti imenujemo "metakognicija", kar pomeni "vedenje o vedenju". </w:t>
      </w:r>
      <w:r>
        <w:rPr>
          <w:b w:val="0"/>
          <w:i/>
          <w:sz w:val="24"/>
        </w:rPr>
        <w:t>(Prim.: Mietzel 1997, 202.)</w:t>
      </w:r>
      <w:r>
        <w:rPr>
          <w:b w:val="0"/>
          <w:sz w:val="24"/>
        </w:rPr>
        <w:t xml:space="preserve"> Če presojamo zgolj sposobnosti svojega spomina, potem temu pravimo tudi "meta-spomin".</w:t>
      </w:r>
    </w:p>
    <w:p w:rsidR="006A7F5C" w:rsidRDefault="006A7F5C" w:rsidP="006A7F5C">
      <w:pPr>
        <w:pStyle w:val="Heading4"/>
      </w:pPr>
      <w:bookmarkStart w:id="13" w:name="_Toc483742730"/>
      <w:r>
        <w:t>Problemski pristop in iskanje strategij</w:t>
      </w:r>
      <w:bookmarkEnd w:id="13"/>
    </w:p>
    <w:p w:rsidR="006A7F5C" w:rsidRDefault="006A7F5C" w:rsidP="006A7F5C">
      <w:pPr>
        <w:tabs>
          <w:tab w:val="left" w:pos="426"/>
        </w:tabs>
        <w:ind w:firstLine="426"/>
        <w:rPr>
          <w:b w:val="0"/>
          <w:sz w:val="24"/>
        </w:rPr>
      </w:pPr>
      <w:r>
        <w:rPr>
          <w:b w:val="0"/>
          <w:sz w:val="24"/>
        </w:rPr>
        <w:t>Tretja kognitivna sposobnost operacionalnega mišljenje je "problemski pristop" in iskanje strategij, kako priti do želenega cilja. Problemski pristop že upošteva enostavne zakonitosti logičnega mišljenja in išče različne rešitve. Predvsem na področju urjenja spomina so otroci v šolskem obdobju dejavni in ustvarjalni v iskanju strategij. S strategijami učenja in "uspominjanja" se otrok ukvarja vse do konca šolskega obdobja, pogosto pa se na tem področju za nekaj časa "ustali" šele v adolescenci.</w:t>
      </w:r>
    </w:p>
    <w:p w:rsidR="006A7F5C" w:rsidRDefault="006A7F5C" w:rsidP="006A7F5C">
      <w:pPr>
        <w:tabs>
          <w:tab w:val="left" w:pos="426"/>
        </w:tabs>
        <w:ind w:firstLine="426"/>
        <w:rPr>
          <w:b w:val="0"/>
          <w:sz w:val="24"/>
        </w:rPr>
      </w:pPr>
      <w:r>
        <w:rPr>
          <w:b w:val="0"/>
          <w:sz w:val="24"/>
        </w:rPr>
        <w:t>Strategij spomina otrok ne uporablja le pri "učenju", ampak tudi na drugih področjih kognitivnih dejavnosti. Če je npr. kak otrok pozabljiv, potem mora poiskati "strategijo", kako to pozabljivost premagati.</w:t>
      </w:r>
      <w:r>
        <w:rPr>
          <w:rStyle w:val="FootnoteReference"/>
          <w:b w:val="0"/>
          <w:sz w:val="24"/>
        </w:rPr>
        <w:footnoteReference w:id="47"/>
      </w:r>
    </w:p>
    <w:p w:rsidR="006A7F5C" w:rsidRDefault="006A7F5C" w:rsidP="006A7F5C">
      <w:pPr>
        <w:pStyle w:val="Heading4"/>
      </w:pPr>
      <w:bookmarkStart w:id="14" w:name="_Toc483742731"/>
      <w:r>
        <w:t>Sprejemanje nalog, dolžnosti in odgovornosti, pa tudi odkrivanje priložnosti, različnih izbir ter (ne)moč odločanja</w:t>
      </w:r>
      <w:bookmarkEnd w:id="14"/>
    </w:p>
    <w:p w:rsidR="006A7F5C" w:rsidRDefault="006A7F5C" w:rsidP="006A7F5C">
      <w:pPr>
        <w:tabs>
          <w:tab w:val="left" w:pos="426"/>
        </w:tabs>
        <w:ind w:firstLine="426"/>
        <w:rPr>
          <w:b w:val="0"/>
          <w:sz w:val="24"/>
        </w:rPr>
      </w:pPr>
      <w:r>
        <w:rPr>
          <w:b w:val="0"/>
          <w:sz w:val="24"/>
        </w:rPr>
        <w:t xml:space="preserve">Če hodijo otroci v šolo, da bi se učili, potem so pripravljeni sprejemati naloge, dolžnosti in seveda tudi vse več odgovornosti. Ker se srečujejo z različnimi možnostmi, si morajo postavljati cilje, se odločati, kaj bodo storili najprej in kaj pozneje, kaj je zanje v določenem trenutku bolj pomembno in kaj manj, čemu se morajo odpovedati, če želijo doseči cilj in kaj si kljub temu lahko privoščijo itd. Zavedajo se, da morajo za dosego cilja vložiti določen napor, da se morajo truditi in prizadevati. </w:t>
      </w:r>
      <w:r>
        <w:rPr>
          <w:b w:val="0"/>
          <w:i/>
          <w:sz w:val="24"/>
        </w:rPr>
        <w:t>(Prim.: Mietzel 1997, 210.)</w:t>
      </w:r>
      <w:r>
        <w:rPr>
          <w:b w:val="0"/>
          <w:sz w:val="24"/>
        </w:rPr>
        <w:t xml:space="preserve"> Pri tem pogosto ugotavljajo, da doseganje ciljev ni odvisno le od njih samih, ampak tudi od drugih ljudi, predvsem staršev, učiteljev in sošolcev. Primerjava s sošolci, pričakovanja in zahteve staršev in učiteljev ter njihova podpora so za opravljanje vseh naštetih kognitivnih dejavnosti otrok nujno potrebni dejavniki.</w:t>
      </w:r>
    </w:p>
    <w:p w:rsidR="006A7F5C" w:rsidRDefault="006A7F5C" w:rsidP="006A7F5C">
      <w:pPr>
        <w:pStyle w:val="Heading4"/>
      </w:pPr>
      <w:bookmarkStart w:id="15" w:name="_Toc483742732"/>
      <w:r>
        <w:t>Prepoznavanje in sprejemanje samega sebe v konkretnih življenjskih okoliščinah</w:t>
      </w:r>
      <w:bookmarkEnd w:id="15"/>
    </w:p>
    <w:p w:rsidR="006A7F5C" w:rsidRDefault="006A7F5C" w:rsidP="006A7F5C">
      <w:pPr>
        <w:tabs>
          <w:tab w:val="left" w:pos="426"/>
        </w:tabs>
        <w:ind w:firstLine="426"/>
        <w:rPr>
          <w:b w:val="0"/>
          <w:sz w:val="24"/>
        </w:rPr>
      </w:pPr>
      <w:r>
        <w:rPr>
          <w:b w:val="0"/>
          <w:sz w:val="24"/>
        </w:rPr>
        <w:t>Peta kognitivna sposobnost otroka, ki se nahaja v šolskem obdobju je dojemanje in sprejemanje samega sebe v konkretnem življenjskem prostoru. Ob bolj ali manj resnem presojanju konkretnih življenjskih okoliščin si otrok tudi sam postavlja cilje, hkrati pa ugotavlja, da mu jih postavljajo pogosto predvsem drugi. Seveda ob tem ugotavlja tudi, da večino ciljev ne more doseči sam, ampak le ob sodelovanju in pomoči drugih.</w:t>
      </w:r>
    </w:p>
    <w:p w:rsidR="006A7F5C" w:rsidRDefault="006A7F5C" w:rsidP="006A7F5C">
      <w:pPr>
        <w:tabs>
          <w:tab w:val="left" w:pos="426"/>
        </w:tabs>
        <w:ind w:firstLine="426"/>
        <w:rPr>
          <w:b w:val="0"/>
          <w:sz w:val="24"/>
        </w:rPr>
      </w:pPr>
      <w:r>
        <w:rPr>
          <w:b w:val="0"/>
          <w:sz w:val="24"/>
        </w:rPr>
        <w:t>"Šolarjev" življenjski prostor sestavljajo predvsem starši, učitelji in sošolci. V tem prostoru si šolar postavlja cilje, sprejema in opravlja naloge, išče priložnosti in strategije, se trudi in motivira itd. Prav od načina, kako se doživlja in sprejema v konkretnih življenjskih okoliščinah, sta v veliki meri odvisna tudi način in kvaliteta opravljanja nalog, postavljanja in uresničevanja ciljev, s tem pa tudi uresničevanja in "uveljavljanja" samega sebe.</w:t>
      </w:r>
    </w:p>
    <w:p w:rsidR="006A7F5C" w:rsidRDefault="006A7F5C" w:rsidP="006A7F5C">
      <w:pPr>
        <w:tabs>
          <w:tab w:val="left" w:pos="426"/>
        </w:tabs>
        <w:ind w:firstLine="426"/>
        <w:rPr>
          <w:b w:val="0"/>
          <w:sz w:val="24"/>
        </w:rPr>
      </w:pPr>
      <w:r>
        <w:rPr>
          <w:b w:val="0"/>
          <w:sz w:val="24"/>
        </w:rPr>
        <w:t xml:space="preserve">Predvsem v šolskem obdobju, ko otroci oblikujejo svojo kognicijo, ki vpliva tudi na socialno in moralno področje, se ti radi primerjajo med seboj in svojo uspešnost, s tem pa tudi svoje "umeščanje", dojemanje in samosprejemanje presojajo predvsem z ozirom na </w:t>
      </w:r>
      <w:r>
        <w:rPr>
          <w:b w:val="0"/>
          <w:sz w:val="24"/>
        </w:rPr>
        <w:lastRenderedPageBreak/>
        <w:t>(ne)uspešnost svojih sošolcev. Na podlagi konstantnosti primerjav ter pogosto na podlagi reakcij odraslih si otrok postopno izoblikuje svojo samopodobo, kar v tem primeru pomeni način ali princip pojmovanja in sprejemanja samega sebe, ki pogosto odločilno kroji otrokovo prihodnost.</w:t>
      </w:r>
    </w:p>
    <w:p w:rsidR="006A7F5C" w:rsidRDefault="006A7F5C" w:rsidP="006A7F5C">
      <w:pPr>
        <w:tabs>
          <w:tab w:val="left" w:pos="426"/>
        </w:tabs>
        <w:ind w:firstLine="426"/>
        <w:rPr>
          <w:b w:val="0"/>
          <w:sz w:val="24"/>
        </w:rPr>
      </w:pPr>
      <w:r>
        <w:rPr>
          <w:b w:val="0"/>
          <w:sz w:val="24"/>
        </w:rPr>
        <w:t xml:space="preserve">Predvsem za otroka, ki pogosto dosega v primerjavi s sošolci slabše kognitivne rezultate, so pomembne spodbudne in konstruktivne reakcije odraslih, predvsem učiteljev in staršev. Taki otroci se namreč pogosto, pravzaprav pred vsako zahtevno nalogo približujejo vprašljivemu izhodiščnemu vprašanju, "ali bom jaz to zmogel". Pri iskanju strategij in poti, ki vodijo k rešitvi, se bolj ozirajo na kakršnokoli pomoč drugih kot pa na svoje sposobnosti. Do cilja želijo priti čim bolj enostavno in s čim manj truda. -pogosto so zadovoljni z delnimi rešitvami - "samo, da nisem najslabši". Tako postopno "privolijo" v svojo statično-minimalistično samopodobo, saj se zadovoljijo z minimalnimi cilji, ob tem pa se prepričujejo, da svojih kognitivnih sposobnosti ne morejo spremeniti oziroma povečati. </w:t>
      </w:r>
      <w:r>
        <w:rPr>
          <w:b w:val="0"/>
          <w:i/>
          <w:sz w:val="24"/>
        </w:rPr>
        <w:t>(Prim.: Mietzel 1997, 211.)</w:t>
      </w:r>
    </w:p>
    <w:p w:rsidR="006A7F5C" w:rsidRDefault="006A7F5C" w:rsidP="006A7F5C">
      <w:pPr>
        <w:tabs>
          <w:tab w:val="left" w:pos="426"/>
        </w:tabs>
        <w:ind w:firstLine="426"/>
        <w:rPr>
          <w:b w:val="0"/>
          <w:sz w:val="24"/>
        </w:rPr>
      </w:pPr>
      <w:r>
        <w:rPr>
          <w:b w:val="0"/>
          <w:sz w:val="24"/>
        </w:rPr>
        <w:t>Otroci, ki v primerjavi s sošolci dosegajo najboljše kognitivne rezultate, se radi primerjajo, poleg tega pa se z veseljem in veliko motivacijo soočajo z vedno novimi kognitivnimi nalogami in izzivi. Pred vsakim, tudi težjim vprašanjem se - v nasprotju s slabšimi sošolci - po navadi samozavestno vprašajo, "kako lahko to rešim"? Na tem štartnem položaju se jim zdi samoumevno, da bodo rešitev našli sami.</w:t>
      </w:r>
      <w:r>
        <w:rPr>
          <w:rStyle w:val="FootnoteReference"/>
          <w:b w:val="0"/>
          <w:sz w:val="24"/>
        </w:rPr>
        <w:footnoteReference w:id="48"/>
      </w:r>
      <w:r>
        <w:rPr>
          <w:b w:val="0"/>
          <w:sz w:val="24"/>
        </w:rPr>
        <w:t xml:space="preserve"> Če jim kljub temu ne uspe, potem so prepričani, da jim bo morda prvič moral nekdo pomagati, da pa se tega lahko tudi sami naučijo. Prepričani so torej, da svoje kognitivne sposobnosti lahko spreminjajo, da jih lahko večajo in množijo. Taki otroci se pogosto sicer zavedajo, da je pot do rešitve lahko težka, da zahteva veliko truda in napora, toda, če so prepričani v svoje sposobnosti, predvsem v sposobnost, da svojo kognicijo lahko spreminjajo in "izboljšujejo", potem so navadno dovolj motivirani, da potrebni napor tudi vložijo. Tudi ti otroci seveda potrebujejo spodbude in pomoč odraslih, predvsem staršev in učiteljev, vendar jim je v veliko oporo tudi njihova "dinamično-ustvarjalna" samopodoba. </w:t>
      </w:r>
      <w:r>
        <w:rPr>
          <w:b w:val="0"/>
          <w:i/>
          <w:sz w:val="24"/>
        </w:rPr>
        <w:t>(Prim.: Mietzel 1997, 211.)</w:t>
      </w:r>
    </w:p>
    <w:p w:rsidR="006A7F5C" w:rsidRDefault="006A7F5C" w:rsidP="006A7F5C">
      <w:pPr>
        <w:pStyle w:val="Heading3"/>
        <w:rPr>
          <w:lang w:val="sl-SI"/>
        </w:rPr>
      </w:pPr>
      <w:bookmarkStart w:id="16" w:name="_Toc483742733"/>
      <w:r>
        <w:rPr>
          <w:lang w:val="sl-SI"/>
        </w:rPr>
        <w:t>Šolar in njegovo socialno okolje</w:t>
      </w:r>
      <w:bookmarkEnd w:id="16"/>
    </w:p>
    <w:p w:rsidR="006A7F5C" w:rsidRDefault="006A7F5C" w:rsidP="006A7F5C">
      <w:pPr>
        <w:tabs>
          <w:tab w:val="left" w:pos="426"/>
        </w:tabs>
        <w:ind w:firstLine="426"/>
        <w:rPr>
          <w:b w:val="0"/>
          <w:sz w:val="24"/>
        </w:rPr>
      </w:pPr>
      <w:r>
        <w:rPr>
          <w:b w:val="0"/>
          <w:sz w:val="24"/>
        </w:rPr>
        <w:t>Z vstopom v šolo otroci stopajo v novo socialno okolje. V vrtcih so se mnogi otroci sicer že srečevali s svojimi vrstniki, vendar le ob igri. Njihovi prijatelji so bili otroci, s katerimi so se skupaj igrali, pogosto tudi vrstniki, ki so stanovali v neposredni bližini. Tudi v vrtcu so bili posamezni otroci bolj,, drugi manj priljubljeni. Nekateri so imeli več, drugi manj "prijateljev".</w:t>
      </w:r>
    </w:p>
    <w:p w:rsidR="006A7F5C" w:rsidRDefault="006A7F5C" w:rsidP="006A7F5C">
      <w:pPr>
        <w:tabs>
          <w:tab w:val="left" w:pos="426"/>
        </w:tabs>
        <w:ind w:firstLine="426"/>
        <w:rPr>
          <w:b w:val="0"/>
          <w:sz w:val="24"/>
        </w:rPr>
      </w:pPr>
      <w:r>
        <w:rPr>
          <w:b w:val="0"/>
          <w:sz w:val="24"/>
        </w:rPr>
        <w:t>Prav priljubljenost in prijateljstvo sta dve kategoriji, ki se oblikujeta v šolskem obdobju in imata v primerjavi z bivanjem v vrtcu neprimerno bolj daljnosežne posledice.</w:t>
      </w:r>
    </w:p>
    <w:p w:rsidR="006A7F5C" w:rsidRDefault="006A7F5C" w:rsidP="006A7F5C">
      <w:pPr>
        <w:pStyle w:val="Heading4"/>
      </w:pPr>
      <w:bookmarkStart w:id="17" w:name="_Toc483742734"/>
      <w:r>
        <w:t>Priljubljenost v obdobju šolarja</w:t>
      </w:r>
      <w:bookmarkEnd w:id="17"/>
    </w:p>
    <w:p w:rsidR="006A7F5C" w:rsidRDefault="006A7F5C" w:rsidP="006A7F5C">
      <w:pPr>
        <w:tabs>
          <w:tab w:val="left" w:pos="426"/>
        </w:tabs>
        <w:ind w:firstLine="426"/>
        <w:rPr>
          <w:b w:val="0"/>
          <w:sz w:val="24"/>
        </w:rPr>
      </w:pPr>
      <w:r>
        <w:rPr>
          <w:b w:val="0"/>
          <w:sz w:val="24"/>
        </w:rPr>
        <w:t xml:space="preserve">Prve izkušnje priljubljenosti otroci prinesejo v šolo že iz vrtcev in drugih "igrišč". Ta proces se v šoli nadaljuje in predvsem ustali. Če je pri igri priljubljenost neredko odvisna tudi od atraktivnosti igrač posameznega otroka in seveda tudi od njegove pripravljenosti te igrače deliti z vrstniki, potem ugotavljamo, da v šoli prihaja na tem področju do korenitih sprememb. Otroci, ki znajo poslušati in spraševati, ki znajo deliti in pomagati, so neprimerno bolj priljubjeni kot nepristopni in "važni" otroci. Sposobnost empatije kot vživljanje v vloge posameznih vrstnikov izraža otrokovo senzibilnost in odprtost do drugih, pozitivna reakcija vrstnikov pa krepi njihovo samozavest in oblikuje njihovo pozitivno samopodobo. Otroci, ki </w:t>
      </w:r>
      <w:r>
        <w:rPr>
          <w:b w:val="0"/>
          <w:sz w:val="24"/>
        </w:rPr>
        <w:lastRenderedPageBreak/>
        <w:t>jim je v šolskem obdobju "zaupana" glavna vloga, so neprimerno bolj priljubljeni od tistih, ki si glavno "besedo" priborijo.</w:t>
      </w:r>
    </w:p>
    <w:p w:rsidR="006A7F5C" w:rsidRDefault="006A7F5C" w:rsidP="006A7F5C">
      <w:pPr>
        <w:tabs>
          <w:tab w:val="left" w:pos="426"/>
        </w:tabs>
        <w:ind w:firstLine="426"/>
        <w:rPr>
          <w:b w:val="0"/>
          <w:sz w:val="24"/>
        </w:rPr>
      </w:pPr>
      <w:r>
        <w:rPr>
          <w:b w:val="0"/>
          <w:sz w:val="24"/>
        </w:rPr>
        <w:t>Poleg empatije, ki je za otroka izredno zahteven proces in je najbolj odvisna od vzgoje v družini, pri priljubljenosti pomembno vlogo igrajo tudi mnogi drugi dejavniki, predvsem otrokov izgled in njegove sposobnosti.</w:t>
      </w:r>
    </w:p>
    <w:p w:rsidR="006A7F5C" w:rsidRDefault="006A7F5C" w:rsidP="006A7F5C">
      <w:pPr>
        <w:tabs>
          <w:tab w:val="left" w:pos="426"/>
        </w:tabs>
        <w:ind w:firstLine="426"/>
        <w:rPr>
          <w:b w:val="0"/>
          <w:sz w:val="24"/>
        </w:rPr>
      </w:pPr>
      <w:r>
        <w:rPr>
          <w:b w:val="0"/>
          <w:sz w:val="24"/>
        </w:rPr>
        <w:t>Problematični seveda navadno niso priljubljeni, marveč osamljeni, na obrobje odrinjeni in nepriljubljeni otroci. Neglede na vzroke nepriljubljenosti taki otroci po navadi reagirajo na dva načina. Počasi se začnejo zapirati v svojo izoliranost, ali pa postanejo agresivni. Obe reakciji hromi in manjša njihove socialne sposobnosti. Pri iskanju kontaktov postajajo vse bolj boječi, zaradi tega netaktni in nerodni,</w:t>
      </w:r>
      <w:r>
        <w:rPr>
          <w:rStyle w:val="FootnoteReference"/>
          <w:b w:val="0"/>
          <w:sz w:val="24"/>
        </w:rPr>
        <w:footnoteReference w:id="49"/>
      </w:r>
      <w:r>
        <w:rPr>
          <w:b w:val="0"/>
          <w:sz w:val="24"/>
        </w:rPr>
        <w:t xml:space="preserve"> razočaranja pa jih pogosto pripeljejo do agresivnega ali celo nasilnega obnašanja, kar jih postavi v začarani krog, saj prav tako obnašanje povzroča še dodatno nepriljubljenost.</w:t>
      </w:r>
    </w:p>
    <w:p w:rsidR="006A7F5C" w:rsidRDefault="006A7F5C" w:rsidP="006A7F5C">
      <w:pPr>
        <w:tabs>
          <w:tab w:val="left" w:pos="426"/>
        </w:tabs>
        <w:ind w:firstLine="426"/>
        <w:rPr>
          <w:b w:val="0"/>
          <w:sz w:val="24"/>
        </w:rPr>
      </w:pPr>
      <w:r>
        <w:rPr>
          <w:b w:val="0"/>
          <w:sz w:val="24"/>
        </w:rPr>
        <w:t xml:space="preserve">Nepriljubljenost v šolskem obdobju, ko si otroci prav posebej oblikujejo svoje odnose do vrstnikov in s tem svojo socialno držo, ima lahko tudi tragične posledice. Mnoge raziskave potrjujejo, da je zapuščanje šole, ki pogosto pripelje preko splošnega brezbrižnega in apatičnega vsesplošnega obnašanja do kriminala, v večini primerov povezano prav z nepriljubljenostjo v šoli. </w:t>
      </w:r>
      <w:r>
        <w:rPr>
          <w:b w:val="0"/>
          <w:i/>
          <w:sz w:val="24"/>
        </w:rPr>
        <w:t>(Prim.: Mietzel 1997, 211.)</w:t>
      </w:r>
    </w:p>
    <w:p w:rsidR="006A7F5C" w:rsidRDefault="006A7F5C" w:rsidP="006A7F5C">
      <w:pPr>
        <w:tabs>
          <w:tab w:val="left" w:pos="426"/>
        </w:tabs>
        <w:ind w:firstLine="426"/>
        <w:rPr>
          <w:b w:val="0"/>
          <w:sz w:val="24"/>
        </w:rPr>
      </w:pPr>
      <w:r>
        <w:rPr>
          <w:b w:val="0"/>
          <w:sz w:val="24"/>
        </w:rPr>
        <w:t>Če nepriljubljenost posameznih otrok pravočasno odkrijemo, - vsaj pred desetim letom - jo v veliki meri lahko "ozdravimo". Otroci namreč velikokrat sami ne vedo natančno, zakaj so oni nepriljubljeni, drugi pa priljubljeni. Če menijo, da morebiti zaradi slabega zunanjega izgleda, slabega družinskega ozadja ali česa podobnega, se hitro "pomirijo" s prepričanjem, da se iz tega položaja ne bodo mogli nikoli več izkopati.</w:t>
      </w:r>
    </w:p>
    <w:p w:rsidR="006A7F5C" w:rsidRDefault="006A7F5C" w:rsidP="006A7F5C">
      <w:pPr>
        <w:tabs>
          <w:tab w:val="left" w:pos="426"/>
        </w:tabs>
        <w:ind w:firstLine="426"/>
        <w:rPr>
          <w:b w:val="0"/>
          <w:sz w:val="24"/>
        </w:rPr>
      </w:pPr>
      <w:r>
        <w:rPr>
          <w:b w:val="0"/>
          <w:sz w:val="24"/>
        </w:rPr>
        <w:t>Pri tem lahko pomaga že preprosta učiteljeva pripomba, seveda ne pred vrstniki, da je v največji meri odvisno od otroka samega in njegovega obnašanja do drugih, ali bo priljubljen ali ne. Čim boljši bo on do drugih, tem boljši bodo drugi do njega. Toda, če želi biti do svojih vrstnikov dober in jim pomagati, mora "vedeti", kaj oni od njega pričakujejo. Mora se vživljati v njihovo vlogo. Empatija, nosilna "bilka" priljubljenosti, je vrednota, ki se vsaj v prvi polovici šolskega obdobja še lahko "privzgoji".</w:t>
      </w:r>
      <w:r>
        <w:rPr>
          <w:rStyle w:val="FootnoteReference"/>
          <w:b w:val="0"/>
          <w:sz w:val="24"/>
        </w:rPr>
        <w:footnoteReference w:id="50"/>
      </w:r>
    </w:p>
    <w:p w:rsidR="006A7F5C" w:rsidRDefault="006A7F5C" w:rsidP="006A7F5C">
      <w:pPr>
        <w:tabs>
          <w:tab w:val="left" w:pos="426"/>
        </w:tabs>
        <w:ind w:firstLine="426"/>
        <w:rPr>
          <w:b w:val="0"/>
          <w:sz w:val="24"/>
        </w:rPr>
      </w:pPr>
      <w:r>
        <w:rPr>
          <w:b w:val="0"/>
          <w:sz w:val="24"/>
        </w:rPr>
        <w:t>Pri nepriljubljenih otrocih lahko v osebnih pogovorih in spodbujevalni prisotnosti prav tako odkrijemo sposobnosti, ki v socialnem okolju krepijo njihov socialni položaj in otrokom pomagajo iz osamljenosti.</w:t>
      </w:r>
    </w:p>
    <w:p w:rsidR="006A7F5C" w:rsidRDefault="006A7F5C" w:rsidP="006A7F5C">
      <w:pPr>
        <w:pStyle w:val="Heading4"/>
      </w:pPr>
      <w:bookmarkStart w:id="18" w:name="_Toc483742735"/>
      <w:r>
        <w:t>Stopnje prijateljstva</w:t>
      </w:r>
      <w:bookmarkEnd w:id="18"/>
    </w:p>
    <w:p w:rsidR="006A7F5C" w:rsidRDefault="006A7F5C" w:rsidP="006A7F5C">
      <w:pPr>
        <w:tabs>
          <w:tab w:val="left" w:pos="426"/>
        </w:tabs>
        <w:ind w:firstLine="426"/>
        <w:rPr>
          <w:b w:val="0"/>
          <w:sz w:val="24"/>
        </w:rPr>
      </w:pPr>
      <w:r>
        <w:rPr>
          <w:b w:val="0"/>
          <w:sz w:val="24"/>
        </w:rPr>
        <w:t>Prvi otrokovi prijatelji so igrače. Z njimi komunicira kot s prijatelji. Potem se otrok hitro spoprijatelji z vrstniki, ki živijo v neposredni soseščini in, s katerimi se igra.</w:t>
      </w:r>
    </w:p>
    <w:p w:rsidR="006A7F5C" w:rsidRDefault="006A7F5C" w:rsidP="006A7F5C">
      <w:pPr>
        <w:tabs>
          <w:tab w:val="left" w:pos="426"/>
        </w:tabs>
        <w:ind w:firstLine="426"/>
        <w:rPr>
          <w:b w:val="0"/>
          <w:sz w:val="24"/>
        </w:rPr>
      </w:pPr>
      <w:r>
        <w:rPr>
          <w:b w:val="0"/>
          <w:sz w:val="24"/>
        </w:rPr>
        <w:t>Prva šolska prijateljstva so pogosto povezana s skupnimi interesi. Boljši prijatelji so tisti, s katerimi - predvsem v igri - otroci bolje harmonirajo. V trenutku, ko v igrivi harmoniji pride do konflikta, je konec prijateljstva. Gre za izrazito enosmerno pojmovanje prijateljstva. Prijatelj mora ustrezati otrokovim interesom.</w:t>
      </w:r>
    </w:p>
    <w:p w:rsidR="006A7F5C" w:rsidRDefault="006A7F5C" w:rsidP="006A7F5C">
      <w:pPr>
        <w:tabs>
          <w:tab w:val="left" w:pos="426"/>
        </w:tabs>
        <w:ind w:firstLine="426"/>
        <w:rPr>
          <w:b w:val="0"/>
          <w:sz w:val="24"/>
        </w:rPr>
      </w:pPr>
      <w:r>
        <w:rPr>
          <w:b w:val="0"/>
          <w:sz w:val="24"/>
        </w:rPr>
        <w:t xml:space="preserve">Že med šestim on osmim letom otroci  ugotovijo, da si prijatelji lahko med seboj tudi pomagajo in, da se za določena pravila "prijateljskega" obnašanja lahko dogovorijo. To </w:t>
      </w:r>
      <w:r>
        <w:rPr>
          <w:b w:val="0"/>
          <w:sz w:val="24"/>
        </w:rPr>
        <w:lastRenderedPageBreak/>
        <w:t xml:space="preserve">prijateljstvo je še zelo pragmatično in temelji na "daj-dam" principu. </w:t>
      </w:r>
      <w:r>
        <w:rPr>
          <w:b w:val="0"/>
          <w:i/>
          <w:sz w:val="24"/>
        </w:rPr>
        <w:t>(Prim.: Mietzel 1997, 219.)</w:t>
      </w:r>
    </w:p>
    <w:p w:rsidR="006A7F5C" w:rsidRDefault="006A7F5C" w:rsidP="006A7F5C">
      <w:pPr>
        <w:tabs>
          <w:tab w:val="left" w:pos="426"/>
        </w:tabs>
        <w:ind w:firstLine="426"/>
        <w:rPr>
          <w:b w:val="0"/>
          <w:sz w:val="24"/>
        </w:rPr>
      </w:pPr>
      <w:r>
        <w:rPr>
          <w:b w:val="0"/>
          <w:sz w:val="24"/>
        </w:rPr>
        <w:t>Otroci presegajo stopnjo pragmatičnega prijateljstva, ko odkrivajo pomen zaupanja. Ko otroci kake stvari ne želijo povedati vsem, ampak le nekaterim, ti postajajo njihovi "zaupni" prijatelji. Tudi ta prijateljstva so še sorazmerno kratka in spremenljiva.</w:t>
      </w:r>
      <w:r>
        <w:rPr>
          <w:rStyle w:val="FootnoteReference"/>
          <w:b w:val="0"/>
          <w:sz w:val="24"/>
        </w:rPr>
        <w:footnoteReference w:id="51"/>
      </w:r>
      <w:r>
        <w:rPr>
          <w:b w:val="0"/>
          <w:sz w:val="24"/>
        </w:rPr>
        <w:t xml:space="preserve"> Vsak prepir lahko tako prijateljstvo prekine, vendar se nato taki "sovražniki" pogosto spravijo in ponovno postanejo prijatelji. Ta stopnja prijateljstva je že sorazmerno zahtevna in na visoki stopnji, saj vključuje precejšnjo mero zaupanja, pa tudi odkrivanja pomena odpuščanja in "pozabljanja". Zato je to prijateljstvo pomemben učni proces za soočanje z raznimi konfliktnimi situacijami.</w:t>
      </w:r>
    </w:p>
    <w:p w:rsidR="006A7F5C" w:rsidRDefault="006A7F5C" w:rsidP="006A7F5C">
      <w:pPr>
        <w:tabs>
          <w:tab w:val="left" w:pos="426"/>
        </w:tabs>
        <w:ind w:firstLine="426"/>
        <w:rPr>
          <w:b w:val="0"/>
          <w:sz w:val="24"/>
        </w:rPr>
      </w:pPr>
      <w:r>
        <w:rPr>
          <w:b w:val="0"/>
          <w:sz w:val="24"/>
        </w:rPr>
        <w:t>V šolskem obdobju se otroci po pravilu odločajo za prijatelje, s katerimi so si kar najbolj podobni. Tisto, kar je skupno, v tem primeru povezuje. Gre namreč za izzive, v katerih se otroci pogosto počutijo negotove. Prepričani so, da jih lahko razume le nekdo, ki je v podobnem položaju.</w:t>
      </w:r>
      <w:r>
        <w:rPr>
          <w:rStyle w:val="FootnoteReference"/>
          <w:b w:val="0"/>
          <w:sz w:val="24"/>
        </w:rPr>
        <w:footnoteReference w:id="52"/>
      </w:r>
      <w:r>
        <w:rPr>
          <w:b w:val="0"/>
          <w:sz w:val="24"/>
        </w:rPr>
        <w:t xml:space="preserve"> Otroci, ki so si med seboj podobni - ne le po zunanjosti, ampak predvsem po socialni vlogi in sposobnostih, se v podobnih okoliščinah bolje in hitreje razumejo ter postajajo tudi sicer prijatelji.</w:t>
      </w:r>
    </w:p>
    <w:p w:rsidR="006A7F5C" w:rsidRDefault="006A7F5C" w:rsidP="006A7F5C">
      <w:pPr>
        <w:tabs>
          <w:tab w:val="left" w:pos="426"/>
        </w:tabs>
        <w:ind w:firstLine="426"/>
        <w:rPr>
          <w:b w:val="0"/>
          <w:sz w:val="24"/>
        </w:rPr>
      </w:pPr>
      <w:r>
        <w:rPr>
          <w:b w:val="0"/>
          <w:sz w:val="24"/>
        </w:rPr>
        <w:t>Prevelika podobnost, predvsem na področju sposobnosti, lahko otrokom postane tudi dolgočasna. Tako pogosto le iščejo tudi prijatelje, ki imajo kako drugo sposobnost. Različne sposobnosti - če ni preveč razhajanja - se med seboj dopolnjujejo in ustvarjajo bolj pestro in ustvarjalno prijateljsko harmonijo, po drugi strani pa prav taki prijatelji drug drugemu krepijo samozavest.</w:t>
      </w:r>
      <w:r>
        <w:rPr>
          <w:rStyle w:val="FootnoteReference"/>
          <w:b w:val="0"/>
          <w:sz w:val="24"/>
        </w:rPr>
        <w:footnoteReference w:id="53"/>
      </w:r>
    </w:p>
    <w:p w:rsidR="006A7F5C" w:rsidRDefault="006A7F5C" w:rsidP="006A7F5C">
      <w:pPr>
        <w:pStyle w:val="Heading3"/>
        <w:rPr>
          <w:lang w:val="sl-SI"/>
        </w:rPr>
      </w:pPr>
      <w:bookmarkStart w:id="19" w:name="_Toc483742736"/>
      <w:r>
        <w:rPr>
          <w:lang w:val="sl-SI"/>
        </w:rPr>
        <w:t>Psihologija moralne vzgoje</w:t>
      </w:r>
      <w:bookmarkEnd w:id="19"/>
    </w:p>
    <w:p w:rsidR="006A7F5C" w:rsidRDefault="006A7F5C" w:rsidP="006A7F5C">
      <w:pPr>
        <w:tabs>
          <w:tab w:val="left" w:pos="426"/>
        </w:tabs>
        <w:ind w:firstLine="426"/>
        <w:rPr>
          <w:b w:val="0"/>
          <w:sz w:val="24"/>
        </w:rPr>
      </w:pPr>
      <w:r>
        <w:rPr>
          <w:b w:val="0"/>
          <w:sz w:val="24"/>
        </w:rPr>
        <w:t>Temeljno moralno držo otrokom oblikujejo starši, najprej s svojim načinom moralnega presojanja in življenja, delno pa tudi z nasveti. Tradicija ima pri tem odločilni pomen. To ne pomeni, da otroci tradicijo enostavno podedujejo in jo nato posnemajo, ampak, da tradicija vpliva na njihovo moralno držo in njihove moralne odločitve.</w:t>
      </w:r>
    </w:p>
    <w:p w:rsidR="006A7F5C" w:rsidRDefault="006A7F5C" w:rsidP="006A7F5C">
      <w:pPr>
        <w:tabs>
          <w:tab w:val="left" w:pos="426"/>
        </w:tabs>
        <w:ind w:firstLine="426"/>
        <w:rPr>
          <w:b w:val="0"/>
          <w:sz w:val="24"/>
        </w:rPr>
      </w:pPr>
      <w:r>
        <w:rPr>
          <w:b w:val="0"/>
          <w:sz w:val="24"/>
        </w:rPr>
        <w:t>Poleg tega vpliva na moralno držo okolje, pogosto tudi naključna doživetja in izzivi moralnega odločanja, nemalo pa tudi neposredna moralna vzgoja s strani drugih vzgojiteljev in tudi vrstnikov.</w:t>
      </w:r>
    </w:p>
    <w:p w:rsidR="006A7F5C" w:rsidRDefault="006A7F5C" w:rsidP="006A7F5C">
      <w:pPr>
        <w:pStyle w:val="Heading4"/>
      </w:pPr>
      <w:bookmarkStart w:id="20" w:name="_Toc483742737"/>
      <w:r>
        <w:t>Od zunanjih do avtonomnih moralnih usmeritev</w:t>
      </w:r>
      <w:bookmarkEnd w:id="20"/>
    </w:p>
    <w:p w:rsidR="006A7F5C" w:rsidRDefault="006A7F5C" w:rsidP="006A7F5C">
      <w:pPr>
        <w:tabs>
          <w:tab w:val="left" w:pos="426"/>
        </w:tabs>
        <w:ind w:firstLine="426"/>
        <w:rPr>
          <w:b w:val="0"/>
          <w:sz w:val="24"/>
        </w:rPr>
      </w:pPr>
      <w:r>
        <w:rPr>
          <w:b w:val="0"/>
          <w:sz w:val="24"/>
        </w:rPr>
        <w:t>Otrok je še precej daleč v šolsko obdobje prepričan, da so pravila, ki jih postavljajo in zapovedujejo, absolutno veljavna in nespremenljiva. Tako se ravna izključno po pravilih "zunanje" morale.</w:t>
      </w:r>
    </w:p>
    <w:p w:rsidR="006A7F5C" w:rsidRDefault="006A7F5C" w:rsidP="006A7F5C">
      <w:pPr>
        <w:tabs>
          <w:tab w:val="left" w:pos="426"/>
        </w:tabs>
        <w:ind w:firstLine="426"/>
        <w:rPr>
          <w:b w:val="0"/>
          <w:sz w:val="24"/>
        </w:rPr>
      </w:pPr>
      <w:r>
        <w:rPr>
          <w:b w:val="0"/>
          <w:sz w:val="24"/>
        </w:rPr>
        <w:t xml:space="preserve">Šele v desetem in enajstem letu, proti koncu šolske dobe torej, otroci ugotavljajo, da se določena pravila lahko tudi spremenijo, če se s tem "vsi" strinjajo. Tako si počasi oblikujejo "avtonomno" moralo. </w:t>
      </w:r>
      <w:r>
        <w:rPr>
          <w:b w:val="0"/>
          <w:i/>
          <w:sz w:val="24"/>
        </w:rPr>
        <w:t>(Prim.: Mietzel 1997, 223.)</w:t>
      </w:r>
    </w:p>
    <w:p w:rsidR="006A7F5C" w:rsidRDefault="006A7F5C" w:rsidP="006A7F5C">
      <w:pPr>
        <w:pStyle w:val="Heading4"/>
      </w:pPr>
      <w:bookmarkStart w:id="21" w:name="_Toc483742738"/>
      <w:r>
        <w:lastRenderedPageBreak/>
        <w:t>Od presojanja posledic do presojanja namenov</w:t>
      </w:r>
      <w:bookmarkEnd w:id="21"/>
    </w:p>
    <w:p w:rsidR="006A7F5C" w:rsidRDefault="006A7F5C" w:rsidP="006A7F5C">
      <w:pPr>
        <w:tabs>
          <w:tab w:val="left" w:pos="426"/>
        </w:tabs>
        <w:ind w:firstLine="426"/>
        <w:rPr>
          <w:b w:val="0"/>
          <w:sz w:val="24"/>
        </w:rPr>
      </w:pPr>
      <w:r>
        <w:rPr>
          <w:b w:val="0"/>
          <w:sz w:val="24"/>
        </w:rPr>
        <w:t>Na začetku šolske dobe je večina otrok še vedno prepričanih, da je slabo dejanje s večjimi posledicami ne glede na namen težji moralni prekršek kot dejanje z manjšimi posledicami.</w:t>
      </w:r>
      <w:r>
        <w:rPr>
          <w:rStyle w:val="FootnoteReference"/>
          <w:b w:val="0"/>
          <w:sz w:val="24"/>
        </w:rPr>
        <w:footnoteReference w:id="54"/>
      </w:r>
      <w:r>
        <w:rPr>
          <w:b w:val="0"/>
          <w:sz w:val="24"/>
        </w:rPr>
        <w:t xml:space="preserve"> Proti desetemu letu pa že vse večji pomen dobivajo nameni, ki približno z dvanajstim leti igrajo odločilno vlogo moralnega presojanja. </w:t>
      </w:r>
      <w:r>
        <w:rPr>
          <w:b w:val="0"/>
          <w:i/>
          <w:sz w:val="24"/>
        </w:rPr>
        <w:t>(Prim.: Mietzel 1997 /Band 1/, 223.)</w:t>
      </w:r>
    </w:p>
    <w:p w:rsidR="006A7F5C" w:rsidRDefault="006A7F5C" w:rsidP="006A7F5C">
      <w:pPr>
        <w:tabs>
          <w:tab w:val="left" w:pos="426"/>
        </w:tabs>
        <w:ind w:firstLine="426"/>
        <w:rPr>
          <w:b w:val="0"/>
          <w:sz w:val="24"/>
        </w:rPr>
      </w:pPr>
      <w:r>
        <w:rPr>
          <w:b w:val="0"/>
          <w:sz w:val="24"/>
        </w:rPr>
        <w:t>S pogovorom in ciljno moralno vzgojo lahko otroke sicer tudi prej "pripeljemo" do drugačnega prepričanja, svoj notranji odločilni korak pa bodo kljub temu naredili šele proti koncu šolske dobe.</w:t>
      </w:r>
    </w:p>
    <w:p w:rsidR="006A7F5C" w:rsidRDefault="006A7F5C" w:rsidP="006A7F5C">
      <w:pPr>
        <w:pStyle w:val="Heading4"/>
      </w:pPr>
      <w:bookmarkStart w:id="22" w:name="_Toc483742739"/>
      <w:r>
        <w:t>Razlikovanje med konvencionalnimi in moralnimi pravili</w:t>
      </w:r>
      <w:bookmarkEnd w:id="22"/>
    </w:p>
    <w:p w:rsidR="006A7F5C" w:rsidRDefault="006A7F5C" w:rsidP="006A7F5C">
      <w:pPr>
        <w:tabs>
          <w:tab w:val="left" w:pos="426"/>
        </w:tabs>
        <w:ind w:firstLine="426"/>
        <w:rPr>
          <w:b w:val="0"/>
          <w:sz w:val="24"/>
        </w:rPr>
      </w:pPr>
      <w:r>
        <w:rPr>
          <w:b w:val="0"/>
          <w:sz w:val="24"/>
        </w:rPr>
        <w:t>Čeprav si otroci predvsem proti koncu šolske dobe že oblikujejo avtonomno moralno držo, se še vedno odločajo predvsem po moralnih "pravilih". Kot zgoraj omenjeno, so od začetka vsa moralna pravila, ki jih posredujejo odrasli, nespremenljiva. Pozneje spoznavajo, da pravila lahko sestavljajo tudi sami in, da jih je mogoče tudi spreminjati. Prav v procesu teh dejavnosti ugotavljajo, da določena pravile veljajo se ne "smejo" spreminjati tudi, če bi se vsi strinjali. Tako ugotavljajo razliko med konvencionalnimi pravili, ki se lahko spremenijo, če zaradi tega nihče neposredno ni prizadet. Pravila, pri katerih bi bil kdo neposredno prizadet in bi moral zaradi tega trpeti, se pravi moralna pravila, se ne smejo spreminjati.</w:t>
      </w:r>
      <w:r>
        <w:rPr>
          <w:rStyle w:val="FootnoteReference"/>
          <w:b w:val="0"/>
          <w:sz w:val="24"/>
        </w:rPr>
        <w:footnoteReference w:id="55"/>
      </w:r>
      <w:r>
        <w:rPr>
          <w:b w:val="0"/>
          <w:sz w:val="24"/>
        </w:rPr>
        <w:t xml:space="preserve"> Moralna pravila so močnejša od svojevoljnega dogovarjanja skupine posameznikov.</w:t>
      </w:r>
    </w:p>
    <w:p w:rsidR="006A7F5C" w:rsidRDefault="006A7F5C" w:rsidP="006A7F5C">
      <w:pPr>
        <w:pStyle w:val="Heading2"/>
      </w:pPr>
      <w:bookmarkStart w:id="23" w:name="_Toc483742740"/>
      <w:r>
        <w:t>Obdobja mladostniškega odraščanja</w:t>
      </w:r>
      <w:bookmarkEnd w:id="23"/>
    </w:p>
    <w:p w:rsidR="006A7F5C" w:rsidRDefault="006A7F5C" w:rsidP="006A7F5C">
      <w:pPr>
        <w:numPr>
          <w:ilvl w:val="0"/>
          <w:numId w:val="19"/>
        </w:numPr>
        <w:tabs>
          <w:tab w:val="clear" w:pos="360"/>
          <w:tab w:val="left" w:pos="426"/>
          <w:tab w:val="num" w:pos="720"/>
        </w:tabs>
        <w:ind w:left="720" w:hanging="294"/>
        <w:rPr>
          <w:b w:val="0"/>
          <w:sz w:val="24"/>
        </w:rPr>
      </w:pPr>
      <w:r>
        <w:rPr>
          <w:b w:val="0"/>
          <w:sz w:val="24"/>
        </w:rPr>
        <w:t>Telesne spremembe - ponovno hitra rast - starostno zelo različno.</w:t>
      </w:r>
    </w:p>
    <w:p w:rsidR="006A7F5C" w:rsidRDefault="006A7F5C" w:rsidP="006A7F5C">
      <w:pPr>
        <w:numPr>
          <w:ilvl w:val="0"/>
          <w:numId w:val="19"/>
        </w:numPr>
        <w:tabs>
          <w:tab w:val="clear" w:pos="360"/>
          <w:tab w:val="left" w:pos="426"/>
          <w:tab w:val="num" w:pos="720"/>
        </w:tabs>
        <w:ind w:left="720" w:hanging="294"/>
        <w:rPr>
          <w:b w:val="0"/>
          <w:sz w:val="24"/>
        </w:rPr>
      </w:pPr>
      <w:r>
        <w:rPr>
          <w:b w:val="0"/>
          <w:sz w:val="24"/>
        </w:rPr>
        <w:t xml:space="preserve">Markantne značilnosti so vse bolj zamegljene, pa tudi časovna razlika med posamezniki je pogosto zelo velika. </w:t>
      </w:r>
      <w:r>
        <w:rPr>
          <w:b w:val="0"/>
          <w:i/>
          <w:sz w:val="24"/>
        </w:rPr>
        <w:t>(Prim.: Mietzel 1997 /Band 1/, 235.)</w:t>
      </w:r>
    </w:p>
    <w:p w:rsidR="006A7F5C" w:rsidRDefault="006A7F5C" w:rsidP="006A7F5C">
      <w:pPr>
        <w:pStyle w:val="Heading3"/>
        <w:rPr>
          <w:lang w:val="sl-SI"/>
        </w:rPr>
      </w:pPr>
      <w:bookmarkStart w:id="24" w:name="_Toc483742741"/>
      <w:r>
        <w:rPr>
          <w:lang w:val="sl-SI"/>
        </w:rPr>
        <w:t>Proces individualizacije</w:t>
      </w:r>
      <w:bookmarkEnd w:id="24"/>
    </w:p>
    <w:p w:rsidR="006A7F5C" w:rsidRDefault="006A7F5C" w:rsidP="006A7F5C">
      <w:pPr>
        <w:tabs>
          <w:tab w:val="left" w:pos="426"/>
        </w:tabs>
        <w:ind w:firstLine="426"/>
        <w:rPr>
          <w:b w:val="0"/>
          <w:sz w:val="24"/>
        </w:rPr>
      </w:pPr>
      <w:r>
        <w:rPr>
          <w:b w:val="0"/>
          <w:sz w:val="24"/>
        </w:rPr>
        <w:t>Ko razmišljamo o odnosu mladega človeka do sveta odraslih, predvsem do staršev, potem seveda ni najbolj pomembno, kako ta konflikt vidimo odrasli, ampak kako ga vidi mladostnik sam.</w:t>
      </w:r>
      <w:r>
        <w:rPr>
          <w:rStyle w:val="FootnoteReference"/>
          <w:b w:val="0"/>
          <w:sz w:val="24"/>
        </w:rPr>
        <w:footnoteReference w:id="56"/>
      </w:r>
      <w:r>
        <w:rPr>
          <w:b w:val="0"/>
          <w:sz w:val="24"/>
        </w:rPr>
        <w:t xml:space="preserve"> Gre za poskus, da bi odkrili mladostnikov pogled na njegov življenjski prostor. Pri vživljanju v mladostnika moramo biti dovolj odprti in senzibilni, da bomo lahko njegov način doživljanja sebe in sveta resnično odkrivali, čeprav z odraslimi očmi. Če ne bomo že vnaprej vnašali svojih interpretacij in svojih rešitev, nas odraslost ne bo motila. Nasprotno, prej nam bo v pomoč, saj z vživljanjem v mladostnika sebe ne bomo izničili. Prav doživljanje mladostnika kot drugačnega nas bo spodbujala, da ga poskušamo sprejeti, razumeti in mu svetovati. Če oz. ker ga bomo razumeli, bomo z rešitvami znali počakati, da se bo - ob naši pomoči - do njih lahko sam dokopal. Le tako jih bo lahko sprejel za svoje.</w:t>
      </w:r>
    </w:p>
    <w:p w:rsidR="006A7F5C" w:rsidRDefault="006A7F5C" w:rsidP="006A7F5C">
      <w:pPr>
        <w:tabs>
          <w:tab w:val="left" w:pos="426"/>
        </w:tabs>
        <w:ind w:firstLine="426"/>
        <w:rPr>
          <w:b w:val="0"/>
          <w:sz w:val="24"/>
        </w:rPr>
      </w:pPr>
      <w:r>
        <w:rPr>
          <w:b w:val="0"/>
          <w:sz w:val="24"/>
        </w:rPr>
        <w:t xml:space="preserve">Prav vživljanje v mladostnika nas bo približalo spoznanju, da gre dejansko za neprimerno globlji konflikt in da so porušeni odnosi do »vzgojiteljev« rezultat globljega dogajanja v mladem človeku in posledica konflikta, ki ga ima mlad človek najprej sam s seboj. Gre za proces individualizacije, ki predvsem v mladosti povzroča veliko napetost na eni strani med </w:t>
      </w:r>
      <w:r>
        <w:rPr>
          <w:b w:val="0"/>
          <w:sz w:val="24"/>
        </w:rPr>
        <w:lastRenderedPageBreak/>
        <w:t>željo po samostojnosti, na drugi pa po pripadnosti.</w:t>
      </w:r>
      <w:r>
        <w:rPr>
          <w:rStyle w:val="FootnoteReference"/>
          <w:b w:val="0"/>
          <w:sz w:val="24"/>
        </w:rPr>
        <w:footnoteReference w:id="57"/>
      </w:r>
      <w:r>
        <w:rPr>
          <w:b w:val="0"/>
          <w:sz w:val="24"/>
        </w:rPr>
        <w:t xml:space="preserve"> Čeprav nas ta napetost spremlja celo življenje in jo v procesu individualizacije večinoma tudi uspešno rešujemo, se mladostnik na podlagi osebnih izkušenj navadno v dobi adolescence ali najpozneje v poadolescenčni dobi dokoplje do prepričanja, da ni "on" merilo vsega dogajanja v svetu ter da je v življenju treba upoštevati tudi "drugega". </w:t>
      </w:r>
      <w:r>
        <w:rPr>
          <w:b w:val="0"/>
          <w:i/>
          <w:sz w:val="24"/>
        </w:rPr>
        <w:t>(Prim: Kegan 1991, 150, 152.)</w:t>
      </w:r>
      <w:r>
        <w:rPr>
          <w:b w:val="0"/>
          <w:sz w:val="24"/>
        </w:rPr>
        <w:t xml:space="preserve"> Individualizacija, ki je življenjski proces, dokončno preseže napetost med "samostojnostjo in pripadnostjo" in s tem vse vrste konfliktov v spoznanju, da sem najbolj samostojen takrat, ko najbolj pripadam (ko se najbolj podarjam) sočloveku in Bogu.</w:t>
      </w:r>
    </w:p>
    <w:p w:rsidR="006A7F5C" w:rsidRDefault="006A7F5C" w:rsidP="006A7F5C">
      <w:pPr>
        <w:tabs>
          <w:tab w:val="left" w:pos="426"/>
        </w:tabs>
        <w:ind w:firstLine="426"/>
        <w:rPr>
          <w:b w:val="0"/>
          <w:sz w:val="24"/>
        </w:rPr>
      </w:pPr>
      <w:r>
        <w:rPr>
          <w:b w:val="0"/>
          <w:sz w:val="24"/>
        </w:rPr>
        <w:t>Čeprav gre za čisto preprosto "resnico življenja", gre vendarle za dramo, ki jo vsak človek doživlja enkratno in neponovljivo. Nihče je ne more zaigrati namesto mene, nihče me ne more naučiti igrati. Lahko pa igra skupaj z menoj vsak, ki me sprejema za režiserja. Tako mladostnik.</w:t>
      </w:r>
    </w:p>
    <w:p w:rsidR="006A7F5C" w:rsidRDefault="006A7F5C" w:rsidP="006A7F5C">
      <w:pPr>
        <w:tabs>
          <w:tab w:val="left" w:pos="426"/>
        </w:tabs>
        <w:ind w:firstLine="426"/>
        <w:rPr>
          <w:b w:val="0"/>
          <w:sz w:val="24"/>
        </w:rPr>
      </w:pPr>
      <w:r>
        <w:rPr>
          <w:b w:val="0"/>
          <w:sz w:val="24"/>
        </w:rPr>
        <w:t>Bolj kot nauke in nasvete potrebuje mladina sopotnike, ki so se pripravljeni spustiti v "igro" z njimi.</w:t>
      </w:r>
    </w:p>
    <w:p w:rsidR="006A7F5C" w:rsidRDefault="006A7F5C" w:rsidP="006A7F5C">
      <w:pPr>
        <w:tabs>
          <w:tab w:val="left" w:pos="426"/>
        </w:tabs>
        <w:ind w:firstLine="426"/>
        <w:rPr>
          <w:b w:val="0"/>
          <w:sz w:val="24"/>
        </w:rPr>
      </w:pPr>
      <w:r>
        <w:rPr>
          <w:b w:val="0"/>
          <w:sz w:val="24"/>
        </w:rPr>
        <w:t>Od začetka sicer niso zadovoljni samo z režiranjem, ampak želijo biti tudi glavni igralci. Toda ob odraščanju vse bolj prepuščajo glavne vloge drugim, da bi končno celo režijo svojega življenja zaupali sočloveku (in Bogu) in se tako tudi dokončno individualizirali.</w:t>
      </w:r>
    </w:p>
    <w:p w:rsidR="006A7F5C" w:rsidRDefault="006A7F5C" w:rsidP="006A7F5C">
      <w:pPr>
        <w:tabs>
          <w:tab w:val="left" w:pos="426"/>
        </w:tabs>
        <w:ind w:firstLine="426"/>
        <w:rPr>
          <w:b w:val="0"/>
          <w:sz w:val="24"/>
        </w:rPr>
      </w:pPr>
      <w:r>
        <w:rPr>
          <w:b w:val="0"/>
          <w:sz w:val="24"/>
        </w:rPr>
        <w:t>Ker je proces individualizacije najbolj konflikten v obdobju odraščanja, in da bomo današnjim mladim ljudem boljši sopotniki, poglejmo, kako ta proces poteka in kaj lahko storimo.</w:t>
      </w:r>
    </w:p>
    <w:p w:rsidR="006A7F5C" w:rsidRDefault="006A7F5C" w:rsidP="006A7F5C">
      <w:pPr>
        <w:tabs>
          <w:tab w:val="left" w:pos="426"/>
        </w:tabs>
        <w:ind w:firstLine="426"/>
        <w:rPr>
          <w:b w:val="0"/>
          <w:sz w:val="24"/>
        </w:rPr>
      </w:pPr>
      <w:r>
        <w:rPr>
          <w:b w:val="0"/>
          <w:sz w:val="24"/>
        </w:rPr>
        <w:t>Mladostniško odraščanje ima več stopenj. Vsaka ima svoje značilnosti in zakonitosti. Res pa je, da kljub sorazmerno nazornim karakteristikam posameznih stopenj odraščanja lahko le te nastopijo zelo različno - tako glede na čas kakor tudi na intenzivnost izražanja.</w:t>
      </w:r>
    </w:p>
    <w:p w:rsidR="006A7F5C" w:rsidRDefault="006A7F5C" w:rsidP="006A7F5C">
      <w:pPr>
        <w:tabs>
          <w:tab w:val="left" w:pos="426"/>
        </w:tabs>
        <w:ind w:firstLine="426"/>
        <w:rPr>
          <w:b w:val="0"/>
          <w:sz w:val="24"/>
        </w:rPr>
      </w:pPr>
      <w:r>
        <w:rPr>
          <w:b w:val="0"/>
          <w:sz w:val="24"/>
        </w:rPr>
        <w:t xml:space="preserve">Znano je, da se mladostniška znamenja pojavijo pri fantih nekoliko pozneje kot pri dekletih. Toda tudi pri istem spolu prihaja celo do večletnih časovnih razlik. </w:t>
      </w:r>
      <w:r>
        <w:rPr>
          <w:b w:val="0"/>
          <w:i/>
          <w:sz w:val="24"/>
        </w:rPr>
        <w:t>(</w:t>
      </w:r>
      <w:r>
        <w:rPr>
          <w:b w:val="0"/>
          <w:i/>
        </w:rPr>
        <w:t xml:space="preserve">Prim.: Baacke 1983, 71; </w:t>
      </w:r>
      <w:r>
        <w:rPr>
          <w:b w:val="0"/>
          <w:i/>
          <w:sz w:val="24"/>
        </w:rPr>
        <w:t>Mitschka 1993, 12.)</w:t>
      </w:r>
    </w:p>
    <w:p w:rsidR="006A7F5C" w:rsidRDefault="006A7F5C" w:rsidP="006A7F5C">
      <w:pPr>
        <w:tabs>
          <w:tab w:val="left" w:pos="426"/>
        </w:tabs>
        <w:ind w:firstLine="426"/>
        <w:rPr>
          <w:b w:val="0"/>
          <w:sz w:val="24"/>
        </w:rPr>
      </w:pPr>
      <w:r>
        <w:rPr>
          <w:b w:val="0"/>
          <w:sz w:val="24"/>
        </w:rPr>
        <w:t>V primerjavi s preteklostjo, ki mladostniškega odraščanja v smislu kriznega in konfliktnega obdobja skoraj ni poznala, saj so tovrstno problematiko redno obvladovali in reševali z raznimi iniciativnimi elementi, je danes obdobje odraščanja vsesplošno priznano in sprejeto - s strani odraščajočih in odraslih - kot eno najpomembnejših, najbolj intenzivnih in tudi sorazmerno dolgih obdobij človekovega življenja.</w:t>
      </w:r>
      <w:r>
        <w:rPr>
          <w:rStyle w:val="FootnoteReference"/>
          <w:b w:val="0"/>
          <w:sz w:val="24"/>
        </w:rPr>
        <w:footnoteReference w:id="58"/>
      </w:r>
    </w:p>
    <w:p w:rsidR="006A7F5C" w:rsidRDefault="006A7F5C" w:rsidP="006A7F5C">
      <w:pPr>
        <w:pStyle w:val="Heading3"/>
        <w:rPr>
          <w:lang w:val="sl-SI"/>
        </w:rPr>
      </w:pPr>
      <w:bookmarkStart w:id="25" w:name="_Toc483742742"/>
      <w:r>
        <w:rPr>
          <w:lang w:val="sl-SI"/>
        </w:rPr>
        <w:t>Stopnje mladostniškega odraščanja</w:t>
      </w:r>
      <w:bookmarkEnd w:id="25"/>
    </w:p>
    <w:p w:rsidR="006A7F5C" w:rsidRDefault="006A7F5C" w:rsidP="006A7F5C">
      <w:pPr>
        <w:pStyle w:val="Heading4"/>
      </w:pPr>
      <w:bookmarkStart w:id="26" w:name="_Toc483742743"/>
      <w:r>
        <w:t>Predpuberteta</w:t>
      </w:r>
      <w:bookmarkEnd w:id="26"/>
    </w:p>
    <w:p w:rsidR="006A7F5C" w:rsidRDefault="006A7F5C" w:rsidP="006A7F5C">
      <w:pPr>
        <w:tabs>
          <w:tab w:val="left" w:pos="426"/>
        </w:tabs>
        <w:ind w:firstLine="426"/>
        <w:rPr>
          <w:b w:val="0"/>
          <w:sz w:val="24"/>
        </w:rPr>
      </w:pPr>
      <w:r>
        <w:rPr>
          <w:b w:val="0"/>
          <w:sz w:val="24"/>
        </w:rPr>
        <w:t xml:space="preserve">Kljub nekaterim telesnim spremembam otroci predpubertete ne doživljajo konfliktno. Zaradi prvih občutkov negotovosti, ki jih povzročajo telesne spremembe, se otroci na trenutke "prilizujejo" staršem ali vzgojiteljem in naznanjajo svoje "slovo". Prav želja po priljubljenosti pri starših in vzgojitelih sporoča, kako se je v njihovi notranjosti začelo nekaj podirati in trgati, kako se izogibljejo konfliktu, ki prihaja. </w:t>
      </w:r>
      <w:r>
        <w:rPr>
          <w:b w:val="0"/>
          <w:i/>
          <w:sz w:val="24"/>
        </w:rPr>
        <w:t>(Prim.: Baacke 1983, 124.)</w:t>
      </w:r>
      <w:r>
        <w:rPr>
          <w:b w:val="0"/>
          <w:sz w:val="24"/>
        </w:rPr>
        <w:t xml:space="preserve"> Njihovi primarni </w:t>
      </w:r>
      <w:r>
        <w:rPr>
          <w:b w:val="0"/>
          <w:sz w:val="24"/>
        </w:rPr>
        <w:lastRenderedPageBreak/>
        <w:t>odnosi niso več tako trdni in naravni, a jih z nostalgičnim prilizovanjem želijo podaljšati in izsiliti.</w:t>
      </w:r>
    </w:p>
    <w:p w:rsidR="006A7F5C" w:rsidRDefault="006A7F5C" w:rsidP="006A7F5C">
      <w:pPr>
        <w:tabs>
          <w:tab w:val="left" w:pos="426"/>
        </w:tabs>
        <w:ind w:firstLine="426"/>
        <w:rPr>
          <w:b w:val="0"/>
          <w:sz w:val="24"/>
        </w:rPr>
      </w:pPr>
      <w:r>
        <w:rPr>
          <w:b w:val="0"/>
          <w:sz w:val="24"/>
        </w:rPr>
        <w:t>Oboji, starši (vzgojitelji) in otroci "čutijo", da se bo to "ljubezensko razmerje" kmalu končalo. Vendar naj imajo pri "poslavljanju" iniciativo otroci.</w:t>
      </w:r>
      <w:r>
        <w:rPr>
          <w:rStyle w:val="FootnoteReference"/>
          <w:b w:val="0"/>
          <w:sz w:val="24"/>
        </w:rPr>
        <w:footnoteReference w:id="59"/>
      </w:r>
    </w:p>
    <w:p w:rsidR="006A7F5C" w:rsidRDefault="006A7F5C" w:rsidP="006A7F5C">
      <w:pPr>
        <w:tabs>
          <w:tab w:val="left" w:pos="426"/>
        </w:tabs>
        <w:ind w:firstLine="426"/>
        <w:rPr>
          <w:b w:val="0"/>
          <w:sz w:val="24"/>
        </w:rPr>
      </w:pPr>
      <w:r>
        <w:rPr>
          <w:b w:val="0"/>
          <w:sz w:val="24"/>
        </w:rPr>
        <w:t xml:space="preserve">Otroci se pričenjajo povezovati v skupinice, ki so ločene po spolih in v katerih veljajo "vedno strožja" pravila. </w:t>
      </w:r>
      <w:r>
        <w:rPr>
          <w:b w:val="0"/>
          <w:i/>
          <w:sz w:val="24"/>
        </w:rPr>
        <w:t>(Prim.: Mitschka 1993, 21.)</w:t>
      </w:r>
      <w:r>
        <w:rPr>
          <w:b w:val="0"/>
          <w:sz w:val="24"/>
        </w:rPr>
        <w:t xml:space="preserve"> Navadno se ti procesi sprožijo v enajstem, dvanajstem in (pri fantih) trinajstem letu, v ekstremnih primerih pa se lahko to zgodi pri dekletih tudi že pred desetim letom življenja. </w:t>
      </w:r>
      <w:r>
        <w:rPr>
          <w:b w:val="0"/>
          <w:i/>
          <w:sz w:val="24"/>
        </w:rPr>
        <w:t>(Prim.: Mitschka 1993, 10, 17, 21.)</w:t>
      </w:r>
    </w:p>
    <w:p w:rsidR="006A7F5C" w:rsidRDefault="006A7F5C" w:rsidP="006A7F5C">
      <w:pPr>
        <w:tabs>
          <w:tab w:val="left" w:pos="426"/>
        </w:tabs>
        <w:ind w:firstLine="426"/>
        <w:rPr>
          <w:b w:val="0"/>
          <w:sz w:val="24"/>
        </w:rPr>
      </w:pPr>
      <w:r>
        <w:rPr>
          <w:b w:val="0"/>
          <w:sz w:val="24"/>
        </w:rPr>
        <w:t>Tako za starše kot za druge vzgojitelje so to znamenja, da se na vzgojnem področju začenja "drugi polčas".</w:t>
      </w:r>
    </w:p>
    <w:p w:rsidR="006A7F5C" w:rsidRDefault="006A7F5C" w:rsidP="006A7F5C">
      <w:pPr>
        <w:pStyle w:val="Heading4"/>
      </w:pPr>
      <w:bookmarkStart w:id="27" w:name="_Toc483742744"/>
      <w:r>
        <w:t>Puberteta</w:t>
      </w:r>
      <w:bookmarkEnd w:id="27"/>
    </w:p>
    <w:p w:rsidR="006A7F5C" w:rsidRDefault="006A7F5C" w:rsidP="006A7F5C">
      <w:pPr>
        <w:numPr>
          <w:ilvl w:val="0"/>
          <w:numId w:val="20"/>
        </w:numPr>
        <w:tabs>
          <w:tab w:val="clear" w:pos="360"/>
          <w:tab w:val="left" w:pos="426"/>
          <w:tab w:val="num" w:pos="720"/>
        </w:tabs>
        <w:ind w:left="0" w:firstLine="426"/>
        <w:rPr>
          <w:b w:val="0"/>
          <w:sz w:val="24"/>
        </w:rPr>
      </w:pPr>
      <w:r>
        <w:rPr>
          <w:b w:val="0"/>
          <w:sz w:val="24"/>
        </w:rPr>
        <w:t>Sposobnost razmnoževanja – telesni vidik.</w:t>
      </w:r>
    </w:p>
    <w:p w:rsidR="006A7F5C" w:rsidRDefault="006A7F5C" w:rsidP="006A7F5C">
      <w:pPr>
        <w:pStyle w:val="BodyText"/>
        <w:ind w:firstLine="426"/>
      </w:pPr>
      <w:r>
        <w:t xml:space="preserve">Z izrazom "mladina" navadno označujemo predvsem mladostnike v puberteti. Ti so najbolj "konfliktna" bitja. Telesne spremembe potegnejo za seboj tudi duševne, kar povzroča določeno "zmešnjavo" v mladostnikovi zavesti. </w:t>
      </w:r>
      <w:r>
        <w:rPr>
          <w:i/>
        </w:rPr>
        <w:t>(Prim.: Ries 1992, 542; Preuschoff  1994, 15 - 16.)</w:t>
      </w:r>
    </w:p>
    <w:p w:rsidR="006A7F5C" w:rsidRDefault="006A7F5C" w:rsidP="006A7F5C">
      <w:pPr>
        <w:tabs>
          <w:tab w:val="left" w:pos="426"/>
        </w:tabs>
        <w:ind w:firstLine="426"/>
        <w:rPr>
          <w:b w:val="0"/>
          <w:sz w:val="24"/>
        </w:rPr>
      </w:pPr>
      <w:r>
        <w:rPr>
          <w:b w:val="0"/>
          <w:sz w:val="24"/>
        </w:rPr>
        <w:t xml:space="preserve">Dejansko še človek šele na tej stopnji resnično poslavlja od otroštva. Ker gre pogosto za enkratno in dokaj intenzivno "spoznanje", mnogi primerjajo puberteto z "drugim rojstvom". </w:t>
      </w:r>
      <w:r>
        <w:rPr>
          <w:b w:val="0"/>
          <w:i/>
          <w:sz w:val="24"/>
        </w:rPr>
        <w:t>(Prim.: Preuschoff 1994, 15.)</w:t>
      </w:r>
      <w:r>
        <w:rPr>
          <w:b w:val="0"/>
          <w:sz w:val="24"/>
        </w:rPr>
        <w:t xml:space="preserve"> Ob razmišljanju o samem sebi in ob spraševanju, "kdo pravzaprav sem", mladostnik tako močno zahrepeni po eni strani po drugačnosti in samostojnosti, po drugi strani pa po "pripadnosti" in "navezanosti" (v tem je konflikt), da ga to hrepenenje spremeni v "novega" človeka.</w:t>
      </w:r>
      <w:r>
        <w:rPr>
          <w:rStyle w:val="FootnoteReference"/>
          <w:b w:val="0"/>
          <w:sz w:val="24"/>
        </w:rPr>
        <w:footnoteReference w:id="60"/>
      </w:r>
    </w:p>
    <w:p w:rsidR="006A7F5C" w:rsidRDefault="006A7F5C" w:rsidP="006A7F5C">
      <w:pPr>
        <w:tabs>
          <w:tab w:val="left" w:pos="426"/>
        </w:tabs>
        <w:ind w:firstLine="426"/>
        <w:rPr>
          <w:b w:val="0"/>
          <w:sz w:val="24"/>
        </w:rPr>
      </w:pPr>
      <w:r>
        <w:rPr>
          <w:b w:val="0"/>
          <w:sz w:val="24"/>
        </w:rPr>
        <w:t xml:space="preserve">To "krizno in konfliktno" obdobje seveda traja več let. Po današnjih civilizacijskih in kulturnih normah veljajo za pubertetnike mladostiniki med </w:t>
      </w:r>
      <w:smartTag w:uri="urn:schemas-microsoft-com:office:smarttags" w:element="metricconverter">
        <w:smartTagPr>
          <w:attr w:name="ProductID" w:val="12. oz"/>
        </w:smartTagPr>
        <w:r>
          <w:rPr>
            <w:b w:val="0"/>
            <w:sz w:val="24"/>
          </w:rPr>
          <w:t>12. oz</w:t>
        </w:r>
      </w:smartTag>
      <w:r>
        <w:rPr>
          <w:b w:val="0"/>
          <w:sz w:val="24"/>
        </w:rPr>
        <w:t xml:space="preserve">. </w:t>
      </w:r>
      <w:smartTag w:uri="urn:schemas-microsoft-com:office:smarttags" w:element="metricconverter">
        <w:smartTagPr>
          <w:attr w:name="ProductID" w:val="13. in"/>
        </w:smartTagPr>
        <w:r>
          <w:rPr>
            <w:b w:val="0"/>
            <w:sz w:val="24"/>
          </w:rPr>
          <w:t>13. in</w:t>
        </w:r>
      </w:smartTag>
      <w:r>
        <w:rPr>
          <w:b w:val="0"/>
          <w:sz w:val="24"/>
        </w:rPr>
        <w:t xml:space="preserve"> </w:t>
      </w:r>
      <w:smartTag w:uri="urn:schemas-microsoft-com:office:smarttags" w:element="metricconverter">
        <w:smartTagPr>
          <w:attr w:name="ProductID" w:val="16. oz"/>
        </w:smartTagPr>
        <w:r>
          <w:rPr>
            <w:b w:val="0"/>
            <w:sz w:val="24"/>
          </w:rPr>
          <w:t>16. oz</w:t>
        </w:r>
      </w:smartTag>
      <w:r>
        <w:rPr>
          <w:b w:val="0"/>
          <w:sz w:val="24"/>
        </w:rPr>
        <w:t>. 17. letom življenja.</w:t>
      </w:r>
      <w:r>
        <w:rPr>
          <w:rStyle w:val="FootnoteReference"/>
          <w:b w:val="0"/>
          <w:sz w:val="24"/>
        </w:rPr>
        <w:footnoteReference w:id="61"/>
      </w:r>
    </w:p>
    <w:p w:rsidR="006A7F5C" w:rsidRDefault="006A7F5C" w:rsidP="006A7F5C">
      <w:pPr>
        <w:pStyle w:val="Heading4"/>
      </w:pPr>
      <w:bookmarkStart w:id="28" w:name="_Toc483742745"/>
      <w:r>
        <w:t>Adolescenca</w:t>
      </w:r>
      <w:bookmarkEnd w:id="28"/>
    </w:p>
    <w:p w:rsidR="006A7F5C" w:rsidRDefault="006A7F5C" w:rsidP="006A7F5C">
      <w:pPr>
        <w:numPr>
          <w:ilvl w:val="0"/>
          <w:numId w:val="21"/>
        </w:numPr>
        <w:tabs>
          <w:tab w:val="clear" w:pos="360"/>
          <w:tab w:val="left" w:pos="426"/>
          <w:tab w:val="num" w:pos="720"/>
        </w:tabs>
        <w:ind w:left="0" w:firstLine="426"/>
        <w:rPr>
          <w:b w:val="0"/>
          <w:sz w:val="24"/>
        </w:rPr>
      </w:pPr>
      <w:r>
        <w:rPr>
          <w:b w:val="0"/>
          <w:sz w:val="24"/>
        </w:rPr>
        <w:t>Moratorij – premišljanje.</w:t>
      </w:r>
    </w:p>
    <w:p w:rsidR="006A7F5C" w:rsidRDefault="006A7F5C" w:rsidP="006A7F5C">
      <w:pPr>
        <w:tabs>
          <w:tab w:val="left" w:pos="426"/>
        </w:tabs>
        <w:ind w:firstLine="426"/>
        <w:rPr>
          <w:b w:val="0"/>
          <w:sz w:val="24"/>
        </w:rPr>
      </w:pPr>
      <w:r>
        <w:rPr>
          <w:b w:val="0"/>
          <w:sz w:val="24"/>
        </w:rPr>
        <w:t>Z vidika konfliktnosti je adolescenca pomembna zato, ker odrasli pogosto mislimo, da je s prenehanjem telesnega spreminjanja mladostniško krizno obdobje končano. Zato včasih postajamo nestrpni, grobi ali celo agresivni do mladostnikov, saj si mislimo, da bi "končno" morali postati nekoliko bolj "zreli".</w:t>
      </w:r>
    </w:p>
    <w:p w:rsidR="006A7F5C" w:rsidRDefault="006A7F5C" w:rsidP="006A7F5C">
      <w:pPr>
        <w:tabs>
          <w:tab w:val="left" w:pos="426"/>
        </w:tabs>
        <w:ind w:firstLine="426"/>
        <w:rPr>
          <w:b w:val="0"/>
          <w:sz w:val="24"/>
        </w:rPr>
      </w:pPr>
      <w:r>
        <w:rPr>
          <w:b w:val="0"/>
          <w:sz w:val="24"/>
        </w:rPr>
        <w:t xml:space="preserve">Adolescenca je kot posebno obdobje značilna prav po tem, da mladostniki po končanem telesnem spreminjanju potrebujejo še precej časa (leto do dve), da svoje spremembe duševno, </w:t>
      </w:r>
      <w:r>
        <w:rPr>
          <w:b w:val="0"/>
          <w:sz w:val="24"/>
        </w:rPr>
        <w:lastRenderedPageBreak/>
        <w:t>predvsem emocionalno prebavijo, sprejmejo in se nato "kot novi ljudje" začnejo spoprijemati z zakonitostmi in načini sekundarne socializacije.</w:t>
      </w:r>
      <w:r>
        <w:rPr>
          <w:rStyle w:val="FootnoteReference"/>
          <w:b w:val="0"/>
          <w:sz w:val="24"/>
        </w:rPr>
        <w:footnoteReference w:id="62"/>
      </w:r>
    </w:p>
    <w:p w:rsidR="006A7F5C" w:rsidRDefault="006A7F5C" w:rsidP="006A7F5C">
      <w:pPr>
        <w:tabs>
          <w:tab w:val="left" w:pos="426"/>
        </w:tabs>
        <w:ind w:firstLine="426"/>
        <w:rPr>
          <w:b w:val="0"/>
          <w:sz w:val="24"/>
        </w:rPr>
      </w:pPr>
      <w:r>
        <w:rPr>
          <w:b w:val="0"/>
          <w:sz w:val="24"/>
        </w:rPr>
        <w:t>Pozna adolescenca je obdobje »prebavljanja« dogodkov in doživetij iz zgodnje adolescence. Obdobje hitrih telesnih in duševnih sprememb je v večini primerov mimo, večino življenjskih izzivov in problemov so do tega obdobja mladostniki že doživeli, z mnogimi pa se še niso sprijaznili. To je obdobje podoživljanja in reflektiranja, zato pa tudi obdobje formiranja in notranjih individualizacijskih prizadevanj. Do življenjskih odločitev se v tem obdobju mladostniki dokopljejo neprimerno težje kot prej, zato so pa njihovi pogledi veliko bolj stalni in dejansko formativni.</w:t>
      </w:r>
    </w:p>
    <w:p w:rsidR="006A7F5C" w:rsidRDefault="006A7F5C" w:rsidP="006A7F5C">
      <w:pPr>
        <w:tabs>
          <w:tab w:val="left" w:pos="426"/>
        </w:tabs>
        <w:ind w:firstLine="426"/>
        <w:rPr>
          <w:b w:val="0"/>
          <w:sz w:val="24"/>
        </w:rPr>
      </w:pPr>
      <w:r>
        <w:rPr>
          <w:b w:val="0"/>
          <w:sz w:val="24"/>
        </w:rPr>
        <w:t>Zahtevnost vzgojnih procesov je pogosto povzročena s ciničnim in arogantnim obnašanjem in izražanjem, ki neredko izvira v njihovem vsaj občasnem skepticizmu.</w:t>
      </w:r>
    </w:p>
    <w:p w:rsidR="006A7F5C" w:rsidRDefault="006A7F5C" w:rsidP="006A7F5C">
      <w:pPr>
        <w:tabs>
          <w:tab w:val="left" w:pos="426"/>
        </w:tabs>
        <w:ind w:firstLine="426"/>
        <w:rPr>
          <w:b w:val="0"/>
          <w:sz w:val="24"/>
        </w:rPr>
      </w:pPr>
      <w:r>
        <w:rPr>
          <w:b w:val="0"/>
          <w:sz w:val="24"/>
        </w:rPr>
        <w:t>Na poti svojega »prvega« odraščanja so mnogi mladostniki doživeli celo vrsto neuspehov. Ker niso bili kos svojim problemom, so se »naučili« vse dodatne informacije sprejemati z velikim dvomom in skeptičnostjo.</w:t>
      </w:r>
      <w:r>
        <w:rPr>
          <w:rStyle w:val="FootnoteReference"/>
          <w:b w:val="0"/>
          <w:sz w:val="24"/>
        </w:rPr>
        <w:footnoteReference w:id="63"/>
      </w:r>
      <w:r>
        <w:rPr>
          <w:b w:val="0"/>
          <w:sz w:val="24"/>
        </w:rPr>
        <w:t xml:space="preserve"> Velikokrat jih je strah pred prihodnostjo.</w:t>
      </w:r>
    </w:p>
    <w:p w:rsidR="006A7F5C" w:rsidRDefault="006A7F5C" w:rsidP="006A7F5C">
      <w:pPr>
        <w:tabs>
          <w:tab w:val="left" w:pos="426"/>
        </w:tabs>
        <w:ind w:firstLine="426"/>
        <w:rPr>
          <w:b w:val="0"/>
          <w:sz w:val="24"/>
        </w:rPr>
      </w:pPr>
      <w:r>
        <w:rPr>
          <w:b w:val="0"/>
          <w:sz w:val="24"/>
        </w:rPr>
        <w:t>Ker so tudi v tem obdobju mladi kognitivno in čustveno izredno »močni«, je vzgoja še toliko bolj zahtevna. V tem obdobju lahko najbolj začutimo, kako inteligentnost oplaja in hrani njihov skepticizem, če pa okoliščine njihove inteligentne sposobnosti »cepijo« s strahom, kaj hitro prerastejo v težko prebavljive cinike.</w:t>
      </w:r>
    </w:p>
    <w:p w:rsidR="006A7F5C" w:rsidRDefault="006A7F5C" w:rsidP="006A7F5C">
      <w:pPr>
        <w:tabs>
          <w:tab w:val="left" w:pos="426"/>
        </w:tabs>
        <w:ind w:firstLine="426"/>
        <w:rPr>
          <w:b w:val="0"/>
          <w:sz w:val="24"/>
        </w:rPr>
      </w:pPr>
      <w:r>
        <w:rPr>
          <w:b w:val="0"/>
          <w:sz w:val="24"/>
        </w:rPr>
        <w:t xml:space="preserve">Skepticizem in nihilizem sta še posebno značilna za mladino, ki živi v nihilističnem okolju, </w:t>
      </w:r>
      <w:r>
        <w:rPr>
          <w:b w:val="0"/>
          <w:i/>
          <w:sz w:val="24"/>
        </w:rPr>
        <w:t>(Prim.: Mitchel 1992, 168.)</w:t>
      </w:r>
      <w:r>
        <w:rPr>
          <w:b w:val="0"/>
          <w:sz w:val="24"/>
        </w:rPr>
        <w:t xml:space="preserve"> kar je gotovo karakteristično tudi za slovenski življenjski prostor. Toda kljub vsemu mladostnik v tem obdobju »želi« verovati. Večina mladostnikov se v obdobju pozne adolescence »bori« z različnimi obrazi nevere. Ne glede na to, ali gre pri njem za »kronično«, »prehodno« ali »reflektivno« nevero, želi mladostnik svoj dvom, v katerem se počuti nemočnega, nesprejetega in, kar je najbolj pomembno, neindividualiziranega, premagati in se »sprostiti« v veri, zaupanju in sprejetosti. </w:t>
      </w:r>
      <w:r>
        <w:rPr>
          <w:b w:val="0"/>
          <w:i/>
          <w:sz w:val="24"/>
        </w:rPr>
        <w:t>(</w:t>
      </w:r>
      <w:r>
        <w:rPr>
          <w:b w:val="0"/>
          <w:i/>
        </w:rPr>
        <w:t>Prim.: Mitchel 1992, 166-167.)</w:t>
      </w:r>
      <w:r>
        <w:rPr>
          <w:b w:val="0"/>
          <w:sz w:val="24"/>
        </w:rPr>
        <w:t xml:space="preserve"> Prvi občutek, da gre tu za tako imenovano »negativno mladino«, je varljiv in vzgojitelji, ki se s tem sprijaznijo, v temeljih odpovedo. V trenutkih najbolj cinične negativnosti za mladostnika »nič ni bolj pomembno, kot srečanje s pristnim primerom zdrave identitete, se pravi s primerom odrasle in moralno odgovorne osebe, ki se pogumno spoprijema z življenjskimi problemi, še posebno s socialnimi zahtevami«. </w:t>
      </w:r>
      <w:r>
        <w:rPr>
          <w:b w:val="0"/>
          <w:i/>
          <w:sz w:val="24"/>
        </w:rPr>
        <w:t>(</w:t>
      </w:r>
      <w:r>
        <w:rPr>
          <w:b w:val="0"/>
          <w:i/>
        </w:rPr>
        <w:t>Prim.: Mitchel 1992, 120.)</w:t>
      </w:r>
    </w:p>
    <w:p w:rsidR="006A7F5C" w:rsidRDefault="006A7F5C" w:rsidP="006A7F5C">
      <w:pPr>
        <w:tabs>
          <w:tab w:val="left" w:pos="426"/>
        </w:tabs>
        <w:ind w:firstLine="426"/>
        <w:rPr>
          <w:b w:val="0"/>
          <w:sz w:val="24"/>
        </w:rPr>
      </w:pPr>
      <w:r>
        <w:rPr>
          <w:b w:val="0"/>
          <w:sz w:val="24"/>
        </w:rPr>
        <w:t>Pozni adolescent bo hitro sit »znanstvenega« reševanja življenjskih problemov in vprašanj, če se bo srečal s konkretnim alternativnim primerom. Življenje iz vere in zaupanja, ki presega tudi od njega tako opevano znanost in kognicijo, je v večini primerov njegova življenjska perspektiva in jo bo začel uresničevati prej, kot se bo s tem intelektualno sprijaznil.</w:t>
      </w:r>
    </w:p>
    <w:p w:rsidR="006A7F5C" w:rsidRDefault="006A7F5C" w:rsidP="006A7F5C">
      <w:pPr>
        <w:tabs>
          <w:tab w:val="left" w:pos="426"/>
        </w:tabs>
        <w:ind w:firstLine="426"/>
        <w:rPr>
          <w:b w:val="0"/>
          <w:sz w:val="24"/>
        </w:rPr>
      </w:pPr>
      <w:r>
        <w:rPr>
          <w:b w:val="0"/>
          <w:sz w:val="24"/>
        </w:rPr>
        <w:t>Zaradi odvisnosti, negotovosti in mnogih občutkov neuspešnega reševanja življenjskih problemov se mnogi mladostniki tudi še v obdobju pozne adolescence raje identificirajo z negativnimi, arogantnimi in ciničnimi, ter etično in moralno neuspešnimi liki kot s pozitivnimi.Tako mnogi »želijo« še nekaj časa »uživati« v mazohističnem trpinčenju lastne ujetosti v okove pretiranih zgolj intelektualnih in znanstvenih pogledov na svet in življenje.</w:t>
      </w:r>
      <w:r>
        <w:rPr>
          <w:rStyle w:val="FootnoteReference"/>
          <w:b w:val="0"/>
          <w:sz w:val="24"/>
        </w:rPr>
        <w:footnoteReference w:id="64"/>
      </w:r>
    </w:p>
    <w:p w:rsidR="006A7F5C" w:rsidRDefault="006A7F5C" w:rsidP="006A7F5C">
      <w:pPr>
        <w:pStyle w:val="Heading4"/>
      </w:pPr>
      <w:bookmarkStart w:id="29" w:name="_Toc483742746"/>
      <w:r>
        <w:lastRenderedPageBreak/>
        <w:t>Poadolescenca</w:t>
      </w:r>
      <w:bookmarkEnd w:id="29"/>
    </w:p>
    <w:p w:rsidR="006A7F5C" w:rsidRDefault="006A7F5C" w:rsidP="006A7F5C">
      <w:pPr>
        <w:tabs>
          <w:tab w:val="left" w:pos="426"/>
        </w:tabs>
        <w:ind w:firstLine="426"/>
        <w:rPr>
          <w:b w:val="0"/>
          <w:sz w:val="24"/>
        </w:rPr>
      </w:pPr>
      <w:r>
        <w:rPr>
          <w:b w:val="0"/>
          <w:sz w:val="24"/>
        </w:rPr>
        <w:t xml:space="preserve">Tako v odnosu do družine kot tudi do šole in Cerkve pomeni poadolescenca določeno novost, saj se je nekoliko bolj množično pojavila šele v zadnjem desetletju, in sicer kot posledica višanja izobrazbene ravni. </w:t>
      </w:r>
      <w:r>
        <w:rPr>
          <w:b w:val="0"/>
          <w:i/>
          <w:sz w:val="24"/>
        </w:rPr>
        <w:t>(</w:t>
      </w:r>
      <w:r>
        <w:rPr>
          <w:b w:val="0"/>
          <w:i/>
        </w:rPr>
        <w:t>Prim.: Weiss 1991, 121)</w:t>
      </w:r>
      <w:r>
        <w:rPr>
          <w:b w:val="0"/>
          <w:sz w:val="24"/>
        </w:rPr>
        <w:t xml:space="preserve"> S podaljševanjem izobraževanja je vse več ljudi, ki so telesno in duševno "odrasli", dejansko pa v mnogih stvareh še naprej odvisni od odraslih, pogosto tudi od svojih staršev. Doma morajo še vedno "poslušati" in "ubogati", v "šoli" se morajo še naprej "zastonj" dokazovati, Cerkev jih v svojih pastoralnih postopkih pogosto uvršča med pubertetnike, "družba" jim pa sugerira, da jih ne potrebuje.</w:t>
      </w:r>
    </w:p>
    <w:p w:rsidR="006A7F5C" w:rsidRDefault="006A7F5C" w:rsidP="006A7F5C">
      <w:pPr>
        <w:tabs>
          <w:tab w:val="left" w:pos="426"/>
        </w:tabs>
        <w:ind w:firstLine="426"/>
        <w:rPr>
          <w:b w:val="0"/>
          <w:sz w:val="24"/>
        </w:rPr>
      </w:pPr>
      <w:r>
        <w:rPr>
          <w:b w:val="0"/>
          <w:sz w:val="24"/>
        </w:rPr>
        <w:t>V tem obdobju pogosto prihaja do nepotrebnih napetosti in konfliktov, in sicer v obratni logiki kot v predpuberteti. V predpuberteti se vzgojitelji bojijo izgubiti "svoje" otroke, v poadolescenci jih lahko sprejmejo samo kot partnerje. Tega se pa izogibljejo.</w:t>
      </w:r>
    </w:p>
    <w:p w:rsidR="006A7F5C" w:rsidRDefault="006A7F5C" w:rsidP="006A7F5C">
      <w:pPr>
        <w:pStyle w:val="Heading3"/>
        <w:rPr>
          <w:lang w:val="sl-SI"/>
        </w:rPr>
      </w:pPr>
      <w:bookmarkStart w:id="30" w:name="_Toc483742747"/>
      <w:r>
        <w:rPr>
          <w:lang w:val="sl-SI"/>
        </w:rPr>
        <w:t>Kognitivne značilnosti in sposobnosti</w:t>
      </w:r>
      <w:bookmarkEnd w:id="30"/>
    </w:p>
    <w:p w:rsidR="006A7F5C" w:rsidRDefault="006A7F5C" w:rsidP="006A7F5C">
      <w:pPr>
        <w:numPr>
          <w:ilvl w:val="0"/>
          <w:numId w:val="22"/>
        </w:numPr>
        <w:tabs>
          <w:tab w:val="clear" w:pos="360"/>
          <w:tab w:val="left" w:pos="426"/>
          <w:tab w:val="num" w:pos="720"/>
        </w:tabs>
        <w:ind w:left="0" w:firstLine="426"/>
        <w:rPr>
          <w:b w:val="0"/>
          <w:sz w:val="24"/>
        </w:rPr>
      </w:pPr>
      <w:r>
        <w:rPr>
          <w:b w:val="0"/>
          <w:sz w:val="24"/>
        </w:rPr>
        <w:t xml:space="preserve">Formalno mišljenje. </w:t>
      </w:r>
      <w:r>
        <w:rPr>
          <w:b w:val="0"/>
          <w:i/>
          <w:sz w:val="24"/>
        </w:rPr>
        <w:t>(Prim.: Mietzel 1997 /Band 1/, 242.)</w:t>
      </w:r>
    </w:p>
    <w:p w:rsidR="006A7F5C" w:rsidRDefault="006A7F5C" w:rsidP="006A7F5C">
      <w:pPr>
        <w:numPr>
          <w:ilvl w:val="0"/>
          <w:numId w:val="22"/>
        </w:numPr>
        <w:tabs>
          <w:tab w:val="clear" w:pos="360"/>
          <w:tab w:val="left" w:pos="426"/>
          <w:tab w:val="num" w:pos="720"/>
        </w:tabs>
        <w:ind w:left="0" w:firstLine="426"/>
        <w:rPr>
          <w:b w:val="0"/>
          <w:sz w:val="24"/>
        </w:rPr>
      </w:pPr>
      <w:r>
        <w:rPr>
          <w:b w:val="0"/>
          <w:sz w:val="24"/>
        </w:rPr>
        <w:t xml:space="preserve">Hipoteze in sklepi. </w:t>
      </w:r>
      <w:r>
        <w:rPr>
          <w:b w:val="0"/>
          <w:i/>
          <w:sz w:val="24"/>
        </w:rPr>
        <w:t>(Prim.: Mietzel 1997 /Band 1/, 245.)</w:t>
      </w:r>
    </w:p>
    <w:p w:rsidR="006A7F5C" w:rsidRDefault="006A7F5C" w:rsidP="006A7F5C">
      <w:pPr>
        <w:pStyle w:val="BodyTextIndent"/>
        <w:tabs>
          <w:tab w:val="left" w:pos="426"/>
        </w:tabs>
        <w:rPr>
          <w:b w:val="0"/>
        </w:rPr>
      </w:pPr>
      <w:r>
        <w:rPr>
          <w:b w:val="0"/>
        </w:rPr>
        <w:t>Zgodnji adolescenti so intelektualno in kognitivno izredno sposobni. Sami po sebi niso apatični in so le redko »utrujeni«. Apatičnost, malodušje in utrujenost so velikokrat načini njihovega izražanja solidarnosti z odraslimi.</w:t>
      </w:r>
    </w:p>
    <w:p w:rsidR="006A7F5C" w:rsidRDefault="006A7F5C" w:rsidP="006A7F5C">
      <w:pPr>
        <w:tabs>
          <w:tab w:val="left" w:pos="426"/>
        </w:tabs>
        <w:ind w:firstLine="426"/>
        <w:rPr>
          <w:b w:val="0"/>
          <w:sz w:val="24"/>
        </w:rPr>
      </w:pPr>
      <w:r>
        <w:rPr>
          <w:b w:val="0"/>
          <w:sz w:val="24"/>
        </w:rPr>
        <w:t>Čeprav se zaradi čustvene raztresenosti težko učijo, jih prav učenje pogosto tudi »umiri« in jim pomaga reševati vsakdanje življenjske izzive in probleme.</w:t>
      </w:r>
    </w:p>
    <w:p w:rsidR="006A7F5C" w:rsidRDefault="006A7F5C" w:rsidP="006A7F5C">
      <w:pPr>
        <w:tabs>
          <w:tab w:val="left" w:pos="426"/>
        </w:tabs>
        <w:ind w:firstLine="426"/>
        <w:rPr>
          <w:b w:val="0"/>
          <w:sz w:val="24"/>
        </w:rPr>
      </w:pPr>
      <w:r>
        <w:rPr>
          <w:b w:val="0"/>
          <w:sz w:val="24"/>
        </w:rPr>
        <w:t xml:space="preserve">Zaradi starševske »posestniške« ljubezni imajo mladostniki malo priložnosti, da bi lahko začutili potrebo po samoodgovornosti. Učenje je eno izmed redkih možnosti dokazovanja, nenazadnje tudi suverenosti in odgovornosti za svoja dejanja. Zato popuščanje in pretirana pomoč s strani odraslih nista dobrodošli. </w:t>
      </w:r>
      <w:r>
        <w:rPr>
          <w:b w:val="0"/>
          <w:i/>
          <w:sz w:val="24"/>
        </w:rPr>
        <w:t>(Prim.: Mitchel 1992, 202.)</w:t>
      </w:r>
    </w:p>
    <w:p w:rsidR="006A7F5C" w:rsidRDefault="006A7F5C" w:rsidP="006A7F5C">
      <w:pPr>
        <w:tabs>
          <w:tab w:val="left" w:pos="426"/>
        </w:tabs>
        <w:ind w:firstLine="426"/>
        <w:rPr>
          <w:b w:val="0"/>
          <w:sz w:val="24"/>
        </w:rPr>
      </w:pPr>
      <w:r>
        <w:rPr>
          <w:b w:val="0"/>
          <w:sz w:val="24"/>
        </w:rPr>
        <w:t>Mladostniki so bolj dojemljivi za informacijo kot apologetično poučevanje. Vpletanje informacij v njihov življenjski in miselni prostor je v tem obdobju gotovo najbolj primerna učna metoda. Pri tem je neposredni dialog le eden od življenjskih, učnih in vzgojnih prostorov, saj mladostniki sami nato »prebavljajo« prejete informacije na različnih in med seboj dokaj ločenih učnih nivojih</w:t>
      </w:r>
    </w:p>
    <w:p w:rsidR="006A7F5C" w:rsidRDefault="006A7F5C" w:rsidP="006A7F5C">
      <w:pPr>
        <w:tabs>
          <w:tab w:val="left" w:pos="426"/>
        </w:tabs>
        <w:ind w:firstLine="426"/>
        <w:rPr>
          <w:b w:val="0"/>
          <w:sz w:val="24"/>
        </w:rPr>
      </w:pPr>
      <w:r>
        <w:rPr>
          <w:b w:val="0"/>
          <w:sz w:val="24"/>
        </w:rPr>
        <w:t>Najbolj vzgojne so tiste informacije, ki so »ujete« v mladostnikov trenutni motivacijski prostor. Te se bodo hitro razprostrle sosednja dva učna prostora, kjer jih bo mladostnik »prebavljal« bodisi tako, da bo imel stalno pred očmi »vzgojitelja«, kakor tudi tam, kjer bo na vzgojitelja »pozabil«, ker ga bodo informacije popolnoma »okupirale«.</w:t>
      </w:r>
    </w:p>
    <w:p w:rsidR="006A7F5C" w:rsidRDefault="006A7F5C" w:rsidP="006A7F5C">
      <w:pPr>
        <w:tabs>
          <w:tab w:val="left" w:pos="426"/>
        </w:tabs>
        <w:ind w:firstLine="426"/>
        <w:rPr>
          <w:b w:val="0"/>
          <w:sz w:val="24"/>
        </w:rPr>
      </w:pPr>
      <w:r>
        <w:rPr>
          <w:b w:val="0"/>
          <w:sz w:val="24"/>
        </w:rPr>
        <w:t>Nekaj informacij mladostnik iz različnih vzrokov okarakterizira kot »neuspešna« in jih »predela« šele na podlagi osebnih izkušenj. Te bo hitreje sprejel za svoje, če se bo srečeval z drugimo, lahko tudi nekoliko starejšimi vrstniki, ki o podobnih vprašanjih razmišljajo »drugače«.</w:t>
      </w:r>
    </w:p>
    <w:p w:rsidR="006A7F5C" w:rsidRDefault="006A7F5C" w:rsidP="006A7F5C">
      <w:pPr>
        <w:tabs>
          <w:tab w:val="left" w:pos="426"/>
        </w:tabs>
        <w:ind w:firstLine="426"/>
        <w:rPr>
          <w:b w:val="0"/>
          <w:sz w:val="24"/>
        </w:rPr>
      </w:pPr>
      <w:r>
        <w:rPr>
          <w:b w:val="0"/>
          <w:sz w:val="24"/>
        </w:rPr>
        <w:t>S pomočjo srečevanja z informacijami, ki so vpete v njihov življenjski prostor, se mladostniki učijo postavljati življenjska vprašanja in iskati nanje življenjske odgovore. Pro tem oboje, spraševanje in odgovarjanje jim postaja tako pomembno, ta se s temi izzivi srečujejo zelo osebno in jih »ponotranjajo« ter tako najprej »notranje«, se pravi v sebi, nato pa še »navzven«, se pravi »komuninativno« artikulirajo.</w:t>
      </w:r>
    </w:p>
    <w:p w:rsidR="006A7F5C" w:rsidRDefault="006A7F5C" w:rsidP="006A7F5C">
      <w:pPr>
        <w:tabs>
          <w:tab w:val="left" w:pos="426"/>
        </w:tabs>
        <w:ind w:firstLine="426"/>
        <w:rPr>
          <w:b w:val="0"/>
          <w:sz w:val="24"/>
        </w:rPr>
      </w:pPr>
      <w:r>
        <w:rPr>
          <w:b w:val="0"/>
          <w:sz w:val="24"/>
        </w:rPr>
        <w:t xml:space="preserve">Notranja in zunanja artikulacija življenjskih vprašanj in odgovorov je izredno zahteven in »usoden« proces, ki ga mladostniki pred 14. letom v obliki, ki jim življenja ne le </w:t>
      </w:r>
      <w:r>
        <w:rPr>
          <w:b w:val="0"/>
          <w:sz w:val="24"/>
        </w:rPr>
        <w:lastRenderedPageBreak/>
        <w:t xml:space="preserve">»zakomplicira«, ampak ga jim v perspektivi tudi »omogoča«, komaj dobro »zaznajo« Generacije, ki se »nahajajo« v </w:t>
      </w:r>
      <w:smartTag w:uri="urn:schemas-microsoft-com:office:smarttags" w:element="metricconverter">
        <w:smartTagPr>
          <w:attr w:name="ProductID" w:val="17. in"/>
        </w:smartTagPr>
        <w:r>
          <w:rPr>
            <w:b w:val="0"/>
            <w:sz w:val="24"/>
          </w:rPr>
          <w:t>17. in</w:t>
        </w:r>
      </w:smartTag>
      <w:r>
        <w:rPr>
          <w:b w:val="0"/>
          <w:sz w:val="24"/>
        </w:rPr>
        <w:t xml:space="preserve"> 18. letu življenja, so sposobne trajneje oblikovati in artikulirati tako življenjska vprašanja in tudi odgovore. Predvsem pa so sposobne bolj zavestnega in samostojnega presojanja in odločanja.</w:t>
      </w:r>
    </w:p>
    <w:p w:rsidR="006A7F5C" w:rsidRDefault="006A7F5C" w:rsidP="006A7F5C">
      <w:pPr>
        <w:pStyle w:val="Heading3"/>
        <w:rPr>
          <w:lang w:val="sl-SI"/>
        </w:rPr>
      </w:pPr>
      <w:bookmarkStart w:id="31" w:name="_Toc483742748"/>
      <w:r>
        <w:rPr>
          <w:lang w:val="sl-SI"/>
        </w:rPr>
        <w:t>Emocionalne značilnosti mladostništva</w:t>
      </w:r>
      <w:bookmarkEnd w:id="31"/>
    </w:p>
    <w:p w:rsidR="006A7F5C" w:rsidRDefault="006A7F5C" w:rsidP="006A7F5C">
      <w:pPr>
        <w:tabs>
          <w:tab w:val="left" w:pos="426"/>
        </w:tabs>
        <w:ind w:firstLine="426"/>
        <w:rPr>
          <w:b w:val="0"/>
          <w:sz w:val="24"/>
        </w:rPr>
      </w:pPr>
      <w:r>
        <w:rPr>
          <w:b w:val="0"/>
          <w:sz w:val="24"/>
        </w:rPr>
        <w:t xml:space="preserve">Ti mladostniki sicer veliko razmišljajo o življenjskih vprašanjih, vendar kljub temu, da je v njihovih očeh vsak tozadevni odgovor »dokončen«, svoje odločitve hitro spreminjajo. Pri realnem razmišljanju se pogosto izmikajo nevarnostim in posledicam. Vedno se zatekajo v »izjemne« okoliščine in so prepričani, da se »kaj takega« njim ne bo zgodilo. </w:t>
      </w:r>
      <w:r>
        <w:rPr>
          <w:b w:val="0"/>
          <w:i/>
          <w:sz w:val="24"/>
        </w:rPr>
        <w:t>(Prim.: Mitchel 1992, 33 - 34.)</w:t>
      </w:r>
      <w:r>
        <w:rPr>
          <w:b w:val="0"/>
          <w:sz w:val="24"/>
        </w:rPr>
        <w:t xml:space="preserve"> Tako samoopravičevanje pri zgodnjih adolescentih ni zavestno, ampak veliko bolj podzavestno skrivanje pred realnostjo, ki je ne želijo sprejeti v takšni obliki, kot ta resnično je. </w:t>
      </w:r>
      <w:r>
        <w:rPr>
          <w:b w:val="0"/>
          <w:i/>
          <w:sz w:val="24"/>
        </w:rPr>
        <w:t>(Prim.: Mitchel 1992, 115.)</w:t>
      </w:r>
      <w:r>
        <w:rPr>
          <w:b w:val="0"/>
          <w:sz w:val="24"/>
        </w:rPr>
        <w:t xml:space="preserve"> V tem pogledu so nagnjeni k selekcioniranju zgodovinskega spomina in izkušenj. Njihovo emocionalno čutenje je lahko tako močno, da tudi na kognitivni ravni povzroča »slepe lise«. Neprijetne razsežnosti in posledice splošno znanih zakonitosti mladostnik »pozabi« in nanje pri nadaljnem odločanju ne računa, dokler se ne »zgodijo« prav njemu. Njihova notranja drža je »mešanica med heroično pokončnostjo in otroško naivnostjo«. </w:t>
      </w:r>
      <w:r>
        <w:rPr>
          <w:b w:val="0"/>
          <w:i/>
          <w:sz w:val="24"/>
        </w:rPr>
        <w:t>(Prim.: Mitchel 1992, 43.)</w:t>
      </w:r>
    </w:p>
    <w:p w:rsidR="006A7F5C" w:rsidRDefault="006A7F5C" w:rsidP="006A7F5C">
      <w:pPr>
        <w:tabs>
          <w:tab w:val="left" w:pos="426"/>
        </w:tabs>
        <w:ind w:firstLine="426"/>
        <w:rPr>
          <w:b w:val="0"/>
          <w:sz w:val="24"/>
        </w:rPr>
      </w:pPr>
      <w:r>
        <w:rPr>
          <w:b w:val="0"/>
          <w:sz w:val="24"/>
        </w:rPr>
        <w:t xml:space="preserve">Kljub temu, da formalno vse negativnosti zavračajo, se pogosto navezujejo na negativne in cinično arogantne idole in jih v marsičem tudi posnemajo. Ti jih nagovorijo predvsem zato, ker se z njimi lažje identificirajo. Identificiranje s pozitivnimi liki je zanje v tem obdobju še preveč zahtevno in nedosegljivo. Hkrati pa občudujejo ljudi, ki si prizadevajo za drugačno ravnanje. Zato imajo radi »voditelje« s pozitivnim pogledom na življenje. Pozitivni, konkretni, samozavestni in socialno solidarni, se pravi razumevajoči liki lahko adolescentom najbolj pomagajo na poti do solidne identitete. </w:t>
      </w:r>
      <w:r>
        <w:rPr>
          <w:b w:val="0"/>
          <w:i/>
          <w:sz w:val="24"/>
        </w:rPr>
        <w:t>(Prim.: Mitchel 1992, 12.)</w:t>
      </w:r>
    </w:p>
    <w:p w:rsidR="006A7F5C" w:rsidRDefault="006A7F5C" w:rsidP="006A7F5C">
      <w:pPr>
        <w:tabs>
          <w:tab w:val="left" w:pos="426"/>
        </w:tabs>
        <w:ind w:firstLine="426"/>
        <w:rPr>
          <w:b w:val="0"/>
          <w:sz w:val="24"/>
        </w:rPr>
      </w:pPr>
      <w:r>
        <w:rPr>
          <w:b w:val="0"/>
          <w:sz w:val="24"/>
        </w:rPr>
        <w:t xml:space="preserve">Zgodnji adolescenti prav tako radi razmišljajo in se pogovarjajo o moralnih in socialnih vprašanjih. Taki pogovori velikokrat ostanejo navidezno nedorečeni, vendar so kljub temu nujno potrebni. Zadovoljili jih bodo predvsem tisti odgovori in pogledi, ki bodo drugačni od njihovega na zunaj izraženega prepričanja. </w:t>
      </w:r>
      <w:r>
        <w:rPr>
          <w:b w:val="0"/>
          <w:i/>
          <w:sz w:val="24"/>
        </w:rPr>
        <w:t>(Prim.: Mitchel 1992, 115.)</w:t>
      </w:r>
    </w:p>
    <w:p w:rsidR="006A7F5C" w:rsidRDefault="006A7F5C" w:rsidP="006A7F5C">
      <w:pPr>
        <w:tabs>
          <w:tab w:val="left" w:pos="426"/>
        </w:tabs>
        <w:ind w:firstLine="426"/>
        <w:rPr>
          <w:b w:val="0"/>
          <w:sz w:val="24"/>
        </w:rPr>
      </w:pPr>
      <w:r>
        <w:rPr>
          <w:b w:val="0"/>
          <w:sz w:val="24"/>
        </w:rPr>
        <w:t xml:space="preserve">Lov za pozitivnimi liki se ujema tudi z njihovim begom pred sedanjostjo in vsesplošno usmerjenostjo v prihodnost. Zanje je izhodišče vseh problemov preteklost, rešitev pa v drugačni prihodnosti. Oni bi »vse rešili«, vendar tako, da bi spremenili »druge«, izredno težko pa razmišljajo o sebi, še težje seveda sebe »spreminjajo«. </w:t>
      </w:r>
      <w:r>
        <w:rPr>
          <w:b w:val="0"/>
          <w:i/>
          <w:sz w:val="24"/>
        </w:rPr>
        <w:t>(Prim.: Mitchel 1992, 43.)</w:t>
      </w:r>
    </w:p>
    <w:p w:rsidR="006A7F5C" w:rsidRDefault="006A7F5C" w:rsidP="006A7F5C">
      <w:pPr>
        <w:pStyle w:val="Heading2"/>
      </w:pPr>
      <w:bookmarkStart w:id="32" w:name="_Toc483742753"/>
      <w:r>
        <w:t>Razvojna psihologija odraslih</w:t>
      </w:r>
      <w:bookmarkEnd w:id="32"/>
    </w:p>
    <w:p w:rsidR="006A7F5C" w:rsidRDefault="006A7F5C" w:rsidP="006A7F5C">
      <w:pPr>
        <w:tabs>
          <w:tab w:val="left" w:pos="426"/>
        </w:tabs>
        <w:ind w:firstLine="426"/>
        <w:rPr>
          <w:b w:val="0"/>
          <w:sz w:val="24"/>
        </w:rPr>
      </w:pPr>
      <w:r>
        <w:rPr>
          <w:b w:val="0"/>
          <w:sz w:val="24"/>
        </w:rPr>
        <w:t xml:space="preserve">Razvojna psihologija se ukvarja s spremembami v življenju, ki traja od spočetja do smrti. </w:t>
      </w:r>
      <w:r>
        <w:rPr>
          <w:b w:val="0"/>
          <w:i/>
          <w:sz w:val="24"/>
        </w:rPr>
        <w:t>(Prim.: Mietzel 1997 /Band 2/, 14.)</w:t>
      </w:r>
    </w:p>
    <w:p w:rsidR="006A7F5C" w:rsidRDefault="006A7F5C" w:rsidP="006A7F5C">
      <w:pPr>
        <w:tabs>
          <w:tab w:val="left" w:pos="426"/>
        </w:tabs>
        <w:ind w:firstLine="426"/>
        <w:rPr>
          <w:b w:val="0"/>
          <w:sz w:val="24"/>
        </w:rPr>
      </w:pPr>
      <w:r>
        <w:rPr>
          <w:b w:val="0"/>
          <w:sz w:val="24"/>
        </w:rPr>
        <w:t>Človeštvo postaja vse starejše, saj je po eni strani vse višja življenjska doba, po drugi strani pa so predvsem v industrijsko in ekonomsko razvitem svetu družine vse manj številne.</w:t>
      </w:r>
      <w:r>
        <w:rPr>
          <w:rStyle w:val="FootnoteReference"/>
          <w:b w:val="0"/>
          <w:sz w:val="24"/>
        </w:rPr>
        <w:footnoteReference w:id="65"/>
      </w:r>
      <w:r>
        <w:rPr>
          <w:b w:val="0"/>
          <w:sz w:val="24"/>
        </w:rPr>
        <w:t xml:space="preserve"> Te spremembe vplivajo tako na psihologijo otrok kot odraslih. Ob tem vse bolj postaja pomembna tudi razvojna psihologija odraslih obdobij. S tem, ko odrasla doba postaja vse daljša, postaja tudi vsem bolj "učeča".</w:t>
      </w:r>
    </w:p>
    <w:p w:rsidR="006A7F5C" w:rsidRDefault="006A7F5C" w:rsidP="006A7F5C">
      <w:pPr>
        <w:tabs>
          <w:tab w:val="left" w:pos="426"/>
        </w:tabs>
        <w:ind w:firstLine="426"/>
        <w:rPr>
          <w:b w:val="0"/>
          <w:sz w:val="24"/>
        </w:rPr>
      </w:pPr>
      <w:r>
        <w:rPr>
          <w:b w:val="0"/>
          <w:sz w:val="24"/>
        </w:rPr>
        <w:t xml:space="preserve">Razvojna psihologija ne poudarja skokovitih sprememb, ampak odkriva prehajanje iz enega v drugo življenjsko obdobje. To velja tudi za prehode iz otroštva v mladostništvo in nato v odrasla obdobja. Tudi v odraslem obdobju prepoznavamo prehode in različne poudarke </w:t>
      </w:r>
      <w:r>
        <w:rPr>
          <w:b w:val="0"/>
          <w:sz w:val="24"/>
        </w:rPr>
        <w:lastRenderedPageBreak/>
        <w:t xml:space="preserve">posameznih obdobij: rano odraslo obdobje (20 - 40), srednje odraslo obdobje (40 - 65) in pozno odraslo obdobje. </w:t>
      </w:r>
      <w:r>
        <w:rPr>
          <w:b w:val="0"/>
          <w:i/>
          <w:sz w:val="24"/>
        </w:rPr>
        <w:t>(Prim.: Mietzel 1997 /Band 2/,19.)</w:t>
      </w:r>
    </w:p>
    <w:p w:rsidR="006A7F5C" w:rsidRDefault="006A7F5C" w:rsidP="006A7F5C">
      <w:pPr>
        <w:pStyle w:val="Heading3"/>
        <w:overflowPunct/>
        <w:autoSpaceDE/>
        <w:adjustRightInd/>
        <w:spacing w:before="160" w:after="120"/>
        <w:jc w:val="left"/>
        <w:rPr>
          <w:lang w:val="sl-SI"/>
        </w:rPr>
      </w:pPr>
      <w:bookmarkStart w:id="33" w:name="_Toc483742754"/>
      <w:r>
        <w:rPr>
          <w:lang w:val="sl-SI"/>
        </w:rPr>
        <w:t>Splošne značilnosti psihologije odraslih</w:t>
      </w:r>
      <w:bookmarkEnd w:id="33"/>
    </w:p>
    <w:p w:rsidR="006A7F5C" w:rsidRDefault="006A7F5C" w:rsidP="006A7F5C">
      <w:pPr>
        <w:numPr>
          <w:ilvl w:val="0"/>
          <w:numId w:val="23"/>
        </w:numPr>
        <w:tabs>
          <w:tab w:val="clear" w:pos="360"/>
          <w:tab w:val="left" w:pos="426"/>
          <w:tab w:val="num" w:pos="720"/>
        </w:tabs>
        <w:ind w:left="0" w:firstLine="426"/>
        <w:rPr>
          <w:b w:val="0"/>
          <w:sz w:val="24"/>
        </w:rPr>
      </w:pPr>
      <w:r>
        <w:rPr>
          <w:b w:val="0"/>
          <w:sz w:val="24"/>
        </w:rPr>
        <w:t>Odrasli postajajo vse bolj previdni.</w:t>
      </w:r>
    </w:p>
    <w:p w:rsidR="006A7F5C" w:rsidRDefault="006A7F5C" w:rsidP="006A7F5C">
      <w:pPr>
        <w:numPr>
          <w:ilvl w:val="0"/>
          <w:numId w:val="23"/>
        </w:numPr>
        <w:tabs>
          <w:tab w:val="clear" w:pos="360"/>
          <w:tab w:val="left" w:pos="426"/>
          <w:tab w:val="num" w:pos="720"/>
        </w:tabs>
        <w:ind w:left="0" w:firstLine="426"/>
        <w:rPr>
          <w:b w:val="0"/>
          <w:sz w:val="24"/>
        </w:rPr>
      </w:pPr>
      <w:r>
        <w:rPr>
          <w:b w:val="0"/>
          <w:sz w:val="24"/>
        </w:rPr>
        <w:t>Polarizacija spolov, ki je najbolj izrazita v rani odrasli dobi, se z leti zbližuje.</w:t>
      </w:r>
    </w:p>
    <w:p w:rsidR="006A7F5C" w:rsidRDefault="006A7F5C" w:rsidP="006A7F5C">
      <w:pPr>
        <w:numPr>
          <w:ilvl w:val="0"/>
          <w:numId w:val="24"/>
        </w:numPr>
        <w:tabs>
          <w:tab w:val="clear" w:pos="360"/>
          <w:tab w:val="left" w:pos="426"/>
          <w:tab w:val="num" w:pos="720"/>
        </w:tabs>
        <w:ind w:left="709" w:hanging="283"/>
        <w:rPr>
          <w:b w:val="0"/>
          <w:sz w:val="24"/>
        </w:rPr>
      </w:pPr>
      <w:r>
        <w:rPr>
          <w:b w:val="0"/>
          <w:sz w:val="24"/>
        </w:rPr>
        <w:t xml:space="preserve">Omejenosti, tudi bolezen in smrt doživljajo odrasli - čim starejši so - kot nekaj bolj normalnega in k življenju pripadajočega. </w:t>
      </w:r>
      <w:r>
        <w:rPr>
          <w:b w:val="0"/>
          <w:i/>
          <w:sz w:val="24"/>
        </w:rPr>
        <w:t>(Prim.: Mietzel 1997 /Band 2/,31.)</w:t>
      </w:r>
      <w:r>
        <w:rPr>
          <w:b w:val="0"/>
          <w:sz w:val="24"/>
        </w:rPr>
        <w:t xml:space="preserve"> K temu jim pomaga pogostost takih doživetij, saj jih tako lažje podelijo z drugimi iz svoje generacije. </w:t>
      </w:r>
      <w:r>
        <w:rPr>
          <w:b w:val="0"/>
          <w:i/>
          <w:sz w:val="24"/>
        </w:rPr>
        <w:t>(Prim.: Mietzel 1997 /Band 2/,33.)</w:t>
      </w:r>
    </w:p>
    <w:p w:rsidR="006A7F5C" w:rsidRDefault="006A7F5C" w:rsidP="006A7F5C">
      <w:pPr>
        <w:numPr>
          <w:ilvl w:val="0"/>
          <w:numId w:val="24"/>
        </w:numPr>
        <w:tabs>
          <w:tab w:val="clear" w:pos="360"/>
          <w:tab w:val="left" w:pos="426"/>
          <w:tab w:val="num" w:pos="720"/>
        </w:tabs>
        <w:ind w:left="709" w:hanging="283"/>
        <w:rPr>
          <w:b w:val="0"/>
          <w:sz w:val="24"/>
        </w:rPr>
      </w:pPr>
      <w:r>
        <w:rPr>
          <w:b w:val="0"/>
          <w:sz w:val="24"/>
        </w:rPr>
        <w:t>Odrasli se lažje učijo stvari »sprejemati«, saj morajo stalno računati s tako imenovanimi »normiranimi«, se pravi v naprej predvidenimi dogodki (upokojitev, »izguba« otrok etc.).</w:t>
      </w:r>
    </w:p>
    <w:p w:rsidR="006A7F5C" w:rsidRDefault="006A7F5C" w:rsidP="006A7F5C">
      <w:pPr>
        <w:numPr>
          <w:ilvl w:val="0"/>
          <w:numId w:val="24"/>
        </w:numPr>
        <w:tabs>
          <w:tab w:val="clear" w:pos="360"/>
          <w:tab w:val="left" w:pos="426"/>
          <w:tab w:val="num" w:pos="720"/>
        </w:tabs>
        <w:ind w:left="709" w:hanging="283"/>
        <w:rPr>
          <w:b w:val="0"/>
          <w:sz w:val="24"/>
        </w:rPr>
      </w:pPr>
      <w:r>
        <w:rPr>
          <w:b w:val="0"/>
          <w:sz w:val="24"/>
        </w:rPr>
        <w:t xml:space="preserve">V mnogih kulturah so starejši ljudje vse manj priljubljeni in vse bolj odrinjeni na obrobje. </w:t>
      </w:r>
      <w:r>
        <w:rPr>
          <w:b w:val="0"/>
          <w:i/>
          <w:sz w:val="24"/>
        </w:rPr>
        <w:t>(Prim.: Mietzel 1997 /Band 2/,49.)</w:t>
      </w:r>
    </w:p>
    <w:p w:rsidR="006A7F5C" w:rsidRDefault="006A7F5C" w:rsidP="006A7F5C">
      <w:pPr>
        <w:pStyle w:val="Heading3"/>
        <w:rPr>
          <w:lang w:val="sl-SI"/>
        </w:rPr>
      </w:pPr>
      <w:bookmarkStart w:id="34" w:name="_Toc483742755"/>
      <w:r>
        <w:rPr>
          <w:lang w:val="sl-SI"/>
        </w:rPr>
        <w:t>Telesne spremembe</w:t>
      </w:r>
      <w:bookmarkEnd w:id="34"/>
    </w:p>
    <w:p w:rsidR="006A7F5C" w:rsidRDefault="006A7F5C" w:rsidP="006A7F5C">
      <w:pPr>
        <w:numPr>
          <w:ilvl w:val="0"/>
          <w:numId w:val="25"/>
        </w:numPr>
        <w:tabs>
          <w:tab w:val="clear" w:pos="360"/>
          <w:tab w:val="left" w:pos="426"/>
          <w:tab w:val="num" w:pos="720"/>
        </w:tabs>
        <w:ind w:left="0" w:firstLine="426"/>
        <w:rPr>
          <w:b w:val="0"/>
          <w:sz w:val="24"/>
        </w:rPr>
      </w:pPr>
      <w:r>
        <w:rPr>
          <w:b w:val="0"/>
          <w:sz w:val="24"/>
        </w:rPr>
        <w:t>Genetske spremembe:</w:t>
      </w:r>
    </w:p>
    <w:p w:rsidR="006A7F5C" w:rsidRDefault="006A7F5C" w:rsidP="006A7F5C">
      <w:pPr>
        <w:numPr>
          <w:ilvl w:val="0"/>
          <w:numId w:val="26"/>
        </w:numPr>
        <w:tabs>
          <w:tab w:val="clear" w:pos="360"/>
          <w:tab w:val="left" w:pos="709"/>
          <w:tab w:val="num" w:pos="993"/>
        </w:tabs>
        <w:ind w:left="0" w:firstLine="709"/>
        <w:rPr>
          <w:b w:val="0"/>
          <w:sz w:val="24"/>
        </w:rPr>
      </w:pPr>
      <w:r>
        <w:rPr>
          <w:b w:val="0"/>
          <w:sz w:val="24"/>
        </w:rPr>
        <w:t>Koža se bolj počasi obnavlja.</w:t>
      </w:r>
    </w:p>
    <w:p w:rsidR="006A7F5C" w:rsidRDefault="006A7F5C" w:rsidP="006A7F5C">
      <w:pPr>
        <w:numPr>
          <w:ilvl w:val="0"/>
          <w:numId w:val="26"/>
        </w:numPr>
        <w:tabs>
          <w:tab w:val="clear" w:pos="360"/>
          <w:tab w:val="left" w:pos="709"/>
          <w:tab w:val="num" w:pos="993"/>
        </w:tabs>
        <w:ind w:left="0" w:firstLine="709"/>
        <w:rPr>
          <w:b w:val="0"/>
          <w:sz w:val="24"/>
        </w:rPr>
      </w:pPr>
      <w:r>
        <w:rPr>
          <w:b w:val="0"/>
          <w:sz w:val="24"/>
        </w:rPr>
        <w:t>Mišično tkivo se manjša in pojavlja se maščobno tkivo.</w:t>
      </w:r>
    </w:p>
    <w:p w:rsidR="006A7F5C" w:rsidRDefault="006A7F5C" w:rsidP="006A7F5C">
      <w:pPr>
        <w:numPr>
          <w:ilvl w:val="0"/>
          <w:numId w:val="26"/>
        </w:numPr>
        <w:tabs>
          <w:tab w:val="clear" w:pos="360"/>
          <w:tab w:val="left" w:pos="426"/>
          <w:tab w:val="num" w:pos="993"/>
        </w:tabs>
        <w:ind w:left="0" w:firstLine="709"/>
        <w:rPr>
          <w:b w:val="0"/>
          <w:sz w:val="24"/>
        </w:rPr>
      </w:pPr>
      <w:r>
        <w:rPr>
          <w:b w:val="0"/>
          <w:sz w:val="24"/>
        </w:rPr>
        <w:t>Kostna masa se počasi izgublja in postaja vse manj prožna.</w:t>
      </w:r>
    </w:p>
    <w:p w:rsidR="006A7F5C" w:rsidRDefault="006A7F5C" w:rsidP="006A7F5C">
      <w:pPr>
        <w:numPr>
          <w:ilvl w:val="0"/>
          <w:numId w:val="26"/>
        </w:numPr>
        <w:tabs>
          <w:tab w:val="clear" w:pos="360"/>
          <w:tab w:val="left" w:pos="426"/>
          <w:tab w:val="num" w:pos="993"/>
        </w:tabs>
        <w:ind w:left="0" w:firstLine="709"/>
        <w:rPr>
          <w:b w:val="0"/>
          <w:sz w:val="24"/>
        </w:rPr>
      </w:pPr>
      <w:r>
        <w:rPr>
          <w:b w:val="0"/>
          <w:sz w:val="24"/>
        </w:rPr>
        <w:t>Lasje postajajo bolj tanki in redki.</w:t>
      </w:r>
    </w:p>
    <w:p w:rsidR="006A7F5C" w:rsidRDefault="006A7F5C" w:rsidP="006A7F5C">
      <w:pPr>
        <w:numPr>
          <w:ilvl w:val="0"/>
          <w:numId w:val="26"/>
        </w:numPr>
        <w:tabs>
          <w:tab w:val="clear" w:pos="360"/>
          <w:tab w:val="left" w:pos="426"/>
          <w:tab w:val="num" w:pos="993"/>
        </w:tabs>
        <w:ind w:left="0" w:firstLine="709"/>
        <w:rPr>
          <w:b w:val="0"/>
          <w:sz w:val="24"/>
        </w:rPr>
      </w:pPr>
      <w:r>
        <w:rPr>
          <w:b w:val="0"/>
          <w:sz w:val="24"/>
        </w:rPr>
        <w:t>Po 45. letu lahko kot normalen pojav začne počasi pešati vid.</w:t>
      </w:r>
    </w:p>
    <w:p w:rsidR="006A7F5C" w:rsidRDefault="006A7F5C" w:rsidP="006A7F5C">
      <w:pPr>
        <w:numPr>
          <w:ilvl w:val="0"/>
          <w:numId w:val="26"/>
        </w:numPr>
        <w:tabs>
          <w:tab w:val="clear" w:pos="360"/>
          <w:tab w:val="left" w:pos="426"/>
          <w:tab w:val="num" w:pos="993"/>
        </w:tabs>
        <w:ind w:left="0" w:firstLine="709"/>
        <w:rPr>
          <w:b w:val="0"/>
          <w:sz w:val="24"/>
        </w:rPr>
      </w:pPr>
      <w:r>
        <w:rPr>
          <w:b w:val="0"/>
          <w:sz w:val="24"/>
        </w:rPr>
        <w:t>Po 50. letu lahko začne pešati sluh.</w:t>
      </w:r>
    </w:p>
    <w:p w:rsidR="006A7F5C" w:rsidRDefault="006A7F5C" w:rsidP="006A7F5C">
      <w:pPr>
        <w:numPr>
          <w:ilvl w:val="0"/>
          <w:numId w:val="26"/>
        </w:numPr>
        <w:tabs>
          <w:tab w:val="clear" w:pos="360"/>
          <w:tab w:val="left" w:pos="426"/>
          <w:tab w:val="num" w:pos="993"/>
        </w:tabs>
        <w:ind w:left="0" w:firstLine="709"/>
        <w:rPr>
          <w:b w:val="0"/>
          <w:sz w:val="24"/>
        </w:rPr>
      </w:pPr>
      <w:r>
        <w:rPr>
          <w:b w:val="0"/>
          <w:sz w:val="24"/>
        </w:rPr>
        <w:t>Krvni obtok ni več tako močan kot v mladosti.</w:t>
      </w:r>
    </w:p>
    <w:p w:rsidR="006A7F5C" w:rsidRDefault="006A7F5C" w:rsidP="006A7F5C">
      <w:pPr>
        <w:numPr>
          <w:ilvl w:val="0"/>
          <w:numId w:val="26"/>
        </w:numPr>
        <w:tabs>
          <w:tab w:val="clear" w:pos="360"/>
          <w:tab w:val="left" w:pos="567"/>
          <w:tab w:val="num" w:pos="993"/>
        </w:tabs>
        <w:ind w:left="993" w:hanging="284"/>
        <w:rPr>
          <w:b w:val="0"/>
          <w:sz w:val="24"/>
        </w:rPr>
      </w:pPr>
      <w:r>
        <w:rPr>
          <w:b w:val="0"/>
          <w:sz w:val="24"/>
        </w:rPr>
        <w:t xml:space="preserve">Po 40. letu življenja postaja menstruacija bolj pogosta, sposobnost zanositve se manjša, med </w:t>
      </w:r>
      <w:smartTag w:uri="urn:schemas-microsoft-com:office:smarttags" w:element="metricconverter">
        <w:smartTagPr>
          <w:attr w:name="ProductID" w:val="50. in"/>
        </w:smartTagPr>
        <w:r>
          <w:rPr>
            <w:b w:val="0"/>
            <w:sz w:val="24"/>
          </w:rPr>
          <w:t>50. in</w:t>
        </w:r>
      </w:smartTag>
      <w:r>
        <w:rPr>
          <w:b w:val="0"/>
          <w:sz w:val="24"/>
        </w:rPr>
        <w:t xml:space="preserve"> 55. letom pa nastopi »menopavza«, to je obdobje pred zadnjo menstruacijo (»klimakterij« je pavza po prvi menstruaciji).</w:t>
      </w:r>
    </w:p>
    <w:p w:rsidR="006A7F5C" w:rsidRDefault="006A7F5C" w:rsidP="006A7F5C">
      <w:pPr>
        <w:numPr>
          <w:ilvl w:val="0"/>
          <w:numId w:val="26"/>
        </w:numPr>
        <w:tabs>
          <w:tab w:val="clear" w:pos="360"/>
          <w:tab w:val="left" w:pos="567"/>
          <w:tab w:val="num" w:pos="993"/>
        </w:tabs>
        <w:ind w:left="993" w:hanging="284"/>
        <w:rPr>
          <w:b w:val="0"/>
          <w:sz w:val="24"/>
        </w:rPr>
      </w:pPr>
      <w:r>
        <w:rPr>
          <w:b w:val="0"/>
          <w:sz w:val="24"/>
        </w:rPr>
        <w:t>Pri moških se začne manjšati produkcija semenčic že po 25. letu in se do 80. leta spusti na ca. 20%.</w:t>
      </w:r>
    </w:p>
    <w:p w:rsidR="006A7F5C" w:rsidRDefault="006A7F5C" w:rsidP="006A7F5C">
      <w:pPr>
        <w:numPr>
          <w:ilvl w:val="0"/>
          <w:numId w:val="27"/>
        </w:numPr>
        <w:tabs>
          <w:tab w:val="clear" w:pos="360"/>
          <w:tab w:val="left" w:pos="567"/>
          <w:tab w:val="num" w:pos="720"/>
        </w:tabs>
        <w:ind w:left="993" w:hanging="284"/>
        <w:rPr>
          <w:b w:val="0"/>
          <w:sz w:val="24"/>
        </w:rPr>
      </w:pPr>
      <w:r>
        <w:rPr>
          <w:b w:val="0"/>
          <w:sz w:val="24"/>
        </w:rPr>
        <w:t>Spolno življenja je v veliki meri odvisno tudi od kulturnega pojmovanja. V današnji zahodno evropski kulturi so mnogi ljudje obeh spolov spolno aktivni do visoke starosti.</w:t>
      </w:r>
    </w:p>
    <w:p w:rsidR="006A7F5C" w:rsidRDefault="006A7F5C" w:rsidP="006A7F5C">
      <w:pPr>
        <w:numPr>
          <w:ilvl w:val="0"/>
          <w:numId w:val="27"/>
        </w:numPr>
        <w:tabs>
          <w:tab w:val="clear" w:pos="360"/>
          <w:tab w:val="left" w:pos="567"/>
          <w:tab w:val="num" w:pos="720"/>
        </w:tabs>
        <w:ind w:left="993" w:hanging="284"/>
        <w:rPr>
          <w:b w:val="0"/>
          <w:sz w:val="24"/>
        </w:rPr>
      </w:pPr>
      <w:r>
        <w:rPr>
          <w:b w:val="0"/>
          <w:sz w:val="24"/>
        </w:rPr>
        <w:t xml:space="preserve">Starejši ljudje se bolj počasi in težje prilagajajo klimatskim spremembam in večjim temperaturnim razlikam. </w:t>
      </w:r>
      <w:r>
        <w:rPr>
          <w:b w:val="0"/>
          <w:i/>
          <w:sz w:val="24"/>
        </w:rPr>
        <w:t>(Prim.: Mietzel 1997 /Band 2/, 58-96.)</w:t>
      </w:r>
    </w:p>
    <w:p w:rsidR="006A7F5C" w:rsidRDefault="006A7F5C" w:rsidP="006A7F5C">
      <w:pPr>
        <w:numPr>
          <w:ilvl w:val="0"/>
          <w:numId w:val="27"/>
        </w:numPr>
        <w:tabs>
          <w:tab w:val="clear" w:pos="360"/>
          <w:tab w:val="left" w:pos="709"/>
        </w:tabs>
        <w:ind w:left="709" w:hanging="283"/>
        <w:rPr>
          <w:b w:val="0"/>
          <w:sz w:val="24"/>
        </w:rPr>
      </w:pPr>
      <w:r>
        <w:rPr>
          <w:b w:val="0"/>
          <w:sz w:val="24"/>
        </w:rPr>
        <w:t xml:space="preserve">Starejši ljudje se ponoči bolj pogosto prebujajo (do 21. krat na noč, zato potrebujejo starejši »več« spanja) - pomembno je, da na spreminjajo ritma spanja - spanje »po delih« ni dobrodošlo. </w:t>
      </w:r>
      <w:r>
        <w:rPr>
          <w:b w:val="0"/>
          <w:i/>
          <w:sz w:val="24"/>
        </w:rPr>
        <w:t>(Prim.: Mietzel 1997 /Band 2/,98.)</w:t>
      </w:r>
      <w:r>
        <w:rPr>
          <w:b w:val="0"/>
          <w:sz w:val="24"/>
        </w:rPr>
        <w:t>.</w:t>
      </w:r>
    </w:p>
    <w:p w:rsidR="006A7F5C" w:rsidRDefault="006A7F5C" w:rsidP="006A7F5C">
      <w:pPr>
        <w:numPr>
          <w:ilvl w:val="0"/>
          <w:numId w:val="28"/>
        </w:numPr>
        <w:tabs>
          <w:tab w:val="clear" w:pos="360"/>
          <w:tab w:val="left" w:pos="709"/>
        </w:tabs>
        <w:ind w:left="709" w:hanging="283"/>
        <w:rPr>
          <w:b w:val="0"/>
          <w:sz w:val="24"/>
        </w:rPr>
      </w:pPr>
      <w:r>
        <w:rPr>
          <w:b w:val="0"/>
          <w:sz w:val="24"/>
        </w:rPr>
        <w:t xml:space="preserve">Telesne spremembe lahko povzročajo občutek manjvrednosti. </w:t>
      </w:r>
      <w:r>
        <w:rPr>
          <w:b w:val="0"/>
          <w:i/>
          <w:sz w:val="24"/>
        </w:rPr>
        <w:t>(Prim.: Mietzel 1997 /Band 2/,78.)</w:t>
      </w:r>
    </w:p>
    <w:p w:rsidR="006A7F5C" w:rsidRDefault="006A7F5C" w:rsidP="006A7F5C">
      <w:pPr>
        <w:numPr>
          <w:ilvl w:val="0"/>
          <w:numId w:val="28"/>
        </w:numPr>
        <w:tabs>
          <w:tab w:val="clear" w:pos="360"/>
          <w:tab w:val="left" w:pos="709"/>
        </w:tabs>
        <w:ind w:left="709" w:hanging="283"/>
        <w:rPr>
          <w:b w:val="0"/>
          <w:sz w:val="24"/>
        </w:rPr>
      </w:pPr>
      <w:r>
        <w:rPr>
          <w:b w:val="0"/>
          <w:sz w:val="24"/>
        </w:rPr>
        <w:t xml:space="preserve">Človek je telesno (mišično) najbolj sposoben med </w:t>
      </w:r>
      <w:smartTag w:uri="urn:schemas-microsoft-com:office:smarttags" w:element="metricconverter">
        <w:smartTagPr>
          <w:attr w:name="ProductID" w:val="20. in"/>
        </w:smartTagPr>
        <w:r>
          <w:rPr>
            <w:b w:val="0"/>
            <w:sz w:val="24"/>
          </w:rPr>
          <w:t>20. in</w:t>
        </w:r>
      </w:smartTag>
      <w:r>
        <w:rPr>
          <w:b w:val="0"/>
          <w:sz w:val="24"/>
        </w:rPr>
        <w:t xml:space="preserve"> 30. letom življenja. Po 30. letu pa je kljub temu najbolj vzdržljiv, saj na podlagi izkušenj zelo dobro lahko razporeja moči, pozna svoje sposobnosti in omejenosti ter harmonizira psihične in telesne sposobnosti.</w:t>
      </w:r>
    </w:p>
    <w:p w:rsidR="006A7F5C" w:rsidRDefault="006A7F5C" w:rsidP="006A7F5C">
      <w:pPr>
        <w:numPr>
          <w:ilvl w:val="0"/>
          <w:numId w:val="28"/>
        </w:numPr>
        <w:tabs>
          <w:tab w:val="clear" w:pos="360"/>
          <w:tab w:val="left" w:pos="426"/>
          <w:tab w:val="num" w:pos="720"/>
        </w:tabs>
        <w:ind w:left="0" w:firstLine="426"/>
        <w:rPr>
          <w:b w:val="0"/>
          <w:sz w:val="24"/>
        </w:rPr>
      </w:pPr>
      <w:r>
        <w:rPr>
          <w:b w:val="0"/>
          <w:sz w:val="24"/>
        </w:rPr>
        <w:lastRenderedPageBreak/>
        <w:t>Pravila »zdravega« življenja v odrasli dobi:</w:t>
      </w:r>
    </w:p>
    <w:p w:rsidR="006A7F5C" w:rsidRDefault="006A7F5C" w:rsidP="006A7F5C">
      <w:pPr>
        <w:numPr>
          <w:ilvl w:val="0"/>
          <w:numId w:val="29"/>
        </w:numPr>
        <w:tabs>
          <w:tab w:val="clear" w:pos="360"/>
          <w:tab w:val="left" w:pos="426"/>
          <w:tab w:val="num" w:pos="993"/>
        </w:tabs>
        <w:ind w:left="0" w:firstLine="709"/>
        <w:rPr>
          <w:b w:val="0"/>
          <w:sz w:val="24"/>
        </w:rPr>
      </w:pPr>
      <w:r>
        <w:rPr>
          <w:b w:val="0"/>
          <w:sz w:val="24"/>
        </w:rPr>
        <w:t>7 - 8 ur spanja,</w:t>
      </w:r>
    </w:p>
    <w:p w:rsidR="006A7F5C" w:rsidRDefault="006A7F5C" w:rsidP="006A7F5C">
      <w:pPr>
        <w:numPr>
          <w:ilvl w:val="0"/>
          <w:numId w:val="29"/>
        </w:numPr>
        <w:tabs>
          <w:tab w:val="clear" w:pos="360"/>
          <w:tab w:val="left" w:pos="426"/>
          <w:tab w:val="num" w:pos="993"/>
        </w:tabs>
        <w:ind w:left="0" w:firstLine="709"/>
        <w:rPr>
          <w:b w:val="0"/>
          <w:sz w:val="24"/>
        </w:rPr>
      </w:pPr>
      <w:r>
        <w:rPr>
          <w:b w:val="0"/>
          <w:sz w:val="24"/>
        </w:rPr>
        <w:t>redni zajtrk,</w:t>
      </w:r>
    </w:p>
    <w:p w:rsidR="006A7F5C" w:rsidRDefault="006A7F5C" w:rsidP="006A7F5C">
      <w:pPr>
        <w:numPr>
          <w:ilvl w:val="0"/>
          <w:numId w:val="29"/>
        </w:numPr>
        <w:tabs>
          <w:tab w:val="clear" w:pos="360"/>
          <w:tab w:val="left" w:pos="426"/>
          <w:tab w:val="num" w:pos="993"/>
        </w:tabs>
        <w:ind w:left="0" w:firstLine="709"/>
        <w:rPr>
          <w:b w:val="0"/>
          <w:sz w:val="24"/>
        </w:rPr>
      </w:pPr>
      <w:r>
        <w:rPr>
          <w:b w:val="0"/>
          <w:sz w:val="24"/>
        </w:rPr>
        <w:t>redne športne aktivnosti,</w:t>
      </w:r>
    </w:p>
    <w:p w:rsidR="006A7F5C" w:rsidRDefault="006A7F5C" w:rsidP="006A7F5C">
      <w:pPr>
        <w:numPr>
          <w:ilvl w:val="0"/>
          <w:numId w:val="29"/>
        </w:numPr>
        <w:tabs>
          <w:tab w:val="clear" w:pos="360"/>
          <w:tab w:val="left" w:pos="426"/>
          <w:tab w:val="num" w:pos="993"/>
        </w:tabs>
        <w:ind w:left="0" w:firstLine="709"/>
        <w:rPr>
          <w:b w:val="0"/>
          <w:sz w:val="24"/>
        </w:rPr>
      </w:pPr>
      <w:r>
        <w:rPr>
          <w:b w:val="0"/>
          <w:sz w:val="24"/>
        </w:rPr>
        <w:t>skrb za primerno telesno težo (moško +/- 20%, ženske +/- 10% od optimalne teže),</w:t>
      </w:r>
    </w:p>
    <w:p w:rsidR="006A7F5C" w:rsidRDefault="006A7F5C" w:rsidP="006A7F5C">
      <w:pPr>
        <w:numPr>
          <w:ilvl w:val="0"/>
          <w:numId w:val="29"/>
        </w:numPr>
        <w:tabs>
          <w:tab w:val="clear" w:pos="360"/>
          <w:tab w:val="left" w:pos="426"/>
          <w:tab w:val="num" w:pos="993"/>
        </w:tabs>
        <w:ind w:left="0" w:firstLine="709"/>
        <w:rPr>
          <w:b w:val="0"/>
          <w:sz w:val="24"/>
        </w:rPr>
      </w:pPr>
      <w:r>
        <w:rPr>
          <w:b w:val="0"/>
          <w:sz w:val="24"/>
        </w:rPr>
        <w:t>hitre in stroge diete niso zdrave,</w:t>
      </w:r>
    </w:p>
    <w:p w:rsidR="006A7F5C" w:rsidRDefault="006A7F5C" w:rsidP="006A7F5C">
      <w:pPr>
        <w:numPr>
          <w:ilvl w:val="0"/>
          <w:numId w:val="29"/>
        </w:numPr>
        <w:tabs>
          <w:tab w:val="clear" w:pos="360"/>
          <w:tab w:val="left" w:pos="426"/>
          <w:tab w:val="num" w:pos="993"/>
        </w:tabs>
        <w:ind w:left="0" w:firstLine="709"/>
        <w:rPr>
          <w:b w:val="0"/>
          <w:sz w:val="24"/>
        </w:rPr>
      </w:pPr>
      <w:r>
        <w:rPr>
          <w:b w:val="0"/>
          <w:sz w:val="24"/>
        </w:rPr>
        <w:t>piti največ štiri različne alkoholne pijače,</w:t>
      </w:r>
    </w:p>
    <w:p w:rsidR="006A7F5C" w:rsidRDefault="006A7F5C" w:rsidP="006A7F5C">
      <w:pPr>
        <w:numPr>
          <w:ilvl w:val="0"/>
          <w:numId w:val="29"/>
        </w:numPr>
        <w:tabs>
          <w:tab w:val="clear" w:pos="360"/>
          <w:tab w:val="left" w:pos="426"/>
          <w:tab w:val="num" w:pos="993"/>
        </w:tabs>
        <w:ind w:left="0" w:firstLine="709"/>
        <w:rPr>
          <w:b w:val="0"/>
          <w:sz w:val="24"/>
        </w:rPr>
      </w:pPr>
      <w:r>
        <w:rPr>
          <w:b w:val="0"/>
          <w:sz w:val="24"/>
        </w:rPr>
        <w:t xml:space="preserve">nekadilnost. </w:t>
      </w:r>
      <w:r>
        <w:rPr>
          <w:b w:val="0"/>
          <w:i/>
          <w:sz w:val="24"/>
        </w:rPr>
        <w:t>(Prim.: Mietzel 1997 /Band 2/,60-66.)</w:t>
      </w:r>
    </w:p>
    <w:p w:rsidR="006A7F5C" w:rsidRDefault="006A7F5C" w:rsidP="006A7F5C">
      <w:pPr>
        <w:pStyle w:val="Heading3"/>
        <w:rPr>
          <w:lang w:val="sl-SI"/>
        </w:rPr>
      </w:pPr>
      <w:bookmarkStart w:id="35" w:name="_Toc483742756"/>
      <w:r>
        <w:rPr>
          <w:lang w:val="sl-SI"/>
        </w:rPr>
        <w:t>Kognitivne sposobnosti</w:t>
      </w:r>
      <w:bookmarkEnd w:id="35"/>
    </w:p>
    <w:p w:rsidR="006A7F5C" w:rsidRDefault="006A7F5C" w:rsidP="006A7F5C">
      <w:pPr>
        <w:numPr>
          <w:ilvl w:val="0"/>
          <w:numId w:val="30"/>
        </w:numPr>
        <w:tabs>
          <w:tab w:val="clear" w:pos="360"/>
          <w:tab w:val="left" w:pos="426"/>
          <w:tab w:val="num" w:pos="720"/>
        </w:tabs>
        <w:ind w:left="709" w:hanging="283"/>
        <w:rPr>
          <w:b w:val="0"/>
          <w:sz w:val="24"/>
        </w:rPr>
      </w:pPr>
      <w:r>
        <w:rPr>
          <w:b w:val="0"/>
          <w:sz w:val="24"/>
        </w:rPr>
        <w:t xml:space="preserve">Delovanjske in artikulacijske sposobnosti dosežejo višek med </w:t>
      </w:r>
      <w:smartTag w:uri="urn:schemas-microsoft-com:office:smarttags" w:element="metricconverter">
        <w:smartTagPr>
          <w:attr w:name="ProductID" w:val="25. in"/>
        </w:smartTagPr>
        <w:r>
          <w:rPr>
            <w:b w:val="0"/>
            <w:sz w:val="24"/>
          </w:rPr>
          <w:t>25. in</w:t>
        </w:r>
      </w:smartTag>
      <w:r>
        <w:rPr>
          <w:b w:val="0"/>
          <w:sz w:val="24"/>
        </w:rPr>
        <w:t xml:space="preserve"> 35. letom, toda pri 60. letih življenja še ne padejo pod povprečje pred 25. letom. Delovanjske sposobnosti dosežejo višek pred artikulacijskimi in tudi hitreje padajo. </w:t>
      </w:r>
      <w:r>
        <w:rPr>
          <w:b w:val="0"/>
          <w:i/>
          <w:sz w:val="24"/>
        </w:rPr>
        <w:t>(Prim.: Mietzel 1997 /Band 2/,113.)</w:t>
      </w:r>
    </w:p>
    <w:p w:rsidR="006A7F5C" w:rsidRDefault="006A7F5C" w:rsidP="006A7F5C">
      <w:pPr>
        <w:numPr>
          <w:ilvl w:val="0"/>
          <w:numId w:val="30"/>
        </w:numPr>
        <w:tabs>
          <w:tab w:val="clear" w:pos="360"/>
          <w:tab w:val="left" w:pos="426"/>
          <w:tab w:val="num" w:pos="720"/>
        </w:tabs>
        <w:ind w:left="709" w:hanging="283"/>
        <w:rPr>
          <w:b w:val="0"/>
          <w:sz w:val="24"/>
        </w:rPr>
      </w:pPr>
      <w:r>
        <w:rPr>
          <w:b w:val="0"/>
          <w:sz w:val="24"/>
        </w:rPr>
        <w:t xml:space="preserve">Modrost (znanje, poštenost /fairness/, prijateljstvo in uravnovešenost) se krepi celo življenje in z leti ne upada. </w:t>
      </w:r>
      <w:r>
        <w:rPr>
          <w:b w:val="0"/>
          <w:i/>
          <w:sz w:val="24"/>
        </w:rPr>
        <w:t>(Prim.: Mietzel 1997 /Band 2/,119.)</w:t>
      </w:r>
    </w:p>
    <w:p w:rsidR="006A7F5C" w:rsidRDefault="006A7F5C" w:rsidP="006A7F5C">
      <w:pPr>
        <w:numPr>
          <w:ilvl w:val="0"/>
          <w:numId w:val="30"/>
        </w:numPr>
        <w:tabs>
          <w:tab w:val="clear" w:pos="360"/>
          <w:tab w:val="left" w:pos="426"/>
          <w:tab w:val="num" w:pos="720"/>
        </w:tabs>
        <w:ind w:left="709" w:hanging="283"/>
        <w:rPr>
          <w:b w:val="0"/>
          <w:sz w:val="24"/>
        </w:rPr>
      </w:pPr>
      <w:r>
        <w:rPr>
          <w:b w:val="0"/>
          <w:sz w:val="24"/>
        </w:rPr>
        <w:t xml:space="preserve">Odrasli izbirajo predvsem uporabne informacije, ki jih kar najbolj osmišljajo. </w:t>
      </w:r>
      <w:r>
        <w:rPr>
          <w:b w:val="0"/>
          <w:i/>
          <w:sz w:val="24"/>
        </w:rPr>
        <w:t>(Prim.: Mietzel 1997 /Band 2/,126.)</w:t>
      </w:r>
      <w:r>
        <w:rPr>
          <w:b w:val="0"/>
          <w:sz w:val="24"/>
        </w:rPr>
        <w:t xml:space="preserve"> Izbiranje informacij in doživetja krojijo trdnost identitete. Za izbiro in predelavo informacij starejši ljudje potrebujejo več časa kot mladi.</w:t>
      </w:r>
    </w:p>
    <w:p w:rsidR="006A7F5C" w:rsidRDefault="006A7F5C" w:rsidP="006A7F5C">
      <w:pPr>
        <w:numPr>
          <w:ilvl w:val="0"/>
          <w:numId w:val="30"/>
        </w:numPr>
        <w:tabs>
          <w:tab w:val="clear" w:pos="360"/>
          <w:tab w:val="left" w:pos="426"/>
          <w:tab w:val="num" w:pos="720"/>
        </w:tabs>
        <w:ind w:left="709" w:hanging="283"/>
        <w:rPr>
          <w:b w:val="0"/>
          <w:sz w:val="24"/>
        </w:rPr>
      </w:pPr>
      <w:r>
        <w:rPr>
          <w:b w:val="0"/>
          <w:sz w:val="24"/>
        </w:rPr>
        <w:t xml:space="preserve">Odrasli se težje učijo pod pritiski strahu in časa. Težko si zapomnijo »nepomembne« stvari. Potrebujejo veliko spodbud, saj jim spodbude dajo največ potrebne gotovosti in samozavesti. Dobrodošla je »mnemotehnika« učenja. </w:t>
      </w:r>
      <w:r>
        <w:rPr>
          <w:b w:val="0"/>
          <w:i/>
          <w:sz w:val="24"/>
        </w:rPr>
        <w:t>(Prim.: Mietzel 1997 /Band 2/,132-135.)</w:t>
      </w:r>
    </w:p>
    <w:p w:rsidR="006A7F5C" w:rsidRDefault="006A7F5C" w:rsidP="006A7F5C">
      <w:pPr>
        <w:numPr>
          <w:ilvl w:val="0"/>
          <w:numId w:val="30"/>
        </w:numPr>
        <w:tabs>
          <w:tab w:val="clear" w:pos="360"/>
          <w:tab w:val="left" w:pos="426"/>
          <w:tab w:val="num" w:pos="720"/>
        </w:tabs>
        <w:ind w:left="709" w:hanging="283"/>
        <w:rPr>
          <w:b w:val="0"/>
          <w:sz w:val="24"/>
        </w:rPr>
      </w:pPr>
      <w:r>
        <w:rPr>
          <w:b w:val="0"/>
          <w:sz w:val="24"/>
        </w:rPr>
        <w:t xml:space="preserve">Razlika med učenjem pri starejših in mlajših je le v času. Bistvenih kvalitativnih razlik ni. Za učenje starejši ljudje potrebujejo več truda in volje. Spomin začne »popuščati« šele po 60. letu življenja, vendar najbolj pogosto zaradi pomanjkanja »motivacije«. </w:t>
      </w:r>
      <w:r>
        <w:rPr>
          <w:b w:val="0"/>
          <w:i/>
          <w:sz w:val="24"/>
        </w:rPr>
        <w:t>(Prim.: Mietzel 1997 /Band 2/,144-149.)</w:t>
      </w:r>
    </w:p>
    <w:p w:rsidR="006A7F5C" w:rsidRDefault="006A7F5C" w:rsidP="006A7F5C">
      <w:pPr>
        <w:tabs>
          <w:tab w:val="left" w:pos="426"/>
        </w:tabs>
        <w:rPr>
          <w:b w:val="0"/>
          <w:sz w:val="24"/>
        </w:rPr>
      </w:pPr>
    </w:p>
    <w:p w:rsidR="006A7F5C" w:rsidRDefault="006A7F5C" w:rsidP="006A7F5C">
      <w:pPr>
        <w:pStyle w:val="Heading1"/>
      </w:pPr>
      <w:bookmarkStart w:id="36" w:name="_Toc483742757"/>
      <w:r>
        <w:t>psihologija UČNih PROCES</w:t>
      </w:r>
      <w:bookmarkEnd w:id="36"/>
      <w:r>
        <w:t>ov</w:t>
      </w:r>
    </w:p>
    <w:p w:rsidR="006A7F5C" w:rsidRDefault="006A7F5C" w:rsidP="006A7F5C">
      <w:pPr>
        <w:pStyle w:val="Heading2"/>
      </w:pPr>
      <w:bookmarkStart w:id="37" w:name="_Toc483742758"/>
      <w:r>
        <w:t>Primarni in sekundarni učni in vzgojni prostor</w:t>
      </w:r>
      <w:bookmarkEnd w:id="37"/>
    </w:p>
    <w:p w:rsidR="006A7F5C" w:rsidRDefault="006A7F5C" w:rsidP="006A7F5C">
      <w:pPr>
        <w:pStyle w:val="BodyTextIndent"/>
        <w:tabs>
          <w:tab w:val="left" w:pos="0"/>
          <w:tab w:val="left" w:pos="360"/>
        </w:tabs>
        <w:ind w:left="0"/>
        <w:rPr>
          <w:b w:val="0"/>
          <w:sz w:val="24"/>
          <w:szCs w:val="24"/>
        </w:rPr>
      </w:pPr>
      <w:r>
        <w:rPr>
          <w:b w:val="0"/>
          <w:sz w:val="24"/>
          <w:szCs w:val="24"/>
        </w:rPr>
        <w:tab/>
        <w:t>Pedagoška psihologija se ukvarja s pedagoškimi situacijami, ki vključujejo potencialne in dejanske pedagoško relevantne efekte in možnosti sprememb. Pedagoška psihologija raziskuje življenjski, učni in vzgojni prostor ter išče sredstva in možnosti, kako priti do čim boljšega življenjskega, s tem pa tudi učnega, to pomeni, vzgojnega in izobraževalnega prostora. Pedagoška psihologija dosega svoj končni, praktični cilj in namen v izboljšanju učnih okoliščin in pogojev.</w:t>
      </w:r>
    </w:p>
    <w:p w:rsidR="006A7F5C" w:rsidRDefault="006A7F5C" w:rsidP="006A7F5C">
      <w:pPr>
        <w:tabs>
          <w:tab w:val="left" w:pos="0"/>
        </w:tabs>
        <w:ind w:firstLine="426"/>
        <w:rPr>
          <w:b w:val="0"/>
          <w:sz w:val="24"/>
        </w:rPr>
      </w:pPr>
      <w:r>
        <w:rPr>
          <w:b w:val="0"/>
          <w:sz w:val="24"/>
        </w:rPr>
        <w:t xml:space="preserve">Na vzgojo in izobraževanje vpliva »glavni učni prostor«, kjer je neposredno dejaven vzgojitelj, kakor tudi »sekundarni (obrobni) učni prostori«, kjer vzgojitelj ne opravlja neposrednega vzgojnega poslanstva. </w:t>
      </w:r>
      <w:r>
        <w:rPr>
          <w:b w:val="0"/>
          <w:i/>
          <w:sz w:val="24"/>
        </w:rPr>
        <w:t>(Prim.: Weidenmann, Krapp 1993, 7.)</w:t>
      </w:r>
    </w:p>
    <w:p w:rsidR="006A7F5C" w:rsidRDefault="006A7F5C" w:rsidP="006A7F5C">
      <w:pPr>
        <w:tabs>
          <w:tab w:val="left" w:pos="426"/>
        </w:tabs>
        <w:jc w:val="left"/>
        <w:rPr>
          <w:b w:val="0"/>
          <w:sz w:val="24"/>
        </w:rPr>
      </w:pPr>
      <w:r>
        <w:rPr>
          <w:b w:val="0"/>
          <w:sz w:val="24"/>
        </w:rPr>
        <w:t xml:space="preserve">Pedagoška psihologija reflektira, preučuje in »spreminja« odnose, razmerja in soodvisnost med učencem, učiteljem (vzgojiteljem) in učnim prostorom (okoljem). Vsa ta vprašanja lahko obravnavamo pod različnimi zornimi koti. Čeprav je v središču edukativne dejavnosti vedno učenec, se lahko - prav zaradi njega - posebno posvetimo tudi poučevanju, učitelju, </w:t>
      </w:r>
      <w:r>
        <w:rPr>
          <w:b w:val="0"/>
          <w:sz w:val="24"/>
        </w:rPr>
        <w:lastRenderedPageBreak/>
        <w:t>poučevalnemu ozračju (okolju in psihološko-pedagoškim dejavnikom) itd. Pod vidikom psihologije poučevanja je učitelj pravzaprav najpomembnejši dejavnik, saj lahko največ prispeva k učnemu uspehu. Zlasti pri humanističnih in družboslovnih vsebinah so pomembnejše od vsebin tudi metode poučevanja. Pri tovrstnih vsebinah gre namreč v mnogih primerih bolj za formativno (vzgojno) kot za informativno in faktografsko poučevanje, kar pomeni, da je vsebina pogosto povezana s temeljnimi življenjskimi vprašanji. Pri njih pa je metoda pomembnejša od vsebin, saj metode bistveno prispevajo k motiviranosti, kar je zopet temeljnega pomena za učni uspeh.</w:t>
      </w:r>
    </w:p>
    <w:p w:rsidR="006A7F5C" w:rsidRDefault="006A7F5C" w:rsidP="006A7F5C">
      <w:pPr>
        <w:pStyle w:val="Heading2"/>
      </w:pPr>
      <w:bookmarkStart w:id="38" w:name="_Toc483742792"/>
      <w:r>
        <w:t>Učenje, preverjanje in strah</w:t>
      </w:r>
      <w:r>
        <w:rPr>
          <w:rStyle w:val="FootnoteReference"/>
          <w:sz w:val="24"/>
        </w:rPr>
        <w:footnoteReference w:id="66"/>
      </w:r>
      <w:bookmarkEnd w:id="38"/>
    </w:p>
    <w:p w:rsidR="006A7F5C" w:rsidRDefault="006A7F5C" w:rsidP="006A7F5C">
      <w:pPr>
        <w:tabs>
          <w:tab w:val="left" w:pos="426"/>
        </w:tabs>
        <w:ind w:firstLine="426"/>
        <w:rPr>
          <w:b w:val="0"/>
          <w:sz w:val="24"/>
        </w:rPr>
      </w:pPr>
      <w:r>
        <w:rPr>
          <w:b w:val="0"/>
          <w:sz w:val="24"/>
        </w:rPr>
        <w:t>Če človek v stiski ni več sposoben premagovati strahu z racionalnimi metodami, »vključuje« neracionalne obrambne mehanizme, med katerimi so najbolj pogostni:</w:t>
      </w:r>
    </w:p>
    <w:p w:rsidR="006A7F5C" w:rsidRDefault="006A7F5C" w:rsidP="006A7F5C">
      <w:pPr>
        <w:pStyle w:val="Heading3"/>
        <w:rPr>
          <w:lang w:val="sl-SI"/>
        </w:rPr>
      </w:pPr>
      <w:bookmarkStart w:id="39" w:name="_Toc483742793"/>
      <w:r>
        <w:rPr>
          <w:lang w:val="sl-SI"/>
        </w:rPr>
        <w:t>Sublimacija</w:t>
      </w:r>
      <w:bookmarkEnd w:id="39"/>
    </w:p>
    <w:p w:rsidR="006A7F5C" w:rsidRDefault="006A7F5C" w:rsidP="006A7F5C">
      <w:pPr>
        <w:tabs>
          <w:tab w:val="left" w:pos="426"/>
        </w:tabs>
        <w:ind w:firstLine="426"/>
        <w:rPr>
          <w:b w:val="0"/>
          <w:sz w:val="24"/>
        </w:rPr>
      </w:pPr>
      <w:r>
        <w:rPr>
          <w:b w:val="0"/>
          <w:sz w:val="24"/>
        </w:rPr>
        <w:t>Da bi človek potešil razočaranje nad nedoseženimi doseglivimi cilji ali, da bi se znebil strahu pred odgovornostjo, dosegljive cilje nadomešča z družbeno izredno visokimi in kulturno zahtevnimi cilji.</w:t>
      </w:r>
    </w:p>
    <w:p w:rsidR="006A7F5C" w:rsidRDefault="006A7F5C" w:rsidP="006A7F5C">
      <w:pPr>
        <w:pStyle w:val="Heading3"/>
        <w:rPr>
          <w:lang w:val="sl-SI"/>
        </w:rPr>
      </w:pPr>
      <w:bookmarkStart w:id="40" w:name="_Toc483742794"/>
      <w:r>
        <w:rPr>
          <w:lang w:val="sl-SI"/>
        </w:rPr>
        <w:t>Identifikacija</w:t>
      </w:r>
      <w:bookmarkEnd w:id="40"/>
    </w:p>
    <w:p w:rsidR="006A7F5C" w:rsidRDefault="006A7F5C" w:rsidP="006A7F5C">
      <w:pPr>
        <w:tabs>
          <w:tab w:val="left" w:pos="426"/>
        </w:tabs>
        <w:ind w:firstLine="426"/>
        <w:rPr>
          <w:b w:val="0"/>
          <w:sz w:val="24"/>
        </w:rPr>
      </w:pPr>
      <w:r>
        <w:rPr>
          <w:b w:val="0"/>
          <w:sz w:val="24"/>
        </w:rPr>
        <w:t>Da bi zmanjšal občutek depresije posameznik včasih začne prevzemati motive kake druge osebe. Tako se posameznik lahko začne odtujevati svojim življenskim usmeritvam in se »identificira« z načini izražanja, življenja in delovanja kakor tudi z njenimi motivi, ki so pravzaprav introjecirani njegovo motivi. Tako strah pred svojo depresijo premaguje z bolj ali manj uspešnim »posmenanjem« kake druge osebe.</w:t>
      </w:r>
    </w:p>
    <w:p w:rsidR="006A7F5C" w:rsidRDefault="006A7F5C" w:rsidP="006A7F5C">
      <w:pPr>
        <w:pStyle w:val="Heading3"/>
        <w:rPr>
          <w:lang w:val="sl-SI"/>
        </w:rPr>
      </w:pPr>
      <w:bookmarkStart w:id="41" w:name="_Toc483742795"/>
      <w:r>
        <w:rPr>
          <w:lang w:val="sl-SI"/>
        </w:rPr>
        <w:t>Potsikanje bremenečih življenjskih vsebin v podzavest</w:t>
      </w:r>
      <w:bookmarkEnd w:id="41"/>
    </w:p>
    <w:p w:rsidR="006A7F5C" w:rsidRDefault="006A7F5C" w:rsidP="006A7F5C">
      <w:pPr>
        <w:tabs>
          <w:tab w:val="left" w:pos="426"/>
        </w:tabs>
        <w:ind w:firstLine="426"/>
        <w:rPr>
          <w:b w:val="0"/>
          <w:sz w:val="24"/>
        </w:rPr>
      </w:pPr>
      <w:r>
        <w:rPr>
          <w:b w:val="0"/>
          <w:sz w:val="24"/>
        </w:rPr>
        <w:t>V podzavest lahko potiskamo spomine, doživetja in določene navade. S tem, ko jih »pometamo pod preprogo«, jih za nekaj časa lahko ignoriramo in pred njimi in morebitnimi posledicami (potreba po spreminjanju življenjskih navad) zbežimo.</w:t>
      </w:r>
    </w:p>
    <w:p w:rsidR="006A7F5C" w:rsidRDefault="006A7F5C" w:rsidP="006A7F5C">
      <w:pPr>
        <w:pStyle w:val="Heading3"/>
        <w:rPr>
          <w:lang w:val="sl-SI"/>
        </w:rPr>
      </w:pPr>
      <w:bookmarkStart w:id="42" w:name="_Toc483742796"/>
      <w:r>
        <w:rPr>
          <w:lang w:val="sl-SI"/>
        </w:rPr>
        <w:t>Projekcija</w:t>
      </w:r>
      <w:bookmarkEnd w:id="42"/>
    </w:p>
    <w:p w:rsidR="006A7F5C" w:rsidRDefault="006A7F5C" w:rsidP="006A7F5C">
      <w:pPr>
        <w:tabs>
          <w:tab w:val="left" w:pos="426"/>
        </w:tabs>
        <w:ind w:firstLine="426"/>
        <w:rPr>
          <w:b w:val="0"/>
          <w:sz w:val="24"/>
        </w:rPr>
      </w:pPr>
      <w:r>
        <w:rPr>
          <w:b w:val="0"/>
          <w:sz w:val="24"/>
        </w:rPr>
        <w:t>Nevrotični in namišljeni, predvsem moralni strah lahko »projeciramo« v realnost. (strah, da me nekdo sovraži, projeciram v konkretne predstave obnašanmja tega človeka; v vsaki reakciji vidim znamenja sovraštva.)</w:t>
      </w:r>
    </w:p>
    <w:p w:rsidR="006A7F5C" w:rsidRDefault="006A7F5C" w:rsidP="006A7F5C">
      <w:pPr>
        <w:pStyle w:val="Heading3"/>
        <w:rPr>
          <w:lang w:val="sl-SI"/>
        </w:rPr>
      </w:pPr>
      <w:bookmarkStart w:id="43" w:name="_Toc483742797"/>
      <w:r>
        <w:rPr>
          <w:lang w:val="sl-SI"/>
        </w:rPr>
        <w:t>Iskanje in ustvarjanje »nasprotnih« reakcij</w:t>
      </w:r>
      <w:bookmarkEnd w:id="43"/>
    </w:p>
    <w:p w:rsidR="006A7F5C" w:rsidRDefault="006A7F5C" w:rsidP="006A7F5C">
      <w:pPr>
        <w:tabs>
          <w:tab w:val="left" w:pos="426"/>
        </w:tabs>
        <w:ind w:firstLine="426"/>
        <w:rPr>
          <w:b w:val="0"/>
          <w:sz w:val="24"/>
        </w:rPr>
      </w:pPr>
      <w:r>
        <w:rPr>
          <w:b w:val="0"/>
          <w:sz w:val="24"/>
        </w:rPr>
        <w:t>Strah lahko »premagujem« z »magičnimi« (obrednimi - npr. kot pomoč za koncentracijo) in nasprotnimi reakcijami (da me v gozdu ni strah, začnem prepevati in žvižgati).</w:t>
      </w:r>
    </w:p>
    <w:p w:rsidR="006A7F5C" w:rsidRDefault="006A7F5C" w:rsidP="006A7F5C">
      <w:pPr>
        <w:tabs>
          <w:tab w:val="left" w:pos="426"/>
        </w:tabs>
        <w:ind w:firstLine="426"/>
        <w:rPr>
          <w:b w:val="0"/>
          <w:sz w:val="24"/>
        </w:rPr>
      </w:pPr>
      <w:r>
        <w:rPr>
          <w:b w:val="0"/>
          <w:sz w:val="24"/>
        </w:rPr>
        <w:t>Z nasprotnmimi reakcijami lahko »premagujem« tudi strah pred sovraženjem. Sovraštvo do kakega otroka lahko spremenim v »hlinjeno« in pretirano pozorno »ljubezen«.</w:t>
      </w:r>
    </w:p>
    <w:p w:rsidR="006A7F5C" w:rsidRDefault="006A7F5C" w:rsidP="006A7F5C">
      <w:pPr>
        <w:pStyle w:val="Heading3"/>
        <w:rPr>
          <w:lang w:val="sl-SI"/>
        </w:rPr>
      </w:pPr>
      <w:bookmarkStart w:id="44" w:name="_Toc483742798"/>
      <w:r>
        <w:rPr>
          <w:lang w:val="sl-SI"/>
        </w:rPr>
        <w:lastRenderedPageBreak/>
        <w:t>Zaostajanje v razvoju (pritrditev na določeno stopnjo razvoja)</w:t>
      </w:r>
      <w:bookmarkEnd w:id="44"/>
    </w:p>
    <w:p w:rsidR="006A7F5C" w:rsidRDefault="006A7F5C" w:rsidP="006A7F5C">
      <w:pPr>
        <w:tabs>
          <w:tab w:val="left" w:pos="426"/>
        </w:tabs>
        <w:ind w:firstLine="426"/>
        <w:rPr>
          <w:b w:val="0"/>
          <w:sz w:val="24"/>
        </w:rPr>
      </w:pPr>
      <w:r>
        <w:rPr>
          <w:b w:val="0"/>
          <w:sz w:val="24"/>
        </w:rPr>
        <w:t>Zaradi strahu, predvsem iz ranih otroških let, se človekov psihični in duševni razvoj lahko preprosto zaustavi in ostane na določeni stopnji »fiksiran«.</w:t>
      </w:r>
    </w:p>
    <w:p w:rsidR="006A7F5C" w:rsidRDefault="006A7F5C" w:rsidP="006A7F5C">
      <w:pPr>
        <w:pStyle w:val="Heading3"/>
        <w:rPr>
          <w:lang w:val="sl-SI"/>
        </w:rPr>
      </w:pPr>
      <w:bookmarkStart w:id="45" w:name="_Toc483742799"/>
      <w:r>
        <w:rPr>
          <w:lang w:val="sl-SI"/>
        </w:rPr>
        <w:t>Regresija</w:t>
      </w:r>
      <w:bookmarkEnd w:id="45"/>
    </w:p>
    <w:p w:rsidR="006A7F5C" w:rsidRDefault="006A7F5C" w:rsidP="006A7F5C">
      <w:pPr>
        <w:tabs>
          <w:tab w:val="left" w:pos="426"/>
        </w:tabs>
        <w:ind w:firstLine="426"/>
        <w:rPr>
          <w:b w:val="0"/>
          <w:sz w:val="24"/>
        </w:rPr>
      </w:pPr>
      <w:r>
        <w:rPr>
          <w:b w:val="0"/>
          <w:sz w:val="24"/>
        </w:rPr>
        <w:t>Zaradi kakih travmatičnih doživetij lahko človeka »pade« na kako prejšnjo stopnjo duševnega in psihičnega razvoja. Tako lahko npr. kak otrok ponovno začne jecljati in močiti v posteljo.</w:t>
      </w:r>
    </w:p>
    <w:p w:rsidR="006A7F5C" w:rsidRDefault="006A7F5C" w:rsidP="006A7F5C">
      <w:pPr>
        <w:pStyle w:val="Heading3"/>
        <w:rPr>
          <w:lang w:val="sl-SI"/>
        </w:rPr>
      </w:pPr>
      <w:bookmarkStart w:id="46" w:name="_Toc483742800"/>
      <w:r>
        <w:rPr>
          <w:lang w:val="sl-SI"/>
        </w:rPr>
        <w:t>Racionalizacija strahu</w:t>
      </w:r>
      <w:bookmarkEnd w:id="46"/>
    </w:p>
    <w:p w:rsidR="006A7F5C" w:rsidRDefault="006A7F5C" w:rsidP="006A7F5C">
      <w:pPr>
        <w:tabs>
          <w:tab w:val="left" w:pos="426"/>
        </w:tabs>
        <w:ind w:firstLine="426"/>
        <w:rPr>
          <w:b w:val="0"/>
          <w:sz w:val="24"/>
        </w:rPr>
      </w:pPr>
      <w:r>
        <w:rPr>
          <w:b w:val="0"/>
          <w:sz w:val="24"/>
        </w:rPr>
        <w:t>Strah - predvsem pred posledicami - lahko tudi »racionalno« utemeljimo. Tako potem posledice lažje prenašamo. Lahko se prepričujemo, da nam je nekaj preprosto »usojeno«, da morda kako trpljenje ali bolečino »potrebujemo« itd. Taka racionalizacija posledic seveda ne odpravi, ampak jih določi.</w:t>
      </w:r>
    </w:p>
    <w:p w:rsidR="006A7F5C" w:rsidRDefault="006A7F5C" w:rsidP="006A7F5C">
      <w:pPr>
        <w:pStyle w:val="Heading3"/>
        <w:rPr>
          <w:lang w:val="sl-SI"/>
        </w:rPr>
      </w:pPr>
      <w:bookmarkStart w:id="47" w:name="_Toc483742801"/>
      <w:r>
        <w:rPr>
          <w:lang w:val="sl-SI"/>
        </w:rPr>
        <w:t>Strah in smisel</w:t>
      </w:r>
      <w:bookmarkEnd w:id="47"/>
    </w:p>
    <w:p w:rsidR="006A7F5C" w:rsidRDefault="006A7F5C" w:rsidP="006A7F5C">
      <w:pPr>
        <w:tabs>
          <w:tab w:val="left" w:pos="426"/>
        </w:tabs>
        <w:jc w:val="left"/>
        <w:rPr>
          <w:b w:val="0"/>
          <w:i/>
          <w:sz w:val="24"/>
          <w:szCs w:val="24"/>
        </w:rPr>
      </w:pPr>
      <w:r>
        <w:rPr>
          <w:b w:val="0"/>
          <w:sz w:val="24"/>
          <w:szCs w:val="24"/>
        </w:rPr>
        <w:t xml:space="preserve">Strah je predvsem pomanjkanje smiselne življenjske vsebine. Zato ga lahko presegamo samo z ustvarjalnostjo in konstruktivnimi življenjskimi odnosi. Smisel kot alternativa strahu je najboljše »zdravilo«. </w:t>
      </w:r>
      <w:r>
        <w:rPr>
          <w:b w:val="0"/>
          <w:i/>
          <w:sz w:val="24"/>
          <w:szCs w:val="24"/>
        </w:rPr>
        <w:t>(Prim.:Höfer 1995, 31-32.)</w:t>
      </w:r>
    </w:p>
    <w:p w:rsidR="006A7F5C" w:rsidRDefault="006A7F5C" w:rsidP="006A7F5C">
      <w:pPr>
        <w:tabs>
          <w:tab w:val="left" w:pos="426"/>
        </w:tabs>
        <w:jc w:val="left"/>
        <w:rPr>
          <w:b w:val="0"/>
          <w:i/>
          <w:sz w:val="24"/>
        </w:rPr>
      </w:pPr>
    </w:p>
    <w:p w:rsidR="006A7F5C" w:rsidRDefault="006A7F5C" w:rsidP="006A7F5C">
      <w:pPr>
        <w:pStyle w:val="Heading2"/>
      </w:pPr>
      <w:bookmarkStart w:id="48" w:name="_Toc483742759"/>
      <w:r>
        <w:t>Psihološki pogled na vzgojni in izobraževalni proces</w:t>
      </w:r>
      <w:bookmarkEnd w:id="48"/>
    </w:p>
    <w:p w:rsidR="006A7F5C" w:rsidRDefault="006A7F5C" w:rsidP="006A7F5C">
      <w:pPr>
        <w:pStyle w:val="BodyTextIndent"/>
        <w:tabs>
          <w:tab w:val="left" w:pos="426"/>
        </w:tabs>
        <w:ind w:left="0"/>
        <w:rPr>
          <w:b w:val="0"/>
          <w:sz w:val="24"/>
          <w:szCs w:val="24"/>
        </w:rPr>
      </w:pPr>
      <w:r>
        <w:rPr>
          <w:b w:val="0"/>
          <w:sz w:val="24"/>
          <w:szCs w:val="24"/>
        </w:rPr>
        <w:tab/>
        <w:t>Človek je telesno, duševno, socialno in duhovno bitje. Na vseh omenjenih ravneh je tudi nagovorljiv in vzgojljiv.</w:t>
      </w:r>
    </w:p>
    <w:p w:rsidR="006A7F5C" w:rsidRDefault="006A7F5C" w:rsidP="006A7F5C">
      <w:pPr>
        <w:tabs>
          <w:tab w:val="left" w:pos="426"/>
        </w:tabs>
        <w:ind w:firstLine="426"/>
        <w:rPr>
          <w:b w:val="0"/>
          <w:sz w:val="24"/>
        </w:rPr>
      </w:pPr>
      <w:r>
        <w:rPr>
          <w:b w:val="0"/>
          <w:sz w:val="24"/>
        </w:rPr>
        <w:t>Kakor posameznih vzgojnih in izobraževalnih procesov ne moremo ločiti med seboj,  tako ne moremo vzgajati le na enem od omenjenih štirih ravni. Obstajajo pa »vzgojna težišča« posameznih ravni. Tako k »telesni vzgoji« ne spada zgolj »vzgoja telesa«, ampak tudi vse »drže« med drugimi učnimi, vzgojnimi in izobraževalnimi procesi.</w:t>
      </w:r>
    </w:p>
    <w:p w:rsidR="006A7F5C" w:rsidRDefault="006A7F5C" w:rsidP="006A7F5C">
      <w:pPr>
        <w:tabs>
          <w:tab w:val="left" w:pos="426"/>
        </w:tabs>
        <w:ind w:firstLine="426"/>
        <w:rPr>
          <w:b w:val="0"/>
          <w:sz w:val="24"/>
        </w:rPr>
      </w:pPr>
      <w:r>
        <w:rPr>
          <w:b w:val="0"/>
          <w:sz w:val="24"/>
        </w:rPr>
        <w:t>Duševna raven je močno nagovorjena v umetnosti, ki spodbuja k ustvarjalnosti. Sem spada tudi vzgoja in učenje za obvladovanje številčne, prostorske in splošne »logike merljivosti«, v preseganju le te pa se človek doživlja že kot duhovno bitje.</w:t>
      </w:r>
    </w:p>
    <w:p w:rsidR="006A7F5C" w:rsidRDefault="006A7F5C" w:rsidP="006A7F5C">
      <w:pPr>
        <w:tabs>
          <w:tab w:val="left" w:pos="426"/>
        </w:tabs>
        <w:rPr>
          <w:b w:val="0"/>
          <w:sz w:val="24"/>
        </w:rPr>
      </w:pPr>
      <w:r>
        <w:rPr>
          <w:b w:val="0"/>
          <w:sz w:val="24"/>
        </w:rPr>
        <w:tab/>
        <w:t>Kot socialno bitje se človek doživlja predvsem na področju dinamike odnosov.</w:t>
      </w:r>
    </w:p>
    <w:p w:rsidR="006A7F5C" w:rsidRDefault="006A7F5C" w:rsidP="006A7F5C">
      <w:pPr>
        <w:tabs>
          <w:tab w:val="left" w:pos="426"/>
        </w:tabs>
        <w:ind w:firstLine="426"/>
        <w:rPr>
          <w:b w:val="0"/>
          <w:sz w:val="24"/>
        </w:rPr>
      </w:pPr>
      <w:r>
        <w:rPr>
          <w:b w:val="0"/>
          <w:sz w:val="24"/>
        </w:rPr>
        <w:t>Na vseh ravneh gre za več vrst in načinov učenja. Poznamo nezavestno ali mehanično, zavestno, aktivno, logično, smiselno in »prisilno« učenje.</w:t>
      </w:r>
    </w:p>
    <w:p w:rsidR="006A7F5C" w:rsidRDefault="006A7F5C" w:rsidP="006A7F5C">
      <w:pPr>
        <w:tabs>
          <w:tab w:val="left" w:pos="426"/>
        </w:tabs>
        <w:ind w:firstLine="426"/>
        <w:rPr>
          <w:b w:val="0"/>
          <w:sz w:val="24"/>
        </w:rPr>
      </w:pPr>
      <w:r>
        <w:rPr>
          <w:b w:val="0"/>
          <w:sz w:val="24"/>
        </w:rPr>
        <w:t>Predvsem zavestno in smiselno učenje potrebuje določeno »ogrevanje« in koncentracijo.</w:t>
      </w:r>
    </w:p>
    <w:p w:rsidR="006A7F5C" w:rsidRDefault="006A7F5C" w:rsidP="006A7F5C">
      <w:pPr>
        <w:tabs>
          <w:tab w:val="left" w:pos="426"/>
        </w:tabs>
        <w:ind w:firstLine="426"/>
        <w:rPr>
          <w:b w:val="0"/>
          <w:sz w:val="24"/>
        </w:rPr>
      </w:pPr>
      <w:r>
        <w:rPr>
          <w:b w:val="0"/>
          <w:sz w:val="24"/>
        </w:rPr>
        <w:t>Na učenje vpliva življenjski in učni prostor, druge okoliščine (učitelji, motivacija, ...), narava in obseg gradiva in osebnostne značilnosti.</w:t>
      </w:r>
    </w:p>
    <w:p w:rsidR="006A7F5C" w:rsidRDefault="006A7F5C" w:rsidP="006A7F5C">
      <w:pPr>
        <w:tabs>
          <w:tab w:val="left" w:pos="426"/>
        </w:tabs>
        <w:ind w:firstLine="426"/>
        <w:rPr>
          <w:b w:val="0"/>
          <w:sz w:val="24"/>
        </w:rPr>
      </w:pPr>
      <w:r>
        <w:rPr>
          <w:b w:val="0"/>
          <w:sz w:val="24"/>
        </w:rPr>
        <w:t>Človek si najhitreje in najbolj zapomni vsebine, ki so ga nagovorile čim bolj celostno, se pravi, po možnosti na vseh štirih bivanjskih ravneh (telesni, duševni, socialni in duhovni). Vsebine, ki so povezane z njegovim emocionalnim svetom, ga že po naravi bolj nagovorijo.</w:t>
      </w:r>
    </w:p>
    <w:p w:rsidR="006A7F5C" w:rsidRDefault="006A7F5C" w:rsidP="006A7F5C">
      <w:pPr>
        <w:tabs>
          <w:tab w:val="left" w:pos="426"/>
        </w:tabs>
        <w:ind w:firstLine="426"/>
        <w:rPr>
          <w:b w:val="0"/>
          <w:sz w:val="24"/>
        </w:rPr>
      </w:pPr>
      <w:r>
        <w:rPr>
          <w:b w:val="0"/>
          <w:sz w:val="24"/>
        </w:rPr>
        <w:t>Prav tako si predvsem pri faktografskem učenju bolj zapomni »prve« in »zadnje« vsebinske enote.</w:t>
      </w:r>
    </w:p>
    <w:p w:rsidR="006A7F5C" w:rsidRDefault="006A7F5C" w:rsidP="006A7F5C">
      <w:pPr>
        <w:tabs>
          <w:tab w:val="left" w:pos="426"/>
        </w:tabs>
        <w:ind w:firstLine="426"/>
        <w:rPr>
          <w:b w:val="0"/>
          <w:sz w:val="24"/>
        </w:rPr>
      </w:pPr>
      <w:r>
        <w:rPr>
          <w:b w:val="0"/>
          <w:sz w:val="24"/>
        </w:rPr>
        <w:lastRenderedPageBreak/>
        <w:t>Kar nekaj vsebin tudi sorazmerno hitro pozabimo, veliko več pa jih »shranimo« v podzavest. Pri kontinuiranih učnih procesih od začetka pozabljamo hitro, potem pa vse manj in vse počasneje.</w:t>
      </w:r>
    </w:p>
    <w:p w:rsidR="006A7F5C" w:rsidRDefault="006A7F5C" w:rsidP="006A7F5C">
      <w:pPr>
        <w:tabs>
          <w:tab w:val="left" w:pos="426"/>
        </w:tabs>
        <w:ind w:firstLine="426"/>
        <w:rPr>
          <w:b w:val="0"/>
          <w:sz w:val="24"/>
        </w:rPr>
      </w:pPr>
      <w:r>
        <w:rPr>
          <w:b w:val="0"/>
          <w:sz w:val="24"/>
        </w:rPr>
        <w:t>Čim bolj urejeno imamo snov v spominu, tem manj pozabljamo.</w:t>
      </w:r>
    </w:p>
    <w:p w:rsidR="006A7F5C" w:rsidRDefault="006A7F5C" w:rsidP="006A7F5C">
      <w:pPr>
        <w:tabs>
          <w:tab w:val="left" w:pos="426"/>
        </w:tabs>
        <w:ind w:firstLine="426"/>
        <w:rPr>
          <w:b w:val="0"/>
          <w:sz w:val="24"/>
        </w:rPr>
      </w:pPr>
    </w:p>
    <w:p w:rsidR="006A7F5C" w:rsidRDefault="006A7F5C" w:rsidP="006A7F5C">
      <w:pPr>
        <w:pStyle w:val="Heading1"/>
      </w:pPr>
      <w:r>
        <w:t>PREVERJANJE IN OCENJEVANJE</w:t>
      </w:r>
    </w:p>
    <w:p w:rsidR="006A7F5C" w:rsidRDefault="006A7F5C" w:rsidP="006A7F5C">
      <w:pPr>
        <w:numPr>
          <w:ilvl w:val="0"/>
          <w:numId w:val="31"/>
        </w:numPr>
        <w:spacing w:after="0"/>
        <w:jc w:val="left"/>
        <w:rPr>
          <w:b w:val="0"/>
          <w:sz w:val="24"/>
          <w:szCs w:val="24"/>
        </w:rPr>
      </w:pPr>
      <w:r>
        <w:rPr>
          <w:b w:val="0"/>
          <w:sz w:val="24"/>
          <w:szCs w:val="24"/>
        </w:rPr>
        <w:t>Primerjalno in absolutno preverjanje in ocenjevanje</w:t>
      </w:r>
    </w:p>
    <w:p w:rsidR="006A7F5C" w:rsidRDefault="006A7F5C" w:rsidP="006A7F5C">
      <w:pPr>
        <w:numPr>
          <w:ilvl w:val="0"/>
          <w:numId w:val="31"/>
        </w:numPr>
        <w:spacing w:after="0"/>
        <w:jc w:val="left"/>
        <w:rPr>
          <w:b w:val="0"/>
          <w:sz w:val="24"/>
          <w:szCs w:val="24"/>
        </w:rPr>
      </w:pPr>
      <w:r>
        <w:rPr>
          <w:b w:val="0"/>
          <w:sz w:val="24"/>
          <w:szCs w:val="24"/>
        </w:rPr>
        <w:t>Pisno, ustno, testno, laboratorijsko, uporabno, kavlitativno in kvantitativno, številčno in opisno ocenjevanje in primerjanje</w:t>
      </w:r>
    </w:p>
    <w:p w:rsidR="006A7F5C" w:rsidRDefault="006A7F5C" w:rsidP="006A7F5C">
      <w:pPr>
        <w:tabs>
          <w:tab w:val="left" w:pos="426"/>
        </w:tabs>
        <w:ind w:firstLine="426"/>
        <w:rPr>
          <w:b w:val="0"/>
          <w:sz w:val="24"/>
          <w:szCs w:val="24"/>
        </w:rPr>
      </w:pPr>
    </w:p>
    <w:p w:rsidR="006A7F5C" w:rsidRDefault="006A7F5C" w:rsidP="006A7F5C">
      <w:pPr>
        <w:pStyle w:val="Heading1"/>
        <w:rPr>
          <w:lang w:val="sl-SI"/>
        </w:rPr>
      </w:pPr>
      <w:r>
        <w:rPr>
          <w:lang w:val="sl-SI"/>
        </w:rPr>
        <w:t>Edukativnost teorije o več nteligentnostih</w:t>
      </w:r>
    </w:p>
    <w:p w:rsidR="006A7F5C" w:rsidRDefault="006A7F5C" w:rsidP="006A7F5C">
      <w:pPr>
        <w:ind w:firstLine="432"/>
        <w:rPr>
          <w:b w:val="0"/>
          <w:sz w:val="24"/>
        </w:rPr>
      </w:pPr>
      <w:r>
        <w:rPr>
          <w:b w:val="0"/>
          <w:sz w:val="24"/>
        </w:rPr>
        <w:t xml:space="preserve">Sodobna psihologija učenja in poučevanja predvideva več načinov. To postaja še posebno aktualno vprašanje, ko gre za poučevanje vsebin, ki nimajo le informativnega karakterja, marveč je njihova vloga v veliki meri formativna. Za sodobnega učitelja ni pomembno le gradivo, ki ga poučuje, marveč tudi prizadevanje, da v učnem procesu veliko pozornosti posveča spoznavanju učencev in sebe. </w:t>
      </w:r>
      <w:r>
        <w:rPr>
          <w:b w:val="0"/>
          <w:i/>
          <w:sz w:val="24"/>
        </w:rPr>
        <w:t>(Prim.: Hamachek 1997, 1.)</w:t>
      </w:r>
    </w:p>
    <w:p w:rsidR="006A7F5C" w:rsidRDefault="006A7F5C" w:rsidP="006A7F5C">
      <w:pPr>
        <w:ind w:firstLine="432"/>
        <w:rPr>
          <w:b w:val="0"/>
          <w:sz w:val="24"/>
        </w:rPr>
      </w:pPr>
      <w:r>
        <w:rPr>
          <w:b w:val="0"/>
          <w:sz w:val="24"/>
        </w:rPr>
        <w:t>Mnogi učitelji se pri tem opirajo na Gardnerjevo teorijo o več inteligentnostih,</w:t>
      </w:r>
      <w:r>
        <w:rPr>
          <w:rStyle w:val="FootnoteReference"/>
          <w:b w:val="0"/>
          <w:sz w:val="24"/>
        </w:rPr>
        <w:footnoteReference w:id="67"/>
      </w:r>
      <w:r>
        <w:rPr>
          <w:b w:val="0"/>
          <w:sz w:val="24"/>
        </w:rPr>
        <w:t xml:space="preserve"> ki poleg njene samo-spoznavne dimenzije omogoča tudi celovitejši pristop k nekaterim humanističnim, družboslovnim in seveda mnogim življenjskim, kulturnim in religijskim temam. K takemu pedagoškemu procesu poleg Gardnerjeve teorije, ki je nekoliko neemocionalna, lahko veliko pripomore tudi upoštevanje čustvene inteligentnosti (inteligence), ki ima svoje korenine zlasti v »samosprejemanju« in »samospoštovanju«. V pretežno krščanski kulturi je bila emocionalna inteligentnost, ki ne nazadnje enega svojih viškov dosega v sposobnosti empatije kot najbolj ustvarjalne ljubezni do bližnjega, neredko zapostavljena. </w:t>
      </w:r>
      <w:r>
        <w:rPr>
          <w:b w:val="0"/>
          <w:i/>
          <w:sz w:val="24"/>
        </w:rPr>
        <w:t>(Prim.: Goleman 1997, 127.)</w:t>
      </w:r>
      <w:r>
        <w:rPr>
          <w:b w:val="0"/>
          <w:sz w:val="24"/>
        </w:rPr>
        <w:t xml:space="preserve"> Izzivi sodobnega časa nas izzivajo in nam v mnogih primerih tudi omogočajo, da jo »rehabilitiramo«.</w:t>
      </w:r>
    </w:p>
    <w:p w:rsidR="006A7F5C" w:rsidRDefault="006A7F5C" w:rsidP="006A7F5C">
      <w:pPr>
        <w:ind w:firstLine="432"/>
        <w:rPr>
          <w:b w:val="0"/>
          <w:sz w:val="24"/>
        </w:rPr>
      </w:pPr>
      <w:r>
        <w:rPr>
          <w:b w:val="0"/>
          <w:sz w:val="24"/>
        </w:rPr>
        <w:t>Med take vsebine vsekakor spada mnoga življenjska vprašanja, ki presegajo faktografski pristop. Pri takih vsebinah ne gre namreč zgolj za posredovanje informacij, do katerih v sodobni komunikacijski družbi v največ primerih morejo priti učenci sami, marveč gre za usposabljanje učencev za kritično izbiranje, vrednotenje, refleksijo in temu primerno aplikacijo informacij v procesu oblikovanja osebnosti. K temu nam v učnem procesu pomagata ozaveščanje in aktivna uporaba različnih poti učenja, ki domujejo na različnih stopnjah zavesti in v različnih inteligentnostnih sposobnostih.</w:t>
      </w:r>
    </w:p>
    <w:p w:rsidR="006A7F5C" w:rsidRDefault="006A7F5C" w:rsidP="006A7F5C">
      <w:pPr>
        <w:pStyle w:val="Heading2"/>
      </w:pPr>
      <w:r>
        <w:t>Pojem inteligentnosti</w:t>
      </w:r>
    </w:p>
    <w:p w:rsidR="006A7F5C" w:rsidRDefault="006A7F5C" w:rsidP="006A7F5C">
      <w:pPr>
        <w:tabs>
          <w:tab w:val="left" w:pos="426"/>
        </w:tabs>
        <w:rPr>
          <w:b w:val="0"/>
          <w:sz w:val="24"/>
        </w:rPr>
      </w:pPr>
      <w:r>
        <w:rPr>
          <w:b w:val="0"/>
          <w:sz w:val="24"/>
        </w:rPr>
        <w:tab/>
        <w:t>Inteligentnost je sposobnost, »čim hitreje in čim bolje reagirati na nove življenjske okoliščine«.</w:t>
      </w:r>
      <w:r>
        <w:rPr>
          <w:b w:val="0"/>
          <w:i/>
          <w:sz w:val="24"/>
        </w:rPr>
        <w:t>( Prim.: Herber, 1987, 311.)</w:t>
      </w:r>
      <w:r>
        <w:rPr>
          <w:b w:val="0"/>
          <w:sz w:val="24"/>
        </w:rPr>
        <w:t xml:space="preserve"> To pomeni, da hitro in pravilno - tudi glede na smisel - dojamemo, izrazimo in reagiramo na nove okoliščine. Čim bolj in čim hitreje smo sposobni pravilno reagirati na nove okoliščine, tem bolj smo »inteligentni«, tem bolj smo torej sposobni uporabljati »inteligenco« v smislu »inteligentnosti«, se pravi v smislu sposobnosti, ki na podlagi izziva novih okoliščin »hipoma« in povezujoče animira pred-znanje in izziv v </w:t>
      </w:r>
      <w:r>
        <w:rPr>
          <w:b w:val="0"/>
          <w:sz w:val="24"/>
        </w:rPr>
        <w:lastRenderedPageBreak/>
        <w:t>učni proces ter tako pride do najbolj »inteligentnih« rešitev. To pomeni, da je inteligentnost »sposobnost, dojeti in izraziti pomen, odnose in smiselnost« novih situacij. Pri tem je pomembno, da pravilna reakcija ni rezultat slučajnosti, tudi ne naučenih ali prirojenih sposobnosti, marveč sad stopnje dojemljivosti novih okoliščin.</w:t>
      </w:r>
    </w:p>
    <w:p w:rsidR="006A7F5C" w:rsidRDefault="006A7F5C" w:rsidP="006A7F5C">
      <w:pPr>
        <w:tabs>
          <w:tab w:val="left" w:pos="426"/>
        </w:tabs>
        <w:rPr>
          <w:b w:val="0"/>
          <w:sz w:val="24"/>
        </w:rPr>
      </w:pPr>
      <w:r>
        <w:rPr>
          <w:b w:val="0"/>
          <w:sz w:val="24"/>
        </w:rPr>
        <w:tab/>
        <w:t xml:space="preserve">Mrežno središče inteligentnosti je v možganih. Za učenje in poučevanje je izredno pomembno, da se zavedamo najmanj dveh različnih načinov sprejemanja in predelovanja informacij. Medtem ko je leva polovica možganov v svojem delovanju predvsem analitična, linearna in pragmatična, je desna polovica veliko bolj integrativna, stimulativna, »panoramska« in »skokovita«. </w:t>
      </w:r>
      <w:r>
        <w:rPr>
          <w:b w:val="0"/>
          <w:i/>
          <w:sz w:val="24"/>
        </w:rPr>
        <w:t>(Prim.: Lazear 1991, XXIV.)</w:t>
      </w:r>
    </w:p>
    <w:p w:rsidR="006A7F5C" w:rsidRDefault="006A7F5C" w:rsidP="006A7F5C">
      <w:pPr>
        <w:tabs>
          <w:tab w:val="left" w:pos="426"/>
        </w:tabs>
        <w:rPr>
          <w:b w:val="0"/>
          <w:sz w:val="24"/>
        </w:rPr>
      </w:pPr>
      <w:r>
        <w:rPr>
          <w:b w:val="0"/>
          <w:sz w:val="24"/>
        </w:rPr>
        <w:tab/>
        <w:t xml:space="preserve">Po mnogih in različnih raziskavah sodeč in upoštevajoč obe možganski hemisferi, velika večina ljudi uporablja manj kot 1% svojih možganskih sposobnosti. </w:t>
      </w:r>
      <w:r>
        <w:rPr>
          <w:b w:val="0"/>
          <w:i/>
          <w:sz w:val="24"/>
        </w:rPr>
        <w:t>(Prim.: Lazear 1991, 153.)</w:t>
      </w:r>
      <w:r>
        <w:rPr>
          <w:b w:val="0"/>
          <w:sz w:val="24"/>
        </w:rPr>
        <w:t xml:space="preserve"> To vsekakor pomeni, da ima človek kot vsestransko ustvarjalno bitje pred seboj še veliko odprtih možnosti.</w:t>
      </w:r>
    </w:p>
    <w:p w:rsidR="006A7F5C" w:rsidRDefault="006A7F5C" w:rsidP="006A7F5C">
      <w:pPr>
        <w:tabs>
          <w:tab w:val="left" w:pos="426"/>
        </w:tabs>
        <w:rPr>
          <w:b w:val="0"/>
          <w:sz w:val="24"/>
        </w:rPr>
      </w:pPr>
      <w:r>
        <w:rPr>
          <w:b w:val="0"/>
          <w:sz w:val="24"/>
        </w:rPr>
        <w:tab/>
        <w:t>Sodobno poučevanje želi prebujati in nagovarjati obe možganski polovici ter obe tudi aktivirati. Umetnost celostnega poučevanja je prav v iskanju intelektualne uravnovešenosti, kar pa ne pomeni preprostega preračunljivega »balansiranja«, ampak pomeni iskanje možnosti za čim večjo aktivizacijo obeh možganskih polovic.</w:t>
      </w:r>
      <w:r>
        <w:rPr>
          <w:rStyle w:val="FootnoteReference"/>
          <w:b w:val="0"/>
          <w:sz w:val="24"/>
        </w:rPr>
        <w:footnoteReference w:id="68"/>
      </w:r>
    </w:p>
    <w:p w:rsidR="006A7F5C" w:rsidRDefault="006A7F5C" w:rsidP="006A7F5C">
      <w:pPr>
        <w:pStyle w:val="Heading2"/>
      </w:pPr>
      <w:r>
        <w:t>Stopnje in intenzivnost (frekventnost) možganskega delovanja</w:t>
      </w:r>
    </w:p>
    <w:p w:rsidR="006A7F5C" w:rsidRDefault="006A7F5C" w:rsidP="006A7F5C">
      <w:pPr>
        <w:tabs>
          <w:tab w:val="left" w:pos="426"/>
        </w:tabs>
        <w:rPr>
          <w:b w:val="0"/>
          <w:sz w:val="24"/>
        </w:rPr>
      </w:pPr>
      <w:r>
        <w:rPr>
          <w:b w:val="0"/>
          <w:sz w:val="24"/>
        </w:rPr>
        <w:tab/>
        <w:t xml:space="preserve">Mentalno in intelektualno delujejo možgani z različno intenziteto in na različnih ravneh. Temeljni »ugotovljivi« način delovanja možganov je proizvajanje različnih frekvenc tako imenovanih »možganskih valov«. </w:t>
      </w:r>
      <w:r>
        <w:rPr>
          <w:b w:val="0"/>
          <w:i/>
          <w:sz w:val="24"/>
        </w:rPr>
        <w:t>(Prim.: Lazear 1991, 101.)</w:t>
      </w:r>
    </w:p>
    <w:p w:rsidR="006A7F5C" w:rsidRDefault="006A7F5C" w:rsidP="006A7F5C">
      <w:pPr>
        <w:pStyle w:val="BodyText"/>
        <w:tabs>
          <w:tab w:val="left" w:pos="426"/>
        </w:tabs>
        <w:jc w:val="left"/>
      </w:pPr>
      <w:r>
        <w:tab/>
        <w:t>Glede na visokost frekvence možganskega valovanja razlikujemo štiri temeljne stopnje možganskega delovanja, ki pa ne pomenijo kvalitativnih razlik, saj različne stopnje ne delujejo le bolj ali manj aktivno, ampak predvsem na različne načine in na različnih področjih. To pomeni, da nižja frekvenca možganskega valovanja ne pomeni manjše intenzitete možganskega delovanja, ampak omogoča druga in drugačna spoznanja in odkritja.</w:t>
      </w:r>
    </w:p>
    <w:p w:rsidR="006A7F5C" w:rsidRDefault="006A7F5C" w:rsidP="006A7F5C">
      <w:pPr>
        <w:tabs>
          <w:tab w:val="left" w:pos="426"/>
        </w:tabs>
        <w:rPr>
          <w:b w:val="0"/>
          <w:sz w:val="24"/>
        </w:rPr>
      </w:pPr>
      <w:r>
        <w:rPr>
          <w:b w:val="0"/>
          <w:sz w:val="24"/>
        </w:rPr>
        <w:tab/>
        <w:t xml:space="preserve">V precejšni meri lahko delovanje naših možganov zavestno določamo in usmerjamo, saj vsaj delno lahko sami določamo ritem svojega »prestavljanja« v stanja, ko je določena stopnja možganskega valovanja bolj dejavna, druge pa so manj aktivne. </w:t>
      </w:r>
      <w:r>
        <w:rPr>
          <w:b w:val="0"/>
          <w:i/>
          <w:sz w:val="24"/>
        </w:rPr>
        <w:t>(Prim.: Lazear 1991, 102.)</w:t>
      </w:r>
    </w:p>
    <w:p w:rsidR="006A7F5C" w:rsidRDefault="006A7F5C" w:rsidP="006A7F5C">
      <w:pPr>
        <w:pStyle w:val="Heading3"/>
        <w:rPr>
          <w:lang w:val="sl-SI"/>
        </w:rPr>
      </w:pPr>
      <w:r>
        <w:rPr>
          <w:lang w:val="sl-SI"/>
        </w:rPr>
        <w:t>Beta stopnja</w:t>
      </w:r>
    </w:p>
    <w:p w:rsidR="006A7F5C" w:rsidRDefault="006A7F5C" w:rsidP="006A7F5C">
      <w:pPr>
        <w:tabs>
          <w:tab w:val="left" w:pos="426"/>
        </w:tabs>
        <w:rPr>
          <w:b w:val="0"/>
          <w:sz w:val="24"/>
        </w:rPr>
      </w:pPr>
      <w:r>
        <w:rPr>
          <w:b w:val="0"/>
          <w:sz w:val="24"/>
        </w:rPr>
        <w:tab/>
        <w:t xml:space="preserve">Na »beta« stopnji delujejo možgani, ko smo pri polni zavesti, v budnem stanju. Ta stopnja omogoča racionalne, analitične in organizirane miselne procese. V tem stanju možgani sprejemajo in posredujejo predvsem kognitivne podatke, o njih »razmišljajo« in »sklepajo«. </w:t>
      </w:r>
      <w:r>
        <w:rPr>
          <w:b w:val="0"/>
          <w:i/>
          <w:sz w:val="24"/>
        </w:rPr>
        <w:t>(Prim.: Lazear 1991, 101.)</w:t>
      </w:r>
    </w:p>
    <w:p w:rsidR="006A7F5C" w:rsidRDefault="006A7F5C" w:rsidP="006A7F5C">
      <w:pPr>
        <w:pStyle w:val="Heading3"/>
        <w:rPr>
          <w:lang w:val="sl-SI"/>
        </w:rPr>
      </w:pPr>
      <w:r>
        <w:rPr>
          <w:lang w:val="sl-SI"/>
        </w:rPr>
        <w:t>Alfa stopnja</w:t>
      </w:r>
    </w:p>
    <w:p w:rsidR="006A7F5C" w:rsidRDefault="006A7F5C" w:rsidP="006A7F5C">
      <w:pPr>
        <w:tabs>
          <w:tab w:val="left" w:pos="426"/>
        </w:tabs>
        <w:rPr>
          <w:b w:val="0"/>
          <w:sz w:val="24"/>
        </w:rPr>
      </w:pPr>
      <w:r>
        <w:rPr>
          <w:b w:val="0"/>
          <w:sz w:val="24"/>
        </w:rPr>
        <w:tab/>
        <w:t xml:space="preserve">Na tej stopnji delujejo naši možgani takrat, ko smo bolj sproščeni in smo kognitivno nekoliko manj aktivni. Na tej nekoliko nižji frekventni stopnji možganskega valovanja, ko se osvobodimo načrtnega in analitičnega ukvarjanja s problemi, naši možgani delujejo po eni </w:t>
      </w:r>
      <w:r>
        <w:rPr>
          <w:b w:val="0"/>
          <w:sz w:val="24"/>
        </w:rPr>
        <w:lastRenderedPageBreak/>
        <w:t>strani bolj »dopustniško« in sproščeno, z manjšo načrtno intenziteto, po drugi strani pa bolj holistično in celostno.</w:t>
      </w:r>
    </w:p>
    <w:p w:rsidR="006A7F5C" w:rsidRDefault="006A7F5C" w:rsidP="006A7F5C">
      <w:pPr>
        <w:tabs>
          <w:tab w:val="left" w:pos="426"/>
        </w:tabs>
        <w:rPr>
          <w:b w:val="0"/>
          <w:sz w:val="24"/>
        </w:rPr>
      </w:pPr>
      <w:r>
        <w:rPr>
          <w:b w:val="0"/>
          <w:sz w:val="24"/>
        </w:rPr>
        <w:tab/>
        <w:t>Na tej stopnji so naše intelektualne sposobnosti v primerjavi z beta stopnjo bolj odprte in dojemljive za sporočila, ki se nahajajo »za golo racionalnostjo« in nas nagovarjajo prej intuitivno kot racionalno. Zato smo na tej stopnji mentalno senzibilnejši in vsestransko bolj multiperspektivni.</w:t>
      </w:r>
      <w:r>
        <w:rPr>
          <w:rStyle w:val="FootnoteReference"/>
          <w:b w:val="0"/>
          <w:sz w:val="24"/>
        </w:rPr>
        <w:footnoteReference w:id="69"/>
      </w:r>
    </w:p>
    <w:p w:rsidR="006A7F5C" w:rsidRDefault="006A7F5C" w:rsidP="006A7F5C">
      <w:pPr>
        <w:pStyle w:val="Heading3"/>
        <w:rPr>
          <w:lang w:val="sl-SI"/>
        </w:rPr>
      </w:pPr>
      <w:r>
        <w:rPr>
          <w:lang w:val="sl-SI"/>
        </w:rPr>
        <w:t>Theta stopnja</w:t>
      </w:r>
    </w:p>
    <w:p w:rsidR="006A7F5C" w:rsidRDefault="006A7F5C" w:rsidP="006A7F5C">
      <w:pPr>
        <w:tabs>
          <w:tab w:val="left" w:pos="426"/>
        </w:tabs>
        <w:rPr>
          <w:b w:val="0"/>
          <w:sz w:val="24"/>
        </w:rPr>
      </w:pPr>
      <w:r>
        <w:rPr>
          <w:b w:val="0"/>
          <w:sz w:val="24"/>
        </w:rPr>
        <w:tab/>
        <w:t>Intenziteta možganskih vibracij je na tej stopopnji nižja od prejšnjih dveh, kar omogoča drugačno mentalno in intelektualno delovanje. Tako delujejo naši možgani npr. pred »trdnim« spanjem oz. pogosto na prvi stopnji spanja ter pred budnim stanjem oz. na četrti stopnji spanja.</w:t>
      </w:r>
      <w:r>
        <w:rPr>
          <w:rStyle w:val="FootnoteReference"/>
          <w:b w:val="0"/>
          <w:sz w:val="24"/>
        </w:rPr>
        <w:footnoteReference w:id="70"/>
      </w:r>
      <w:r>
        <w:rPr>
          <w:b w:val="0"/>
          <w:sz w:val="24"/>
        </w:rPr>
        <w:t xml:space="preserve"> Tu se nahajamo v svetu mitov, simbolov, arhetipov, metafor, najrazličnejših slikovitih oblik in likov ter v tej obliki bodisi začenjamo ali končujemo miselne procese, ki so vsekakor povezani z učnimi vsebinami in življenjskimi izzivi v najširšem pomenu besede. </w:t>
      </w:r>
      <w:r>
        <w:rPr>
          <w:b w:val="0"/>
          <w:i/>
          <w:sz w:val="24"/>
        </w:rPr>
        <w:t>(Prim.: Lazear 1991, 101.)</w:t>
      </w:r>
    </w:p>
    <w:p w:rsidR="006A7F5C" w:rsidRDefault="006A7F5C" w:rsidP="006A7F5C">
      <w:pPr>
        <w:pStyle w:val="Heading3"/>
        <w:rPr>
          <w:lang w:val="sl-SI"/>
        </w:rPr>
      </w:pPr>
      <w:r>
        <w:rPr>
          <w:lang w:val="sl-SI"/>
        </w:rPr>
        <w:t>Delta stopnja</w:t>
      </w:r>
    </w:p>
    <w:p w:rsidR="006A7F5C" w:rsidRDefault="006A7F5C" w:rsidP="006A7F5C">
      <w:pPr>
        <w:tabs>
          <w:tab w:val="left" w:pos="426"/>
        </w:tabs>
        <w:rPr>
          <w:b w:val="0"/>
          <w:sz w:val="24"/>
        </w:rPr>
      </w:pPr>
      <w:r>
        <w:rPr>
          <w:b w:val="0"/>
          <w:sz w:val="24"/>
        </w:rPr>
        <w:tab/>
        <w:t xml:space="preserve">Frekvenca možganskega valovanja je na tej stopnji najnižja. Gre za mentalno aktivnost med globokim spanjem. To je »jezik« nezavesti ali podzavesti, ki se manifestira zlasti v obliki sanj. </w:t>
      </w:r>
      <w:r>
        <w:rPr>
          <w:b w:val="0"/>
          <w:i/>
          <w:sz w:val="24"/>
        </w:rPr>
        <w:t>(Prim.. Lazear 1991, 101.)</w:t>
      </w:r>
    </w:p>
    <w:p w:rsidR="006A7F5C" w:rsidRDefault="006A7F5C" w:rsidP="006A7F5C">
      <w:pPr>
        <w:tabs>
          <w:tab w:val="left" w:pos="426"/>
        </w:tabs>
        <w:rPr>
          <w:b w:val="0"/>
          <w:sz w:val="24"/>
        </w:rPr>
      </w:pPr>
      <w:r>
        <w:rPr>
          <w:b w:val="0"/>
          <w:sz w:val="24"/>
        </w:rPr>
        <w:tab/>
        <w:t>Preko sanj naša podzavest ali nezavest gradi mostove z našo zavestjo. Ti mostovi se dejansko gradijo na delta stopnji, čeprav smo jih sposobni sprejeti šele na theta stopnji, dojeti in reflektirati pa seveda pogosto na alfa stopnji.</w:t>
      </w:r>
    </w:p>
    <w:p w:rsidR="006A7F5C" w:rsidRDefault="006A7F5C" w:rsidP="006A7F5C">
      <w:pPr>
        <w:pStyle w:val="Heading2"/>
      </w:pPr>
      <w:r>
        <w:t>Dinamičnost inteligentnosti</w:t>
      </w:r>
    </w:p>
    <w:p w:rsidR="006A7F5C" w:rsidRDefault="006A7F5C" w:rsidP="006A7F5C">
      <w:pPr>
        <w:tabs>
          <w:tab w:val="left" w:pos="426"/>
        </w:tabs>
        <w:rPr>
          <w:b w:val="0"/>
          <w:sz w:val="24"/>
        </w:rPr>
      </w:pPr>
      <w:r>
        <w:rPr>
          <w:b w:val="0"/>
          <w:sz w:val="24"/>
        </w:rPr>
        <w:tab/>
        <w:t xml:space="preserve">Inteligentnost v praksi pri mnogih vzgojnih in izobraževalnih prizadevanjih še vedno velja za izrazito kognitivno sposobnost. Nekateri sodobni pedagogi in psihologi (J. Peaget, F. Kohlberg), ki so sicer znani kot raziskovalci kognitivnih človekovih sposobnosti, že naznanjajo potrebo po preseganju kognicije pri učenju in poučevanju </w:t>
      </w:r>
      <w:r>
        <w:rPr>
          <w:b w:val="0"/>
          <w:i/>
          <w:sz w:val="24"/>
        </w:rPr>
        <w:t>(Prim.: Lazear 1991, 101.)</w:t>
      </w:r>
      <w:r>
        <w:rPr>
          <w:b w:val="0"/>
          <w:sz w:val="24"/>
        </w:rPr>
        <w:t xml:space="preserve">, čeprav sami le redko izstopajo iz svojih kognitivnih pojmovanj inteligentnosti. </w:t>
      </w:r>
      <w:r>
        <w:rPr>
          <w:b w:val="0"/>
          <w:i/>
          <w:sz w:val="24"/>
        </w:rPr>
        <w:t>(Prim.: Gardner 1995, 53-66.)</w:t>
      </w:r>
    </w:p>
    <w:p w:rsidR="006A7F5C" w:rsidRDefault="006A7F5C" w:rsidP="006A7F5C">
      <w:pPr>
        <w:tabs>
          <w:tab w:val="left" w:pos="426"/>
        </w:tabs>
        <w:rPr>
          <w:b w:val="0"/>
          <w:sz w:val="24"/>
        </w:rPr>
      </w:pPr>
      <w:r>
        <w:rPr>
          <w:b w:val="0"/>
          <w:sz w:val="24"/>
        </w:rPr>
        <w:tab/>
        <w:t xml:space="preserve">Tradicionalni pogled na inteligentnost je izrazito kognitivne narave. Ta način reševanja vprašanj še vedno obvladuje mnoga življenjska področja. Potrošniški način življenja postavlja kvantiteto pred kvaliteto, kar se odraža tudi na vzgojnem in izobraževalnem področju. Kvantiteta je namreč veliko bolj »merljiva«, predvsem pa lažje dokazljiva kot kvaliteta. V to logiko razmišljanja spada tudi način srečevanja z vprašanjem inteligentnosti. Tudi ta je namreč »zanimiva« le, če je merljiva in dokazljiva. Iskanje rezultatov je postavilo inteligentnost kot samostojno in večplastno vprašanje v ozadje. </w:t>
      </w:r>
      <w:r>
        <w:rPr>
          <w:b w:val="0"/>
          <w:i/>
          <w:sz w:val="24"/>
        </w:rPr>
        <w:t>(Prim.: Gardner 1995, 60.)</w:t>
      </w:r>
    </w:p>
    <w:p w:rsidR="006A7F5C" w:rsidRDefault="006A7F5C" w:rsidP="006A7F5C">
      <w:pPr>
        <w:tabs>
          <w:tab w:val="left" w:pos="426"/>
        </w:tabs>
        <w:rPr>
          <w:b w:val="0"/>
          <w:sz w:val="24"/>
        </w:rPr>
      </w:pPr>
      <w:r>
        <w:rPr>
          <w:b w:val="0"/>
          <w:sz w:val="24"/>
        </w:rPr>
        <w:tab/>
        <w:t>Čeprav se po zgornji definiciji nanaša inteligentnost na sposobnost kar najhitrejšega pravilnega reagiranja na nove okoliščine, se za njo skriva najprej kvaliteta sposobnosti. Pravilne reakcije so kvalitetne in dolgoročno smiselne reakcije.</w:t>
      </w:r>
    </w:p>
    <w:p w:rsidR="006A7F5C" w:rsidRDefault="006A7F5C" w:rsidP="006A7F5C">
      <w:pPr>
        <w:tabs>
          <w:tab w:val="left" w:pos="426"/>
        </w:tabs>
        <w:rPr>
          <w:b w:val="0"/>
          <w:sz w:val="24"/>
        </w:rPr>
      </w:pPr>
      <w:r>
        <w:rPr>
          <w:b w:val="0"/>
          <w:sz w:val="24"/>
        </w:rPr>
        <w:lastRenderedPageBreak/>
        <w:tab/>
        <w:t>Še posebno na področjih, kjer igra formacija pomembnejšo vlogo od zgolj kognitivnega informiranja, si lahko »privoščimo« preseganje hlastanja po hitrih rezultatih. Vzgoja je večplastna »inteligentnostna« dejavnost, veliko bolj kot izobraževanje v smislu informiranja, saj se srečuje s temeljnimi življenjskimi vprašanji. Tovrstnih odgovorov nas nihče ne more »naučiti«, ampak jih moramo sami »iznajti« - čim boljše in čim hitreje, se pravi – čim bolj inteligentno.</w:t>
      </w:r>
    </w:p>
    <w:p w:rsidR="006A7F5C" w:rsidRDefault="006A7F5C" w:rsidP="006A7F5C">
      <w:pPr>
        <w:tabs>
          <w:tab w:val="left" w:pos="426"/>
        </w:tabs>
        <w:rPr>
          <w:b w:val="0"/>
          <w:sz w:val="24"/>
        </w:rPr>
      </w:pPr>
      <w:r>
        <w:rPr>
          <w:b w:val="0"/>
          <w:sz w:val="24"/>
        </w:rPr>
        <w:tab/>
        <w:t>Inteligentnost je dinamična in nedokončana stvarnost in jo lahko celo sami povečujemo. Meje naše inteligentnosti so v veliki meri odvisne od naše aktivnosti, neredko pa predvsem od naše »samopodobe«, od zaupanja v lastne sposobnosti in zmožnosti.</w:t>
      </w:r>
    </w:p>
    <w:p w:rsidR="006A7F5C" w:rsidRDefault="006A7F5C" w:rsidP="006A7F5C">
      <w:pPr>
        <w:tabs>
          <w:tab w:val="left" w:pos="426"/>
        </w:tabs>
        <w:rPr>
          <w:b w:val="0"/>
          <w:sz w:val="24"/>
        </w:rPr>
      </w:pPr>
      <w:r>
        <w:rPr>
          <w:b w:val="0"/>
          <w:sz w:val="24"/>
        </w:rPr>
        <w:tab/>
        <w:t xml:space="preserve">Kako inteligentnost uporabljati, kako jo »prebujati« in »večati« - vse to je lahko celo predmet poučevanja. Inteligentnosti se lahko »učimo« in jo lahko poučujemo. V tem kontekstu tudi šola sprejema drugačno vzgojno in izobraževalno vlogo. Po eni strani sicer drži, da z učenjem in reševanjem konkretnih problemov, še posebno če jih rešujemo  »inteligentnostno«, se pravi celostno in celovito, prebujamo, vadimo in povečujemo tudi kapacitete svoje inteligentnosti. Po drugi strani pa prav tako postaja jasno, da je vse bolj pomemben način reševanja problemov. To pomeni, da postaja šola - poleg drugih vzgojnih in izobraževalnih ustanov - vse bolj »dom«, kjer se učimo uporabljati svojo inteligentnost, in ne le »tržišče«, kjer bomo svoje »rezultate« dokazovali in jih - ne glede na to, kako smo jih dosegli - čim bolje tržili. Če vzamemo pogosto uporabljan slogan sodobnega časa, da se vse življenje učimo, potem se v šoli kot formalni »učni« ustanovi predvsem učimo učiti se. </w:t>
      </w:r>
      <w:r>
        <w:rPr>
          <w:b w:val="0"/>
          <w:i/>
          <w:sz w:val="24"/>
        </w:rPr>
        <w:t>(Prim.: Lazear 1991, 156-157.)</w:t>
      </w:r>
    </w:p>
    <w:p w:rsidR="006A7F5C" w:rsidRDefault="006A7F5C" w:rsidP="006A7F5C">
      <w:pPr>
        <w:tabs>
          <w:tab w:val="left" w:pos="426"/>
        </w:tabs>
        <w:rPr>
          <w:b w:val="0"/>
          <w:sz w:val="24"/>
        </w:rPr>
      </w:pPr>
      <w:r>
        <w:rPr>
          <w:b w:val="0"/>
          <w:sz w:val="24"/>
        </w:rPr>
        <w:tab/>
        <w:t>Pri prvenstveno vzgojnih predmetih in na področjih, kjer naše oblikovanje dejansko poteka vse življenje, kot je npr. področje filozofske, etične, moralne in religiozne vzgoje, poučevanje o učenju, kako srečevati in reševati življenjska vprašanja, zavzema pomembnejše mesto od podajanja odgovorov na bolj ali manj konkretna, neredko celo umetno izzvana in izsiljena vprašanja.</w:t>
      </w:r>
    </w:p>
    <w:p w:rsidR="006A7F5C" w:rsidRDefault="006A7F5C" w:rsidP="006A7F5C">
      <w:pPr>
        <w:pStyle w:val="Heading2"/>
      </w:pPr>
      <w:r>
        <w:t>Družinska dimenzija inteligentnosti</w:t>
      </w:r>
    </w:p>
    <w:p w:rsidR="006A7F5C" w:rsidRDefault="006A7F5C" w:rsidP="006A7F5C">
      <w:pPr>
        <w:tabs>
          <w:tab w:val="left" w:pos="426"/>
        </w:tabs>
        <w:rPr>
          <w:b w:val="0"/>
          <w:sz w:val="24"/>
        </w:rPr>
      </w:pPr>
      <w:r>
        <w:rPr>
          <w:b w:val="0"/>
          <w:sz w:val="24"/>
        </w:rPr>
        <w:tab/>
        <w:t xml:space="preserve">»Inteligentnost je mnogovrstna </w:t>
      </w:r>
      <w:r>
        <w:rPr>
          <w:b w:val="0"/>
          <w:sz w:val="24"/>
          <w:lang w:val="en-US"/>
        </w:rPr>
        <w:t>(multiple reality)</w:t>
      </w:r>
      <w:r>
        <w:rPr>
          <w:b w:val="0"/>
          <w:sz w:val="24"/>
        </w:rPr>
        <w:t xml:space="preserve"> stvarnost, ki se dogaja na različnih področjih možganskega/spominskega sistema«. </w:t>
      </w:r>
      <w:r>
        <w:rPr>
          <w:b w:val="0"/>
          <w:i/>
          <w:sz w:val="24"/>
        </w:rPr>
        <w:t>(Prim.: Lazear 1991, IX.)</w:t>
      </w:r>
      <w:r>
        <w:rPr>
          <w:b w:val="0"/>
          <w:sz w:val="24"/>
        </w:rPr>
        <w:t xml:space="preserve"> Obstaja veliko »form« inteligentnosti, saj svet in življenje spoznavamo na mnogovrstne načine in po mnogih učnih poteh. </w:t>
      </w:r>
      <w:r>
        <w:rPr>
          <w:b w:val="0"/>
          <w:i/>
          <w:sz w:val="24"/>
        </w:rPr>
        <w:t>(Prim.: Lazear 1991, IX, XV.)</w:t>
      </w:r>
    </w:p>
    <w:p w:rsidR="006A7F5C" w:rsidRDefault="006A7F5C" w:rsidP="006A7F5C">
      <w:pPr>
        <w:tabs>
          <w:tab w:val="left" w:pos="426"/>
        </w:tabs>
        <w:rPr>
          <w:b w:val="0"/>
          <w:sz w:val="24"/>
        </w:rPr>
      </w:pPr>
      <w:r>
        <w:rPr>
          <w:b w:val="0"/>
          <w:sz w:val="24"/>
        </w:rPr>
        <w:tab/>
        <w:t xml:space="preserve">Kljub mnogovrstnosti inteligentnosti govorimo o eni inteligentnosti ter o njenem »hkratnem« delovanju na različnih ravneh in področjih. Ko smo postavljeni pred kak izziv, potem »najbolj dejavna raven« inteligentnosti spodbudi tudi druge ravni in jih pri njihovem delovanju pogosto »podpira«. </w:t>
      </w:r>
      <w:r>
        <w:rPr>
          <w:b w:val="0"/>
          <w:i/>
          <w:sz w:val="24"/>
        </w:rPr>
        <w:t>(Prim.: Lazear 1991, IX.)</w:t>
      </w:r>
    </w:p>
    <w:p w:rsidR="006A7F5C" w:rsidRDefault="006A7F5C" w:rsidP="006A7F5C">
      <w:pPr>
        <w:tabs>
          <w:tab w:val="left" w:pos="426"/>
        </w:tabs>
        <w:rPr>
          <w:b w:val="0"/>
          <w:sz w:val="24"/>
        </w:rPr>
      </w:pPr>
      <w:r>
        <w:rPr>
          <w:b w:val="0"/>
          <w:sz w:val="24"/>
        </w:rPr>
        <w:tab/>
        <w:t>Če pomeni inteligentnost sposobnost, »čim pravilneje in čim hitreje reagirati na nove okoliščine« oziroma »čim boljše v čim krajšem času rešiti kak problem«, potem pomeni, da velikokrat šele »inteligentnost« prepoznava kako novo okoliščino kot problem in šele ona dovoljuje, da se temu problemu približamo in ga morebiti rešimo. Preden se problemu kot problemu lahko približamo, »začutimo« pravila »našega« reševanja problemov.</w:t>
      </w:r>
    </w:p>
    <w:p w:rsidR="006A7F5C" w:rsidRDefault="006A7F5C" w:rsidP="006A7F5C">
      <w:pPr>
        <w:tabs>
          <w:tab w:val="left" w:pos="426"/>
        </w:tabs>
        <w:rPr>
          <w:b w:val="0"/>
          <w:sz w:val="24"/>
        </w:rPr>
      </w:pPr>
      <w:r>
        <w:rPr>
          <w:b w:val="0"/>
          <w:sz w:val="24"/>
        </w:rPr>
        <w:tab/>
        <w:t>Pravila reševanja problemov so vedno povezana s kulturo, iz katere in v kateri živimo, delamo in se učimo. Vsako reševanje problemov je torej najprej »kulturni« projekt, ki pa je ključnega pomena za življenje in učenje. Zato Gardner daje inteligentnosti večjo veljavo, kot jo je dajala dosedanja, v večini primerov izključno kognitivno, neredko pa tudi dogmaticistično, a kljub temu marketinško naravnana edukacija.</w:t>
      </w:r>
    </w:p>
    <w:p w:rsidR="006A7F5C" w:rsidRDefault="006A7F5C" w:rsidP="006A7F5C">
      <w:pPr>
        <w:tabs>
          <w:tab w:val="left" w:pos="426"/>
        </w:tabs>
        <w:rPr>
          <w:b w:val="0"/>
          <w:sz w:val="24"/>
        </w:rPr>
      </w:pPr>
      <w:r>
        <w:rPr>
          <w:b w:val="0"/>
          <w:sz w:val="24"/>
        </w:rPr>
        <w:tab/>
        <w:t>Gardner definira inteligentnost kot:</w:t>
      </w:r>
    </w:p>
    <w:p w:rsidR="006A7F5C" w:rsidRDefault="006A7F5C" w:rsidP="006A7F5C">
      <w:pPr>
        <w:tabs>
          <w:tab w:val="left" w:pos="426"/>
        </w:tabs>
        <w:rPr>
          <w:b w:val="0"/>
          <w:sz w:val="24"/>
        </w:rPr>
      </w:pPr>
      <w:r>
        <w:rPr>
          <w:b w:val="0"/>
          <w:sz w:val="24"/>
        </w:rPr>
        <w:t>* »sposobnost reševati probleme, ki jih prinaša realno življenje;</w:t>
      </w:r>
    </w:p>
    <w:p w:rsidR="006A7F5C" w:rsidRDefault="006A7F5C" w:rsidP="006A7F5C">
      <w:pPr>
        <w:tabs>
          <w:tab w:val="left" w:pos="426"/>
        </w:tabs>
        <w:rPr>
          <w:b w:val="0"/>
          <w:sz w:val="24"/>
        </w:rPr>
      </w:pPr>
      <w:r>
        <w:rPr>
          <w:b w:val="0"/>
          <w:sz w:val="24"/>
        </w:rPr>
        <w:lastRenderedPageBreak/>
        <w:t>* sposobnost generalizacije in učenja iz posameznih primerov;</w:t>
      </w:r>
    </w:p>
    <w:p w:rsidR="006A7F5C" w:rsidRDefault="006A7F5C" w:rsidP="006A7F5C">
      <w:pPr>
        <w:tabs>
          <w:tab w:val="left" w:pos="426"/>
        </w:tabs>
        <w:rPr>
          <w:b w:val="0"/>
          <w:i/>
          <w:sz w:val="24"/>
        </w:rPr>
      </w:pPr>
      <w:r>
        <w:rPr>
          <w:b w:val="0"/>
          <w:sz w:val="24"/>
        </w:rPr>
        <w:t xml:space="preserve">* sposobnost ustvarjalnosti, ki bogati kulturo kot življenjski prostor«. </w:t>
      </w:r>
      <w:r>
        <w:rPr>
          <w:b w:val="0"/>
          <w:i/>
          <w:sz w:val="24"/>
        </w:rPr>
        <w:t>(Campbell L., Campbell B., Dickinson D. 1996, XVI.)</w:t>
      </w:r>
    </w:p>
    <w:p w:rsidR="006A7F5C" w:rsidRDefault="006A7F5C" w:rsidP="006A7F5C">
      <w:pPr>
        <w:tabs>
          <w:tab w:val="left" w:pos="426"/>
        </w:tabs>
        <w:rPr>
          <w:b w:val="0"/>
          <w:sz w:val="24"/>
        </w:rPr>
      </w:pPr>
      <w:r>
        <w:rPr>
          <w:b w:val="0"/>
          <w:sz w:val="24"/>
        </w:rPr>
        <w:tab/>
        <w:t xml:space="preserve">Njegov pogled na inteligentnost, s tem pa tudi na psihološka vzgojna in izobraževalna vprašanja bistveno presega dosedanje pretežno kognitivno učenje in poučevanje ter obema dejavnostma odpira nove možnosti in mnoge dodatne razsežnosti. </w:t>
      </w:r>
    </w:p>
    <w:p w:rsidR="006A7F5C" w:rsidRDefault="006A7F5C" w:rsidP="006A7F5C">
      <w:pPr>
        <w:tabs>
          <w:tab w:val="left" w:pos="426"/>
        </w:tabs>
        <w:rPr>
          <w:b w:val="0"/>
          <w:sz w:val="24"/>
        </w:rPr>
      </w:pPr>
      <w:r>
        <w:rPr>
          <w:b w:val="0"/>
          <w:sz w:val="24"/>
        </w:rPr>
        <w:tab/>
        <w:t xml:space="preserve">Gardner pozna sedem glavnih načinov delovanja inteligentnosti oziroma sedem različnih »inteligentnosti«. Zanj je inteligentnost »družinski« pojem, ki je vpet v pojem jezika oziroma kulture, v kateri je posameznik rojen. </w:t>
      </w:r>
      <w:r>
        <w:rPr>
          <w:b w:val="0"/>
          <w:i/>
          <w:sz w:val="24"/>
        </w:rPr>
        <w:t>(Campbell L., Campbell B., Dickinson D. 1996, XV.)</w:t>
      </w:r>
    </w:p>
    <w:p w:rsidR="006A7F5C" w:rsidRDefault="006A7F5C" w:rsidP="006A7F5C">
      <w:pPr>
        <w:tabs>
          <w:tab w:val="left" w:pos="426"/>
        </w:tabs>
        <w:rPr>
          <w:b w:val="0"/>
          <w:sz w:val="24"/>
        </w:rPr>
      </w:pPr>
      <w:r>
        <w:rPr>
          <w:b w:val="0"/>
          <w:sz w:val="24"/>
        </w:rPr>
        <w:tab/>
        <w:t xml:space="preserve">»V začetku je bila beseda (logos)« - so temelji in pravila inteligentnega življenja, učenja in poučevanja. </w:t>
      </w:r>
      <w:r>
        <w:rPr>
          <w:b w:val="0"/>
          <w:i/>
          <w:sz w:val="24"/>
        </w:rPr>
        <w:t>(Prim.: Lazear 1991, 1.)</w:t>
      </w:r>
      <w:r>
        <w:rPr>
          <w:b w:val="0"/>
          <w:sz w:val="24"/>
        </w:rPr>
        <w:t xml:space="preserve"> To ni samo lingvistična inteligentnost, ampak so »družinske korenine«, ki logiko jezika, kulture in zgodovine »prebavljajo« in transformirajo v življenjski sok aplikativne inteligentnosti.</w:t>
      </w:r>
    </w:p>
    <w:p w:rsidR="006A7F5C" w:rsidRDefault="006A7F5C" w:rsidP="006A7F5C">
      <w:pPr>
        <w:tabs>
          <w:tab w:val="left" w:pos="426"/>
        </w:tabs>
        <w:rPr>
          <w:b w:val="0"/>
          <w:sz w:val="24"/>
        </w:rPr>
      </w:pPr>
      <w:r>
        <w:rPr>
          <w:b w:val="0"/>
          <w:sz w:val="24"/>
        </w:rPr>
        <w:tab/>
        <w:t xml:space="preserve">V človeku »domuje« vseh sedem (ali več) inteligentnih sposobnosti. Res pa je, da že v začetnih danostih niso vse enako »razvite«. Navadno je ena inteligentna sposobnost v precejšnji prednosti pred vsemi drugimi. To »nagnjenje« navadno pokažemo že v ranih otroških letih. </w:t>
      </w:r>
      <w:r>
        <w:rPr>
          <w:b w:val="0"/>
          <w:i/>
          <w:sz w:val="24"/>
        </w:rPr>
        <w:t>(Prim.: Lazear 1991, XVI.)</w:t>
      </w:r>
    </w:p>
    <w:p w:rsidR="006A7F5C" w:rsidRDefault="006A7F5C" w:rsidP="006A7F5C">
      <w:pPr>
        <w:tabs>
          <w:tab w:val="left" w:pos="426"/>
        </w:tabs>
        <w:rPr>
          <w:b w:val="0"/>
          <w:sz w:val="24"/>
        </w:rPr>
      </w:pPr>
      <w:r>
        <w:rPr>
          <w:b w:val="0"/>
          <w:sz w:val="24"/>
        </w:rPr>
        <w:tab/>
        <w:t xml:space="preserve">Poučevanje na podlagi zakonitosti mnogovrstne ali »multiple« inteligentnosti predpostavlja upoštevanje pluralne družbe. </w:t>
      </w:r>
      <w:r>
        <w:rPr>
          <w:b w:val="0"/>
          <w:i/>
          <w:sz w:val="24"/>
        </w:rPr>
        <w:t>(Prim.: Lazear 1991, XX.)</w:t>
      </w:r>
      <w:r>
        <w:rPr>
          <w:b w:val="0"/>
          <w:sz w:val="24"/>
        </w:rPr>
        <w:t xml:space="preserve"> Taka družba spoštuje različnost ter hkrati omogoča njeno artikulacijo in uresničevanje. V tem primeru je učni, vzgojni in življenjski prostor oblikovan tako, da imajo tudi tako imenovana »življenjska«, se pravi ne zgolj kognitivno scientistična vprašanja, pravico do artikulcije ter do skupnega in posebnega iskanja »življenjskih« odgovorov.</w:t>
      </w:r>
    </w:p>
    <w:p w:rsidR="006A7F5C" w:rsidRDefault="006A7F5C" w:rsidP="006A7F5C">
      <w:pPr>
        <w:tabs>
          <w:tab w:val="left" w:pos="426"/>
        </w:tabs>
        <w:rPr>
          <w:b w:val="0"/>
          <w:sz w:val="24"/>
        </w:rPr>
      </w:pPr>
      <w:r>
        <w:rPr>
          <w:b w:val="0"/>
          <w:sz w:val="24"/>
        </w:rPr>
        <w:tab/>
        <w:t xml:space="preserve">Sodobna psihološka in pedagoška raziskovanja redno upoštevajo več vrst inteligentnosti. Mnogi ostajajo pri številki sedem, kar pomeni, da jo skušajo zaobjeti celostno, nikakor pa ne dokončno. Gre za sedem »glavnih« vrst inteligentnosti in področij njenega delovanja. </w:t>
      </w:r>
      <w:r>
        <w:rPr>
          <w:b w:val="0"/>
          <w:i/>
          <w:sz w:val="24"/>
        </w:rPr>
        <w:t>(Prim.: Gardner 1995, 96.)</w:t>
      </w:r>
    </w:p>
    <w:p w:rsidR="006A7F5C" w:rsidRDefault="006A7F5C" w:rsidP="006A7F5C">
      <w:pPr>
        <w:pStyle w:val="Heading3"/>
        <w:rPr>
          <w:lang w:val="sl-SI"/>
        </w:rPr>
      </w:pPr>
      <w:r>
        <w:rPr>
          <w:lang w:val="sl-SI"/>
        </w:rPr>
        <w:t>Verbalno-lingvistična inteligentnost</w:t>
      </w:r>
    </w:p>
    <w:p w:rsidR="006A7F5C" w:rsidRDefault="006A7F5C" w:rsidP="006A7F5C">
      <w:pPr>
        <w:tabs>
          <w:tab w:val="left" w:pos="426"/>
        </w:tabs>
        <w:rPr>
          <w:b w:val="0"/>
          <w:sz w:val="24"/>
        </w:rPr>
      </w:pPr>
      <w:r>
        <w:rPr>
          <w:b w:val="0"/>
          <w:sz w:val="24"/>
        </w:rPr>
        <w:tab/>
        <w:t>Verbalno-lingvistična inteligentnost predstavlja sposobnost ustvarjanja in uporabe jezika. Gre za sposobnost verbalnega razmišljanja in izražanja. Čim bolj kompleksne misli smo sposobni ustvarjati in jih nato verbalno izražati, tem močnejša je naša verbalno-lingvistična inteligentnost.</w:t>
      </w:r>
      <w:r>
        <w:rPr>
          <w:rStyle w:val="FootnoteReference"/>
          <w:b w:val="0"/>
          <w:sz w:val="24"/>
        </w:rPr>
        <w:footnoteReference w:id="71"/>
      </w:r>
    </w:p>
    <w:p w:rsidR="006A7F5C" w:rsidRDefault="006A7F5C" w:rsidP="006A7F5C">
      <w:pPr>
        <w:tabs>
          <w:tab w:val="left" w:pos="426"/>
        </w:tabs>
        <w:rPr>
          <w:b w:val="0"/>
          <w:sz w:val="24"/>
        </w:rPr>
      </w:pPr>
      <w:r>
        <w:rPr>
          <w:b w:val="0"/>
          <w:sz w:val="24"/>
        </w:rPr>
        <w:tab/>
        <w:t xml:space="preserve">Govorjena in pisana beseda najbolj aktivira našo verbalno-lingvistično inteligentnost. </w:t>
      </w:r>
      <w:r>
        <w:rPr>
          <w:b w:val="0"/>
          <w:i/>
          <w:sz w:val="24"/>
        </w:rPr>
        <w:t>(Prim.: Campbell L., Campbell B., Dickinson D. 1996, XVI)</w:t>
      </w:r>
      <w:r>
        <w:rPr>
          <w:b w:val="0"/>
          <w:sz w:val="24"/>
        </w:rPr>
        <w:t>. Z govorjeno, v nekakšnem dialektičnem pomenu pa še bolj s pisano besedo, je človek začutil fenomen dolgotrajnega spomina in refleksije.</w:t>
      </w:r>
      <w:r>
        <w:rPr>
          <w:rStyle w:val="FootnoteReference"/>
          <w:b w:val="0"/>
          <w:sz w:val="24"/>
        </w:rPr>
        <w:footnoteReference w:id="72"/>
      </w:r>
      <w:r>
        <w:rPr>
          <w:b w:val="0"/>
          <w:sz w:val="24"/>
        </w:rPr>
        <w:t xml:space="preserve"> S tem je »beseda« dobila stvariteljsko moč.</w:t>
      </w:r>
      <w:r>
        <w:rPr>
          <w:rStyle w:val="FootnoteReference"/>
          <w:b w:val="0"/>
          <w:sz w:val="24"/>
        </w:rPr>
        <w:footnoteReference w:id="73"/>
      </w:r>
      <w:r>
        <w:rPr>
          <w:b w:val="0"/>
          <w:sz w:val="24"/>
        </w:rPr>
        <w:t xml:space="preserve"> Kar lahko verbalno artikuliramo, prej ali slej lahko »ustvarimo«. Verbalno - »v začetku je bila beseda« - smo zlasti v takoimenovanih religijah besede božji sodalavci. Po besedi postajamo »so-creator-ji« </w:t>
      </w:r>
      <w:r>
        <w:rPr>
          <w:b w:val="0"/>
          <w:sz w:val="24"/>
        </w:rPr>
        <w:lastRenderedPageBreak/>
        <w:t xml:space="preserve">življenja, saj ustvarjamo skoraj da »ex nihilo«. Z besedami in iz njih »ustvarjamo« nove svetove, ki prej (za nas) niso obstajali. </w:t>
      </w:r>
      <w:r>
        <w:rPr>
          <w:b w:val="0"/>
          <w:i/>
          <w:sz w:val="24"/>
        </w:rPr>
        <w:t>(Prim.: Lazear 1991, 11-12.)</w:t>
      </w:r>
      <w:r>
        <w:rPr>
          <w:b w:val="0"/>
          <w:sz w:val="24"/>
        </w:rPr>
        <w:t xml:space="preserve"> Prav po jeziku - besedi - je človek tudi bitje upanja.</w:t>
      </w:r>
      <w:r>
        <w:rPr>
          <w:rStyle w:val="FootnoteReference"/>
          <w:b w:val="0"/>
          <w:sz w:val="24"/>
        </w:rPr>
        <w:footnoteReference w:id="74"/>
      </w:r>
    </w:p>
    <w:p w:rsidR="006A7F5C" w:rsidRDefault="006A7F5C" w:rsidP="006A7F5C">
      <w:pPr>
        <w:tabs>
          <w:tab w:val="left" w:pos="426"/>
        </w:tabs>
        <w:rPr>
          <w:b w:val="0"/>
          <w:sz w:val="24"/>
        </w:rPr>
      </w:pPr>
      <w:r>
        <w:rPr>
          <w:b w:val="0"/>
          <w:sz w:val="24"/>
        </w:rPr>
        <w:tab/>
        <w:t xml:space="preserve">Jezik je središče človekove komunikacije, s tem pa tudi človekove eksistence kot komunikativnega bitja. </w:t>
      </w:r>
      <w:r>
        <w:rPr>
          <w:b w:val="0"/>
          <w:i/>
          <w:sz w:val="24"/>
        </w:rPr>
        <w:t>(Prim.: Campbell L., Campbell B., Dickinson D. 1996, 2)</w:t>
      </w:r>
      <w:r>
        <w:rPr>
          <w:b w:val="0"/>
          <w:sz w:val="24"/>
        </w:rPr>
        <w:t xml:space="preserve">. Jezik v komunikaciji razkriva veliko več od golih sporočil. Za vsakim jezikom se skriva določena filozofija življenja, za jeziki se skrivajo vrednostni sistemi in kulture. </w:t>
      </w:r>
      <w:r>
        <w:rPr>
          <w:b w:val="0"/>
          <w:i/>
          <w:sz w:val="24"/>
        </w:rPr>
        <w:t>(Prim.: Lazear 1991, 17-18.)</w:t>
      </w:r>
      <w:r>
        <w:rPr>
          <w:b w:val="0"/>
          <w:sz w:val="24"/>
        </w:rPr>
        <w:t xml:space="preserve"> Vse tovrstno odkrivanje in ustvarjalno uporabljanje je poslanstvo, ki ga v povezavi in »sodelovanju« z drugimi inteligentnostmi v največji meri opravlja verbalno-lingvistična inteligentnost.</w:t>
      </w:r>
    </w:p>
    <w:p w:rsidR="006A7F5C" w:rsidRDefault="006A7F5C" w:rsidP="006A7F5C">
      <w:pPr>
        <w:tabs>
          <w:tab w:val="left" w:pos="426"/>
        </w:tabs>
        <w:rPr>
          <w:b w:val="0"/>
          <w:sz w:val="24"/>
        </w:rPr>
      </w:pPr>
      <w:r>
        <w:rPr>
          <w:b w:val="0"/>
          <w:sz w:val="24"/>
        </w:rPr>
        <w:tab/>
        <w:t xml:space="preserve">Verbalno-lingvistična inteligentnost se začne razvijati že pred rojstvom. Otroci, s katerimi so se matere pogovarjale že pred rojstvom; ki so jih že pred rojstvom »spraševale« in »prisluhnile« otrokovim potrebam, ki so razlagale in artikulirale svojim še nerojenim otrokom svoje počutje in so tudi verbalno delile veselje in srečo z njimi, so verbalno-lingvistično hitro učljivi in izredno ustvarjalni. </w:t>
      </w:r>
      <w:r>
        <w:rPr>
          <w:b w:val="0"/>
          <w:i/>
          <w:sz w:val="24"/>
        </w:rPr>
        <w:t>(Prim.: Lazear 1991, 8-9.)</w:t>
      </w:r>
    </w:p>
    <w:p w:rsidR="006A7F5C" w:rsidRDefault="006A7F5C" w:rsidP="006A7F5C">
      <w:pPr>
        <w:tabs>
          <w:tab w:val="left" w:pos="426"/>
        </w:tabs>
        <w:rPr>
          <w:b w:val="0"/>
          <w:sz w:val="24"/>
        </w:rPr>
      </w:pPr>
      <w:r>
        <w:rPr>
          <w:b w:val="0"/>
          <w:sz w:val="24"/>
        </w:rPr>
        <w:tab/>
        <w:t xml:space="preserve">Vzporedno z otrokovo psihofizično rastjo so za oblikovanje verbalno-lingvistične inteligentnosti pomembne zlasti štiri sposobnosti: poslušanje, govorjenje, branje in pisanje. </w:t>
      </w:r>
      <w:r>
        <w:rPr>
          <w:b w:val="0"/>
          <w:i/>
          <w:sz w:val="24"/>
        </w:rPr>
        <w:t>(Prim.: Campbell L., Campbell B., Dickinson D. 1996, 2-3.)</w:t>
      </w:r>
      <w:r>
        <w:rPr>
          <w:b w:val="0"/>
          <w:sz w:val="24"/>
        </w:rPr>
        <w:t xml:space="preserve"> Z negovanjem omenjenih »lastnosti« zlasti do pubertete v veliki meri vplivamo na zunanji okvir verbalno-lingvističnih sposobnosti.</w:t>
      </w:r>
      <w:r>
        <w:rPr>
          <w:rStyle w:val="FootnoteReference"/>
          <w:b w:val="0"/>
          <w:sz w:val="24"/>
        </w:rPr>
        <w:footnoteReference w:id="75"/>
      </w:r>
    </w:p>
    <w:p w:rsidR="006A7F5C" w:rsidRDefault="006A7F5C" w:rsidP="006A7F5C">
      <w:pPr>
        <w:tabs>
          <w:tab w:val="left" w:pos="426"/>
        </w:tabs>
        <w:rPr>
          <w:b w:val="0"/>
          <w:sz w:val="24"/>
        </w:rPr>
      </w:pPr>
      <w:r>
        <w:rPr>
          <w:b w:val="0"/>
          <w:sz w:val="24"/>
        </w:rPr>
        <w:tab/>
        <w:t xml:space="preserve">Verbalno-lingvistična inteligentnost je zelo iznajdljiva v načinih izražanja in zajema tudi meta-lingvistično sposobnost, saj lahko samo sebe »objektivira« ter se kot taka raziskuje in spreminja. </w:t>
      </w:r>
      <w:r>
        <w:rPr>
          <w:b w:val="0"/>
          <w:i/>
          <w:sz w:val="24"/>
        </w:rPr>
        <w:t>(Prim.: Lazear 1991, 7.)</w:t>
      </w:r>
      <w:r>
        <w:rPr>
          <w:b w:val="0"/>
          <w:sz w:val="24"/>
        </w:rPr>
        <w:t xml:space="preserve"> Prodornost verbalno-lingvistične inteligentnosti, s tem pa tudi izrazna moč posredovane besede namreč ni odvisna le od vsebine, ampak tudi od načina posredovanja. To pomeni, da učinkovitost verbalno-lingvistične inteligentnosti ni odvisna le od kvalitete opravljenega dela na »svojem področju«, ampak pogosto v veliki meri od njene odprtosti in njenega »sodelovanja« z drugimi inteligentnostmi, se pravi od njene afirmacije.</w:t>
      </w:r>
    </w:p>
    <w:p w:rsidR="006A7F5C" w:rsidRDefault="006A7F5C" w:rsidP="006A7F5C">
      <w:pPr>
        <w:tabs>
          <w:tab w:val="left" w:pos="426"/>
        </w:tabs>
        <w:rPr>
          <w:b w:val="0"/>
          <w:sz w:val="24"/>
        </w:rPr>
      </w:pPr>
      <w:r>
        <w:rPr>
          <w:b w:val="0"/>
          <w:sz w:val="24"/>
        </w:rPr>
        <w:tab/>
        <w:t>Afirmacija verbalno-lingvistične inteligentnosti ima velik vpliv tudi na človekovo podzavest. Učenje za suvereno in vsestransko kompatibilno komuniciranje bo subtilno in celostno spreminjalo tudi nas - vlkjučno s podzavestjo. To nas bo naredilo bolj suverene, umirjene in ustvarjalne.</w:t>
      </w:r>
      <w:r>
        <w:rPr>
          <w:rStyle w:val="FootnoteReference"/>
          <w:b w:val="0"/>
          <w:sz w:val="24"/>
        </w:rPr>
        <w:footnoteReference w:id="76"/>
      </w:r>
    </w:p>
    <w:p w:rsidR="006A7F5C" w:rsidRDefault="006A7F5C" w:rsidP="006A7F5C">
      <w:pPr>
        <w:pStyle w:val="Heading3"/>
        <w:rPr>
          <w:lang w:val="sl-SI"/>
        </w:rPr>
      </w:pPr>
      <w:r>
        <w:rPr>
          <w:lang w:val="sl-SI"/>
        </w:rPr>
        <w:t>Logično-matematična inteligentnost</w:t>
      </w:r>
    </w:p>
    <w:p w:rsidR="006A7F5C" w:rsidRDefault="006A7F5C" w:rsidP="006A7F5C">
      <w:pPr>
        <w:tabs>
          <w:tab w:val="left" w:pos="426"/>
        </w:tabs>
        <w:rPr>
          <w:b w:val="0"/>
          <w:sz w:val="24"/>
        </w:rPr>
      </w:pPr>
      <w:r>
        <w:rPr>
          <w:b w:val="0"/>
          <w:sz w:val="24"/>
        </w:rPr>
        <w:tab/>
        <w:t xml:space="preserve">Logično-matematična inteligentnost je še najbolj primerljiva tradicionalnemu pojmovanju tako imenovanega »znanstvenega mišljenja«, ki vključuje tako indikativno kot deduktivno metodologijo sklepanja. </w:t>
      </w:r>
      <w:r>
        <w:rPr>
          <w:b w:val="0"/>
          <w:i/>
          <w:sz w:val="24"/>
        </w:rPr>
        <w:t>(Prim.: Lazear 1991, XII.)</w:t>
      </w:r>
      <w:r>
        <w:rPr>
          <w:b w:val="0"/>
          <w:sz w:val="24"/>
        </w:rPr>
        <w:t xml:space="preserve"> Aktivira jo vsaka situacija, ki je dovolj izzivalna, da se z njo srečamo kot s problemom, ki ga želimo rešiti. Za logično-matematično inteligentnost je značilna »želja« po soočanju z izzivi in reševanju problemov ter teženje po iskanju poti, »kako realizirati nekaj nemogočega«. </w:t>
      </w:r>
      <w:r>
        <w:rPr>
          <w:b w:val="0"/>
          <w:i/>
          <w:sz w:val="24"/>
        </w:rPr>
        <w:t>(Prim.: Lazear 1991, 23.)</w:t>
      </w:r>
      <w:r>
        <w:rPr>
          <w:b w:val="0"/>
          <w:sz w:val="24"/>
        </w:rPr>
        <w:t xml:space="preserve"> Zato jo nekateri </w:t>
      </w:r>
      <w:r>
        <w:rPr>
          <w:b w:val="0"/>
          <w:sz w:val="24"/>
        </w:rPr>
        <w:lastRenderedPageBreak/>
        <w:t xml:space="preserve">imenujejo kar »kalkulativna inteligentnost ali kalkulativno mišljenje«. </w:t>
      </w:r>
      <w:r>
        <w:rPr>
          <w:b w:val="0"/>
          <w:i/>
          <w:sz w:val="24"/>
        </w:rPr>
        <w:t>(Prim.: Campbell L., Campbell B., Dickinson D. 1996, 33)</w:t>
      </w:r>
      <w:r>
        <w:rPr>
          <w:b w:val="0"/>
          <w:sz w:val="24"/>
        </w:rPr>
        <w:t>.</w:t>
      </w:r>
    </w:p>
    <w:p w:rsidR="006A7F5C" w:rsidRDefault="006A7F5C" w:rsidP="006A7F5C">
      <w:pPr>
        <w:tabs>
          <w:tab w:val="left" w:pos="426"/>
        </w:tabs>
        <w:rPr>
          <w:b w:val="0"/>
          <w:sz w:val="24"/>
        </w:rPr>
      </w:pPr>
      <w:r>
        <w:rPr>
          <w:b w:val="0"/>
          <w:sz w:val="24"/>
        </w:rPr>
        <w:tab/>
        <w:t>V času, ki je prepoln informacij, ni najbolj pomembno memoriranje in zbiranje podatkov, ampak izbiranje podatkov in uporabljanje le teh za uspešno reševanje problemov, kar nas usmerja k »oblikovanju lastnega mnenja«, ki smo ga sposobni večplastno utemeljevati in zagovarjati.</w:t>
      </w:r>
    </w:p>
    <w:p w:rsidR="006A7F5C" w:rsidRDefault="006A7F5C" w:rsidP="006A7F5C">
      <w:pPr>
        <w:tabs>
          <w:tab w:val="left" w:pos="426"/>
        </w:tabs>
        <w:rPr>
          <w:b w:val="0"/>
          <w:sz w:val="24"/>
        </w:rPr>
      </w:pPr>
      <w:r>
        <w:rPr>
          <w:b w:val="0"/>
          <w:sz w:val="24"/>
        </w:rPr>
        <w:tab/>
        <w:t xml:space="preserve">»Logično-matematična inteligentnost vključuje sposobnost prepoznavanja vzorcev in dela z abstraktnimi simboli, kot so nenazadnje števila in geometrične oblike. Ena od pomembnih sposobnosti te inteligentnosti je tudi odkrivanje logike razmerij, predvsem načinov prepletenosti in soodvisnosti posameznih ali sklopov informacij«. </w:t>
      </w:r>
      <w:r>
        <w:rPr>
          <w:b w:val="0"/>
          <w:i/>
          <w:sz w:val="24"/>
        </w:rPr>
        <w:t>(Prim.: Lazear 1991, XII.)</w:t>
      </w:r>
      <w:r>
        <w:rPr>
          <w:b w:val="0"/>
          <w:sz w:val="24"/>
        </w:rPr>
        <w:t xml:space="preserve"> »Vse, kar je povezano s klasifikacijo, primerljivim prioritiziranjem, reševanjem predvsem kvantitativno izraznih problemov, zaporedjem itn., spada v domeno logično-matematične inteligentnosti«. </w:t>
      </w:r>
      <w:r>
        <w:rPr>
          <w:b w:val="0"/>
          <w:i/>
          <w:sz w:val="24"/>
        </w:rPr>
        <w:t>(Lazear 1991, 40)</w:t>
      </w:r>
    </w:p>
    <w:p w:rsidR="006A7F5C" w:rsidRDefault="006A7F5C" w:rsidP="006A7F5C">
      <w:pPr>
        <w:tabs>
          <w:tab w:val="left" w:pos="426"/>
        </w:tabs>
        <w:rPr>
          <w:b w:val="0"/>
          <w:sz w:val="24"/>
        </w:rPr>
      </w:pPr>
      <w:r>
        <w:rPr>
          <w:b w:val="0"/>
          <w:sz w:val="24"/>
        </w:rPr>
        <w:tab/>
        <w:t xml:space="preserve">Kot omenjeno, prebudimo logično-matematično inteligentnost z vsakim soočanjem s problemom, ki »bi moral biti rešen«. </w:t>
      </w:r>
      <w:r>
        <w:rPr>
          <w:b w:val="0"/>
          <w:i/>
          <w:sz w:val="24"/>
        </w:rPr>
        <w:t>(Prim.: Lazear 1991, 31)</w:t>
      </w:r>
      <w:r>
        <w:rPr>
          <w:b w:val="0"/>
          <w:sz w:val="24"/>
        </w:rPr>
        <w:t xml:space="preserve"> Toda intenziteta njenega aktiviranja je velikokrat odvisna od naše notranje zavzetosti. Logično-matematično inteligentnost aktiviramo šele takrat, ko določen problem »želimo« rešiti in smo prepričani, da smo ga tudi »sposobni« rešiti. Logično-matematična inteligentnost je torej podobno kot verbalno-lingvistična, povezana z našo samopodobo.</w:t>
      </w:r>
    </w:p>
    <w:p w:rsidR="006A7F5C" w:rsidRDefault="006A7F5C" w:rsidP="006A7F5C">
      <w:pPr>
        <w:tabs>
          <w:tab w:val="left" w:pos="426"/>
        </w:tabs>
        <w:rPr>
          <w:b w:val="0"/>
          <w:sz w:val="24"/>
        </w:rPr>
      </w:pPr>
      <w:r>
        <w:rPr>
          <w:b w:val="0"/>
          <w:sz w:val="24"/>
        </w:rPr>
        <w:tab/>
        <w:t xml:space="preserve">Za vzgojo logično-matematične inteligentnosti je prenatalno obdobje pomembno le posredno. Nanjo lahko pozitivno vplivamo preko oblikovanja pozitivne samopodobe. Sicer se pa za to inteligentnost začne neposredni vzgojni proces ob prvem soočanju s fizičnim svetom, se pravi z materialnimi stvarmi. </w:t>
      </w:r>
      <w:r>
        <w:rPr>
          <w:b w:val="0"/>
          <w:i/>
          <w:sz w:val="24"/>
        </w:rPr>
        <w:t>(Prim.: Lazear 1991, 31)</w:t>
      </w:r>
      <w:r>
        <w:rPr>
          <w:b w:val="0"/>
          <w:sz w:val="24"/>
        </w:rPr>
        <w:t xml:space="preserve"> Ko otrok stvari »prijema«, jih »razmetava« in nato »sestavlja« in na koncu ves proces »abstrahira«, aktivno razvija svojo logično-matematično inteligentnost.</w:t>
      </w:r>
      <w:r>
        <w:rPr>
          <w:rStyle w:val="FootnoteReference"/>
          <w:b w:val="0"/>
          <w:sz w:val="24"/>
        </w:rPr>
        <w:footnoteReference w:id="77"/>
      </w:r>
      <w:r>
        <w:rPr>
          <w:b w:val="0"/>
          <w:sz w:val="24"/>
        </w:rPr>
        <w:t xml:space="preserve"> Naslednja stopnja že pomeni sposobnost deduktivnega mišljenja, kar seveda ne izključuje induktivnih miselnih procesov. Nasprotno, moč logično-matematične inteligentnosti je prav v »smiselnem« povezovanju obeh temeljnih miselnih procesov.</w:t>
      </w:r>
      <w:r>
        <w:rPr>
          <w:rStyle w:val="FootnoteReference"/>
          <w:b w:val="0"/>
          <w:sz w:val="24"/>
        </w:rPr>
        <w:footnoteReference w:id="78"/>
      </w:r>
    </w:p>
    <w:p w:rsidR="006A7F5C" w:rsidRDefault="006A7F5C" w:rsidP="006A7F5C">
      <w:pPr>
        <w:tabs>
          <w:tab w:val="left" w:pos="426"/>
        </w:tabs>
        <w:rPr>
          <w:b w:val="0"/>
          <w:sz w:val="24"/>
        </w:rPr>
      </w:pPr>
      <w:r>
        <w:rPr>
          <w:b w:val="0"/>
          <w:sz w:val="24"/>
        </w:rPr>
        <w:tab/>
        <w:t xml:space="preserve">Logično-matematična inteligentnost je zelo »spekulativna« in nas spodbuja k ustvarjalnosti. Izziva nas, da vsak problem opazujemo na več načinov ter tako pridemo do najbolj kvalitetne, se pravi najbolj ustvarjalne rešitve. Pomembno je seveda, da z »učenjem« ne odlašamo. Če smo logično-matematično inteligentnost »dobro« vzgojili, nas bo vse življenje spodbujala k sprotnemu reševanju konfliktov in problemov. Njen princip je »tu in sedaj«. </w:t>
      </w:r>
      <w:r>
        <w:rPr>
          <w:b w:val="0"/>
          <w:i/>
          <w:sz w:val="24"/>
        </w:rPr>
        <w:t>(Prim.: Lazear 1991, 35.)</w:t>
      </w:r>
    </w:p>
    <w:p w:rsidR="006A7F5C" w:rsidRDefault="006A7F5C" w:rsidP="006A7F5C">
      <w:pPr>
        <w:tabs>
          <w:tab w:val="left" w:pos="426"/>
        </w:tabs>
        <w:rPr>
          <w:b w:val="0"/>
          <w:sz w:val="24"/>
        </w:rPr>
      </w:pPr>
      <w:r>
        <w:rPr>
          <w:b w:val="0"/>
          <w:sz w:val="24"/>
        </w:rPr>
        <w:tab/>
        <w:t xml:space="preserve">Kljub njeni predvsem v zahodni kulturi uveljavljeni moči Gardner in mnogi drugi sodobni vzgojni teoretiki zavračajo po Piagetu povzeto stališče, da je logično-matematična inteligentnost »princip« za reševanje vsakovrstnih problemov. Morda po njenih principih najbolj zavestno rešujemo probleme. Sicer pa ima vsaka inteligentnost svoje »sposobnosti« za reševanje »drugih« problemov, ki niso nič manj pomembni od tistih, ki jih rešujemo po logično-matematični metodologiji. </w:t>
      </w:r>
      <w:r>
        <w:rPr>
          <w:b w:val="0"/>
          <w:i/>
          <w:sz w:val="24"/>
        </w:rPr>
        <w:t>(Prim.: Campbell L., Campbell B., Dickinson D. 1996, 35.)</w:t>
      </w:r>
      <w:r>
        <w:rPr>
          <w:b w:val="0"/>
          <w:sz w:val="24"/>
        </w:rPr>
        <w:t xml:space="preserve"> Res pa je, da so rezultati logično-matematične inteligentnosti v sodobnem svetu v večini primerov najbolj upoštevani. Kljub temu bi bilo izključevanje in prejudiciranje logično-matematične inteligentnosti v učnih in vzgojnih procesih izredno tvegan postopek, saj </w:t>
      </w:r>
      <w:r>
        <w:rPr>
          <w:b w:val="0"/>
          <w:sz w:val="24"/>
        </w:rPr>
        <w:lastRenderedPageBreak/>
        <w:t>konstruktivno upoštevanje drugih inteligentnih področij in sposobnosti dviga kvaliteto kalkulativnih inteligentnih sposobnosti.</w:t>
      </w:r>
      <w:r>
        <w:rPr>
          <w:rStyle w:val="FootnoteReference"/>
          <w:b w:val="0"/>
          <w:sz w:val="24"/>
        </w:rPr>
        <w:footnoteReference w:id="79"/>
      </w:r>
    </w:p>
    <w:p w:rsidR="006A7F5C" w:rsidRDefault="006A7F5C" w:rsidP="006A7F5C">
      <w:pPr>
        <w:tabs>
          <w:tab w:val="left" w:pos="426"/>
        </w:tabs>
        <w:rPr>
          <w:b w:val="0"/>
          <w:sz w:val="24"/>
        </w:rPr>
      </w:pPr>
      <w:r>
        <w:rPr>
          <w:b w:val="0"/>
          <w:sz w:val="24"/>
        </w:rPr>
        <w:tab/>
        <w:t xml:space="preserve">Rezultati njenega delovanja so tudi po takoimenovanih »zahodnih standardih« sorazmerno dobro »merljivi« in kognitivno »dokazljivi«, zato je logično-matematična inteligentnost zelo »uporabna« tako v praksi kot v znanstvenolaboratorijskih razsikavah in teoretičnih razpravah. Ne več tako suženjsko kot v preteklosti, v grobem pa vsaj v praksi še vedno drži Aristotelovo načelo, po katerem vsaka logika vsebuje »argumente, veljavnost, dokaze, definicije in možnost povezave (konzistenco)«. </w:t>
      </w:r>
      <w:r>
        <w:rPr>
          <w:b w:val="0"/>
          <w:i/>
          <w:sz w:val="24"/>
        </w:rPr>
        <w:t>(Prim.: Campbell L., Campbell B., Dickinson D. 1996, 38)</w:t>
      </w:r>
      <w:r>
        <w:rPr>
          <w:b w:val="0"/>
          <w:sz w:val="24"/>
        </w:rPr>
        <w:t>.</w:t>
      </w:r>
    </w:p>
    <w:p w:rsidR="006A7F5C" w:rsidRDefault="006A7F5C" w:rsidP="006A7F5C">
      <w:pPr>
        <w:tabs>
          <w:tab w:val="left" w:pos="426"/>
        </w:tabs>
        <w:rPr>
          <w:b w:val="0"/>
          <w:sz w:val="24"/>
        </w:rPr>
      </w:pPr>
      <w:r>
        <w:rPr>
          <w:b w:val="0"/>
          <w:sz w:val="24"/>
        </w:rPr>
        <w:tab/>
        <w:t>Centri njenega delovanja so razporejeni v obeh možganskih hemisferah, kar pomeni, da logično-matematična inteligentnost intenzivira dokaj hkratno aktiviranje obeh možganskih hemisfer. Pri prepoznavanju in uporabi matematičnih pojmov in simbolov je bolj aktivna leva,</w:t>
      </w:r>
      <w:r>
        <w:rPr>
          <w:rStyle w:val="FootnoteReference"/>
          <w:b w:val="0"/>
          <w:sz w:val="24"/>
        </w:rPr>
        <w:footnoteReference w:id="80"/>
      </w:r>
      <w:r>
        <w:rPr>
          <w:b w:val="0"/>
          <w:sz w:val="24"/>
        </w:rPr>
        <w:t xml:space="preserve"> pri prepoznavnaju relacij in medsebojnih prepletenosti ter pri iskanju morebitnih rešitev večplastno zapletenih problemov pa je bolj aktivna njihova desna hemisfera.</w:t>
      </w:r>
      <w:r>
        <w:rPr>
          <w:rStyle w:val="FootnoteReference"/>
          <w:b w:val="0"/>
          <w:sz w:val="24"/>
        </w:rPr>
        <w:footnoteReference w:id="81"/>
      </w:r>
    </w:p>
    <w:p w:rsidR="006A7F5C" w:rsidRDefault="006A7F5C" w:rsidP="006A7F5C">
      <w:pPr>
        <w:pStyle w:val="Heading3"/>
        <w:overflowPunct/>
        <w:autoSpaceDE/>
        <w:adjustRightInd/>
        <w:spacing w:before="160" w:after="120"/>
        <w:jc w:val="left"/>
        <w:rPr>
          <w:lang w:val="sl-SI"/>
        </w:rPr>
      </w:pPr>
      <w:r>
        <w:rPr>
          <w:lang w:val="sl-SI"/>
        </w:rPr>
        <w:t>Vizualno-prostorska inteligentnost</w:t>
      </w:r>
    </w:p>
    <w:p w:rsidR="006A7F5C" w:rsidRDefault="006A7F5C" w:rsidP="006A7F5C">
      <w:pPr>
        <w:tabs>
          <w:tab w:val="left" w:pos="426"/>
        </w:tabs>
        <w:rPr>
          <w:b w:val="0"/>
          <w:sz w:val="24"/>
        </w:rPr>
      </w:pPr>
      <w:r>
        <w:rPr>
          <w:b w:val="0"/>
          <w:sz w:val="24"/>
        </w:rPr>
        <w:tab/>
        <w:t>Vizualno-prostorska inteligentnost deluje predvsem preko oči. Tesno je povezana z vsemi drugimi inteligentnostmi, še posebej z interpersonalno in intrapersonalno.</w:t>
      </w:r>
      <w:r>
        <w:rPr>
          <w:rStyle w:val="FootnoteReference"/>
          <w:b w:val="0"/>
          <w:sz w:val="24"/>
        </w:rPr>
        <w:footnoteReference w:id="82"/>
      </w:r>
      <w:r>
        <w:rPr>
          <w:b w:val="0"/>
          <w:sz w:val="24"/>
        </w:rPr>
        <w:t xml:space="preserve"> Prav v odnosu do drugih inteligentnosti za vizualno-prostorsko inteligentnost velja, da »videti pomeni verovati in vedeti«. </w:t>
      </w:r>
      <w:r>
        <w:rPr>
          <w:b w:val="0"/>
          <w:i/>
          <w:sz w:val="24"/>
        </w:rPr>
        <w:t>(Prim.: Lazear 1991, 51.)</w:t>
      </w:r>
    </w:p>
    <w:p w:rsidR="006A7F5C" w:rsidRDefault="006A7F5C" w:rsidP="006A7F5C">
      <w:pPr>
        <w:tabs>
          <w:tab w:val="left" w:pos="426"/>
        </w:tabs>
        <w:rPr>
          <w:b w:val="0"/>
          <w:sz w:val="24"/>
        </w:rPr>
      </w:pPr>
      <w:r>
        <w:rPr>
          <w:b w:val="0"/>
          <w:sz w:val="24"/>
        </w:rPr>
        <w:tab/>
        <w:t xml:space="preserve">Podoba je starejša od jezika, kognicije, kulture, zato je naravno, da človek »primarno« misli v podobah </w:t>
      </w:r>
      <w:r>
        <w:rPr>
          <w:b w:val="0"/>
          <w:i/>
          <w:sz w:val="24"/>
        </w:rPr>
        <w:t>(Prim.: Lazear 1991, 51-52; Campbell L., Campbell B., Dickinson D. 1996, 96.)</w:t>
      </w:r>
      <w:r>
        <w:rPr>
          <w:b w:val="0"/>
          <w:sz w:val="24"/>
        </w:rPr>
        <w:t xml:space="preserve">, se pravi »trodimenzionalno«, kar pomeni, da vizualno-prostorska inteligentnost lahko dokaj tesno »sodeluje« s telesno-kinestetično. </w:t>
      </w:r>
      <w:r>
        <w:rPr>
          <w:b w:val="0"/>
          <w:i/>
          <w:sz w:val="24"/>
        </w:rPr>
        <w:t>(Prim.: Campbell L., Campbell B., Dickinson D. 1996, 67.)</w:t>
      </w:r>
      <w:r>
        <w:rPr>
          <w:b w:val="0"/>
          <w:sz w:val="24"/>
        </w:rPr>
        <w:t xml:space="preserve"> Podobe človeka najbolj »pritegnejo« in v njih se najbolj celostno izraža. »Človeško razmišljanje ljubi vzorce, podobe, barve. Tako človek lahko v svoji domišljiji iz navideznega kaosa ustvari čudovite povezave in oblike ter tako intuitivno ustvarja in izraža novo resničnost«. </w:t>
      </w:r>
      <w:r>
        <w:rPr>
          <w:b w:val="0"/>
          <w:i/>
          <w:sz w:val="24"/>
        </w:rPr>
        <w:t>(Prim.: Lazear 1991, 52.)</w:t>
      </w:r>
      <w:r>
        <w:rPr>
          <w:b w:val="0"/>
          <w:sz w:val="24"/>
        </w:rPr>
        <w:t xml:space="preserve"> Resnično celostno izražanje je »umetniško«. Preko umetnosti in s pomočjo vizualno-prostorske inteligentnosti človek »upodobi« svoje življenje in ga nato izraža v podobi. Zato so najbolj ustvarjalna področja vizualno-prostorske inteligentnosti vse vrste vizualne umetnosti (predvsem risanje, slikarstvo in arhitektura), pa tudi igre, ki so povezane s prostorom in orientiranjem (npr. šah).</w:t>
      </w:r>
    </w:p>
    <w:p w:rsidR="006A7F5C" w:rsidRDefault="006A7F5C" w:rsidP="006A7F5C">
      <w:pPr>
        <w:tabs>
          <w:tab w:val="left" w:pos="426"/>
        </w:tabs>
        <w:rPr>
          <w:b w:val="0"/>
          <w:sz w:val="24"/>
        </w:rPr>
      </w:pPr>
      <w:r>
        <w:rPr>
          <w:b w:val="0"/>
          <w:sz w:val="24"/>
        </w:rPr>
        <w:tab/>
        <w:t xml:space="preserve">»Ključ za učenje in delovanje vizualno-prostorske inteligentnosti je smisel za opazovanje in z njim povezana sposobnost oblikovanja podob in slik v našem miselnem sistemu« </w:t>
      </w:r>
      <w:r>
        <w:rPr>
          <w:b w:val="0"/>
          <w:i/>
          <w:sz w:val="24"/>
        </w:rPr>
        <w:t>(Lazear 1991, XII).</w:t>
      </w:r>
      <w:r>
        <w:rPr>
          <w:b w:val="0"/>
          <w:sz w:val="24"/>
        </w:rPr>
        <w:t xml:space="preserve"> Na podlagi vizualno-prostorske inteligentnosti lahko stvarnost anticipiramo, si jo izoblikujemo v različnih variantah ter se tako pripravljamo na trenutek, ko bo potrebno inteligentno, se pravi hitro in pravilno ravnati.</w:t>
      </w:r>
    </w:p>
    <w:p w:rsidR="006A7F5C" w:rsidRDefault="006A7F5C" w:rsidP="006A7F5C">
      <w:pPr>
        <w:tabs>
          <w:tab w:val="left" w:pos="426"/>
        </w:tabs>
        <w:rPr>
          <w:b w:val="0"/>
          <w:sz w:val="24"/>
        </w:rPr>
      </w:pPr>
      <w:r>
        <w:rPr>
          <w:b w:val="0"/>
          <w:sz w:val="24"/>
        </w:rPr>
        <w:lastRenderedPageBreak/>
        <w:tab/>
        <w:t>Vizualno-prostorsko inteligentnost lahko prebudi vsak zanimiv pogled, lahko pa tudi že sama domišljijska predstava. V obdobju zgodnjega otroštva je to ena najbolj aktivnih inteligentnosti, latentno obdobje jo pogosto rahlo umiri (zamori), zgodnja puberteta pa ponovno aktivira.</w:t>
      </w:r>
    </w:p>
    <w:p w:rsidR="006A7F5C" w:rsidRDefault="006A7F5C" w:rsidP="006A7F5C">
      <w:pPr>
        <w:tabs>
          <w:tab w:val="left" w:pos="426"/>
        </w:tabs>
        <w:rPr>
          <w:b w:val="0"/>
          <w:sz w:val="24"/>
        </w:rPr>
      </w:pPr>
      <w:r>
        <w:rPr>
          <w:b w:val="0"/>
          <w:sz w:val="24"/>
        </w:rPr>
        <w:tab/>
        <w:t xml:space="preserve">Vizualno-prostorsko inteligentnost vzgajamo s sodelovanjem in spodbujanjem pri »otroškem razmetavanju« in nato pri gradnji, najprej preprostih hiš, pogosto, predvsem v adolescenci, pa tudi »gradov v oblakih«. V vseh omenjenih primerih je pomembno »odraslo« sodelovanje, kar pomeni spodbujanje in ohranjanje stika z realnostjo. Človeška inteligentnost je kot drevo in prav s pomočjo vzgoje vizualno-prostorske inteligentnosti širimo njeno »krošnjo« ter tako zagotavljamo večjo delovno prostornino tudi drugim inteligentnostim. </w:t>
      </w:r>
      <w:r>
        <w:rPr>
          <w:b w:val="0"/>
          <w:i/>
          <w:sz w:val="24"/>
        </w:rPr>
        <w:t>(Prim.: Lazear 1991, 65.)</w:t>
      </w:r>
    </w:p>
    <w:p w:rsidR="006A7F5C" w:rsidRDefault="006A7F5C" w:rsidP="006A7F5C">
      <w:pPr>
        <w:tabs>
          <w:tab w:val="left" w:pos="426"/>
        </w:tabs>
        <w:rPr>
          <w:b w:val="0"/>
          <w:sz w:val="24"/>
        </w:rPr>
      </w:pPr>
      <w:r>
        <w:rPr>
          <w:b w:val="0"/>
          <w:sz w:val="24"/>
        </w:rPr>
        <w:tab/>
        <w:t xml:space="preserve">Vizualno-prostorska inteligentnost je locirana predvsem v desni možganski hemisferi in se pogosto izraža v obliki domišlije. </w:t>
      </w:r>
      <w:r>
        <w:rPr>
          <w:b w:val="0"/>
          <w:i/>
          <w:sz w:val="24"/>
        </w:rPr>
        <w:t>(Prim.: Lazear 1991, 58.)</w:t>
      </w:r>
      <w:r>
        <w:rPr>
          <w:b w:val="0"/>
          <w:sz w:val="24"/>
        </w:rPr>
        <w:t xml:space="preserve"> Domišlija, ki jo zahodni, izrazito kognitivno naravnani izobraževalni sistemi pogosto zanemarjajo in »zatirajo«, je pomemben način intelektualne ustvarjalnosti, ki bistveno »izziva« in spodbuja tudi delovanje drugih inteligentnosti. </w:t>
      </w:r>
      <w:r>
        <w:rPr>
          <w:b w:val="0"/>
          <w:i/>
          <w:sz w:val="24"/>
        </w:rPr>
        <w:t>(Prim.: Lazear 1991, 58.)</w:t>
      </w:r>
      <w:r>
        <w:rPr>
          <w:b w:val="0"/>
          <w:sz w:val="24"/>
        </w:rPr>
        <w:t xml:space="preserve"> Vizualno-prostorske inteligentnosti ne sproža le materialno (meseno) oko, ampak tudi notranje, predvsem domišljijsko oko. Oko domišljije skoraj vedno »premakne« in aktivira tudi »meseno« oko.</w:t>
      </w:r>
      <w:r>
        <w:rPr>
          <w:rStyle w:val="FootnoteReference"/>
          <w:b w:val="0"/>
          <w:sz w:val="24"/>
        </w:rPr>
        <w:footnoteReference w:id="83"/>
      </w:r>
      <w:r>
        <w:rPr>
          <w:b w:val="0"/>
          <w:sz w:val="24"/>
        </w:rPr>
        <w:t xml:space="preserve"> Predstave, vizualne oblike, domišljija so bistveni sestavni del vsestranske in celostne ustvarjalnosti ter celostnega učenja. Njeno dejansko vrednost uveljavljamo s sprotnim povezovanjem z drugimi inteligentnostmi, ki so tudi potrebne za odkrivanje, prepoznavanje in spreminjanje realnosti.</w:t>
      </w:r>
    </w:p>
    <w:p w:rsidR="006A7F5C" w:rsidRDefault="006A7F5C" w:rsidP="006A7F5C">
      <w:pPr>
        <w:tabs>
          <w:tab w:val="left" w:pos="426"/>
        </w:tabs>
        <w:rPr>
          <w:b w:val="0"/>
          <w:sz w:val="24"/>
        </w:rPr>
      </w:pPr>
      <w:r>
        <w:rPr>
          <w:b w:val="0"/>
          <w:sz w:val="24"/>
        </w:rPr>
        <w:tab/>
        <w:t>Vizualno-prostorska inteligentnost sodeluje na vseh stopnjah vzgojnega in učnega procesa. Eden temeljnih »rezultatov« vizualno-prostorske inteligentnosti je sposobnost vizualizacije, se pravi »u-podabljanja« svojih misli, povezovanja misli s »podobami«, branje podob ter vizualno ali »podob-no« sporočanje in komuniciranje.</w:t>
      </w:r>
    </w:p>
    <w:p w:rsidR="006A7F5C" w:rsidRDefault="006A7F5C" w:rsidP="006A7F5C">
      <w:pPr>
        <w:pStyle w:val="Heading3"/>
        <w:rPr>
          <w:lang w:val="sl-SI"/>
        </w:rPr>
      </w:pPr>
      <w:r>
        <w:rPr>
          <w:lang w:val="sl-SI"/>
        </w:rPr>
        <w:t>Telesno-kinestetična inteligentnost</w:t>
      </w:r>
    </w:p>
    <w:p w:rsidR="006A7F5C" w:rsidRDefault="006A7F5C" w:rsidP="006A7F5C">
      <w:pPr>
        <w:tabs>
          <w:tab w:val="left" w:pos="426"/>
        </w:tabs>
        <w:rPr>
          <w:b w:val="0"/>
          <w:sz w:val="24"/>
        </w:rPr>
      </w:pPr>
      <w:r>
        <w:rPr>
          <w:b w:val="0"/>
          <w:sz w:val="24"/>
        </w:rPr>
        <w:tab/>
        <w:t xml:space="preserve">Naša telesa so »pametna« in dobro »informirana«; poznajo stvari, ki jih naš razum ne pozna in tudi ne more poznati. Umetniški plesalci npr. šele v plesu dojamejo umetniško sporočilo. Takta in ritma ne dojamemo in se ju ne moremo »naučiti« brez gibanja. Najgloblja emocionalna sporočila so redno vezana na telesno izražanje. </w:t>
      </w:r>
      <w:r>
        <w:rPr>
          <w:b w:val="0"/>
          <w:i/>
          <w:sz w:val="24"/>
        </w:rPr>
        <w:t>(Prim.: Lazear 1991, XIII.)</w:t>
      </w:r>
      <w:r>
        <w:rPr>
          <w:b w:val="0"/>
          <w:sz w:val="24"/>
        </w:rPr>
        <w:t xml:space="preserve"> Tako akcija lahko spregovori glasneje od besed. </w:t>
      </w:r>
      <w:r>
        <w:rPr>
          <w:b w:val="0"/>
          <w:i/>
          <w:sz w:val="24"/>
        </w:rPr>
        <w:t>(Prim.: Lazear 1991, 75.)</w:t>
      </w:r>
    </w:p>
    <w:p w:rsidR="006A7F5C" w:rsidRDefault="006A7F5C" w:rsidP="006A7F5C">
      <w:pPr>
        <w:tabs>
          <w:tab w:val="left" w:pos="426"/>
        </w:tabs>
        <w:rPr>
          <w:b w:val="0"/>
          <w:sz w:val="24"/>
        </w:rPr>
      </w:pPr>
      <w:r>
        <w:rPr>
          <w:b w:val="0"/>
          <w:sz w:val="24"/>
        </w:rPr>
        <w:tab/>
        <w:t xml:space="preserve">Eden temeljnih »rezultatov« sodobnih psihofizičnih raziskav je spoznanje, kako močno so psihične in fizične sposobnosti in lastnosti med seboj povezane in prepletene. Predvsem v povezavi z učenjem dobiva telo vse bolj pomembno vlogo, tudi ko gre za čisto preprosto spominjanje in memoriranje. </w:t>
      </w:r>
      <w:r>
        <w:rPr>
          <w:b w:val="0"/>
          <w:i/>
          <w:sz w:val="24"/>
        </w:rPr>
        <w:t>(Prim.: Campbell L., Campbell B., Dickinson D. 1996, 67-68.)</w:t>
      </w:r>
      <w:r>
        <w:rPr>
          <w:b w:val="0"/>
          <w:sz w:val="24"/>
        </w:rPr>
        <w:t xml:space="preserve"> Na podlagi tako imenovanega »telesnega« spomina se lahko določeno število zahtevnih psihofizičnih nalog tako dobro naučimo, da nam s časom te sposobnosti preidejo v »navado«.</w:t>
      </w:r>
      <w:r>
        <w:rPr>
          <w:rStyle w:val="FootnoteReference"/>
          <w:b w:val="0"/>
          <w:sz w:val="24"/>
        </w:rPr>
        <w:footnoteReference w:id="84"/>
      </w:r>
    </w:p>
    <w:p w:rsidR="006A7F5C" w:rsidRDefault="006A7F5C" w:rsidP="006A7F5C">
      <w:pPr>
        <w:tabs>
          <w:tab w:val="left" w:pos="426"/>
        </w:tabs>
        <w:rPr>
          <w:b w:val="0"/>
          <w:sz w:val="24"/>
        </w:rPr>
      </w:pPr>
      <w:r>
        <w:rPr>
          <w:b w:val="0"/>
          <w:sz w:val="24"/>
        </w:rPr>
        <w:tab/>
        <w:t xml:space="preserve">Telesno-kinestetična inteligentnost je eno prvih »uporabnih« otrokovih komunikativnih izhodišč, saj otrok najprej, že pred rojstvom, komunicira s pomočjo telesa. Tako že na teh prvih stopnjah vzgajamo in razširjamo telesno-kinestetično inteligentnost, in sicer po eni </w:t>
      </w:r>
      <w:r>
        <w:rPr>
          <w:b w:val="0"/>
          <w:sz w:val="24"/>
        </w:rPr>
        <w:lastRenderedPageBreak/>
        <w:t>strani tako, da telesno govorico otrok uspešno »beremo«, po drugi pa tako, da jo spodbujamo.</w:t>
      </w:r>
      <w:r>
        <w:rPr>
          <w:rStyle w:val="FootnoteReference"/>
          <w:b w:val="0"/>
          <w:sz w:val="24"/>
        </w:rPr>
        <w:footnoteReference w:id="85"/>
      </w:r>
    </w:p>
    <w:p w:rsidR="006A7F5C" w:rsidRDefault="006A7F5C" w:rsidP="006A7F5C">
      <w:pPr>
        <w:tabs>
          <w:tab w:val="left" w:pos="426"/>
        </w:tabs>
        <w:rPr>
          <w:b w:val="0"/>
          <w:sz w:val="24"/>
        </w:rPr>
      </w:pPr>
      <w:r>
        <w:rPr>
          <w:b w:val="0"/>
          <w:sz w:val="24"/>
        </w:rPr>
        <w:tab/>
        <w:t xml:space="preserve">Otrok se počasi ločuje od telesa, najprej materinega, nato - glede fokusiranega komuniciranja - še svojega in se odpira zunanjemu svetu. Zato je prva vzgoja telesno-kinestetične inteligentnosti pri otroku že v tem, da ne zaviramo otrokove telesne ustvarjalnosti. Zlasti ko gre za izražanje čustvenega razpoloženja, otrok intuitivno uporablja vse razpoložljive poti in načine, med katerimi je telo dolgo časa na prvem mestu. </w:t>
      </w:r>
      <w:r>
        <w:rPr>
          <w:b w:val="0"/>
          <w:i/>
          <w:sz w:val="24"/>
        </w:rPr>
        <w:t>(Prim.: Lazear 1991, 83.)</w:t>
      </w:r>
    </w:p>
    <w:p w:rsidR="006A7F5C" w:rsidRDefault="006A7F5C" w:rsidP="006A7F5C">
      <w:pPr>
        <w:tabs>
          <w:tab w:val="left" w:pos="426"/>
        </w:tabs>
        <w:rPr>
          <w:b w:val="0"/>
          <w:sz w:val="24"/>
        </w:rPr>
      </w:pPr>
      <w:r>
        <w:rPr>
          <w:b w:val="0"/>
          <w:sz w:val="24"/>
        </w:rPr>
        <w:tab/>
        <w:t>Spodbujanje telesne govorice in s tem širjenje telesno-kinestetične inteligentnosti seveda ne pomeni zagovarjanje nekontroliranega obnašanja. Vzgoja telesno-kinestetične inteligentnosti je tudi v tem, da iščemo uravnoteženo harmonijo med telesnostjo, duševnostjo in duhovnostjo, kar pomeni, da vzgajamo za spoštovanje in upoštevanje svojega telesa.</w:t>
      </w:r>
      <w:r>
        <w:rPr>
          <w:rStyle w:val="FootnoteReference"/>
          <w:b w:val="0"/>
          <w:sz w:val="24"/>
        </w:rPr>
        <w:footnoteReference w:id="86"/>
      </w:r>
    </w:p>
    <w:p w:rsidR="006A7F5C" w:rsidRDefault="006A7F5C" w:rsidP="006A7F5C">
      <w:pPr>
        <w:tabs>
          <w:tab w:val="left" w:pos="426"/>
        </w:tabs>
        <w:rPr>
          <w:b w:val="0"/>
          <w:sz w:val="24"/>
        </w:rPr>
      </w:pPr>
      <w:r>
        <w:rPr>
          <w:b w:val="0"/>
          <w:sz w:val="24"/>
        </w:rPr>
        <w:tab/>
        <w:t xml:space="preserve">Za vzgojo telesno-kinestetične inteligentnosti sta še posebno pomembna ples in šport. V obeh primerih gre za izredno tesno in hitro sodelovanje med obema polovicama možganov, kjer se medsebojno stalno »izzivata« ter tako druga drugo »trenirata«. </w:t>
      </w:r>
      <w:r>
        <w:rPr>
          <w:b w:val="0"/>
          <w:i/>
          <w:sz w:val="24"/>
        </w:rPr>
        <w:t>(Prim.: Lazear 1991, 85.)</w:t>
      </w:r>
      <w:r>
        <w:rPr>
          <w:b w:val="0"/>
          <w:sz w:val="24"/>
        </w:rPr>
        <w:t xml:space="preserve"> Pri plesu npr. že samo po sebi prihaja do »koncentracije« večih inteligentnosti in do tesnega in spontanega sodelovanja med obema možganskima hemisferama, pay tudi pri mnogih drugih športih lahko obe hemisferi načrtno širimo in »vzgajamo«.</w:t>
      </w:r>
      <w:r>
        <w:rPr>
          <w:rStyle w:val="FootnoteReference"/>
          <w:b w:val="0"/>
          <w:sz w:val="24"/>
        </w:rPr>
        <w:footnoteReference w:id="87"/>
      </w:r>
    </w:p>
    <w:p w:rsidR="006A7F5C" w:rsidRDefault="006A7F5C" w:rsidP="006A7F5C">
      <w:pPr>
        <w:tabs>
          <w:tab w:val="left" w:pos="426"/>
        </w:tabs>
        <w:rPr>
          <w:b w:val="0"/>
          <w:sz w:val="24"/>
        </w:rPr>
      </w:pPr>
      <w:r>
        <w:rPr>
          <w:b w:val="0"/>
          <w:sz w:val="24"/>
        </w:rPr>
        <w:tab/>
        <w:t>Telesno-kinestetična inteligentnost je prebujena z vsakim telesnim gibom. Večino gibov opravljamo »avtomatično«. To ne pomeni, da jih opravljamo brez uporabe inteligentnosti, ampak da smo se jih tako naučili, da so postali »del nas«. Telesno-kinestetično učenje je torej zelo trajno učenje. Tudi stvari, ki jih dolgo nismo opravljali (šport, ples itd.), zlepa ne pozabimo. To velja tako za praktično izvajanje kot tudi za teorijo, ki smo se je naučili ob praktični telesni aktivnosti.</w:t>
      </w:r>
    </w:p>
    <w:p w:rsidR="006A7F5C" w:rsidRDefault="006A7F5C" w:rsidP="006A7F5C">
      <w:pPr>
        <w:tabs>
          <w:tab w:val="left" w:pos="426"/>
        </w:tabs>
        <w:rPr>
          <w:b w:val="0"/>
          <w:sz w:val="24"/>
        </w:rPr>
      </w:pPr>
      <w:r>
        <w:rPr>
          <w:b w:val="0"/>
          <w:sz w:val="24"/>
        </w:rPr>
        <w:tab/>
        <w:t xml:space="preserve">Sposobnosti in stopnja vitalnosti telesno-kinestetične inteligentnosti je v veliki meri odvisna od tradicij in drugih kulturnih danosti. Nasilno prenašanje in presajanje telesno-kinestetičnih navad iz ene v drugo kulturo se le redko posreči. </w:t>
      </w:r>
      <w:r>
        <w:rPr>
          <w:b w:val="0"/>
          <w:i/>
          <w:sz w:val="24"/>
        </w:rPr>
        <w:t>(Prim.: Lazear 1991, 87.)</w:t>
      </w:r>
      <w:r>
        <w:rPr>
          <w:b w:val="0"/>
          <w:sz w:val="24"/>
        </w:rPr>
        <w:t xml:space="preserve"> To velja tudi za večino religioznih drž in gibov.</w:t>
      </w:r>
    </w:p>
    <w:p w:rsidR="006A7F5C" w:rsidRDefault="006A7F5C" w:rsidP="006A7F5C">
      <w:pPr>
        <w:pStyle w:val="Heading3"/>
        <w:rPr>
          <w:lang w:val="sl-SI"/>
        </w:rPr>
      </w:pPr>
      <w:r>
        <w:rPr>
          <w:lang w:val="sl-SI"/>
        </w:rPr>
        <w:t>Glasbeno-ritmična inteligentnost</w:t>
      </w:r>
    </w:p>
    <w:p w:rsidR="006A7F5C" w:rsidRDefault="006A7F5C" w:rsidP="006A7F5C">
      <w:pPr>
        <w:tabs>
          <w:tab w:val="left" w:pos="426"/>
        </w:tabs>
        <w:rPr>
          <w:b w:val="0"/>
          <w:sz w:val="24"/>
        </w:rPr>
      </w:pPr>
      <w:r>
        <w:rPr>
          <w:b w:val="0"/>
          <w:sz w:val="24"/>
        </w:rPr>
        <w:tab/>
        <w:t xml:space="preserve">Glasba in ritem predstavljata temporalno in vsebinsko temeljni kamen mnogih kultur, kvalitativno pa kontinuirano spadata med najpomembnejše nosilce razvoja vsake kulture. </w:t>
      </w:r>
      <w:r>
        <w:rPr>
          <w:b w:val="0"/>
          <w:i/>
          <w:sz w:val="24"/>
        </w:rPr>
        <w:t>(Prim.: Lazear 1991, 95.)</w:t>
      </w:r>
    </w:p>
    <w:p w:rsidR="006A7F5C" w:rsidRDefault="006A7F5C" w:rsidP="006A7F5C">
      <w:pPr>
        <w:tabs>
          <w:tab w:val="left" w:pos="426"/>
        </w:tabs>
        <w:rPr>
          <w:b w:val="0"/>
          <w:sz w:val="24"/>
        </w:rPr>
      </w:pPr>
      <w:r>
        <w:rPr>
          <w:b w:val="0"/>
          <w:sz w:val="24"/>
        </w:rPr>
        <w:tab/>
        <w:t xml:space="preserve">Glasbeno-ritmična inteligentnost je skupaj s telesno-kinestetično ena prvih inteligentnosti, ki se pri otroku začne razvijati. Nekateri celo zagovarjajo, da otrok precej prej kot telesno reagira glasbeno-ritmično. </w:t>
      </w:r>
      <w:r>
        <w:rPr>
          <w:b w:val="0"/>
          <w:i/>
          <w:sz w:val="24"/>
        </w:rPr>
        <w:t>(Prim.: Lazear 1991, 95.)</w:t>
      </w:r>
      <w:r>
        <w:rPr>
          <w:b w:val="0"/>
          <w:sz w:val="24"/>
        </w:rPr>
        <w:t xml:space="preserve"> Zato ni čudno, če je med </w:t>
      </w:r>
      <w:r>
        <w:rPr>
          <w:b w:val="0"/>
          <w:sz w:val="24"/>
        </w:rPr>
        <w:lastRenderedPageBreak/>
        <w:t>vsemi najbolj senzibilna in jo okolje najhitreje aktivira. Mnogo stvari se na podlagi glasbe in ritma veliko hitreje in bolj temeljito naučimo kot sicer.</w:t>
      </w:r>
      <w:r>
        <w:rPr>
          <w:rStyle w:val="FootnoteReference"/>
          <w:b w:val="0"/>
          <w:sz w:val="24"/>
        </w:rPr>
        <w:footnoteReference w:id="88"/>
      </w:r>
      <w:r>
        <w:rPr>
          <w:b w:val="0"/>
          <w:sz w:val="24"/>
        </w:rPr>
        <w:t xml:space="preserve"> Še posebno tesno sodelujeta glasbeno-ritmična in telesno-kinestetična inteligentnost. Obe sta izredno aktivni, ko sta emocionalno izzvani.</w:t>
      </w:r>
      <w:r>
        <w:rPr>
          <w:rStyle w:val="FootnoteReference"/>
          <w:b w:val="0"/>
          <w:sz w:val="24"/>
        </w:rPr>
        <w:footnoteReference w:id="89"/>
      </w:r>
      <w:r>
        <w:rPr>
          <w:b w:val="0"/>
          <w:sz w:val="24"/>
        </w:rPr>
        <w:t xml:space="preserve"> Tako lahko z aktiviranjem glasbeno-ritmične inteligentnosti po eni strani aktiviramo še več drugih inteligentnosti, po drugi strani pa lahko ustvarimo izredno toplo in za učenje spodbujevalno emocionalno ozračje. </w:t>
      </w:r>
      <w:r>
        <w:rPr>
          <w:b w:val="0"/>
          <w:i/>
          <w:sz w:val="24"/>
        </w:rPr>
        <w:t>(Prim.: Campbell L., Campbell B., Dickinson D. 1996, 133)</w:t>
      </w:r>
      <w:r>
        <w:rPr>
          <w:b w:val="0"/>
          <w:sz w:val="24"/>
        </w:rPr>
        <w:t>.</w:t>
      </w:r>
    </w:p>
    <w:p w:rsidR="006A7F5C" w:rsidRDefault="006A7F5C" w:rsidP="006A7F5C">
      <w:pPr>
        <w:tabs>
          <w:tab w:val="left" w:pos="426"/>
        </w:tabs>
        <w:rPr>
          <w:b w:val="0"/>
          <w:sz w:val="24"/>
        </w:rPr>
      </w:pPr>
      <w:r>
        <w:rPr>
          <w:b w:val="0"/>
          <w:sz w:val="24"/>
        </w:rPr>
        <w:tab/>
        <w:t xml:space="preserve">Vzgojni proces glasbeno-ritmične inteligentnosti se prične kar kmalu po spočetju. Fetus v maternici kmalu začne »poslušati« oz. čutiti in sprejemati materin glas in »ve«, kdaj se njegova mati smeji, kdaj poje, joka ali se pritožuje in tarna. Fetus prav tako »posluša«, spremlja in sprejema bitje materinega srca, ki ga z rojstvom »ponese« v svoje življenje in se nato razveseli vsake priložnosti, ko lahko predvsem v toplini objema in dojenja začuti harmonijo med svojim in materinim srčnim utripom in ritmom. </w:t>
      </w:r>
      <w:r>
        <w:rPr>
          <w:b w:val="0"/>
          <w:i/>
          <w:sz w:val="24"/>
        </w:rPr>
        <w:t>(Prim.: Lazear 1991, 95.)</w:t>
      </w:r>
    </w:p>
    <w:p w:rsidR="006A7F5C" w:rsidRDefault="006A7F5C" w:rsidP="006A7F5C">
      <w:pPr>
        <w:tabs>
          <w:tab w:val="left" w:pos="426"/>
        </w:tabs>
        <w:rPr>
          <w:b w:val="0"/>
          <w:sz w:val="24"/>
        </w:rPr>
      </w:pPr>
      <w:r>
        <w:rPr>
          <w:b w:val="0"/>
          <w:sz w:val="24"/>
        </w:rPr>
        <w:tab/>
        <w:t xml:space="preserve">Otroci se že zelo zgodaj radi igrajo z zvočnimi igračami. Pri igranju se pogosto držijo določenega ritma, pogosto tudi sami akustično sodelujejo ter si tako intuitivno pridobivajo čut za jezik, predvsem njegovo melodičnost in ritmiko. </w:t>
      </w:r>
      <w:r>
        <w:rPr>
          <w:b w:val="0"/>
          <w:i/>
          <w:sz w:val="24"/>
        </w:rPr>
        <w:t>(Prim.: Lazear 1991, 99.)</w:t>
      </w:r>
      <w:r>
        <w:rPr>
          <w:b w:val="0"/>
          <w:sz w:val="24"/>
        </w:rPr>
        <w:t xml:space="preserve"> Tudi pozneje vsaka glasbena in ritmična aktivnost - od plesa do uspavank - otroka glasbeno-ritmično vzgaja ter krepi njegove intelektualne sposobnosti.</w:t>
      </w:r>
      <w:r>
        <w:rPr>
          <w:rStyle w:val="FootnoteReference"/>
          <w:b w:val="0"/>
          <w:sz w:val="24"/>
        </w:rPr>
        <w:footnoteReference w:id="90"/>
      </w:r>
      <w:r>
        <w:rPr>
          <w:b w:val="0"/>
          <w:sz w:val="24"/>
        </w:rPr>
        <w:t xml:space="preserve"> Pravzaprav glasbeno-ritmično inteligentnost prebudi in aktivira vsak glas in vsaka vibracija. </w:t>
      </w:r>
      <w:r>
        <w:rPr>
          <w:b w:val="0"/>
          <w:i/>
          <w:sz w:val="24"/>
        </w:rPr>
        <w:t>(Prim.: Lazear 1991, 102.)</w:t>
      </w:r>
    </w:p>
    <w:p w:rsidR="006A7F5C" w:rsidRDefault="006A7F5C" w:rsidP="006A7F5C">
      <w:pPr>
        <w:tabs>
          <w:tab w:val="left" w:pos="426"/>
        </w:tabs>
        <w:rPr>
          <w:b w:val="0"/>
          <w:sz w:val="24"/>
        </w:rPr>
      </w:pPr>
      <w:r>
        <w:rPr>
          <w:b w:val="0"/>
          <w:sz w:val="24"/>
        </w:rPr>
        <w:tab/>
        <w:t>Glasbeno-ritmična inteligentnost vsebuje sposobnost medsebojnega povezovanja, sestavljanja in uporabe različnih zaznav in artikulacij, kot so glasovi, toni, fraze, ritmi, melodije itn. Zlasti lahkotno in intenzivno sodeluje z vizualno-prostorsko inteligentnostjo,</w:t>
      </w:r>
      <w:r>
        <w:rPr>
          <w:rStyle w:val="FootnoteReference"/>
          <w:b w:val="0"/>
          <w:sz w:val="24"/>
        </w:rPr>
        <w:footnoteReference w:id="91"/>
      </w:r>
      <w:r>
        <w:rPr>
          <w:b w:val="0"/>
          <w:sz w:val="24"/>
        </w:rPr>
        <w:t xml:space="preserve"> v veliki meri pa podpira tudi delovanje verbalno-lingvistične inteligentnosti. </w:t>
      </w:r>
      <w:r>
        <w:rPr>
          <w:b w:val="0"/>
          <w:i/>
          <w:sz w:val="24"/>
        </w:rPr>
        <w:t>(Prim.: Lazear 1991, 99.)</w:t>
      </w:r>
    </w:p>
    <w:p w:rsidR="006A7F5C" w:rsidRDefault="006A7F5C" w:rsidP="006A7F5C">
      <w:pPr>
        <w:tabs>
          <w:tab w:val="left" w:pos="426"/>
        </w:tabs>
        <w:rPr>
          <w:b w:val="0"/>
          <w:sz w:val="24"/>
        </w:rPr>
      </w:pPr>
      <w:r>
        <w:rPr>
          <w:b w:val="0"/>
          <w:sz w:val="24"/>
        </w:rPr>
        <w:tab/>
        <w:t xml:space="preserve">Naravni ali »figuralni« čut za glasbo in ritem je razporejen v glavnem v desni možganski polovici, s svojim emotivno-glasbenim središčem v »limbnem sistemu«. Sposobnosti formalnega glasbeno-ritmičnega dojemanja in izražanja kot rezultat aktivne in razširjene glasbeno-ritmične inteligentnosti pa se nahajajo v levi možganski polovici. </w:t>
      </w:r>
      <w:r>
        <w:rPr>
          <w:b w:val="0"/>
          <w:i/>
          <w:sz w:val="24"/>
        </w:rPr>
        <w:t>(Prim.: Lazear 1991, 100-101.)</w:t>
      </w:r>
      <w:r>
        <w:rPr>
          <w:b w:val="0"/>
          <w:sz w:val="24"/>
        </w:rPr>
        <w:t xml:space="preserve"> To pomeni, da vsaka, še posebno pa načrtno in intelektualno zahtevna glasbena aktivnost aktivira obe možganski hemisferi.</w:t>
      </w:r>
    </w:p>
    <w:p w:rsidR="006A7F5C" w:rsidRDefault="006A7F5C" w:rsidP="006A7F5C">
      <w:pPr>
        <w:tabs>
          <w:tab w:val="left" w:pos="426"/>
        </w:tabs>
        <w:rPr>
          <w:b w:val="0"/>
          <w:sz w:val="24"/>
        </w:rPr>
      </w:pPr>
      <w:r>
        <w:rPr>
          <w:b w:val="0"/>
          <w:sz w:val="24"/>
        </w:rPr>
        <w:tab/>
        <w:t xml:space="preserve">Če upoštevamo ugotovitev iz začetnega dela poglavja, da delujejo možgani po zelo podobni fizikalni zakonitosti kot glasba, potem se lahko pridružimo mnogim sodobnim psihologom in pedagogom, ki ugotavljajo in zagovarjajo mnenje, da je glasbena vzgoja najbolj pomembna za krepitev in širjenje inteligentnih sposobnosti na vseh življenjskih področjih. V tem smislu je glasbena vzgoja v službi vseh drugih učnih in vzgojnih procesov in prizadevanj, od memoriranja do vsakovrstnega logičnega in intuitivnega sklepanja. </w:t>
      </w:r>
      <w:r>
        <w:rPr>
          <w:b w:val="0"/>
          <w:i/>
          <w:sz w:val="24"/>
        </w:rPr>
        <w:t>(Prim.: Lazear 1991, 102.)</w:t>
      </w:r>
      <w:r>
        <w:rPr>
          <w:b w:val="0"/>
          <w:sz w:val="24"/>
        </w:rPr>
        <w:t xml:space="preserve"> Glasba lahko vsestransko prevzame človeka in sorazmerno hitro sproži tudi kemične in fizične spremembe v človeku.</w:t>
      </w:r>
    </w:p>
    <w:p w:rsidR="006A7F5C" w:rsidRDefault="006A7F5C" w:rsidP="006A7F5C">
      <w:pPr>
        <w:pStyle w:val="Heading3"/>
        <w:rPr>
          <w:lang w:val="sl-SI"/>
        </w:rPr>
      </w:pPr>
      <w:r>
        <w:rPr>
          <w:lang w:val="sl-SI"/>
        </w:rPr>
        <w:lastRenderedPageBreak/>
        <w:t>Interpersonalna inteligentnost</w:t>
      </w:r>
    </w:p>
    <w:p w:rsidR="006A7F5C" w:rsidRDefault="006A7F5C" w:rsidP="006A7F5C">
      <w:pPr>
        <w:rPr>
          <w:b w:val="0"/>
          <w:sz w:val="24"/>
        </w:rPr>
      </w:pPr>
      <w:r>
        <w:rPr>
          <w:b w:val="0"/>
          <w:sz w:val="24"/>
        </w:rPr>
        <w:t>»Človek se nauči:</w:t>
      </w:r>
    </w:p>
    <w:p w:rsidR="006A7F5C" w:rsidRDefault="006A7F5C" w:rsidP="006A7F5C">
      <w:pPr>
        <w:rPr>
          <w:b w:val="0"/>
          <w:sz w:val="24"/>
        </w:rPr>
      </w:pPr>
      <w:r>
        <w:rPr>
          <w:b w:val="0"/>
          <w:sz w:val="24"/>
        </w:rPr>
        <w:t>do 10% od tistega, kar prebere,</w:t>
      </w:r>
    </w:p>
    <w:p w:rsidR="006A7F5C" w:rsidRDefault="006A7F5C" w:rsidP="006A7F5C">
      <w:pPr>
        <w:rPr>
          <w:b w:val="0"/>
          <w:sz w:val="24"/>
        </w:rPr>
      </w:pPr>
      <w:r>
        <w:rPr>
          <w:b w:val="0"/>
          <w:sz w:val="24"/>
        </w:rPr>
        <w:t>do 20% od tistega, kar sliši,</w:t>
      </w:r>
    </w:p>
    <w:p w:rsidR="006A7F5C" w:rsidRDefault="006A7F5C" w:rsidP="006A7F5C">
      <w:pPr>
        <w:rPr>
          <w:b w:val="0"/>
          <w:sz w:val="24"/>
        </w:rPr>
      </w:pPr>
      <w:r>
        <w:rPr>
          <w:b w:val="0"/>
          <w:sz w:val="24"/>
        </w:rPr>
        <w:t>do 30% od tistega, kar vidi,</w:t>
      </w:r>
    </w:p>
    <w:p w:rsidR="006A7F5C" w:rsidRDefault="006A7F5C" w:rsidP="006A7F5C">
      <w:pPr>
        <w:rPr>
          <w:b w:val="0"/>
          <w:sz w:val="24"/>
        </w:rPr>
      </w:pPr>
      <w:r>
        <w:rPr>
          <w:b w:val="0"/>
          <w:sz w:val="24"/>
        </w:rPr>
        <w:t>do 50% od tistega, kar vidi in sliši,</w:t>
      </w:r>
    </w:p>
    <w:p w:rsidR="006A7F5C" w:rsidRDefault="006A7F5C" w:rsidP="006A7F5C">
      <w:pPr>
        <w:rPr>
          <w:b w:val="0"/>
          <w:sz w:val="24"/>
        </w:rPr>
      </w:pPr>
      <w:r>
        <w:rPr>
          <w:b w:val="0"/>
          <w:sz w:val="24"/>
        </w:rPr>
        <w:t>do 70% od tistega, kar predebatira z drugimi,</w:t>
      </w:r>
    </w:p>
    <w:p w:rsidR="006A7F5C" w:rsidRDefault="006A7F5C" w:rsidP="006A7F5C">
      <w:pPr>
        <w:rPr>
          <w:b w:val="0"/>
          <w:sz w:val="24"/>
        </w:rPr>
      </w:pPr>
      <w:r>
        <w:rPr>
          <w:b w:val="0"/>
          <w:sz w:val="24"/>
        </w:rPr>
        <w:t>do 80% od tistega, kar izkusi in</w:t>
      </w:r>
    </w:p>
    <w:p w:rsidR="006A7F5C" w:rsidRDefault="006A7F5C" w:rsidP="006A7F5C">
      <w:pPr>
        <w:rPr>
          <w:b w:val="0"/>
          <w:sz w:val="24"/>
        </w:rPr>
      </w:pPr>
      <w:r>
        <w:rPr>
          <w:b w:val="0"/>
          <w:sz w:val="24"/>
        </w:rPr>
        <w:t>do 95% od tistega, kar poučuje«.</w:t>
      </w:r>
    </w:p>
    <w:p w:rsidR="006A7F5C" w:rsidRDefault="006A7F5C" w:rsidP="006A7F5C">
      <w:pPr>
        <w:ind w:left="2832" w:firstLine="708"/>
        <w:rPr>
          <w:b w:val="0"/>
          <w:sz w:val="24"/>
        </w:rPr>
      </w:pPr>
      <w:r>
        <w:rPr>
          <w:b w:val="0"/>
          <w:sz w:val="24"/>
        </w:rPr>
        <w:t>(William Glasser)</w:t>
      </w:r>
      <w:r>
        <w:rPr>
          <w:rStyle w:val="FootnoteReference"/>
          <w:b w:val="0"/>
          <w:sz w:val="24"/>
        </w:rPr>
        <w:t xml:space="preserve"> </w:t>
      </w:r>
      <w:r>
        <w:rPr>
          <w:rStyle w:val="FootnoteReference"/>
          <w:b w:val="0"/>
          <w:sz w:val="24"/>
        </w:rPr>
        <w:footnoteReference w:id="92"/>
      </w:r>
    </w:p>
    <w:p w:rsidR="006A7F5C" w:rsidRDefault="006A7F5C" w:rsidP="006A7F5C">
      <w:pPr>
        <w:rPr>
          <w:b w:val="0"/>
          <w:sz w:val="24"/>
        </w:rPr>
      </w:pPr>
    </w:p>
    <w:p w:rsidR="006A7F5C" w:rsidRDefault="006A7F5C" w:rsidP="006A7F5C">
      <w:pPr>
        <w:tabs>
          <w:tab w:val="left" w:pos="426"/>
        </w:tabs>
        <w:rPr>
          <w:b w:val="0"/>
          <w:sz w:val="24"/>
        </w:rPr>
      </w:pPr>
      <w:r>
        <w:rPr>
          <w:b w:val="0"/>
          <w:sz w:val="24"/>
        </w:rPr>
        <w:tab/>
        <w:t xml:space="preserve">Interpersonalna inteligentnost je sposobnost živeti odnose in je temeljna razsežnost človeškega življenja. Biti človek pomeni »biti v odnosu«. </w:t>
      </w:r>
      <w:r>
        <w:rPr>
          <w:b w:val="0"/>
          <w:i/>
          <w:sz w:val="24"/>
        </w:rPr>
        <w:t>(Prim.: Lazear 1991, 117.)</w:t>
      </w:r>
    </w:p>
    <w:p w:rsidR="006A7F5C" w:rsidRDefault="006A7F5C" w:rsidP="006A7F5C">
      <w:pPr>
        <w:tabs>
          <w:tab w:val="left" w:pos="426"/>
        </w:tabs>
        <w:rPr>
          <w:b w:val="0"/>
          <w:sz w:val="24"/>
        </w:rPr>
      </w:pPr>
      <w:r>
        <w:rPr>
          <w:b w:val="0"/>
          <w:sz w:val="24"/>
        </w:rPr>
        <w:tab/>
        <w:t xml:space="preserve">Dejstvo, da smo v smislu biblične tradicije ustvarjeni po Božji podobi - kot moški in ženske - nam razodeva, da moremo biti Božja podoba le, če smo v odnosu - seveda po Božji podobi - se pravi v ljubezni </w:t>
      </w:r>
      <w:r>
        <w:rPr>
          <w:b w:val="0"/>
          <w:i/>
          <w:sz w:val="24"/>
        </w:rPr>
        <w:t>(Himes 1992, 120)</w:t>
      </w:r>
      <w:r>
        <w:rPr>
          <w:b w:val="0"/>
          <w:sz w:val="24"/>
        </w:rPr>
        <w:t>. Ne nazadnje so posledica izvirnega greha prav porušeni odnosi (do narave, sočloveka, Boga in samega sebe),</w:t>
      </w:r>
      <w:r>
        <w:rPr>
          <w:rStyle w:val="FootnoteReference"/>
          <w:b w:val="0"/>
          <w:sz w:val="24"/>
        </w:rPr>
        <w:footnoteReference w:id="93"/>
      </w:r>
      <w:r>
        <w:rPr>
          <w:b w:val="0"/>
          <w:sz w:val="24"/>
        </w:rPr>
        <w:t xml:space="preserve"> ki jih – po krščanski interpretaciji Svetega pisma – Kristus s svojim učlovečenjem popravlja, se pravi ponovno učlovečuje. S svojim darovanjem nas Kristus ponovno »rojeva za življenje po Božji podobi, saj nas uči in uvaja v življenje odnosov iz ljubezni.</w:t>
      </w:r>
      <w:r>
        <w:rPr>
          <w:rStyle w:val="FootnoteReference"/>
          <w:b w:val="0"/>
          <w:sz w:val="24"/>
        </w:rPr>
        <w:footnoteReference w:id="94"/>
      </w:r>
      <w:r>
        <w:rPr>
          <w:b w:val="0"/>
          <w:sz w:val="24"/>
        </w:rPr>
        <w:t xml:space="preserve"> Odnos nas torej učlovečuje.</w:t>
      </w:r>
      <w:r>
        <w:rPr>
          <w:rStyle w:val="FootnoteReference"/>
          <w:b w:val="0"/>
          <w:sz w:val="24"/>
        </w:rPr>
        <w:footnoteReference w:id="95"/>
      </w:r>
    </w:p>
    <w:p w:rsidR="006A7F5C" w:rsidRDefault="006A7F5C" w:rsidP="006A7F5C">
      <w:pPr>
        <w:tabs>
          <w:tab w:val="left" w:pos="426"/>
        </w:tabs>
        <w:rPr>
          <w:b w:val="0"/>
          <w:sz w:val="24"/>
        </w:rPr>
      </w:pPr>
      <w:r>
        <w:rPr>
          <w:b w:val="0"/>
          <w:sz w:val="24"/>
        </w:rPr>
        <w:tab/>
        <w:t>Verjetno je prav od interpersonalne inteligentnosti, razumljene v najširšem smislu sposobnosti komunikacije, najbolj odvisna prihodnost človeštva.</w:t>
      </w:r>
    </w:p>
    <w:p w:rsidR="006A7F5C" w:rsidRDefault="006A7F5C" w:rsidP="006A7F5C">
      <w:pPr>
        <w:tabs>
          <w:tab w:val="left" w:pos="426"/>
        </w:tabs>
        <w:rPr>
          <w:b w:val="0"/>
          <w:sz w:val="24"/>
        </w:rPr>
      </w:pPr>
      <w:r>
        <w:rPr>
          <w:b w:val="0"/>
          <w:sz w:val="24"/>
        </w:rPr>
        <w:tab/>
        <w:t xml:space="preserve">Interpersonalna inteligentnost vključuje tudi religiozno komunikacijo, ki je v nekem smislu »učiteljica« komuniciranja. </w:t>
      </w:r>
      <w:r>
        <w:rPr>
          <w:b w:val="0"/>
          <w:i/>
          <w:sz w:val="24"/>
        </w:rPr>
        <w:t>(Prim.: Lazear 1991, 134.)</w:t>
      </w:r>
      <w:r>
        <w:rPr>
          <w:b w:val="0"/>
          <w:sz w:val="24"/>
        </w:rPr>
        <w:t xml:space="preserve"> Znanost nas je pripeljala do križišča, ko se moramo vprašati, ali bomo z njo »uničevali« ali »so-ustvarjali«. Na to vprašanje ne moremo pričakovati zgolj »znanstvenega« odgovora, ki bi lahko bil tudi »inteligenten«. Tu gre za življenjske odločitve, ki so v domeni »interpersonalne inteligentnosti« in morajo presegati znanost, saj jo usmerjajo. Dejanska evolucija je torej veliko bolj odvisna od kvalitete odnosov kot od znanosti. </w:t>
      </w:r>
      <w:r>
        <w:rPr>
          <w:b w:val="0"/>
          <w:i/>
          <w:sz w:val="24"/>
        </w:rPr>
        <w:t>(Prim.: Lazear 1991, 134.)</w:t>
      </w:r>
    </w:p>
    <w:p w:rsidR="006A7F5C" w:rsidRDefault="006A7F5C" w:rsidP="006A7F5C">
      <w:pPr>
        <w:tabs>
          <w:tab w:val="left" w:pos="426"/>
        </w:tabs>
        <w:rPr>
          <w:b w:val="0"/>
          <w:sz w:val="24"/>
        </w:rPr>
      </w:pPr>
      <w:r>
        <w:rPr>
          <w:b w:val="0"/>
          <w:sz w:val="24"/>
        </w:rPr>
        <w:tab/>
        <w:t xml:space="preserve">Interpersonalna inteligentnost je sposobnost odkrivati in upoštevati razlike med seboj in drugimi ljudmi ter se tako v komunikativnih procesih učiti, bogatiti, dopolnjevati in izpopolnjevati. </w:t>
      </w:r>
      <w:r>
        <w:rPr>
          <w:b w:val="0"/>
          <w:i/>
          <w:sz w:val="24"/>
        </w:rPr>
        <w:t>(Prim.: Lazear 1991, 160.)</w:t>
      </w:r>
      <w:r>
        <w:rPr>
          <w:b w:val="0"/>
          <w:sz w:val="24"/>
        </w:rPr>
        <w:t xml:space="preserve"> Gre za sposobnost, ki omogoča empatično in hkrati identitetno samostojno dialoško komunikacijo. Tako lahko ljudje postajamo vse bolj »mi«, ne da bi se v tem procesu »jaz« izgubljal. Interpersonalna inteligentnost, ki usmerja vsako dialoško komunikacijo, ne uničuje individualnosti, ampak jo osvobaja zaprtosti vase in usmerja k »drugemu« oz. ustvarja »skupino«. Taka »mi« skupina je več kot vsota </w:t>
      </w:r>
      <w:r>
        <w:rPr>
          <w:b w:val="0"/>
          <w:sz w:val="24"/>
        </w:rPr>
        <w:lastRenderedPageBreak/>
        <w:t xml:space="preserve">posameznikov, saj omogoča skupno načrtovanje, prizadevanje, pa tudi skupno upanje, vero in delo ter tako oblikuje skupinsko ali »mi-identiteto«. </w:t>
      </w:r>
      <w:r>
        <w:rPr>
          <w:b w:val="0"/>
          <w:i/>
          <w:sz w:val="24"/>
        </w:rPr>
        <w:t>(Prim.. Lazear 1991, 118.)</w:t>
      </w:r>
    </w:p>
    <w:p w:rsidR="006A7F5C" w:rsidRDefault="006A7F5C" w:rsidP="006A7F5C">
      <w:pPr>
        <w:tabs>
          <w:tab w:val="left" w:pos="426"/>
        </w:tabs>
        <w:rPr>
          <w:b w:val="0"/>
          <w:sz w:val="24"/>
        </w:rPr>
      </w:pPr>
      <w:r>
        <w:rPr>
          <w:b w:val="0"/>
          <w:sz w:val="24"/>
        </w:rPr>
        <w:tab/>
        <w:t xml:space="preserve">Interpersonalno inteligentnost lahko vzgajamo tako, da se učimo »brati« predvsem neverbalno komunikacijo ter odkrivati njena sporočila in seveda temu primerno - čim bolj senzibilno – reagirati. </w:t>
      </w:r>
      <w:r>
        <w:rPr>
          <w:b w:val="0"/>
          <w:i/>
          <w:sz w:val="24"/>
        </w:rPr>
        <w:t>(Prim.: Lazear 1991, 119-120.)</w:t>
      </w:r>
      <w:r>
        <w:rPr>
          <w:b w:val="0"/>
          <w:sz w:val="24"/>
        </w:rPr>
        <w:t xml:space="preserve"> Tako se učimo ravnati empatično, kar je najvišja stopnja interpersonalne inteligence.</w:t>
      </w:r>
      <w:r>
        <w:rPr>
          <w:rStyle w:val="FootnoteReference"/>
          <w:b w:val="0"/>
          <w:sz w:val="24"/>
        </w:rPr>
        <w:footnoteReference w:id="96"/>
      </w:r>
      <w:r>
        <w:rPr>
          <w:b w:val="0"/>
          <w:sz w:val="24"/>
        </w:rPr>
        <w:t xml:space="preserve"> Dejansko šele takrat, ko sem se sposoben prestaviti ali ko se upam »zdrsniti« v vlogo drugega, lahko »opazujem« sebe kot »celoto« in šele tedaj sem sposoben »videti«, kako me lahko vidijo drugi. </w:t>
      </w:r>
      <w:r>
        <w:rPr>
          <w:b w:val="0"/>
          <w:i/>
          <w:sz w:val="24"/>
        </w:rPr>
        <w:t>(Prim.: Lazear 1991, 125)</w:t>
      </w:r>
    </w:p>
    <w:p w:rsidR="006A7F5C" w:rsidRDefault="006A7F5C" w:rsidP="006A7F5C">
      <w:pPr>
        <w:tabs>
          <w:tab w:val="left" w:pos="426"/>
        </w:tabs>
        <w:rPr>
          <w:b w:val="0"/>
          <w:sz w:val="24"/>
        </w:rPr>
      </w:pPr>
      <w:r>
        <w:rPr>
          <w:b w:val="0"/>
          <w:sz w:val="24"/>
        </w:rPr>
        <w:tab/>
        <w:t>Interpersonalna inteligentnost lahko torej bistveno dvigne kvaliteto medsebojnih odnosov, s tem pa tudi kvaliteto življenja. Predvsem v njeni najvišji obliki, empatiji, to ni več le sposobnost, ki je »dobrodošla«, ampak je sposobnost, ki v temeljih osrečuje in izpolnjuje človeka kot komunikativno, se pravi dialoško in skupnostno bitje. Čim bolj smo sposobni empatije, tem bolj smo »skupnost« v smislu »sinergetične skupine«, ki jo vodi spontano in neprisiljeno sodelovanje.</w:t>
      </w:r>
      <w:r>
        <w:rPr>
          <w:rStyle w:val="FootnoteReference"/>
          <w:b w:val="0"/>
          <w:sz w:val="24"/>
        </w:rPr>
        <w:footnoteReference w:id="97"/>
      </w:r>
    </w:p>
    <w:p w:rsidR="006A7F5C" w:rsidRDefault="006A7F5C" w:rsidP="006A7F5C">
      <w:pPr>
        <w:tabs>
          <w:tab w:val="left" w:pos="426"/>
        </w:tabs>
        <w:rPr>
          <w:b w:val="0"/>
          <w:sz w:val="24"/>
        </w:rPr>
      </w:pPr>
      <w:r>
        <w:rPr>
          <w:b w:val="0"/>
          <w:sz w:val="24"/>
        </w:rPr>
        <w:tab/>
        <w:t>»Neo-cortex« in »frontal-cortex« veljata za možganski središči in gonilno silo interpersonalne inteligence.</w:t>
      </w:r>
      <w:r>
        <w:rPr>
          <w:rStyle w:val="FootnoteReference"/>
          <w:b w:val="0"/>
          <w:sz w:val="24"/>
        </w:rPr>
        <w:footnoteReference w:id="98"/>
      </w:r>
      <w:r>
        <w:rPr>
          <w:b w:val="0"/>
          <w:sz w:val="24"/>
        </w:rPr>
        <w:t xml:space="preserve"> Dejansko pa interpersonalna inteligentnost v svoje delovanje vključuje vse druge inteligentnosti in je najbolj »kooperativna« inteligentnost tudi znotraj svojega sistema, se pravi - tudi navznoter in ne le navzven. Res pa ji moramo, še posebno v modernem času, ko socialne strukture niso tako urejene kot v tradicionalnih družinah, posvetiti veliko pozornosti in jo načrtno vzgajati in razvijati.</w:t>
      </w:r>
    </w:p>
    <w:p w:rsidR="006A7F5C" w:rsidRDefault="006A7F5C" w:rsidP="006A7F5C">
      <w:pPr>
        <w:tabs>
          <w:tab w:val="left" w:pos="426"/>
        </w:tabs>
        <w:rPr>
          <w:b w:val="0"/>
          <w:sz w:val="24"/>
        </w:rPr>
      </w:pPr>
      <w:r>
        <w:rPr>
          <w:b w:val="0"/>
          <w:sz w:val="24"/>
        </w:rPr>
        <w:tab/>
        <w:t xml:space="preserve">Vsako sodelovanje prebuja in tudi širi interpersonalno inteligentnost. Ob tem velja pripomniti, da interpersonalno inteligentnost neprimerno bolj podpirajo in širijo dinamične skupine in skupnosti, ki se zavedajo svoje nedorečenosti in spreminjajo načine notranjega in zunanjega sodelovanja, kot pa zakonsko in statutarno do podrobnosti dorečene in statično »urejene« skupnosti ali skupine, ki so sposobne zgolj »funkcionirati« po »danih« pravilih. </w:t>
      </w:r>
      <w:r>
        <w:rPr>
          <w:b w:val="0"/>
          <w:i/>
          <w:sz w:val="24"/>
        </w:rPr>
        <w:t>(Prim.: Lazear 1991, 126.)</w:t>
      </w:r>
    </w:p>
    <w:p w:rsidR="006A7F5C" w:rsidRDefault="006A7F5C" w:rsidP="006A7F5C">
      <w:pPr>
        <w:pStyle w:val="Heading3"/>
        <w:rPr>
          <w:lang w:val="sl-SI"/>
        </w:rPr>
      </w:pPr>
      <w:r>
        <w:rPr>
          <w:lang w:val="sl-SI"/>
        </w:rPr>
        <w:t>Intrapersonalna inteligentnost</w:t>
      </w:r>
    </w:p>
    <w:p w:rsidR="006A7F5C" w:rsidRDefault="006A7F5C" w:rsidP="006A7F5C">
      <w:pPr>
        <w:tabs>
          <w:tab w:val="left" w:pos="426"/>
        </w:tabs>
        <w:rPr>
          <w:b w:val="0"/>
          <w:sz w:val="24"/>
        </w:rPr>
      </w:pPr>
      <w:r>
        <w:rPr>
          <w:b w:val="0"/>
          <w:sz w:val="24"/>
        </w:rPr>
        <w:tab/>
        <w:t xml:space="preserve">Intrapersonalna inteligentnost vsebuje vodenje našega »notranjega sveta« oz. notranjih doživetij tako na kognitivni kot tudi na afektivni ravni. </w:t>
      </w:r>
      <w:r>
        <w:rPr>
          <w:b w:val="0"/>
          <w:i/>
          <w:sz w:val="24"/>
        </w:rPr>
        <w:t>(Prim.: Campbell L., Campbell B., Dickinson D. 1996, 195.)</w:t>
      </w:r>
      <w:r>
        <w:rPr>
          <w:b w:val="0"/>
          <w:sz w:val="24"/>
        </w:rPr>
        <w:t xml:space="preserve"> V domeni intrapersonalne inteligentnosti so naši občutki, v naši notranjosti izzvane emocionalne reakcije, metakognicija in samorefleksija, pa tudi odpiranje in transcendiranje lastne notranjosti ter - v sodelovanju predvsem z interpersonalno inteligentnostjo - oblikovanje duševne in duhovne realnosti. </w:t>
      </w:r>
      <w:r>
        <w:rPr>
          <w:b w:val="0"/>
          <w:i/>
          <w:sz w:val="24"/>
        </w:rPr>
        <w:t>(Prim.: Lazear 1991, 141-142.)</w:t>
      </w:r>
      <w:r>
        <w:rPr>
          <w:b w:val="0"/>
          <w:sz w:val="24"/>
        </w:rPr>
        <w:t xml:space="preserve"> Skrb za oblikovanje svoje identitete in za osebnostno rast je torej prav stvar intrapersonalne inteligentnosti. Delovanjsko področje intrapersonalne inteligentnosti je vprašanje, »kdo sem?« Pri tem intrapersonalna inteligentnost »intuitivno« bistveno presega logiko časa in prostora in se ne zadovolji z »znanstvenimi relativističnimi odkritji«, danes sem, jutri nisem, ampak – </w:t>
      </w:r>
      <w:r>
        <w:rPr>
          <w:b w:val="0"/>
          <w:sz w:val="24"/>
        </w:rPr>
        <w:lastRenderedPageBreak/>
        <w:t>podobno kot interpersonalna inteligentnost - kot svojo konstruktivno in temeljno – čeprav ne edino – komponento vključuje religiozno dimenzijo človeškega življenja.</w:t>
      </w:r>
      <w:r>
        <w:rPr>
          <w:rStyle w:val="FootnoteReference"/>
          <w:b w:val="0"/>
          <w:sz w:val="24"/>
        </w:rPr>
        <w:footnoteReference w:id="99"/>
      </w:r>
    </w:p>
    <w:p w:rsidR="006A7F5C" w:rsidRDefault="006A7F5C" w:rsidP="006A7F5C">
      <w:pPr>
        <w:tabs>
          <w:tab w:val="left" w:pos="426"/>
        </w:tabs>
        <w:rPr>
          <w:b w:val="0"/>
          <w:sz w:val="24"/>
        </w:rPr>
      </w:pPr>
      <w:r>
        <w:rPr>
          <w:b w:val="0"/>
          <w:sz w:val="24"/>
        </w:rPr>
        <w:tab/>
        <w:t xml:space="preserve">Če gre pri interpersonalni inteligentnosti za pogled »navzven«, potem gre pri intrapersonalni inteligentnosti za pogled »navznoter«. Intrapersonalna inteoligenčnost je torej introspektivna. </w:t>
      </w:r>
      <w:r>
        <w:rPr>
          <w:b w:val="0"/>
          <w:i/>
          <w:sz w:val="24"/>
        </w:rPr>
        <w:t>(Prim.: Lazear 1991, 151.)</w:t>
      </w:r>
      <w:r>
        <w:rPr>
          <w:b w:val="0"/>
          <w:sz w:val="24"/>
        </w:rPr>
        <w:t xml:space="preserve"> Vezana je na isti možganski središči kot interpersonalna inteligentnost. Razlika je le v tem, da je pri intrapersonalni inteligentnosti »frontal cortex« bolj aktiven kot »neo cortex«, pri interpersonalni inteligenci pa je po dosedanjih spoznanjih ravno obratno. </w:t>
      </w:r>
      <w:r>
        <w:rPr>
          <w:b w:val="0"/>
          <w:i/>
          <w:sz w:val="24"/>
        </w:rPr>
        <w:t>(Prim.: Lazear 1991, 147-149.)</w:t>
      </w:r>
      <w:r>
        <w:rPr>
          <w:b w:val="0"/>
          <w:sz w:val="24"/>
        </w:rPr>
        <w:t xml:space="preserve"> Tako se tudi področji delovanja omenjenih dveh inteligentnosti ne izključujeta, pač pa se v mnogočem dopolnjujeta. V odnosu do oblikovanja lastne identitete intrapersonalna inteligentnost »od zunaj prinesene« občutke in doživetja »predela« in »prebavi« ter jih tako transformira v konstruktivne sestavne dele individualne osebnosti. V tem smislu intrapersonalna inteligentnost »skrbi« za našo koncentracijo tako v smislu splošne in notranje zbranosti kakor tudi v smislu usmerjanja in »fokusiranja« pozornosti pri našem delovanju navzven. </w:t>
      </w:r>
      <w:r>
        <w:rPr>
          <w:b w:val="0"/>
          <w:i/>
          <w:sz w:val="24"/>
        </w:rPr>
        <w:t>(Prim.: Lazear 1991, 142-143.)</w:t>
      </w:r>
      <w:r>
        <w:rPr>
          <w:b w:val="0"/>
          <w:sz w:val="24"/>
        </w:rPr>
        <w:t xml:space="preserve"> Gre za sposobnost telesne, mentalne in čustvene koncentracije in usmerjanja pozornosti v določeno delo.</w:t>
      </w:r>
    </w:p>
    <w:p w:rsidR="006A7F5C" w:rsidRDefault="006A7F5C" w:rsidP="006A7F5C">
      <w:pPr>
        <w:tabs>
          <w:tab w:val="left" w:pos="426"/>
        </w:tabs>
        <w:rPr>
          <w:b w:val="0"/>
          <w:sz w:val="24"/>
        </w:rPr>
      </w:pPr>
      <w:r>
        <w:rPr>
          <w:b w:val="0"/>
          <w:sz w:val="24"/>
        </w:rPr>
        <w:tab/>
        <w:t xml:space="preserve">Pri koncentriranju nam je v veliko pomoč »metakognicija«, ki vse bolj postaja eno od ključnih področij raziskovanja človekovih kognitivnih sposobnosti in spada večinsko v domeno intrapersonalne inteligentnosti. </w:t>
      </w:r>
      <w:r>
        <w:rPr>
          <w:b w:val="0"/>
          <w:i/>
          <w:sz w:val="24"/>
        </w:rPr>
        <w:t>(Prim.: Lazear 1991, 155.)</w:t>
      </w:r>
      <w:r>
        <w:rPr>
          <w:b w:val="0"/>
          <w:sz w:val="24"/>
        </w:rPr>
        <w:t xml:space="preserve"> Intrapersonalna inteligentnost nam v sodelovanju z interpersonalno inteligentnostjo omogoča, da »izstopimo« iz sebe, da svoje miselne procese objektiviramo in jih »opazujemo«, se pravi, da »razmišljamo o svojem razmišljanju«. </w:t>
      </w:r>
      <w:r>
        <w:rPr>
          <w:b w:val="0"/>
          <w:i/>
          <w:sz w:val="24"/>
        </w:rPr>
        <w:t>(Prim.: Lazear 1991, 144.)</w:t>
      </w:r>
      <w:r>
        <w:rPr>
          <w:b w:val="0"/>
          <w:sz w:val="24"/>
        </w:rPr>
        <w:t xml:space="preserve"> Če se težko zberemo ali se ne moremo koncentrirati, za to v večini primerov obstajajo kaki notranji razlogi. Pogosto gre za potrebo po »novi« razporeditvi svojih misli, občasno pa moramo svojo notranjost in svojo zavest tudi »očistiti« in razbremeniti nepotrebne »navlake«. </w:t>
      </w:r>
      <w:r>
        <w:rPr>
          <w:b w:val="0"/>
          <w:i/>
          <w:sz w:val="24"/>
        </w:rPr>
        <w:t>(Prim. Lazear 1991, 152.)</w:t>
      </w:r>
      <w:r>
        <w:rPr>
          <w:b w:val="0"/>
          <w:sz w:val="24"/>
        </w:rPr>
        <w:t xml:space="preserve"> Zato se moram znati »izseliti« iz svoje notranjosti in jo »opazovati«.</w:t>
      </w:r>
      <w:r>
        <w:rPr>
          <w:rStyle w:val="FootnoteReference"/>
          <w:b w:val="0"/>
          <w:sz w:val="24"/>
        </w:rPr>
        <w:footnoteReference w:id="100"/>
      </w:r>
    </w:p>
    <w:p w:rsidR="006A7F5C" w:rsidRDefault="006A7F5C" w:rsidP="006A7F5C">
      <w:pPr>
        <w:tabs>
          <w:tab w:val="left" w:pos="426"/>
        </w:tabs>
        <w:rPr>
          <w:b w:val="0"/>
          <w:sz w:val="24"/>
        </w:rPr>
      </w:pPr>
      <w:r>
        <w:rPr>
          <w:b w:val="0"/>
          <w:sz w:val="24"/>
        </w:rPr>
        <w:tab/>
        <w:t xml:space="preserve">Ko urejamo svoje misli in se usposabljamo za koncentracijo, v svoji notranjosti odkrivamo telesne, mentalne in emocionalne substance. Najprej jih »artikuliramo«. To je znamenje, da smo jih resnično odkrili in prepoznali. Nato jih razvrstimo in uredimo glede na pomembnost oz. prioriteto, morebitne nepotrebne ali moteče substance pa odstranimo, če je to mogoče seveda. Če ni, jih pač moramo sprejeti in upoštevati. Vsekakor je metakognicija lahko v veliko pomoč in se more »trenirati«. </w:t>
      </w:r>
      <w:r>
        <w:rPr>
          <w:b w:val="0"/>
          <w:i/>
          <w:sz w:val="24"/>
        </w:rPr>
        <w:t>(Prim.: Lazear 1991, 144-145.)</w:t>
      </w:r>
    </w:p>
    <w:p w:rsidR="006A7F5C" w:rsidRDefault="006A7F5C" w:rsidP="006A7F5C">
      <w:pPr>
        <w:tabs>
          <w:tab w:val="left" w:pos="426"/>
        </w:tabs>
        <w:rPr>
          <w:b w:val="0"/>
          <w:sz w:val="24"/>
        </w:rPr>
      </w:pPr>
      <w:r>
        <w:rPr>
          <w:b w:val="0"/>
          <w:sz w:val="24"/>
        </w:rPr>
        <w:tab/>
        <w:t>Koncentracija nam ne omogoča le bolj efektivnega učenja ali morda celo zgolj memoriranja, ampak višji nivo razmišljanja ter sploh vsega inteligentnega delovanja.</w:t>
      </w:r>
    </w:p>
    <w:p w:rsidR="006A7F5C" w:rsidRDefault="006A7F5C" w:rsidP="006A7F5C">
      <w:pPr>
        <w:tabs>
          <w:tab w:val="left" w:pos="426"/>
        </w:tabs>
        <w:rPr>
          <w:b w:val="0"/>
          <w:i/>
          <w:sz w:val="24"/>
        </w:rPr>
      </w:pPr>
      <w:r>
        <w:rPr>
          <w:b w:val="0"/>
          <w:sz w:val="24"/>
        </w:rPr>
        <w:tab/>
        <w:t xml:space="preserve">Koncentriramo se lahko le v skladu z našo »samozavestjo« oz. zavestjo o nas samih. Čim višja je naša samozavest in čim bolj je jasna in prečiščena, temo bolj smo se sposobni koncentrirati in tem bolj smo sposobni koncentracijo tudi usmerjati. Koncentracija je najprej introspektivna in šele nato ekstrospektivna, v procesu koncentriranja mora biti naš pogled obrnjen »navznoter« in šele nato »navzven«, kar pomeni, da je intrapersonalna inteligentnost eden od prvih pogojev koncentracije. </w:t>
      </w:r>
      <w:r>
        <w:rPr>
          <w:b w:val="0"/>
          <w:i/>
          <w:sz w:val="24"/>
        </w:rPr>
        <w:t>(Prim.: Lazear 1991, 151.)</w:t>
      </w:r>
    </w:p>
    <w:p w:rsidR="006A7F5C" w:rsidRDefault="006A7F5C" w:rsidP="006A7F5C">
      <w:pPr>
        <w:tabs>
          <w:tab w:val="left" w:pos="426"/>
        </w:tabs>
        <w:rPr>
          <w:b w:val="0"/>
          <w:sz w:val="24"/>
        </w:rPr>
      </w:pPr>
    </w:p>
    <w:p w:rsidR="006A7F5C" w:rsidRDefault="006A7F5C" w:rsidP="006A7F5C">
      <w:pPr>
        <w:pStyle w:val="Heading2"/>
      </w:pPr>
      <w:r>
        <w:lastRenderedPageBreak/>
        <w:t>Nevropsihološki izzivi religioznega in moralnega učenja</w:t>
      </w:r>
    </w:p>
    <w:p w:rsidR="006A7F5C" w:rsidRDefault="006A7F5C" w:rsidP="006A7F5C">
      <w:pPr>
        <w:ind w:firstLine="540"/>
        <w:rPr>
          <w:b w:val="0"/>
          <w:sz w:val="24"/>
          <w:szCs w:val="24"/>
        </w:rPr>
      </w:pPr>
      <w:r>
        <w:rPr>
          <w:b w:val="0"/>
          <w:sz w:val="24"/>
          <w:szCs w:val="24"/>
        </w:rPr>
        <w:t>Nevropsihologija že nekaj časa raziskuje tudi duhovno in religiozno razsežnost življenja ter skuša definirati (in celo meriti) tako imenovano duhovno in religiozno inteligentnost.</w:t>
      </w:r>
      <w:r>
        <w:rPr>
          <w:rStyle w:val="FootnoteReference"/>
          <w:b w:val="0"/>
          <w:sz w:val="24"/>
          <w:szCs w:val="24"/>
        </w:rPr>
        <w:footnoteReference w:id="101"/>
      </w:r>
      <w:r>
        <w:rPr>
          <w:b w:val="0"/>
          <w:sz w:val="24"/>
          <w:szCs w:val="24"/>
        </w:rPr>
        <w:t xml:space="preserve"> Nekatere hipoteze najavljajo, da so moralne dileme največ pripomogle k razvoju človeške misli in človeka najmočneje spodbujale k učenju. Čeprav je v širšem smislu o moralnem učenju mogoče govoriti tudi izven religioznega konteksta, nas zgodovina moralnih dilem uči, da je v praksi temeljna moralna vprašanja človek reševal v komunikaciji s »presežnim«.</w:t>
      </w:r>
    </w:p>
    <w:p w:rsidR="006A7F5C" w:rsidRDefault="006A7F5C" w:rsidP="006A7F5C">
      <w:pPr>
        <w:pStyle w:val="Heading3"/>
        <w:rPr>
          <w:lang w:val="sl-SI"/>
        </w:rPr>
      </w:pPr>
      <w:r>
        <w:rPr>
          <w:lang w:val="sl-SI"/>
        </w:rPr>
        <w:t>Biblično-nevrološka hipoteza</w:t>
      </w:r>
    </w:p>
    <w:p w:rsidR="006A7F5C" w:rsidRDefault="006A7F5C" w:rsidP="006A7F5C">
      <w:pPr>
        <w:ind w:firstLine="576"/>
        <w:rPr>
          <w:b w:val="0"/>
          <w:sz w:val="24"/>
          <w:szCs w:val="24"/>
        </w:rPr>
      </w:pPr>
      <w:r>
        <w:rPr>
          <w:b w:val="0"/>
          <w:sz w:val="24"/>
          <w:szCs w:val="24"/>
        </w:rPr>
        <w:t>Znani raziskovalec emocionalne inteligentnosti Daniel Goleman ugotavlja, da sta bila »na začetku človeštva« hippocampus in amygdala dva bistvena dela možganskega središča za vonj. Iz njiju sta se v teku evolucije razvila kortex in neokortex, ki sta v naših možganih odgovorna za učenje in spominjanje.</w:t>
      </w:r>
      <w:r>
        <w:rPr>
          <w:rStyle w:val="FootnoteReference"/>
          <w:b w:val="0"/>
          <w:sz w:val="24"/>
          <w:szCs w:val="24"/>
        </w:rPr>
        <w:footnoteReference w:id="102"/>
      </w:r>
    </w:p>
    <w:p w:rsidR="006A7F5C" w:rsidRDefault="006A7F5C" w:rsidP="006A7F5C">
      <w:pPr>
        <w:ind w:firstLine="576"/>
        <w:rPr>
          <w:b w:val="0"/>
          <w:sz w:val="24"/>
          <w:szCs w:val="24"/>
        </w:rPr>
      </w:pPr>
      <w:r>
        <w:rPr>
          <w:b w:val="0"/>
          <w:sz w:val="24"/>
          <w:szCs w:val="24"/>
        </w:rPr>
        <w:t xml:space="preserve">Ta vznemirljiva hipoteza me je peljala naravnost v svetopisemski rajski vrt, k Adamu in Evi pred drevesom spoznanja: »Gospod Bog je dal, da je iz zemlje pognalo vsakovrstno drevje, prijetno za pogled in dobro za jed, tudi drevo življenja sredi vrta in drevo spoznanja dobrega in hudega« </w:t>
      </w:r>
      <w:r>
        <w:rPr>
          <w:b w:val="0"/>
          <w:i/>
          <w:sz w:val="24"/>
          <w:szCs w:val="24"/>
        </w:rPr>
        <w:t>(1 Mz 2, 9)</w:t>
      </w:r>
      <w:r>
        <w:rPr>
          <w:b w:val="0"/>
          <w:sz w:val="24"/>
          <w:szCs w:val="24"/>
        </w:rPr>
        <w:t xml:space="preserve">. </w:t>
      </w:r>
    </w:p>
    <w:p w:rsidR="006A7F5C" w:rsidRDefault="006A7F5C" w:rsidP="006A7F5C">
      <w:pPr>
        <w:ind w:firstLine="576"/>
        <w:rPr>
          <w:b w:val="0"/>
          <w:sz w:val="24"/>
          <w:szCs w:val="24"/>
        </w:rPr>
      </w:pPr>
      <w:r>
        <w:rPr>
          <w:b w:val="0"/>
          <w:sz w:val="24"/>
          <w:szCs w:val="24"/>
        </w:rPr>
        <w:t xml:space="preserve">Glede na Golemanovo hipotezo, da so prve korenine kognitivnih sposobnosti v »vonju«, je zanimivo, da so rajska drevesa – vključno z drevesom spoznanja dobrega in hudega – opisana kot »prijetna za pogled in dobra za jed«. Upoštevana sta torej vid in okus, nič pa Sveto pismo ne omenja vonja. Tudi v povezavi z opisom izvirnega greha vonj ni omenjen: »Žena je videla, da je drevo dobro za jed, mikavno za oči in vredno poželenja, ker daje spoznanje« </w:t>
      </w:r>
      <w:r>
        <w:rPr>
          <w:b w:val="0"/>
          <w:i/>
          <w:sz w:val="24"/>
          <w:szCs w:val="24"/>
        </w:rPr>
        <w:t>(1 Mz 3,6a)</w:t>
      </w:r>
      <w:r>
        <w:rPr>
          <w:b w:val="0"/>
          <w:sz w:val="24"/>
          <w:szCs w:val="24"/>
        </w:rPr>
        <w:t>. To pomeni, da Bog vodi evolucijo človekovega kognitivnega delovanja tako, da v proces učenja vključi razsežnosti izkušenj in modrosti.</w:t>
      </w:r>
    </w:p>
    <w:p w:rsidR="006A7F5C" w:rsidRDefault="006A7F5C" w:rsidP="006A7F5C">
      <w:pPr>
        <w:ind w:firstLine="576"/>
        <w:rPr>
          <w:b w:val="0"/>
          <w:sz w:val="24"/>
          <w:szCs w:val="24"/>
        </w:rPr>
      </w:pPr>
      <w:r>
        <w:rPr>
          <w:b w:val="0"/>
          <w:sz w:val="24"/>
          <w:szCs w:val="24"/>
        </w:rPr>
        <w:t>Po mnenju nekaterih interpretov »dobro in hudo« v prvotni obliki ne vsebuje nujno moralne kvalifikacije in ne pomeni apriorne izbire med »dobrim in zlom«.</w:t>
      </w:r>
      <w:r>
        <w:rPr>
          <w:rStyle w:val="FootnoteReference"/>
          <w:b w:val="0"/>
          <w:sz w:val="24"/>
          <w:szCs w:val="24"/>
        </w:rPr>
        <w:footnoteReference w:id="103"/>
      </w:r>
      <w:r>
        <w:rPr>
          <w:b w:val="0"/>
          <w:sz w:val="24"/>
          <w:szCs w:val="24"/>
        </w:rPr>
        <w:t xml:space="preserve"> Po njihovem prepričanju »drevo spoznanja« predstavlja poglobljen pogled v življenje, ki vključuje »obe strani«, dobro in slabo. Spoznanje ne vodi v »zla dejanja«, omogoča pa razlikovanje med dobrim in slabim, kar človeka »ipso facto« postavlja pred nove, tudi moralne dileme. Večina eksegetov pa drevo spoznanja dobrega in hudega razlaga v moralnem pomenu,</w:t>
      </w:r>
      <w:r>
        <w:rPr>
          <w:rStyle w:val="FootnoteReference"/>
          <w:b w:val="0"/>
          <w:sz w:val="24"/>
          <w:szCs w:val="24"/>
        </w:rPr>
        <w:footnoteReference w:id="104"/>
      </w:r>
      <w:r>
        <w:rPr>
          <w:b w:val="0"/>
          <w:sz w:val="24"/>
          <w:szCs w:val="24"/>
        </w:rPr>
        <w:t xml:space="preserve"> iz česar lahko sklepamo, da sta – vsaj v bibličnem kontekstu – moralna in emocionalna razsežnost življenja od vsega začetka sestavni dimenziji človekovega kognitivnega delovanja.</w:t>
      </w:r>
    </w:p>
    <w:p w:rsidR="006A7F5C" w:rsidRDefault="006A7F5C" w:rsidP="006A7F5C">
      <w:pPr>
        <w:ind w:firstLine="576"/>
        <w:rPr>
          <w:b w:val="0"/>
          <w:sz w:val="24"/>
          <w:szCs w:val="24"/>
        </w:rPr>
      </w:pPr>
      <w:r>
        <w:rPr>
          <w:b w:val="0"/>
          <w:sz w:val="24"/>
          <w:szCs w:val="24"/>
        </w:rPr>
        <w:t xml:space="preserve">Človek je torej prej znal reagirati na podlagi okusa, vida, najbrž tudi sluha in prav gotovo dotika kot na podlagi vonja. Naučenega in v tem smislu preventivnega spoznanja »dobrega in hudega« pa takrat še ni imel. V raju se prvi človek uči neposredno iz posledic storjenih dejanj. Z okusom in dotikom že sprejemamo tudi posledice dejanj, saj je z okusom hrana že v nas in v trenutku dotika nas že boli. V obeh primerih ni časa za preventivno učenje, zato ti dve čutili simbolizirata »nepremišljene reakcije«, pri katerih vsaj formalno ne moremo predvideti posledic. Tako z okusom kot dotikom sprejemamo posledice v trenutku zaznave. V komunikaciji z Bogom, ki jo simbolizira stvarnikov »življenjski dih« </w:t>
      </w:r>
      <w:r>
        <w:rPr>
          <w:b w:val="0"/>
          <w:i/>
          <w:sz w:val="24"/>
          <w:szCs w:val="24"/>
        </w:rPr>
        <w:t>(1 Mz 2, 7),</w:t>
      </w:r>
      <w:r>
        <w:rPr>
          <w:b w:val="0"/>
          <w:sz w:val="24"/>
          <w:szCs w:val="24"/>
        </w:rPr>
        <w:t xml:space="preserve"> na načelni ravni Bog sicer razloži in prvega človeka opozori na nevarnost in posledice uživanja sadov z </w:t>
      </w:r>
      <w:r>
        <w:rPr>
          <w:b w:val="0"/>
          <w:sz w:val="24"/>
          <w:szCs w:val="24"/>
        </w:rPr>
        <w:lastRenderedPageBreak/>
        <w:t xml:space="preserve">drevesa spoznanja, toda zgolj teorija očitno ne prepriča. Je že tako, da človek postaja »moder« šele na podlagi »okusa« oziroma učenja iz lastnih napak. </w:t>
      </w:r>
    </w:p>
    <w:p w:rsidR="006A7F5C" w:rsidRDefault="006A7F5C" w:rsidP="006A7F5C">
      <w:pPr>
        <w:ind w:firstLine="540"/>
        <w:rPr>
          <w:b w:val="0"/>
          <w:sz w:val="24"/>
          <w:szCs w:val="24"/>
        </w:rPr>
      </w:pPr>
      <w:r>
        <w:rPr>
          <w:b w:val="0"/>
          <w:sz w:val="24"/>
          <w:szCs w:val="24"/>
        </w:rPr>
        <w:t>V primerjavi z okusom sluh in vid nudita nekaj več časa za pripravo na pravilno reakcijo, toda z vidika učenja najbrž tudi ti dve čutili nista predstavljali dovolj velikega miselnega napora, da bi sprožili razvoj »kortexa«. Po Golemanovi teoriji je vsekakor vonj tisto čutilo, ki je na začetnih stopnjah Božje evolucije s človekom najbolj izzivalo po preventivnem odločanju za dobro in proti slabemu ter tako najbolj spodbujalo razvoj miselnih (in moralnih) sposobnosti. Če namreč drži, da so se korteksalni centri človekove kognicije razvili iz možganskih centrov za vonj, potem je očitno prav ta oblika zaznavanja človeku dala največ »misliti« oziroma največ spodbud in motivacije za učenje. S tega vidika je tudi logično, da vonja Sveto pismo v kontekstu z drevesom spoznanja ne omenja, saj ga Adam in Eva še nista upoštevala. Če bi ga, bi pravočasno »spoznala«, da v kačinem izzivanju nekaj »smrdi«. Toda oči so bile preveč »lačne« in so ju zapeljale, da sta preskočila učni proces »vonja« ter takoj prešla k okušanju oziroma uživanju (prepovedanih) sadov. Vera pa je bila prešibka, da bi premagala poželenje oči. Greh je bil – nepremišljeno – storjen prej, kot sta »spoznala« vonj zapletene situacije. Bog pa je imel bolj izostren »vonj« in je takoj po grehu začutil, da v človekovem raju nekaj »smrdi«. Zato je poiskal človeka, ga poučil in korigiral njegovo nemoralno držo. Tako Bog postavi moralno učenje za temelj vsakega učenja oziroma povedano drugače, moralno inteligentnost za temeljno inteligentnost, ki se napaja v veri oziroma zaupnem odnosu do Boga. Moralna in religiozna inteligentnost delujeta torej »z roko v roki«, se med seboj dopolnjujeta in podpirata, hkrati pa »učita« in osmišljata vse druge inteligentnosti.</w:t>
      </w:r>
    </w:p>
    <w:p w:rsidR="006A7F5C" w:rsidRDefault="006A7F5C" w:rsidP="006A7F5C">
      <w:pPr>
        <w:tabs>
          <w:tab w:val="left" w:pos="540"/>
        </w:tabs>
        <w:rPr>
          <w:b w:val="0"/>
          <w:sz w:val="24"/>
          <w:szCs w:val="24"/>
        </w:rPr>
      </w:pPr>
      <w:r>
        <w:rPr>
          <w:b w:val="0"/>
          <w:sz w:val="24"/>
          <w:szCs w:val="24"/>
        </w:rPr>
        <w:tab/>
        <w:t>Z vidika učenja je zanimivo in hkrati razumljivo Adamovo in Evino izmikanje pred komunikacijo z Bogom po grehu (1 Mz 3, 8) in prelaganje odgovornosti z ramen na ramena (1 Mz 3, 12-13). Po eni strani njune reakcije ponazarjajo, kako zahtevno je moralno in religiozno učenje, po drugi strani pa iz dejstva, da brez ugovora sprejmeta posledice svojih dejanj, moremo prepoznati tudi moralno in religiozno učljivost prvih ljudi. S to Božjo »psihologijo učenja«, ki upošteva človekovo svobodo, hkrati pa predpostavlja, da bo sprejel posledice svojih dejanj – pri tem pa mu jih Bog usmiljeno in velikodušno pomaga prenašati – je prepleteno celotno Sveto pismo.</w:t>
      </w:r>
    </w:p>
    <w:p w:rsidR="006A7F5C" w:rsidRDefault="006A7F5C" w:rsidP="006A7F5C">
      <w:pPr>
        <w:ind w:firstLine="576"/>
        <w:rPr>
          <w:b w:val="0"/>
          <w:sz w:val="24"/>
          <w:szCs w:val="24"/>
        </w:rPr>
      </w:pPr>
      <w:r>
        <w:rPr>
          <w:b w:val="0"/>
          <w:sz w:val="24"/>
          <w:szCs w:val="24"/>
        </w:rPr>
        <w:t>S tem, ko sta Adam in Eva pojedla prepovedan sad, sta morala »pojesti« tudi posledice tega nepremišljenega dejanja. Tudi Sveto pismo nas torej uči, da »ljubezen gre skozi želodec«. Kar smrdi in ni iz ljubezni, ni dobro in ni »modro«. Ta logika nas ne pripelje le do občutka, da sta moralna in religiozna inteligentnost relevantni vprašanji edukacije, ampak tudi do »spoznanja«, da sta »učiteljici« vseh ostalih inteligentnosti. Človek se je namreč šele ob izzivih vonjav in odločanja za dobro in proti slabemu učil in postajal inteligentno bitje.</w:t>
      </w:r>
    </w:p>
    <w:p w:rsidR="006A7F5C" w:rsidRDefault="006A7F5C" w:rsidP="006A7F5C">
      <w:pPr>
        <w:pStyle w:val="Heading3"/>
        <w:rPr>
          <w:lang w:val="sl-SI"/>
        </w:rPr>
      </w:pPr>
      <w:r>
        <w:rPr>
          <w:lang w:val="sl-SI"/>
        </w:rPr>
        <w:t>Emocionalna inteligentnost</w:t>
      </w:r>
    </w:p>
    <w:p w:rsidR="006A7F5C" w:rsidRDefault="006A7F5C" w:rsidP="006A7F5C">
      <w:pPr>
        <w:ind w:firstLine="576"/>
        <w:rPr>
          <w:b w:val="0"/>
          <w:sz w:val="24"/>
          <w:szCs w:val="24"/>
        </w:rPr>
      </w:pPr>
      <w:r>
        <w:rPr>
          <w:b w:val="0"/>
          <w:sz w:val="24"/>
          <w:szCs w:val="24"/>
        </w:rPr>
        <w:t>Motivacija, emocija in kognicija so tri temeljne mentalne operacije.</w:t>
      </w:r>
      <w:r>
        <w:rPr>
          <w:rStyle w:val="FootnoteReference"/>
          <w:b w:val="0"/>
          <w:sz w:val="24"/>
          <w:szCs w:val="24"/>
        </w:rPr>
        <w:footnoteReference w:id="105"/>
      </w:r>
    </w:p>
    <w:p w:rsidR="006A7F5C" w:rsidRDefault="006A7F5C" w:rsidP="006A7F5C">
      <w:pPr>
        <w:ind w:firstLine="576"/>
        <w:rPr>
          <w:b w:val="0"/>
          <w:sz w:val="24"/>
          <w:szCs w:val="24"/>
        </w:rPr>
      </w:pPr>
      <w:r>
        <w:rPr>
          <w:b w:val="0"/>
          <w:sz w:val="24"/>
          <w:szCs w:val="24"/>
        </w:rPr>
        <w:t xml:space="preserve">Emocionalnost se v nekaterih kontekstih omenja tudi kot nasprotje »kogniciji«, kot nekaj nezdružljivega s treznim in razsodnim razmišljanjem. V starejših priročnikih za ascetiko in moralno vzgojo naletimo na vrsto ugotovitev, kako so čustva nevarna za človeka in pravzaprav »tuja« zglednemu krščanskemu življenju. Tudi v nekaterih nekrščanskih filozofskih tradicijah čustva niso bila nič kaj spoštovana. Obvladovanje čustev je bilo tako </w:t>
      </w:r>
      <w:r>
        <w:rPr>
          <w:b w:val="0"/>
          <w:sz w:val="24"/>
          <w:szCs w:val="24"/>
        </w:rPr>
        <w:lastRenderedPageBreak/>
        <w:t>izpostavljeno, da se ni ustavilo pri zatajevanju, temveč se je nadaljevalo vse do neposrednega zatiranja in uničevanja emocionalnega življenja in izražanja.</w:t>
      </w:r>
    </w:p>
    <w:p w:rsidR="006A7F5C" w:rsidRDefault="006A7F5C" w:rsidP="006A7F5C">
      <w:pPr>
        <w:ind w:firstLine="576"/>
        <w:rPr>
          <w:b w:val="0"/>
          <w:sz w:val="24"/>
          <w:szCs w:val="24"/>
        </w:rPr>
      </w:pPr>
      <w:r>
        <w:rPr>
          <w:b w:val="0"/>
          <w:sz w:val="24"/>
          <w:szCs w:val="24"/>
        </w:rPr>
        <w:t>Zadnja desetletja so dobila čustva več življenjskega prostora. Močnejše in bolj sproščeno izražanje čustev seveda še ne zagotavlja večje emocionalne inteligentnosti oziroma višjega emocionalnega kvocienta (EQ). Nasprotno, nekontrolirano čustvovanje še vedno škodi življenju in obvladovanje čustev danes ni nič manj pomembno, kot je bilo v preteklosti. Res pa se danes moralna vzgoja ne omejuje na zatajevanje čustev, zlasti pa ne uporablja metod zatiranja emocionalnega življenja in izražanja. Sodobna moralna vzgoja gradi na pojmovanju emocionalne inteligentnosti, ki jo lahko definiramo kot »sposobnost sprejemanja in izražanja čustev, predelati čustva v misli, razumeti čustva ter jih upoštevati tako pri sebi kot pri sočloveku«.</w:t>
      </w:r>
      <w:r>
        <w:rPr>
          <w:rStyle w:val="FootnoteReference"/>
          <w:b w:val="0"/>
          <w:sz w:val="24"/>
          <w:szCs w:val="24"/>
        </w:rPr>
        <w:footnoteReference w:id="106"/>
      </w:r>
      <w:r>
        <w:rPr>
          <w:b w:val="0"/>
          <w:sz w:val="24"/>
          <w:szCs w:val="24"/>
        </w:rPr>
        <w:t xml:space="preserve"> Te sposobnosti namreč bistveno vplivajo na moralno držo in dejanja človeka v procesu edukacije.</w:t>
      </w:r>
      <w:r>
        <w:rPr>
          <w:rStyle w:val="FootnoteReference"/>
          <w:b w:val="0"/>
          <w:sz w:val="24"/>
          <w:szCs w:val="24"/>
        </w:rPr>
        <w:footnoteReference w:id="107"/>
      </w:r>
    </w:p>
    <w:p w:rsidR="006A7F5C" w:rsidRDefault="006A7F5C" w:rsidP="006A7F5C">
      <w:pPr>
        <w:ind w:firstLine="540"/>
        <w:rPr>
          <w:b w:val="0"/>
          <w:sz w:val="24"/>
          <w:szCs w:val="24"/>
        </w:rPr>
      </w:pPr>
      <w:r>
        <w:rPr>
          <w:b w:val="0"/>
          <w:sz w:val="24"/>
          <w:szCs w:val="24"/>
        </w:rPr>
        <w:t>Nevropsihologija uči, da emocionalno delovanje uporablja najmanj pet možganskih središč. Vizualna zaznava pristane najprej pri talamusu, ki jo »prevede« v jezik možganov in pošlje naprej proti vizualnemu korteksu, ta pa jo razprši po vseh nadaljnjih zainteresiranih centrih. Pri čustvenih zaznavah velik del informacij pristane v amygdali, središču in tudi nekakšnem skladišču emocionalnih doživetij. Če je vizualna zaznava čustveno močna in teži k hitri reakciji, pride del zaznavnih informacij po bližnjici od talamusa do amygdale,</w:t>
      </w:r>
      <w:r>
        <w:rPr>
          <w:rStyle w:val="FootnoteReference"/>
          <w:b w:val="0"/>
          <w:sz w:val="24"/>
          <w:szCs w:val="24"/>
        </w:rPr>
        <w:footnoteReference w:id="108"/>
      </w:r>
      <w:r>
        <w:rPr>
          <w:b w:val="0"/>
          <w:sz w:val="24"/>
          <w:szCs w:val="24"/>
        </w:rPr>
        <w:t xml:space="preserve"> kar pomeni, da so te informacije ignorirale vizualni korteks. Potemtakem je amygdala prejela nepredelane informacije in ob tem začutila »izredno stanje« oziroma izredno nevarnost. V takih primerih človek reagira prej, kot ve, »zakaj in kako« je najbolje ravnati. Informacije, ki jih amygdala prejme po bližnjici, povzročijo nekakšno obsedno stanje in te predkognitivne emocije človeka v trenutku prisilijo k reakciji. Ker informacije niso predelane, so reakcije hitre, a nepremišljene, in pogosto netočne. Tako se lahko zvite vrvi podobno ustrašimo kot kače in ob pogledu nanjo tudi podobno »odskočimo« ali »napademo«. Včasih nas take emocije preplavijo in pripeljejo do stanja, ko »ne vemo, kaj delamo«.</w:t>
      </w:r>
    </w:p>
    <w:p w:rsidR="006A7F5C" w:rsidRDefault="006A7F5C" w:rsidP="006A7F5C">
      <w:pPr>
        <w:ind w:firstLine="540"/>
        <w:rPr>
          <w:b w:val="0"/>
          <w:sz w:val="24"/>
          <w:szCs w:val="24"/>
        </w:rPr>
      </w:pPr>
      <w:r>
        <w:rPr>
          <w:b w:val="0"/>
          <w:sz w:val="24"/>
          <w:szCs w:val="24"/>
        </w:rPr>
        <w:t>Amygdala je tudi mesto spominjanja emocij. Ko se učimo premišljenega emocionalnega ravnanja, pošilja amygdala emocionalne signale v prednji korteks, kjer se nahajata dva možganska centra oziroma režnja, ki služita za dodatno predelavo emocionalnih doživetij. Na podlagi tako predelanih emocionalnih signalov se odločamo in si oblikujemo emocionalne izkušnje. V desnem sprednjem režnju se zbirajo signali negativnih emocij, levi prednji reženj pa je namenjen kontroli nad negativnimi čustvi in obvladovanju oziroma preprečevanju njihovih »izbruhov«.</w:t>
      </w:r>
      <w:r>
        <w:rPr>
          <w:rStyle w:val="FootnoteReference"/>
          <w:b w:val="0"/>
          <w:sz w:val="24"/>
          <w:szCs w:val="24"/>
        </w:rPr>
        <w:footnoteReference w:id="109"/>
      </w:r>
      <w:r>
        <w:rPr>
          <w:b w:val="0"/>
          <w:sz w:val="24"/>
          <w:szCs w:val="24"/>
        </w:rPr>
        <w:t xml:space="preserve"> Sodelovanje teh dveh središč tako prevzema vlogo »koordinatorja« emocionalnih občutkov in ravnanja.</w:t>
      </w:r>
      <w:r>
        <w:rPr>
          <w:rStyle w:val="FootnoteReference"/>
          <w:b w:val="0"/>
          <w:sz w:val="24"/>
          <w:szCs w:val="24"/>
        </w:rPr>
        <w:footnoteReference w:id="110"/>
      </w:r>
    </w:p>
    <w:p w:rsidR="006A7F5C" w:rsidRDefault="006A7F5C" w:rsidP="006A7F5C">
      <w:pPr>
        <w:ind w:firstLine="540"/>
        <w:rPr>
          <w:b w:val="0"/>
          <w:sz w:val="24"/>
          <w:szCs w:val="24"/>
        </w:rPr>
      </w:pPr>
      <w:r>
        <w:rPr>
          <w:b w:val="0"/>
          <w:sz w:val="24"/>
          <w:szCs w:val="24"/>
        </w:rPr>
        <w:t>Kot nekakšno skladišče emocionalnih spominov amygdala večkrat uporabi tudi doživetja iz ranih otroških let. Ta so se tako močno vtisnila v spomin med drugim tudi zato, ker smo jih doživeli prej, kot smo znali govoriti. Tako so ostala v »surovem stanju«, saj jih nikoli nismo verbalizirali in kot »obrambni princip« delujejo močneje od predelanih in izraženih emocij.</w:t>
      </w:r>
      <w:r>
        <w:rPr>
          <w:rStyle w:val="FootnoteReference"/>
          <w:b w:val="0"/>
          <w:sz w:val="24"/>
          <w:szCs w:val="24"/>
        </w:rPr>
        <w:footnoteReference w:id="111"/>
      </w:r>
      <w:r>
        <w:rPr>
          <w:b w:val="0"/>
          <w:sz w:val="24"/>
          <w:szCs w:val="24"/>
        </w:rPr>
        <w:t xml:space="preserve"> Lahko se zgodi, da v povprečno nevarnih situacijah reagiramo skrajno </w:t>
      </w:r>
      <w:r>
        <w:rPr>
          <w:b w:val="0"/>
          <w:sz w:val="24"/>
          <w:szCs w:val="24"/>
        </w:rPr>
        <w:lastRenderedPageBreak/>
        <w:t xml:space="preserve">agresivno, ker nas te morda spominjajo na nepredelan in neartikuliran strah iz ranega otroštva. Razlog za pretirano agresivnost torej ni v neracionalni presoji trenutne situacije, pač pa v občutku, da zaradi morebitne podobnosti z negativnimi občutki iz ranega otroštva tudi sedanjih emocij nismo sposobni izraziti, »sedanje« situacije pa niti sprejeti niti spremeniti. V takih situacijah torej reagiramo podobno, kot smo reagirali v nevarnih okoliščinah takrat, ko smo bili dojenčki in še nismo znali govoriti. Razlika je le v tem, da ima v odrasli dobi enaka čustvena napetost na razpolago neprimerno več moči in sredstev. </w:t>
      </w:r>
    </w:p>
    <w:p w:rsidR="006A7F5C" w:rsidRDefault="006A7F5C" w:rsidP="006A7F5C">
      <w:pPr>
        <w:ind w:firstLine="540"/>
        <w:rPr>
          <w:b w:val="0"/>
          <w:sz w:val="24"/>
          <w:szCs w:val="24"/>
        </w:rPr>
      </w:pPr>
      <w:r>
        <w:rPr>
          <w:b w:val="0"/>
          <w:sz w:val="24"/>
          <w:szCs w:val="24"/>
        </w:rPr>
        <w:t xml:space="preserve">Če povežemo možnost nekontroliranih čustvenih izbruhov kot posledico skrajšanega potovanja informacij od talamusa do amygdale z vlogo nepredelanih in neizraženih čustvenih doživetij iz ranega otroštva, se nam bo marsikatero katastrofalno nasilje otroka, mladostnika ali odraslega človeka dokaj razjasnilo. Gre preprosto za trenutek, ko nepredelane negativne čustvene informacije preplavijo amygdalo in takrat – v nekakšni prepletenosti med strahom dojenčka, bestialno močjo ter kognitivnimi in tehničnimi sposobnostmi – »ne vemo, kaj delamo«. </w:t>
      </w:r>
    </w:p>
    <w:p w:rsidR="006A7F5C" w:rsidRDefault="006A7F5C" w:rsidP="006A7F5C">
      <w:pPr>
        <w:ind w:firstLine="540"/>
        <w:rPr>
          <w:b w:val="0"/>
          <w:sz w:val="24"/>
          <w:szCs w:val="24"/>
        </w:rPr>
      </w:pPr>
      <w:r>
        <w:rPr>
          <w:b w:val="0"/>
          <w:sz w:val="24"/>
          <w:szCs w:val="24"/>
        </w:rPr>
        <w:t>Emocionalna inteligentnost torej naravnost kliče po moralni vzgoji. Njena karakteristika ni vsiljevanje normativnih postulatov, ampak sposobnost kanaliziranja emocionalnih in drugih življenjskih moči v smer trajnega služenja človekovemu življenju.</w:t>
      </w:r>
    </w:p>
    <w:p w:rsidR="006A7F5C" w:rsidRDefault="006A7F5C" w:rsidP="006A7F5C">
      <w:pPr>
        <w:ind w:firstLine="540"/>
        <w:rPr>
          <w:b w:val="0"/>
          <w:sz w:val="24"/>
          <w:szCs w:val="24"/>
        </w:rPr>
      </w:pPr>
      <w:r>
        <w:rPr>
          <w:b w:val="0"/>
          <w:sz w:val="24"/>
          <w:szCs w:val="24"/>
        </w:rPr>
        <w:t xml:space="preserve">Zlasti v stiku z emocionalno inteligentnostjo ima moralna inteligentnost svoje korenine v primarnem odnosu z materjo, ki sega vse v prenatalno obdobje. Pozitivna samopodoba, ki temelji na prazaupanju in na občutku, da je človek že kot dojenček sposoben – ne v obliki agresivnosti, ampak na podlagi temeljnega zaupanja – premagovati strahove in druge ovire, je temeljna kategorija moralne edukacije v ranem otroštvu in bistveno vpliva na razvoj moralne inteligentnosti. Materin emocionalni odnos do otroka že v prenatalni dobi ne temelji zgolj na zadovoljevanju njenih potreb, pač pa – v mnogih kulturah, v krščanski pa izrazito – na moralni odgovornosti zanj, ki seveda ne negira emocionalne zadostitve. </w:t>
      </w:r>
    </w:p>
    <w:p w:rsidR="006A7F5C" w:rsidRDefault="006A7F5C" w:rsidP="006A7F5C">
      <w:pPr>
        <w:ind w:firstLine="540"/>
        <w:rPr>
          <w:b w:val="0"/>
          <w:sz w:val="24"/>
          <w:szCs w:val="24"/>
        </w:rPr>
      </w:pPr>
      <w:r>
        <w:rPr>
          <w:b w:val="0"/>
          <w:sz w:val="24"/>
          <w:szCs w:val="24"/>
        </w:rPr>
        <w:t>Sodobna spoznanja hrabrijo, da emocionalna stabilnost le ni tako odvisna od ranega otroštva, kot se je dolgo mislilo, čeprav drži, da zlasti nekatere posledice zlorab potrebujejo zahtevno predelavo.</w:t>
      </w:r>
      <w:r>
        <w:rPr>
          <w:rStyle w:val="FootnoteReference"/>
          <w:b w:val="0"/>
          <w:sz w:val="24"/>
          <w:szCs w:val="24"/>
        </w:rPr>
        <w:footnoteReference w:id="112"/>
      </w:r>
      <w:r>
        <w:rPr>
          <w:b w:val="0"/>
          <w:sz w:val="24"/>
          <w:szCs w:val="24"/>
        </w:rPr>
        <w:t xml:space="preserve"> Toda »z vsebinskim pristopom in intenzivnim delom na sebi je človek celo v obdobjih odraslega življenja sposoben popraviti odnos do sebe in preurediti emocionalno življenje«.</w:t>
      </w:r>
      <w:r>
        <w:rPr>
          <w:rStyle w:val="FootnoteReference"/>
          <w:b w:val="0"/>
          <w:sz w:val="24"/>
          <w:szCs w:val="24"/>
        </w:rPr>
        <w:footnoteReference w:id="113"/>
      </w:r>
      <w:r>
        <w:rPr>
          <w:b w:val="0"/>
          <w:sz w:val="24"/>
          <w:szCs w:val="24"/>
        </w:rPr>
        <w:t xml:space="preserve"> Prav v vsebinski navezi na socialno inteligentnost skrbi moralna inteligentnost vse življenje za izzive, ki jih človek potrebuje za oblikovanje in razvoj emocionalne inteligentnosti. Moralna inteligentnost namreč reflektira življenje skozi očala zadnjega smisla ter tako osmišlja tudi emocionalna čutenja in delovanja.</w:t>
      </w:r>
      <w:r>
        <w:rPr>
          <w:rStyle w:val="FootnoteReference"/>
          <w:b w:val="0"/>
          <w:sz w:val="24"/>
          <w:szCs w:val="24"/>
        </w:rPr>
        <w:footnoteReference w:id="114"/>
      </w:r>
    </w:p>
    <w:p w:rsidR="006A7F5C" w:rsidRDefault="006A7F5C" w:rsidP="006A7F5C">
      <w:pPr>
        <w:ind w:firstLine="540"/>
        <w:rPr>
          <w:b w:val="0"/>
          <w:sz w:val="24"/>
          <w:szCs w:val="24"/>
        </w:rPr>
      </w:pPr>
      <w:r>
        <w:rPr>
          <w:b w:val="0"/>
          <w:sz w:val="24"/>
          <w:szCs w:val="24"/>
        </w:rPr>
        <w:t>Emocionalna dimenzija življenja je torej vseskozi prepletena z moralno razsežnostjo in v tem smislu emocionalna in moralna inteligentnost lahko le »z roko v roki« tako rasteta in se razvijata, kot padata in usihata. Moralna inteligentnost pa hodi z roko v roki z religiozno inteligentnostjo, saj jo zmoremo oblikovati le v določenem kulturno-religioznem okolju ter v skladu s civilizacijo, ki je tudi religiozno konotirana.</w:t>
      </w:r>
    </w:p>
    <w:p w:rsidR="006A7F5C" w:rsidRDefault="006A7F5C" w:rsidP="006A7F5C">
      <w:pPr>
        <w:ind w:firstLine="576"/>
        <w:rPr>
          <w:b w:val="0"/>
          <w:sz w:val="24"/>
          <w:szCs w:val="24"/>
        </w:rPr>
      </w:pPr>
      <w:r>
        <w:rPr>
          <w:b w:val="0"/>
          <w:sz w:val="24"/>
          <w:szCs w:val="24"/>
        </w:rPr>
        <w:t xml:space="preserve">Ko razmišljamo o oblikovanju pozitivne samopodobe, ki bistveno vpliva na razvoj emocionalne in tudi moralne inteligentnosti, že v prenatalni dobi življenja odkrivamo vlogo in pomen religiozne komunikacije. Materina (in družinska) molitev za še nerojenega otroka krepi njegovo življenje in preko matere tudi njega razbremenjuje in umirja. Prepričan sem, da na primer Mojzesa ni rešila le materina spretnost, temveč najprej njena molitev, ki ga je spremljala vse življenje. Preproste otroške molitve »Sveti angel« ne more nadomestiti nobena pravljica. Tako je na poti oblikovanja pozitivne samopodobe, ki je sposobna presegati </w:t>
      </w:r>
      <w:r>
        <w:rPr>
          <w:b w:val="0"/>
          <w:sz w:val="24"/>
          <w:szCs w:val="24"/>
        </w:rPr>
        <w:lastRenderedPageBreak/>
        <w:t>agresivnost in nasilno ravnanje ter »pravilno« uporabljati emocionalno inteligentnost, skrb za religiozno inteligentnost tisto področje učenja, ki v mnogih stresnih situacijah omogoča »pametne« odločitve in dejanja.</w:t>
      </w:r>
    </w:p>
    <w:p w:rsidR="006A7F5C" w:rsidRDefault="006A7F5C" w:rsidP="006A7F5C">
      <w:pPr>
        <w:ind w:firstLine="576"/>
        <w:rPr>
          <w:b w:val="0"/>
          <w:sz w:val="24"/>
          <w:szCs w:val="24"/>
        </w:rPr>
      </w:pPr>
      <w:r>
        <w:rPr>
          <w:b w:val="0"/>
          <w:sz w:val="24"/>
          <w:szCs w:val="24"/>
        </w:rPr>
        <w:t>Zgoraj omenjeno sodelovanje med levim in desnim sprednjim režnjem oblikuje svojevrstno križišče, kjer se stikata čutenje in kognitivno mišljenje.</w:t>
      </w:r>
      <w:r>
        <w:rPr>
          <w:rStyle w:val="FootnoteReference"/>
          <w:b w:val="0"/>
          <w:sz w:val="24"/>
          <w:szCs w:val="24"/>
        </w:rPr>
        <w:footnoteReference w:id="115"/>
      </w:r>
      <w:r>
        <w:rPr>
          <w:b w:val="0"/>
          <w:sz w:val="24"/>
          <w:szCs w:val="24"/>
        </w:rPr>
        <w:t xml:space="preserve"> Tu se potem oblikujejo z emocijami povezane odločitve. Domnevamo lahko, da se prav v tem središču kot nekakšna simbioza kognicije in čutenja izraža tudi moralna izkušnja oziroma moralna inteligentnost, ki najbrž odločilno vpliva na oblikovanje emocionalnih odločitev ter s tem na oblikovanje in rast emocionalne inteligentnosti.</w:t>
      </w:r>
      <w:r>
        <w:rPr>
          <w:rStyle w:val="FootnoteReference"/>
          <w:b w:val="0"/>
          <w:sz w:val="24"/>
          <w:szCs w:val="24"/>
        </w:rPr>
        <w:footnoteReference w:id="116"/>
      </w:r>
      <w:r>
        <w:rPr>
          <w:b w:val="0"/>
          <w:sz w:val="24"/>
          <w:szCs w:val="24"/>
        </w:rPr>
        <w:t xml:space="preserve"> Kot vemo, emocionalna inteligentnost ne zagovarja nekontroliranega emocionalnega izražanja, pač pa podpira sicer močno in ustvarjalno, a hkrati tako oblikovano emocionalno izražanje, življenje in delovanje, da služi življenju v skladu z njegovim »zadnjim« smislom.</w:t>
      </w:r>
    </w:p>
    <w:p w:rsidR="006A7F5C" w:rsidRDefault="006A7F5C" w:rsidP="006A7F5C">
      <w:pPr>
        <w:pStyle w:val="Heading3"/>
        <w:rPr>
          <w:lang w:val="sl-SI"/>
        </w:rPr>
      </w:pPr>
      <w:r>
        <w:rPr>
          <w:lang w:val="sl-SI"/>
        </w:rPr>
        <w:t>Moralna inteligentnost in moralno učenje</w:t>
      </w:r>
    </w:p>
    <w:p w:rsidR="006A7F5C" w:rsidRDefault="006A7F5C" w:rsidP="006A7F5C">
      <w:pPr>
        <w:ind w:firstLine="576"/>
        <w:rPr>
          <w:b w:val="0"/>
          <w:sz w:val="24"/>
          <w:szCs w:val="24"/>
        </w:rPr>
      </w:pPr>
      <w:r>
        <w:rPr>
          <w:b w:val="0"/>
          <w:sz w:val="24"/>
          <w:szCs w:val="24"/>
        </w:rPr>
        <w:t>»Moralna inteligentnost je sposobnost ločevanja slabega in dobrega«.</w:t>
      </w:r>
      <w:r>
        <w:rPr>
          <w:rStyle w:val="FootnoteReference"/>
          <w:b w:val="0"/>
          <w:sz w:val="24"/>
          <w:szCs w:val="24"/>
        </w:rPr>
        <w:footnoteReference w:id="117"/>
      </w:r>
      <w:r>
        <w:rPr>
          <w:b w:val="0"/>
          <w:sz w:val="24"/>
          <w:szCs w:val="24"/>
        </w:rPr>
        <w:t xml:space="preserve"> Pod vidikom učenja in poučevanja se te sposobnosti v edukativnih postopkih transformirajo v vrline.</w:t>
      </w:r>
      <w:r>
        <w:rPr>
          <w:rStyle w:val="FootnoteReference"/>
          <w:b w:val="0"/>
          <w:sz w:val="24"/>
          <w:szCs w:val="24"/>
        </w:rPr>
        <w:footnoteReference w:id="118"/>
      </w:r>
      <w:r>
        <w:rPr>
          <w:b w:val="0"/>
          <w:sz w:val="24"/>
          <w:szCs w:val="24"/>
        </w:rPr>
        <w:t xml:space="preserve"> Hkrati pa moralno učenje vključuje razsežnost metakognicije, ki omogoča refleksijo moralnih spoznanj, drž in dejanj tako v okviru posameznih vrednotnih sistemov kot v sodobnem pluralnem svetu.</w:t>
      </w:r>
    </w:p>
    <w:p w:rsidR="006A7F5C" w:rsidRDefault="006A7F5C" w:rsidP="006A7F5C">
      <w:pPr>
        <w:ind w:firstLine="576"/>
        <w:rPr>
          <w:b w:val="0"/>
          <w:sz w:val="24"/>
          <w:szCs w:val="24"/>
        </w:rPr>
      </w:pPr>
      <w:r>
        <w:rPr>
          <w:b w:val="0"/>
          <w:sz w:val="24"/>
          <w:szCs w:val="24"/>
        </w:rPr>
        <w:t>Raziskovalka moralne inteligentnosti Michele Borba vsebinsko navezuje vprašanje moralne edukacije na sedem glavnih vrlin: empatija, vest, samoobvladovanje, spoštovanje, prijaznost, strpnost oziroma sožitje in poštenost. Prve tri – empatija, vest in samoobvladovanje – sestavljajo tako imenovano jedro moralne inteligentnosti.</w:t>
      </w:r>
      <w:r>
        <w:rPr>
          <w:rStyle w:val="FootnoteReference"/>
          <w:b w:val="0"/>
          <w:sz w:val="24"/>
          <w:szCs w:val="24"/>
        </w:rPr>
        <w:footnoteReference w:id="119"/>
      </w:r>
    </w:p>
    <w:p w:rsidR="006A7F5C" w:rsidRDefault="006A7F5C" w:rsidP="006A7F5C">
      <w:pPr>
        <w:pStyle w:val="BodyTextIndent"/>
        <w:ind w:left="0" w:firstLine="576"/>
        <w:rPr>
          <w:b w:val="0"/>
          <w:sz w:val="24"/>
          <w:szCs w:val="24"/>
        </w:rPr>
      </w:pPr>
      <w:r>
        <w:rPr>
          <w:b w:val="0"/>
          <w:sz w:val="24"/>
          <w:szCs w:val="24"/>
        </w:rPr>
        <w:t>Empatija je nedvomno tesno povezana in prepletena z emocionalno in s socialno inteligentnostjo. Kot »sposobnost celovite identifikacije s sočlovekom v njegovih okoliščinah«</w:t>
      </w:r>
      <w:r>
        <w:rPr>
          <w:rStyle w:val="FootnoteReference"/>
          <w:b w:val="0"/>
          <w:sz w:val="24"/>
          <w:szCs w:val="24"/>
        </w:rPr>
        <w:footnoteReference w:id="120"/>
      </w:r>
      <w:r>
        <w:rPr>
          <w:b w:val="0"/>
          <w:sz w:val="24"/>
          <w:szCs w:val="24"/>
        </w:rPr>
        <w:t xml:space="preserve"> pomeni neke vrste ključ za interpersonalno komunikacijo v Gardnerjevem pomenu inteligentnosti. Temelji empatije kot moralne in emocionalne sposobnosti so položeni že v prvih treh letih otrokovega življenja, ko otroci doživljajo stopnjo zadovoljevanja lastnih emocionalnih potreb.</w:t>
      </w:r>
      <w:r>
        <w:rPr>
          <w:rStyle w:val="FootnoteReference"/>
          <w:b w:val="0"/>
          <w:sz w:val="24"/>
          <w:szCs w:val="24"/>
        </w:rPr>
        <w:footnoteReference w:id="121"/>
      </w:r>
      <w:r>
        <w:rPr>
          <w:b w:val="0"/>
          <w:sz w:val="24"/>
          <w:szCs w:val="24"/>
        </w:rPr>
        <w:t xml:space="preserve"> Večine glavnih značilnosti empatičnega čutenja in delovanja pa se otroci naučijo do začetka pubertete,</w:t>
      </w:r>
      <w:r>
        <w:rPr>
          <w:rStyle w:val="FootnoteReference"/>
          <w:b w:val="0"/>
          <w:sz w:val="24"/>
          <w:szCs w:val="24"/>
        </w:rPr>
        <w:footnoteReference w:id="122"/>
      </w:r>
      <w:r>
        <w:rPr>
          <w:b w:val="0"/>
          <w:sz w:val="24"/>
          <w:szCs w:val="24"/>
        </w:rPr>
        <w:t xml:space="preserve"> čeprav se pridobljena spoznanja zlasti na izkustveni ravni v obdobjih mladostniškega odraščanja intenzivirajo in poglabljajo.</w:t>
      </w:r>
      <w:r>
        <w:rPr>
          <w:rStyle w:val="FootnoteReference"/>
          <w:b w:val="0"/>
          <w:sz w:val="24"/>
          <w:szCs w:val="24"/>
        </w:rPr>
        <w:footnoteReference w:id="123"/>
      </w:r>
      <w:r>
        <w:rPr>
          <w:b w:val="0"/>
          <w:sz w:val="24"/>
          <w:szCs w:val="24"/>
        </w:rPr>
        <w:t xml:space="preserve"> Velja omeniti, da so – vsaj v zahodnih kulturah – ženske sposobne nekoliko večje empatije od moških. Podobne značilnosti se kažejo pri emocionalnih lastnostih in neverbalni komunikaciji, ki je za empatijo </w:t>
      </w:r>
      <w:r>
        <w:rPr>
          <w:b w:val="0"/>
          <w:sz w:val="24"/>
          <w:szCs w:val="24"/>
        </w:rPr>
        <w:lastRenderedPageBreak/>
        <w:t>ključnega pomena.</w:t>
      </w:r>
      <w:r>
        <w:rPr>
          <w:rStyle w:val="FootnoteReference"/>
          <w:b w:val="0"/>
          <w:sz w:val="24"/>
          <w:szCs w:val="24"/>
        </w:rPr>
        <w:footnoteReference w:id="124"/>
      </w:r>
      <w:r>
        <w:rPr>
          <w:b w:val="0"/>
          <w:sz w:val="24"/>
          <w:szCs w:val="24"/>
        </w:rPr>
        <w:t xml:space="preserve"> Kot sad sodobne, tehnične civilizacije pa ugotovitve raziskav kažejo, da smo ljudje – ženske in moški – izgubili veliko verbalnih oblik izražanja duhovnih in duševnih vsebin,</w:t>
      </w:r>
      <w:r>
        <w:rPr>
          <w:rStyle w:val="FootnoteReference"/>
          <w:b w:val="0"/>
          <w:sz w:val="24"/>
          <w:szCs w:val="24"/>
        </w:rPr>
        <w:footnoteReference w:id="125"/>
      </w:r>
      <w:r>
        <w:rPr>
          <w:b w:val="0"/>
          <w:sz w:val="24"/>
          <w:szCs w:val="24"/>
        </w:rPr>
        <w:t xml:space="preserve"> ki jih empatična komunikacija nujno potrebuje.</w:t>
      </w:r>
      <w:r>
        <w:rPr>
          <w:rStyle w:val="FootnoteReference"/>
          <w:b w:val="0"/>
          <w:sz w:val="24"/>
          <w:szCs w:val="24"/>
        </w:rPr>
        <w:footnoteReference w:id="126"/>
      </w:r>
      <w:r>
        <w:rPr>
          <w:b w:val="0"/>
          <w:sz w:val="24"/>
          <w:szCs w:val="24"/>
        </w:rPr>
        <w:t xml:space="preserve"> Tudi moderna komunikacijska sredstva za enkrat še ne prispevajo k bogatenju tovrstnega izrazoslovja. Nasprotno, moderna komunikacijska tehnika verbalno in neverbalno izražanje duševnosti in duhovnosti – vključno z emocionalnostjo in empatijo – spreminja v tehnične okrajšave in poenostavitve, kar se kaže tudi v tehnicističnem in »amoralnem« pristopu k reševanju sodobnih etičnih in moralnih problemov.</w:t>
      </w:r>
      <w:r>
        <w:rPr>
          <w:rStyle w:val="FootnoteReference"/>
          <w:b w:val="0"/>
          <w:sz w:val="24"/>
          <w:szCs w:val="24"/>
        </w:rPr>
        <w:footnoteReference w:id="127"/>
      </w:r>
      <w:r>
        <w:rPr>
          <w:b w:val="0"/>
          <w:sz w:val="24"/>
          <w:szCs w:val="24"/>
        </w:rPr>
        <w:t xml:space="preserve"> Z edukacijskim usposabljanjem besednega izražanja čustvenih občutij je tako empatija in po njej moralna inteligentnost neposredno povezana z verbalno-lingvistično inteligentnostjo.</w:t>
      </w:r>
      <w:r>
        <w:rPr>
          <w:rStyle w:val="FootnoteReference"/>
          <w:b w:val="0"/>
          <w:sz w:val="24"/>
          <w:szCs w:val="24"/>
        </w:rPr>
        <w:footnoteReference w:id="128"/>
      </w:r>
    </w:p>
    <w:p w:rsidR="006A7F5C" w:rsidRDefault="006A7F5C" w:rsidP="006A7F5C">
      <w:pPr>
        <w:pStyle w:val="BodyTextIndent"/>
        <w:ind w:left="0" w:firstLine="576"/>
        <w:rPr>
          <w:b w:val="0"/>
          <w:sz w:val="24"/>
          <w:szCs w:val="24"/>
        </w:rPr>
      </w:pPr>
      <w:r>
        <w:rPr>
          <w:b w:val="0"/>
          <w:sz w:val="24"/>
          <w:szCs w:val="24"/>
        </w:rPr>
        <w:t>Vest kot notranji glas, ki nam govori, kaj je dobro in kaj slabo, je »temeljni kamen vsake moralnosti«.</w:t>
      </w:r>
      <w:r>
        <w:rPr>
          <w:rStyle w:val="FootnoteReference"/>
          <w:b w:val="0"/>
          <w:sz w:val="24"/>
          <w:szCs w:val="24"/>
        </w:rPr>
        <w:footnoteReference w:id="129"/>
      </w:r>
      <w:r>
        <w:rPr>
          <w:b w:val="0"/>
          <w:sz w:val="24"/>
          <w:szCs w:val="24"/>
        </w:rPr>
        <w:t xml:space="preserve"> Oblikovanje vesti je nedvomno prežeto z mnogimi zgodovinskimi, kulturnimi in religioznimi dejavniki, z vidika inteligentnosti pa poleg delovanja po vesti vedno sodi v njeno domeno tudi sposobnost kritične kontekstualne refleksije – ne v smislu »situacijske morale«, ampak v smislu dialoga z okoljem, v katerem živimo in ga sooblikujemo. »Vest prisluhne tudi drugim, zunanjim glasovom«.</w:t>
      </w:r>
      <w:r>
        <w:rPr>
          <w:rStyle w:val="FootnoteReference"/>
          <w:b w:val="0"/>
          <w:sz w:val="24"/>
          <w:szCs w:val="24"/>
        </w:rPr>
        <w:footnoteReference w:id="130"/>
      </w:r>
      <w:r>
        <w:rPr>
          <w:b w:val="0"/>
          <w:sz w:val="24"/>
          <w:szCs w:val="24"/>
        </w:rPr>
        <w:t xml:space="preserve"> Prav tu pride do izraza moralna inteligentnost, saj je sposobnost notranjega uvida pri oblikovanju moralnih stališč in drž ključnega pomena. V povezavi z vlogo inteligentnosti pri moralni edukaciji v ospredju namreč ni pridigarsko moralistično podajanje naukov, temveč skrb za življenjske okoliščine, ki vest »izzivajo« ter jo ob pozitivnih primerih in nenasilnih spodbudah ustvarjalno usmerjajo.</w:t>
      </w:r>
      <w:r>
        <w:rPr>
          <w:rStyle w:val="FootnoteReference"/>
          <w:b w:val="0"/>
          <w:sz w:val="24"/>
          <w:szCs w:val="24"/>
        </w:rPr>
        <w:footnoteReference w:id="131"/>
      </w:r>
      <w:r>
        <w:rPr>
          <w:b w:val="0"/>
          <w:sz w:val="24"/>
          <w:szCs w:val="24"/>
        </w:rPr>
        <w:t xml:space="preserve"> Že prvi koraki otrokovih izkušenj ravnanja po vesti se najpogosteje izoblikujejo na podlagi pozitivne reakcije matere,</w:t>
      </w:r>
      <w:r>
        <w:rPr>
          <w:rStyle w:val="FootnoteReference"/>
          <w:b w:val="0"/>
          <w:sz w:val="24"/>
          <w:szCs w:val="24"/>
        </w:rPr>
        <w:footnoteReference w:id="132"/>
      </w:r>
      <w:r>
        <w:rPr>
          <w:b w:val="0"/>
          <w:sz w:val="24"/>
          <w:szCs w:val="24"/>
        </w:rPr>
        <w:t xml:space="preserve"> kar pomeni, da so narejeni po principu nenasilnega kontekstualnega izkustvenega učenja. Sicer pa med psihologi velja mnenje, da je vstop v šolo nov in najučinkovitejši začetek za oblikovanje vesti. Zaradi razširjenega življenjskega prostora in novih intelektualnih sposobnosti velja šolsko oziroma latentno obdobje za najustvarjalnejše obdobje oblikovanja vesti.</w:t>
      </w:r>
      <w:r>
        <w:rPr>
          <w:rStyle w:val="FootnoteReference"/>
          <w:b w:val="0"/>
          <w:sz w:val="24"/>
          <w:szCs w:val="24"/>
        </w:rPr>
        <w:footnoteReference w:id="133"/>
      </w:r>
    </w:p>
    <w:p w:rsidR="006A7F5C" w:rsidRDefault="006A7F5C" w:rsidP="006A7F5C">
      <w:pPr>
        <w:pStyle w:val="BodyTextIndent"/>
        <w:ind w:left="0" w:firstLine="576"/>
        <w:rPr>
          <w:b w:val="0"/>
          <w:sz w:val="24"/>
          <w:szCs w:val="24"/>
        </w:rPr>
      </w:pPr>
      <w:r>
        <w:rPr>
          <w:b w:val="0"/>
          <w:sz w:val="24"/>
          <w:szCs w:val="24"/>
        </w:rPr>
        <w:t>Samoobvladovanje je tretja vrlina jedra moralne inteligentnosti. Vse tri vrline pa se med seboj dopolnjujejo in podpirajo, toda če jih v vzgojnih postopkih zanemarjamo, otrok lahko postane »časovna bomba, ki čaka, da bo eksplodirala«.</w:t>
      </w:r>
      <w:r>
        <w:rPr>
          <w:rStyle w:val="FootnoteReference"/>
          <w:b w:val="0"/>
          <w:sz w:val="24"/>
          <w:szCs w:val="24"/>
        </w:rPr>
        <w:footnoteReference w:id="134"/>
      </w:r>
      <w:r>
        <w:rPr>
          <w:b w:val="0"/>
          <w:sz w:val="24"/>
          <w:szCs w:val="24"/>
        </w:rPr>
        <w:t xml:space="preserve"> V povezavi z logiko delovanja emocionalne inteligentnosti je najbrž prav samoobvladovanje tista dimenzija moralne inteligentnosti, ki je najbolj dejavna v zgoraj omenjenem središču oblikovanja emocionalnih odločitev in reakcij. Z vidika moralne inteligentnosti ni namenjena zatiranju čustev, marveč preprečevanju nasilnih reakcij.</w:t>
      </w:r>
      <w:r>
        <w:rPr>
          <w:rStyle w:val="FootnoteReference"/>
          <w:b w:val="0"/>
          <w:sz w:val="24"/>
          <w:szCs w:val="24"/>
        </w:rPr>
        <w:footnoteReference w:id="135"/>
      </w:r>
      <w:r>
        <w:rPr>
          <w:b w:val="0"/>
          <w:sz w:val="24"/>
          <w:szCs w:val="24"/>
        </w:rPr>
        <w:t xml:space="preserve"> Čeprav mogoče menimo, da se je včasih dobro malo »skregati«, saj naj bi se v konfliktnih situacijah po agresivnih izbruhih bolje počutili, ti </w:t>
      </w:r>
      <w:r>
        <w:rPr>
          <w:b w:val="0"/>
          <w:sz w:val="24"/>
          <w:szCs w:val="24"/>
        </w:rPr>
        <w:lastRenderedPageBreak/>
        <w:t>občutki varajo in v naših emocionalnih središčih stopnjujejo potrebo po agresivnosti.</w:t>
      </w:r>
      <w:r>
        <w:rPr>
          <w:rStyle w:val="FootnoteReference"/>
          <w:b w:val="0"/>
          <w:sz w:val="24"/>
          <w:szCs w:val="24"/>
        </w:rPr>
        <w:footnoteReference w:id="136"/>
      </w:r>
      <w:r>
        <w:rPr>
          <w:b w:val="0"/>
          <w:sz w:val="24"/>
          <w:szCs w:val="24"/>
        </w:rPr>
        <w:t xml:space="preserve"> Neagresivna artikulacija agresivnosti – v obliki besede, slike, igre, telesne aktivnosti ali kako drugače – je neprimerno bolj katarzična od agresivnega praznjenja agresivnega človeka.</w:t>
      </w:r>
    </w:p>
    <w:p w:rsidR="006A7F5C" w:rsidRDefault="006A7F5C" w:rsidP="006A7F5C">
      <w:pPr>
        <w:pStyle w:val="BodyTextIndent"/>
        <w:ind w:left="0" w:firstLine="576"/>
        <w:rPr>
          <w:b w:val="0"/>
          <w:sz w:val="24"/>
          <w:szCs w:val="24"/>
        </w:rPr>
      </w:pPr>
      <w:r>
        <w:rPr>
          <w:b w:val="0"/>
          <w:sz w:val="24"/>
          <w:szCs w:val="24"/>
        </w:rPr>
        <w:t>Spoštovanje je vrlina, ki v krščanski tradiciji spominja na četrto Božjo zapoved. Ta zapoved je namenjena najprej staršem in šele nato otrokom. Šele na podlagi spoštljivega odnosa staršev do otrok se otroci lahko učijo tudi sami spoštovati. Tako je prvi in odločilni korak v smeri krepitve moralne inteligentnosti na področju spoštovanja storjen v trenutku, ko sami spoštujemo otroka.</w:t>
      </w:r>
      <w:r>
        <w:rPr>
          <w:rStyle w:val="FootnoteReference"/>
          <w:b w:val="0"/>
          <w:sz w:val="24"/>
          <w:szCs w:val="24"/>
        </w:rPr>
        <w:footnoteReference w:id="137"/>
      </w:r>
    </w:p>
    <w:p w:rsidR="006A7F5C" w:rsidRDefault="006A7F5C" w:rsidP="006A7F5C">
      <w:pPr>
        <w:pStyle w:val="BodyTextIndent"/>
        <w:ind w:left="0" w:firstLine="576"/>
        <w:rPr>
          <w:b w:val="0"/>
          <w:sz w:val="24"/>
          <w:szCs w:val="24"/>
        </w:rPr>
      </w:pPr>
      <w:r>
        <w:rPr>
          <w:b w:val="0"/>
          <w:sz w:val="24"/>
          <w:szCs w:val="24"/>
        </w:rPr>
        <w:t>Prijaznost je »rezultat« empatije, delno pa tudi ostalih predstavljenih vrlin in skrbi za dobro počutje sočloveka.</w:t>
      </w:r>
      <w:r>
        <w:rPr>
          <w:rStyle w:val="FootnoteReference"/>
          <w:b w:val="0"/>
          <w:sz w:val="24"/>
          <w:szCs w:val="24"/>
        </w:rPr>
        <w:footnoteReference w:id="138"/>
      </w:r>
      <w:r>
        <w:rPr>
          <w:b w:val="0"/>
          <w:sz w:val="24"/>
          <w:szCs w:val="24"/>
        </w:rPr>
        <w:t xml:space="preserve"> V povezavi s tako imenovanimi praktičnimi inteligentnostmi jo prepoznavamo v tesni prepletenosti z emocionalno, pri Gardnerjevi teoriji pa z verbalno-lingvistično in telesno-kinestetično inteligentnostjo.</w:t>
      </w:r>
    </w:p>
    <w:p w:rsidR="006A7F5C" w:rsidRDefault="006A7F5C" w:rsidP="006A7F5C">
      <w:pPr>
        <w:pStyle w:val="BodyTextIndent"/>
        <w:ind w:left="0" w:firstLine="576"/>
        <w:rPr>
          <w:b w:val="0"/>
          <w:sz w:val="24"/>
          <w:szCs w:val="24"/>
        </w:rPr>
      </w:pPr>
      <w:r>
        <w:rPr>
          <w:b w:val="0"/>
          <w:sz w:val="24"/>
          <w:szCs w:val="24"/>
        </w:rPr>
        <w:t>Strpnost nas najprej uči spoštovati in sprejemati, potem pa omogočati in celo spodbujati drugačnost, zlasti pa presegati stereotipe in predsodke.</w:t>
      </w:r>
      <w:r>
        <w:rPr>
          <w:rStyle w:val="FootnoteReference"/>
          <w:b w:val="0"/>
          <w:sz w:val="24"/>
          <w:szCs w:val="24"/>
        </w:rPr>
        <w:footnoteReference w:id="139"/>
      </w:r>
      <w:r>
        <w:rPr>
          <w:b w:val="0"/>
          <w:sz w:val="24"/>
          <w:szCs w:val="24"/>
        </w:rPr>
        <w:t xml:space="preserve"> V povezavi z drugimi dimenzijami moralne inteligentnosti pa seveda ta krepost ne predvideva zgolj »prenašanja« drugega in drugačnosti, temveč gre za ustvarjalno iskanje poti sožitja in oblik skupnega sodelovanja.</w:t>
      </w:r>
      <w:r>
        <w:rPr>
          <w:rStyle w:val="FootnoteReference"/>
          <w:b w:val="0"/>
          <w:sz w:val="24"/>
          <w:szCs w:val="24"/>
        </w:rPr>
        <w:footnoteReference w:id="140"/>
      </w:r>
    </w:p>
    <w:p w:rsidR="006A7F5C" w:rsidRDefault="006A7F5C" w:rsidP="006A7F5C">
      <w:pPr>
        <w:pStyle w:val="BodyTextIndent"/>
        <w:ind w:left="0" w:firstLine="576"/>
        <w:rPr>
          <w:b w:val="0"/>
          <w:sz w:val="24"/>
          <w:szCs w:val="24"/>
        </w:rPr>
      </w:pPr>
      <w:r>
        <w:rPr>
          <w:b w:val="0"/>
          <w:sz w:val="24"/>
          <w:szCs w:val="24"/>
        </w:rPr>
        <w:t>Poštenost je vrlina, ki je v okviru moralne inteligentnosti namenjena skrbi za pravičnost.</w:t>
      </w:r>
      <w:r>
        <w:rPr>
          <w:rStyle w:val="FootnoteReference"/>
          <w:b w:val="0"/>
          <w:sz w:val="24"/>
          <w:szCs w:val="24"/>
        </w:rPr>
        <w:footnoteReference w:id="141"/>
      </w:r>
      <w:r>
        <w:rPr>
          <w:b w:val="0"/>
          <w:sz w:val="24"/>
          <w:szCs w:val="24"/>
        </w:rPr>
        <w:t xml:space="preserve"> Poštenost omogoča odprto in trajno komunikacijo, ki gradi na »zdravi pameti« oziroma – po Gardnerju – na naturalistični inteligentnosti.</w:t>
      </w:r>
      <w:r>
        <w:rPr>
          <w:rStyle w:val="FootnoteReference"/>
          <w:b w:val="0"/>
          <w:sz w:val="24"/>
          <w:szCs w:val="24"/>
        </w:rPr>
        <w:footnoteReference w:id="142"/>
      </w:r>
    </w:p>
    <w:p w:rsidR="006A7F5C" w:rsidRDefault="006A7F5C" w:rsidP="006A7F5C">
      <w:pPr>
        <w:ind w:firstLine="576"/>
        <w:rPr>
          <w:b w:val="0"/>
          <w:sz w:val="24"/>
          <w:szCs w:val="24"/>
        </w:rPr>
      </w:pPr>
      <w:r>
        <w:rPr>
          <w:b w:val="0"/>
          <w:sz w:val="24"/>
          <w:szCs w:val="24"/>
        </w:rPr>
        <w:t>Ob mnogih znanstvenih odkritjih razviti svet ugotavlja, da 20. stoletje ni bilo le stoletje napredka, ampak vsebuje tudi desetletja moralnega razpada.</w:t>
      </w:r>
      <w:r>
        <w:rPr>
          <w:rStyle w:val="FootnoteReference"/>
          <w:b w:val="0"/>
          <w:sz w:val="24"/>
          <w:szCs w:val="24"/>
        </w:rPr>
        <w:footnoteReference w:id="143"/>
      </w:r>
      <w:r>
        <w:rPr>
          <w:b w:val="0"/>
          <w:sz w:val="24"/>
          <w:szCs w:val="24"/>
        </w:rPr>
        <w:t xml:space="preserve"> Psihološki profili kriminalcev dramatično kažejo na dejstvo, da gre v veliki večini primerov za klasičen moralni deficit, za pomanjkanje moralnega presojanja oziroma moralnega čuta in odgovornosti. V tem smislu se prihodnost kljub vedno novim znanstvenim spoznanjem ne le ne more izogniti moralnim izzivom, ampak bodo le-ti dobivali vedno večjo veljavo.</w:t>
      </w:r>
      <w:r>
        <w:rPr>
          <w:rStyle w:val="FootnoteReference"/>
          <w:b w:val="0"/>
          <w:sz w:val="24"/>
          <w:szCs w:val="24"/>
        </w:rPr>
        <w:footnoteReference w:id="144"/>
      </w:r>
      <w:r>
        <w:rPr>
          <w:b w:val="0"/>
          <w:sz w:val="24"/>
          <w:szCs w:val="24"/>
        </w:rPr>
        <w:t xml:space="preserve"> Človek je namreč že sedaj kognitivno in sekularno preveč inteligenten, da bi lahko preživel brez »srčne« oziroma moralne inteligentnosti.</w:t>
      </w:r>
    </w:p>
    <w:p w:rsidR="006A7F5C" w:rsidRDefault="006A7F5C" w:rsidP="006A7F5C">
      <w:pPr>
        <w:pStyle w:val="Heading2"/>
      </w:pPr>
      <w:r>
        <w:t>Oblikovanje inteligentnostne identitete in stopnje samo-zavesti</w:t>
      </w:r>
    </w:p>
    <w:p w:rsidR="006A7F5C" w:rsidRDefault="006A7F5C" w:rsidP="006A7F5C">
      <w:pPr>
        <w:tabs>
          <w:tab w:val="left" w:pos="426"/>
        </w:tabs>
        <w:rPr>
          <w:b w:val="0"/>
          <w:sz w:val="24"/>
        </w:rPr>
      </w:pPr>
      <w:r>
        <w:rPr>
          <w:b w:val="0"/>
          <w:sz w:val="24"/>
        </w:rPr>
        <w:tab/>
        <w:t>O stopnjah samo-zavesti oz. zavesti o nas samih, ki odločilno vplivajo na oblikovanje individualne identitete v celoti, zlasti pa na področju intelektualne rasti, obstaja več teorij. Med seboj se delno razlikujejo, nekoliko dopolnjujejo in skoraj ne izključujejo.</w:t>
      </w:r>
      <w:r>
        <w:rPr>
          <w:rStyle w:val="FootnoteReference"/>
          <w:b w:val="0"/>
          <w:sz w:val="24"/>
        </w:rPr>
        <w:footnoteReference w:id="145"/>
      </w:r>
    </w:p>
    <w:p w:rsidR="006A7F5C" w:rsidRDefault="006A7F5C" w:rsidP="006A7F5C">
      <w:pPr>
        <w:tabs>
          <w:tab w:val="left" w:pos="426"/>
        </w:tabs>
        <w:rPr>
          <w:b w:val="0"/>
          <w:sz w:val="24"/>
        </w:rPr>
      </w:pPr>
      <w:r>
        <w:rPr>
          <w:b w:val="0"/>
          <w:sz w:val="24"/>
        </w:rPr>
        <w:tab/>
        <w:t xml:space="preserve">Človek na poti svojega življenja lahko bolj ali manj razvije pet stopenj svoje »samo-zavesti«. Pravzaprav gre za proces »stvariteljske« ali vsaj »ustvarjalne« rasti, pri kateri vsaka naslednja stopnja nosi v sebi vse prejšnje stopnje. Res pa je, da človek vsako stopnjo zavesti </w:t>
      </w:r>
      <w:r>
        <w:rPr>
          <w:b w:val="0"/>
          <w:sz w:val="24"/>
        </w:rPr>
        <w:lastRenderedPageBreak/>
        <w:t>lahko različno intenzivno razvija. Njegova intelektualna identiteta je najmočnejša na najbolj razviti stopnji.</w:t>
      </w:r>
    </w:p>
    <w:p w:rsidR="006A7F5C" w:rsidRDefault="006A7F5C" w:rsidP="006A7F5C">
      <w:pPr>
        <w:pStyle w:val="Heading3"/>
        <w:rPr>
          <w:lang w:val="sl-SI"/>
        </w:rPr>
      </w:pPr>
      <w:r>
        <w:rPr>
          <w:lang w:val="sl-SI"/>
        </w:rPr>
        <w:t>Telesna zavest</w:t>
      </w:r>
    </w:p>
    <w:p w:rsidR="006A7F5C" w:rsidRDefault="006A7F5C" w:rsidP="006A7F5C">
      <w:pPr>
        <w:tabs>
          <w:tab w:val="left" w:pos="426"/>
        </w:tabs>
        <w:rPr>
          <w:b w:val="0"/>
          <w:sz w:val="24"/>
        </w:rPr>
      </w:pPr>
      <w:r>
        <w:rPr>
          <w:b w:val="0"/>
          <w:sz w:val="24"/>
        </w:rPr>
        <w:tab/>
        <w:t>»Jaz sem telo. Če je telo zadovoljno, sem zadovoljen tudi jaz.«</w:t>
      </w:r>
    </w:p>
    <w:p w:rsidR="006A7F5C" w:rsidRDefault="006A7F5C" w:rsidP="006A7F5C">
      <w:pPr>
        <w:tabs>
          <w:tab w:val="left" w:pos="426"/>
        </w:tabs>
        <w:rPr>
          <w:b w:val="0"/>
          <w:sz w:val="24"/>
        </w:rPr>
      </w:pPr>
      <w:r>
        <w:rPr>
          <w:b w:val="0"/>
          <w:sz w:val="24"/>
        </w:rPr>
        <w:tab/>
        <w:t>Dojenček se identificira predvsem na podlagi svojega telesa in telesnih potreb. On najbolj »ve« zase, ko čuti telesne potrebe.</w:t>
      </w:r>
    </w:p>
    <w:p w:rsidR="006A7F5C" w:rsidRDefault="006A7F5C" w:rsidP="006A7F5C">
      <w:pPr>
        <w:tabs>
          <w:tab w:val="left" w:pos="426"/>
        </w:tabs>
        <w:rPr>
          <w:b w:val="0"/>
          <w:sz w:val="24"/>
        </w:rPr>
      </w:pPr>
      <w:r>
        <w:rPr>
          <w:b w:val="0"/>
          <w:sz w:val="24"/>
        </w:rPr>
        <w:tab/>
        <w:t xml:space="preserve">Tudi pozneje, ko raste in se razvijajo njegove motorične sposobnosti, ko se uči hoditi in premagovati prostorske ovire, še vedno ostaja njegova telesna zavest najbolj razvita. Telesna zavest je pravzaprav temeljna in nujna za preživetje. </w:t>
      </w:r>
      <w:r>
        <w:rPr>
          <w:b w:val="0"/>
          <w:i/>
          <w:sz w:val="24"/>
        </w:rPr>
        <w:t>(Prim.: Lazear 1991, 149.)</w:t>
      </w:r>
    </w:p>
    <w:p w:rsidR="006A7F5C" w:rsidRDefault="006A7F5C" w:rsidP="006A7F5C">
      <w:pPr>
        <w:pStyle w:val="Heading3"/>
        <w:rPr>
          <w:lang w:val="sl-SI"/>
        </w:rPr>
      </w:pPr>
      <w:r>
        <w:rPr>
          <w:lang w:val="sl-SI"/>
        </w:rPr>
        <w:t>Emocionalna zavest</w:t>
      </w:r>
    </w:p>
    <w:p w:rsidR="006A7F5C" w:rsidRDefault="006A7F5C" w:rsidP="006A7F5C">
      <w:pPr>
        <w:tabs>
          <w:tab w:val="left" w:pos="426"/>
        </w:tabs>
        <w:rPr>
          <w:b w:val="0"/>
          <w:sz w:val="24"/>
        </w:rPr>
      </w:pPr>
      <w:r>
        <w:rPr>
          <w:b w:val="0"/>
          <w:sz w:val="24"/>
        </w:rPr>
        <w:tab/>
        <w:t>»Jaz sem jaz. Toda kdo sem jaz?«</w:t>
      </w:r>
    </w:p>
    <w:p w:rsidR="006A7F5C" w:rsidRDefault="006A7F5C" w:rsidP="006A7F5C">
      <w:pPr>
        <w:tabs>
          <w:tab w:val="left" w:pos="426"/>
        </w:tabs>
        <w:rPr>
          <w:b w:val="0"/>
          <w:sz w:val="24"/>
        </w:rPr>
      </w:pPr>
      <w:r>
        <w:rPr>
          <w:b w:val="0"/>
          <w:sz w:val="24"/>
        </w:rPr>
        <w:tab/>
        <w:t>Na tej stopnji se identificiram predvsem preko svojih emocij in emocionalnih potreb - in postopno tudi zadovoljitev.</w:t>
      </w:r>
    </w:p>
    <w:p w:rsidR="006A7F5C" w:rsidRDefault="006A7F5C" w:rsidP="006A7F5C">
      <w:pPr>
        <w:tabs>
          <w:tab w:val="left" w:pos="426"/>
        </w:tabs>
        <w:rPr>
          <w:b w:val="0"/>
          <w:sz w:val="24"/>
        </w:rPr>
      </w:pPr>
      <w:r>
        <w:rPr>
          <w:b w:val="0"/>
          <w:sz w:val="24"/>
        </w:rPr>
        <w:tab/>
        <w:t>Emocionalna zavest se razvija pri otroku paralelno z govorom. Ko je otrok načrtno sposoben izraziti željo »jaz bi rad«, že razlikuje med svojim telesnim »jazom« in netelesnim, v večini primerov čustvenim jazom oz. jazom želja. Tudi v primeru namreč, ko njegovim željam ne ustrežemo, otrok v svojem telesnem jazu, v obliki telesne identitete še vedno obstaja. Prekine se le njegova emocionalna identiteta, jaz njegovih želja.</w:t>
      </w:r>
      <w:r>
        <w:rPr>
          <w:rStyle w:val="FootnoteReference"/>
          <w:b w:val="0"/>
          <w:sz w:val="24"/>
        </w:rPr>
        <w:footnoteReference w:id="146"/>
      </w:r>
      <w:r>
        <w:rPr>
          <w:b w:val="0"/>
          <w:sz w:val="24"/>
        </w:rPr>
        <w:t xml:space="preserve"> Ko otrok lahko izraža in verbalno artikulira svoje želje, mati pa mu ne ustreže, se dejansko že »zaveda«, da ni le »del« matere in njene identitete, ampak »on«, ki je lahko tudi drugačen od matere in njenih želja, pričakovanj in »pravil«.</w:t>
      </w:r>
    </w:p>
    <w:p w:rsidR="006A7F5C" w:rsidRDefault="006A7F5C" w:rsidP="006A7F5C">
      <w:pPr>
        <w:tabs>
          <w:tab w:val="left" w:pos="426"/>
        </w:tabs>
        <w:rPr>
          <w:b w:val="0"/>
          <w:sz w:val="24"/>
        </w:rPr>
      </w:pPr>
      <w:r>
        <w:rPr>
          <w:b w:val="0"/>
          <w:sz w:val="24"/>
        </w:rPr>
        <w:tab/>
        <w:t xml:space="preserve">Emocionalna zavest napreduje in raste ter doseže svoj vrhunec v obdobju pubertete, ko »sproži« novo rojstvo. </w:t>
      </w:r>
      <w:r>
        <w:rPr>
          <w:b w:val="0"/>
          <w:i/>
          <w:sz w:val="24"/>
        </w:rPr>
        <w:t>(Prim.: Lazear 1991, 150.)</w:t>
      </w:r>
    </w:p>
    <w:p w:rsidR="006A7F5C" w:rsidRDefault="006A7F5C" w:rsidP="006A7F5C">
      <w:pPr>
        <w:pStyle w:val="Heading3"/>
        <w:rPr>
          <w:lang w:val="sl-SI"/>
        </w:rPr>
      </w:pPr>
      <w:r>
        <w:rPr>
          <w:lang w:val="sl-SI"/>
        </w:rPr>
        <w:t>Mentalno-analitična zavest</w:t>
      </w:r>
    </w:p>
    <w:p w:rsidR="006A7F5C" w:rsidRDefault="006A7F5C" w:rsidP="006A7F5C">
      <w:pPr>
        <w:tabs>
          <w:tab w:val="left" w:pos="426"/>
        </w:tabs>
        <w:rPr>
          <w:b w:val="0"/>
          <w:sz w:val="24"/>
        </w:rPr>
      </w:pPr>
      <w:r>
        <w:rPr>
          <w:b w:val="0"/>
          <w:sz w:val="24"/>
        </w:rPr>
        <w:tab/>
        <w:t>»Cogito, ergo sum. (Mislim, torej sem.)«</w:t>
      </w:r>
    </w:p>
    <w:p w:rsidR="006A7F5C" w:rsidRDefault="006A7F5C" w:rsidP="006A7F5C">
      <w:pPr>
        <w:tabs>
          <w:tab w:val="left" w:pos="426"/>
        </w:tabs>
        <w:rPr>
          <w:b w:val="0"/>
          <w:sz w:val="24"/>
        </w:rPr>
      </w:pPr>
      <w:r>
        <w:rPr>
          <w:b w:val="0"/>
          <w:sz w:val="24"/>
        </w:rPr>
        <w:tab/>
        <w:t xml:space="preserve">Mentalna zavest ni le kognitivna, saj vključuje celo vrsto psiholoških, kognitivno-intelektualnih in vsestransko konceptualnih sposobnosti in aktivnosti. </w:t>
      </w:r>
      <w:r>
        <w:rPr>
          <w:b w:val="0"/>
          <w:i/>
          <w:sz w:val="24"/>
        </w:rPr>
        <w:t>(Prim.: Lazear 1991, 150.)</w:t>
      </w:r>
      <w:r>
        <w:rPr>
          <w:b w:val="0"/>
          <w:sz w:val="24"/>
        </w:rPr>
        <w:t xml:space="preserve"> Na tej stopnji nas zanimajo tako odnosi kot materialna gotovost, poklic, pa tudi individualni in svetovni problemi. Na tej stopnji se »učimo« in ukvarjamo z »nezadostno« preteklostjo, »problematično« sedanjostjo in s potenciali prihodnosti.</w:t>
      </w:r>
    </w:p>
    <w:p w:rsidR="006A7F5C" w:rsidRDefault="006A7F5C" w:rsidP="006A7F5C">
      <w:pPr>
        <w:tabs>
          <w:tab w:val="left" w:pos="426"/>
        </w:tabs>
        <w:rPr>
          <w:b w:val="0"/>
          <w:sz w:val="24"/>
        </w:rPr>
      </w:pPr>
      <w:r>
        <w:rPr>
          <w:b w:val="0"/>
          <w:sz w:val="24"/>
        </w:rPr>
        <w:tab/>
        <w:t>Prav tako si na tej stopnji postavljam temelje svoje identitete, ki je sicer še vedno zelo ujeta v čas in kratkoročne razmere, zato te temelje stalno še urejam in po možnosti korigiram. Tako se v procesu širjenja mentalno-analitične zavesti srečujem z mnogimi vsestransko življenjskimi vprašanji, ki vsekakor zahtevajo tudi svoj »analitični« odgovor in se jih ne morem izogniti, kot je vprašanje trpljenja, neuspeha, smisla, smrti itd.</w:t>
      </w:r>
    </w:p>
    <w:p w:rsidR="006A7F5C" w:rsidRDefault="006A7F5C" w:rsidP="006A7F5C">
      <w:pPr>
        <w:tabs>
          <w:tab w:val="left" w:pos="426"/>
        </w:tabs>
        <w:rPr>
          <w:b w:val="0"/>
          <w:sz w:val="24"/>
        </w:rPr>
      </w:pPr>
      <w:r>
        <w:rPr>
          <w:b w:val="0"/>
          <w:sz w:val="24"/>
        </w:rPr>
        <w:tab/>
        <w:t xml:space="preserve">Na podlagi mentalno-analitične zavesti postopno odkrivam svoje omejenosti in jih tudi sprejemam in po možnosti presegam. Tako se ob ugotovitvah omejenosti verbalne komunikacije obračam k neverbalni, ob ugotovitvah »osamljenosti« k sočloveku, skupini, zgodovini, kulturi, veri itd. </w:t>
      </w:r>
      <w:r>
        <w:rPr>
          <w:b w:val="0"/>
          <w:i/>
          <w:sz w:val="24"/>
        </w:rPr>
        <w:t>(Prim.: Lazear 1991, 150.)</w:t>
      </w:r>
    </w:p>
    <w:p w:rsidR="006A7F5C" w:rsidRDefault="006A7F5C" w:rsidP="006A7F5C">
      <w:pPr>
        <w:pStyle w:val="Heading3"/>
        <w:rPr>
          <w:lang w:val="sl-SI"/>
        </w:rPr>
      </w:pPr>
      <w:r>
        <w:rPr>
          <w:lang w:val="sl-SI"/>
        </w:rPr>
        <w:lastRenderedPageBreak/>
        <w:t>Transpersonalna zavest</w:t>
      </w:r>
    </w:p>
    <w:p w:rsidR="006A7F5C" w:rsidRDefault="006A7F5C" w:rsidP="006A7F5C">
      <w:pPr>
        <w:tabs>
          <w:tab w:val="left" w:pos="426"/>
        </w:tabs>
        <w:rPr>
          <w:b w:val="0"/>
          <w:sz w:val="24"/>
        </w:rPr>
      </w:pPr>
      <w:r>
        <w:rPr>
          <w:b w:val="0"/>
          <w:sz w:val="24"/>
        </w:rPr>
        <w:tab/>
        <w:t>»Jaz sem člen (del) sveta (univerzuma).«</w:t>
      </w:r>
    </w:p>
    <w:p w:rsidR="006A7F5C" w:rsidRDefault="006A7F5C" w:rsidP="006A7F5C">
      <w:pPr>
        <w:tabs>
          <w:tab w:val="left" w:pos="426"/>
        </w:tabs>
        <w:rPr>
          <w:b w:val="0"/>
          <w:sz w:val="24"/>
        </w:rPr>
      </w:pPr>
      <w:r>
        <w:rPr>
          <w:b w:val="0"/>
          <w:sz w:val="24"/>
        </w:rPr>
        <w:tab/>
        <w:t xml:space="preserve">Ob spoznanju svojih omejenosti, pa tudi svoje krhkosti človek na tej stopnji začenja relativirati svojo individualnost. Čeprav je začetek tega procesa storjen že ob vstopu v partnersko ali kako drugo obliko skopnostnega žilvjenja, se pravzaprav ta proces prevesi v transpersonalno obliko zavesti ob zavestnem sprejetju svoje krhkosti in relativnosti. Tako npr. ob kaki bolezni ali nesreči, lahko pa seveda tudi ob kakem izredno notranje bogatem doživetju ali spoznanju, v trenutku spremenimo zavest o nas samih ter pričnemo bistveno drugačno, predvsem veliko bolj nesebično življenjsko obdobje. </w:t>
      </w:r>
      <w:r>
        <w:rPr>
          <w:b w:val="0"/>
          <w:i/>
          <w:sz w:val="24"/>
        </w:rPr>
        <w:t>(Prim.: Lazear 1991, 150.)</w:t>
      </w:r>
    </w:p>
    <w:p w:rsidR="006A7F5C" w:rsidRDefault="006A7F5C" w:rsidP="006A7F5C">
      <w:pPr>
        <w:pStyle w:val="Heading3"/>
        <w:rPr>
          <w:lang w:val="sl-SI"/>
        </w:rPr>
      </w:pPr>
      <w:r>
        <w:rPr>
          <w:lang w:val="sl-SI"/>
        </w:rPr>
        <w:t>Spiritualna zavest</w:t>
      </w:r>
    </w:p>
    <w:p w:rsidR="006A7F5C" w:rsidRDefault="006A7F5C" w:rsidP="006A7F5C">
      <w:pPr>
        <w:tabs>
          <w:tab w:val="left" w:pos="426"/>
        </w:tabs>
        <w:rPr>
          <w:b w:val="0"/>
          <w:sz w:val="24"/>
        </w:rPr>
      </w:pPr>
      <w:r>
        <w:rPr>
          <w:b w:val="0"/>
          <w:sz w:val="24"/>
        </w:rPr>
        <w:tab/>
        <w:t>»Jaz sem nekdo - med vsem, kar biva.«</w:t>
      </w:r>
    </w:p>
    <w:p w:rsidR="006A7F5C" w:rsidRDefault="006A7F5C" w:rsidP="006A7F5C">
      <w:pPr>
        <w:tabs>
          <w:tab w:val="left" w:pos="426"/>
        </w:tabs>
        <w:rPr>
          <w:b w:val="0"/>
          <w:sz w:val="24"/>
        </w:rPr>
      </w:pPr>
      <w:r>
        <w:rPr>
          <w:b w:val="0"/>
          <w:sz w:val="24"/>
        </w:rPr>
        <w:tab/>
        <w:t>Na tej stopnji smo ljudje predvsem »verniki«.</w:t>
      </w:r>
      <w:r>
        <w:rPr>
          <w:rStyle w:val="FootnoteReference"/>
          <w:b w:val="0"/>
          <w:sz w:val="24"/>
        </w:rPr>
        <w:footnoteReference w:id="147"/>
      </w:r>
      <w:r>
        <w:rPr>
          <w:b w:val="0"/>
          <w:sz w:val="24"/>
        </w:rPr>
        <w:t xml:space="preserve"> To je stopnja, ki v mnogočem bistveno presega zakonitosti samo-zavesti na prejšnjih stopnjah. Kljub temu je ta stopnja zavesti temeljnega pomena, saj »hrani« vse druge stopnje in nanje vpliva. V odnosu do drugih stopenj zavzema podobno vlogo kot lepota, kultura ali umetnost v našem življenju. Teoretično bi lahko živeli brez teh razsežnosti, praktično pa - vsaj kot ljudje - nikakor ne. Brez spiritualne zavesti, ki jo nekateri imenujejo tudi religiozna in celo »božja« zavest, bi bilo človeštvo »neozdravljivo pohabljeno«. </w:t>
      </w:r>
      <w:r>
        <w:rPr>
          <w:b w:val="0"/>
          <w:i/>
          <w:sz w:val="24"/>
        </w:rPr>
        <w:t>(Prim.: Lazear 1991, 150-151.)</w:t>
      </w:r>
    </w:p>
    <w:p w:rsidR="006A7F5C" w:rsidRDefault="006A7F5C" w:rsidP="006A7F5C">
      <w:pPr>
        <w:tabs>
          <w:tab w:val="left" w:pos="426"/>
        </w:tabs>
        <w:rPr>
          <w:b w:val="0"/>
          <w:sz w:val="24"/>
        </w:rPr>
      </w:pPr>
      <w:r>
        <w:rPr>
          <w:b w:val="0"/>
          <w:sz w:val="24"/>
        </w:rPr>
        <w:tab/>
        <w:t xml:space="preserve">Spiritualna zavest je najbolj sentimentalna in nenasilna, najtežje oprijemljivo ugotovljiva, hkrati pa dejansko prisotna in delujoča na vseh prejšnjih stopnjah. Zato pravzaprav šele na tej stopnji človek na podlagi sposobnosti, vezanih na njegovo interpersonalno in intrapersonalno inteligentnost, oblikuje svojo dejansko identiteto. </w:t>
      </w:r>
      <w:r>
        <w:rPr>
          <w:b w:val="0"/>
          <w:i/>
          <w:sz w:val="24"/>
        </w:rPr>
        <w:t>(Prim.: Lazear 1991, 151.)</w:t>
      </w:r>
    </w:p>
    <w:p w:rsidR="006A7F5C" w:rsidRDefault="006A7F5C" w:rsidP="006A7F5C">
      <w:pPr>
        <w:tabs>
          <w:tab w:val="left" w:pos="426"/>
        </w:tabs>
        <w:rPr>
          <w:b w:val="0"/>
          <w:i/>
          <w:sz w:val="24"/>
        </w:rPr>
      </w:pPr>
      <w:r>
        <w:rPr>
          <w:b w:val="0"/>
          <w:sz w:val="24"/>
        </w:rPr>
        <w:tab/>
        <w:t xml:space="preserve">Intrapersonalna inteligentnost razodeva človeka kot presežno bitje ter mu tako odpira neomejeno perspektivo, ki tudi življenje v času in prostoru postavlja v drugačno luč in mu daje dodatne možnosti uresničevanja. Kot presežno bitje človek nikoli ne more reči, da je izčrpal vse možnosti. Nasprotno, duhovnost pomaga človeku opuščati stare modele obnašanja in najprej »sanjati«, nato pa tudi začeti »novo življenje«. </w:t>
      </w:r>
      <w:r>
        <w:rPr>
          <w:b w:val="0"/>
          <w:i/>
          <w:sz w:val="24"/>
        </w:rPr>
        <w:t>(Prim.: Kimes Myers 1997, 90.)</w:t>
      </w:r>
      <w:r>
        <w:rPr>
          <w:b w:val="0"/>
          <w:sz w:val="24"/>
        </w:rPr>
        <w:t xml:space="preserve"> Zavest temeljne odprtosti mu namreč odpira vedno nova obzorja ter ga postavlja pred nove izzive in nove načine in ravni srečevanja z življenjem. Zato je religioznost - poleg filozofske in psihološke - tudi intelektualna kategorija, ki človeka nikakor ne omejuje, ampak ga v mentalnih, emocionalnih in telesnih procesih odpira in bogati. </w:t>
      </w:r>
      <w:r>
        <w:rPr>
          <w:b w:val="0"/>
          <w:i/>
          <w:sz w:val="24"/>
        </w:rPr>
        <w:t>(Prim.: Lazear 1991, 150-151.)</w:t>
      </w:r>
    </w:p>
    <w:p w:rsidR="006A7F5C" w:rsidRDefault="006A7F5C" w:rsidP="006A7F5C">
      <w:pPr>
        <w:tabs>
          <w:tab w:val="left" w:pos="426"/>
        </w:tabs>
        <w:rPr>
          <w:b w:val="0"/>
          <w:sz w:val="24"/>
        </w:rPr>
      </w:pPr>
    </w:p>
    <w:p w:rsidR="006A7F5C" w:rsidRDefault="006A7F5C" w:rsidP="006A7F5C">
      <w:pPr>
        <w:pStyle w:val="Heading1"/>
        <w:tabs>
          <w:tab w:val="num" w:pos="0"/>
        </w:tabs>
        <w:rPr>
          <w:lang w:val="sl-SI"/>
        </w:rPr>
      </w:pPr>
      <w:r>
        <w:rPr>
          <w:lang w:val="sl-SI"/>
        </w:rPr>
        <w:t>Tipi osebnosti in poučevanje</w:t>
      </w:r>
    </w:p>
    <w:p w:rsidR="006A7F5C" w:rsidRDefault="006A7F5C" w:rsidP="006A7F5C">
      <w:pPr>
        <w:ind w:firstLine="540"/>
        <w:rPr>
          <w:b w:val="0"/>
          <w:sz w:val="24"/>
          <w:szCs w:val="24"/>
        </w:rPr>
      </w:pPr>
      <w:r>
        <w:rPr>
          <w:b w:val="0"/>
          <w:sz w:val="24"/>
          <w:szCs w:val="24"/>
        </w:rPr>
        <w:t>Fritz Riemann v knjigi Temeljne oblike strahu navaja štiri tipe »neodrešenih« osebnosti. Že v naprej naj povem, da čistih tipov teh osebnosti ni.</w:t>
      </w:r>
    </w:p>
    <w:p w:rsidR="006A7F5C" w:rsidRDefault="006A7F5C" w:rsidP="006A7F5C">
      <w:pPr>
        <w:ind w:firstLine="540"/>
        <w:rPr>
          <w:b w:val="0"/>
          <w:sz w:val="24"/>
          <w:szCs w:val="24"/>
        </w:rPr>
      </w:pPr>
      <w:r>
        <w:rPr>
          <w:b w:val="0"/>
          <w:sz w:val="24"/>
          <w:szCs w:val="24"/>
        </w:rPr>
        <w:t>V prvo skupino spadajo ljudje s pretežno shizoidnimi lastnostmi. Za te je značilno, da v vsakdanjem življenju uspejo svoje osebno čustveno življenje zelo dobro prikriti in obvladati. Radi se pogovarjajo o splošnih zadevah, zmanjka pa jim besed v osebnih pogovorih. Pravimo, da »bežijo« pred dolgotrajnimi odgovornimi osebnimi odnosi.</w:t>
      </w:r>
      <w:r>
        <w:rPr>
          <w:rStyle w:val="FootnoteReference"/>
          <w:b w:val="0"/>
          <w:sz w:val="24"/>
          <w:szCs w:val="24"/>
        </w:rPr>
        <w:footnoteReference w:id="148"/>
      </w:r>
    </w:p>
    <w:p w:rsidR="006A7F5C" w:rsidRDefault="006A7F5C" w:rsidP="006A7F5C">
      <w:pPr>
        <w:ind w:firstLine="540"/>
        <w:rPr>
          <w:b w:val="0"/>
          <w:sz w:val="24"/>
          <w:szCs w:val="24"/>
        </w:rPr>
      </w:pPr>
      <w:r>
        <w:rPr>
          <w:b w:val="0"/>
          <w:sz w:val="24"/>
          <w:szCs w:val="24"/>
        </w:rPr>
        <w:lastRenderedPageBreak/>
        <w:t>Drugo skupino sestavljajo ljudje z depresivnimi potezami. Ti naravnost hrepenijo po osebnem izpovedovanju in iščejo bližino.</w:t>
      </w:r>
      <w:r>
        <w:rPr>
          <w:rStyle w:val="FootnoteReference"/>
          <w:b w:val="0"/>
          <w:sz w:val="24"/>
          <w:szCs w:val="24"/>
        </w:rPr>
        <w:footnoteReference w:id="149"/>
      </w:r>
      <w:r>
        <w:rPr>
          <w:b w:val="0"/>
          <w:sz w:val="24"/>
          <w:szCs w:val="24"/>
        </w:rPr>
        <w:t xml:space="preserve"> Radi govorijo o sebi in svojih težavah. Hitro se počutijo prizadete in iščejo priložnosti, da bi se jih kdo »usmilil« in se jim približal. Čeprav močno hrepenijo po stalni in dolgotrajni bližini, so neredko v tem prizadevanju neuspešni, saj se jih skupine in posamezniki kmalu naveličajo poslušati in jih zapustijo. Zato depresivni ljudje pogosto menjajo skupine in mesta komunikacije.</w:t>
      </w:r>
    </w:p>
    <w:p w:rsidR="006A7F5C" w:rsidRDefault="006A7F5C" w:rsidP="006A7F5C">
      <w:pPr>
        <w:ind w:firstLine="540"/>
        <w:rPr>
          <w:b w:val="0"/>
          <w:sz w:val="24"/>
          <w:szCs w:val="24"/>
        </w:rPr>
      </w:pPr>
      <w:r>
        <w:rPr>
          <w:b w:val="0"/>
          <w:sz w:val="24"/>
          <w:szCs w:val="24"/>
        </w:rPr>
        <w:t>Tretjo skupino sestavljajo ljudje, ki se obračajo po vetru. Od okolice se počutijo tako odvisne, da se ji ne morejo upreti. »Kar bodo drugi rekli« – je njihov tipičen odgovor. Bojijo se tvegati in izpostaviti. Hkrati je zanje značilno, da dobro izpolnjujejo red in so zelo disciplinirani.</w:t>
      </w:r>
      <w:r>
        <w:rPr>
          <w:rStyle w:val="FootnoteReference"/>
          <w:b w:val="0"/>
          <w:sz w:val="24"/>
          <w:szCs w:val="24"/>
        </w:rPr>
        <w:footnoteReference w:id="150"/>
      </w:r>
      <w:r>
        <w:rPr>
          <w:b w:val="0"/>
          <w:sz w:val="24"/>
          <w:szCs w:val="24"/>
        </w:rPr>
        <w:t xml:space="preserve"> Zlasti v poznejših letih se te značilnosti rade podaljšajo v skrupuloznost.</w:t>
      </w:r>
    </w:p>
    <w:p w:rsidR="006A7F5C" w:rsidRDefault="006A7F5C" w:rsidP="006A7F5C">
      <w:pPr>
        <w:ind w:firstLine="540"/>
        <w:rPr>
          <w:b w:val="0"/>
          <w:sz w:val="24"/>
          <w:szCs w:val="24"/>
        </w:rPr>
      </w:pPr>
      <w:r>
        <w:rPr>
          <w:b w:val="0"/>
          <w:sz w:val="24"/>
          <w:szCs w:val="24"/>
        </w:rPr>
        <w:t>V četrti skupini so »umetniki«, ki iz leta v leto govorijo, kako se bodo začeli držati reda in discipline, a navadno vse življenje ostanejo le pri dobrih sklepih in obljubah. Imajo veliko histeričnih značilnosti.</w:t>
      </w:r>
      <w:r>
        <w:rPr>
          <w:rStyle w:val="FootnoteReference"/>
          <w:b w:val="0"/>
          <w:sz w:val="24"/>
          <w:szCs w:val="24"/>
        </w:rPr>
        <w:footnoteReference w:id="151"/>
      </w:r>
      <w:r>
        <w:rPr>
          <w:b w:val="0"/>
          <w:sz w:val="24"/>
          <w:szCs w:val="24"/>
        </w:rPr>
        <w:t xml:space="preserve"> </w:t>
      </w:r>
    </w:p>
    <w:p w:rsidR="006A7F5C" w:rsidRDefault="006A7F5C" w:rsidP="006A7F5C">
      <w:pPr>
        <w:ind w:firstLine="540"/>
        <w:rPr>
          <w:b w:val="0"/>
          <w:sz w:val="24"/>
          <w:szCs w:val="24"/>
        </w:rPr>
      </w:pPr>
      <w:r>
        <w:rPr>
          <w:b w:val="0"/>
          <w:sz w:val="24"/>
          <w:szCs w:val="24"/>
        </w:rPr>
        <w:t>Vse te značilnosti so prežete in v veliki meri celo usmerjane na podlagi čustvenega naboja, ki je v vsakem človeku. Vsaka od teh skupin hrepeni po odrešenju, ki jo najpogosteje išče v svojem nasprotju.</w:t>
      </w:r>
    </w:p>
    <w:p w:rsidR="006A7F5C" w:rsidRDefault="006A7F5C" w:rsidP="006A7F5C">
      <w:pPr>
        <w:ind w:firstLine="540"/>
        <w:rPr>
          <w:b w:val="0"/>
          <w:sz w:val="24"/>
          <w:szCs w:val="24"/>
        </w:rPr>
      </w:pPr>
      <w:r>
        <w:rPr>
          <w:b w:val="0"/>
          <w:sz w:val="24"/>
          <w:szCs w:val="24"/>
        </w:rPr>
        <w:t>Zanimivo, da veliko teh karakteristik najdemo tudi v Jezusovih odrešitvenih dejanjih. Tako na primer v Kani Galilejski (Jn 2, 1-11) srečamo Marijo, ki je čuteča in prva vidi, da na svatbi nekaj manjka in to potoži Jezusu. Jezus o tem najprej noče nič vedeti in reagira v skladu s shizoidno osebnostjo. Rešitev je v tem, da Marija preseže depresivne občutke ter postane »močna«, Jezus pa ji neopazno prisluhne in se ji približa ter stori čudež. Enkraten primer, kaj pomeni – ne ignorirati, temveč presegati osebnostne značilnosti in jih medsebojno dopolnjevati.</w:t>
      </w:r>
    </w:p>
    <w:p w:rsidR="006A7F5C" w:rsidRDefault="006A7F5C" w:rsidP="006A7F5C">
      <w:pPr>
        <w:ind w:firstLine="540"/>
        <w:rPr>
          <w:b w:val="0"/>
          <w:sz w:val="24"/>
          <w:szCs w:val="24"/>
        </w:rPr>
      </w:pPr>
      <w:r>
        <w:rPr>
          <w:b w:val="0"/>
          <w:sz w:val="24"/>
          <w:szCs w:val="24"/>
        </w:rPr>
        <w:t>S prilagodljivci ter strahopetnimi in arogantnimi zagovorniki reda se Jezus sreča ob prešuštnici (Jn 8, 1-11). Odreši jih tako, da jih razžene in s tem prisili vsaj do minimalnih osebnih odločitev. Tudi v znani sključeni ženi (Lk 13, 10-17) lahko prepoznamo anankastičnega človeka, ki so ga pritiski od zunaj sključili in potisnili na obrobje ter onesposobili za človeka vredno življenje. Toda Jezusov dotik jo ozdravi in ji vrne pokončen pogled v prihodnost.</w:t>
      </w:r>
    </w:p>
    <w:p w:rsidR="006A7F5C" w:rsidRDefault="006A7F5C" w:rsidP="006A7F5C">
      <w:pPr>
        <w:ind w:firstLine="540"/>
        <w:rPr>
          <w:b w:val="0"/>
          <w:sz w:val="24"/>
          <w:szCs w:val="24"/>
        </w:rPr>
      </w:pPr>
      <w:r>
        <w:rPr>
          <w:b w:val="0"/>
          <w:sz w:val="24"/>
          <w:szCs w:val="24"/>
        </w:rPr>
        <w:t>Nekakšno »mešanico« med shizoidnostjo in histeričnostjo srečamo v čolnu, ko Jezus pomiri vihar na morju (Mt 8, 23-27). Vsak se ukvarja s svojimi zadevami, pozabijo na Boga in ga pustijo »zaspati«, ko pa jim teče voda v grlo, je vse narobe in v hipu zahrepenijo po odrešenjskem odnosu. Histeričnost lahko prepoznamo tudi v obsedencu z verigami (Mk 5, 1-19), ki ga Jezus najprej s pogovorom umiri, nato pa ga osvobodi od emocionalnega negativizma in bestialne agresivnosti.</w:t>
      </w:r>
    </w:p>
    <w:p w:rsidR="006A7F5C" w:rsidRDefault="006A7F5C" w:rsidP="006A7F5C">
      <w:pPr>
        <w:ind w:firstLine="540"/>
        <w:rPr>
          <w:b w:val="0"/>
          <w:sz w:val="24"/>
          <w:szCs w:val="24"/>
        </w:rPr>
      </w:pPr>
      <w:r>
        <w:rPr>
          <w:b w:val="0"/>
          <w:sz w:val="24"/>
          <w:szCs w:val="24"/>
        </w:rPr>
        <w:t>Jezusovih čudežev ne želim reducirati na terapijo. Prepričan pa sem, da se njegova beseda lahko dotakne le človeka v konkretnih situacijah in le tako, da se počuti človek sprejetega, vključno s svojimi hibami in značilnostmi. Jezus slehernega brezpogojno sprejema, ljubi in odrešuje – tudi in zlasti po oznanjevalkah in oznanjevalcih. Po znamenju sprejetosti človek zahrepeni po teološki dimenziji odrešenja, po molitvi in živi komunikaciji z Bogom.</w:t>
      </w:r>
    </w:p>
    <w:p w:rsidR="006A7F5C" w:rsidRDefault="006A7F5C" w:rsidP="006A7F5C">
      <w:pPr>
        <w:ind w:firstLine="540"/>
        <w:rPr>
          <w:b w:val="0"/>
          <w:sz w:val="24"/>
          <w:szCs w:val="24"/>
        </w:rPr>
      </w:pPr>
      <w:r>
        <w:rPr>
          <w:b w:val="0"/>
          <w:sz w:val="24"/>
          <w:szCs w:val="24"/>
        </w:rPr>
        <w:t xml:space="preserve">Terapevtsko razsežnost religioznega učenja in poučevanja vidim v izpovedi. To dejanje je za vsakega človeka zahteven korak, kjer uporabljamo kopico obrambnih mehanizmov in ovinkov. Zato je potrebno iskati poti komunikacije, ki preprečujejo preveliko izmikanje in pripravljajo prostor oznanilu. Risanje, kiparjenje, pantomima, delo s simboli in podobno so za </w:t>
      </w:r>
      <w:r>
        <w:rPr>
          <w:b w:val="0"/>
          <w:sz w:val="24"/>
          <w:szCs w:val="24"/>
        </w:rPr>
        <w:lastRenderedPageBreak/>
        <w:t>to odlične metode. Velikokrat pozneje ugotovimo, da je šlo pri neverbalnem izpovedovanju za resnejše učenje, kot smo pričakovali.</w:t>
      </w:r>
    </w:p>
    <w:p w:rsidR="006A7F5C" w:rsidRDefault="006A7F5C" w:rsidP="006A7F5C">
      <w:pPr>
        <w:ind w:firstLine="540"/>
        <w:rPr>
          <w:b w:val="0"/>
          <w:sz w:val="24"/>
          <w:szCs w:val="24"/>
        </w:rPr>
      </w:pPr>
      <w:r>
        <w:rPr>
          <w:b w:val="0"/>
          <w:sz w:val="24"/>
          <w:szCs w:val="24"/>
        </w:rPr>
        <w:t>Izpovedna neverbalna komunikacija je neposredno povezana s središčem za emocionalno inteligentnost. Pri verbalizaciji »izdelkov« se bo skoraj avtomatično ustvarilo ozračje molitve. Z malo spretnosti bomo oblikovali okolje, kjer bodo mladi čutili potrebo po molitvi.</w:t>
      </w:r>
    </w:p>
    <w:p w:rsidR="006A7F5C" w:rsidRDefault="006A7F5C" w:rsidP="006A7F5C">
      <w:pPr>
        <w:ind w:firstLine="540"/>
        <w:rPr>
          <w:b w:val="0"/>
          <w:sz w:val="24"/>
          <w:szCs w:val="24"/>
        </w:rPr>
      </w:pPr>
      <w:r>
        <w:rPr>
          <w:b w:val="0"/>
          <w:sz w:val="24"/>
          <w:szCs w:val="24"/>
        </w:rPr>
        <w:t>Šele po taki doživljajsko-izpovedni enoti je na vrsti teološko oznanilo. Neformalno so ga bili učenci že deležni, s formalizacijo pa ga oblikujemo in posredujemo tako, da ga katehiziranci – otroci, mladostniki in odrasli – integrirajo v lastna doživetja in tako pridejo do tradicionalnega »aha-spoznanja«.</w:t>
      </w:r>
    </w:p>
    <w:p w:rsidR="006A7F5C" w:rsidRDefault="006A7F5C" w:rsidP="006A7F5C">
      <w:pPr>
        <w:ind w:firstLine="540"/>
        <w:rPr>
          <w:b w:val="0"/>
          <w:sz w:val="24"/>
          <w:szCs w:val="24"/>
        </w:rPr>
      </w:pPr>
      <w:r>
        <w:rPr>
          <w:b w:val="0"/>
          <w:sz w:val="24"/>
          <w:szCs w:val="24"/>
        </w:rPr>
        <w:t xml:space="preserve">Ob koncu take kateheze je nadvse dobrodošlo, če celoten proces reflektiramo. Ateizem je veliko bolj posledica nereflektirane vere (in teologije) kot pa »zavračanja Boga«. </w:t>
      </w:r>
    </w:p>
    <w:p w:rsidR="006A7F5C" w:rsidRDefault="006A7F5C" w:rsidP="006A7F5C">
      <w:pPr>
        <w:ind w:firstLine="540"/>
        <w:rPr>
          <w:b w:val="0"/>
          <w:sz w:val="24"/>
          <w:szCs w:val="24"/>
        </w:rPr>
      </w:pPr>
      <w:r>
        <w:rPr>
          <w:b w:val="0"/>
          <w:sz w:val="24"/>
          <w:szCs w:val="24"/>
        </w:rPr>
        <w:t>Taka kateheza je nedvomno zahtevnejša od običajne pripovedne, debatne in »pridigarske«. Pri nekaterih katehetih in katehistinjah metode, kjer je v ospredju »čutenje«, zbujajo (upravičene) pomisleke in bojazni pred »new age-m« in raznimi drugimi »nekrščanskimi« pristopi. Zato je pomembno, da zavestno gojimo dialoški princip, ki temelji na »jaz-ti« odnosu. Odnos, ki se izkristalizira v molitvi in v iskrenem pogovoru z Bogom, preseže nevarnost »potapljanja« v stvarnost in pomisleke o »samoodrešenju« ter krščansko zaokroži celoten pedagoški postopek.</w:t>
      </w:r>
    </w:p>
    <w:p w:rsidR="006A7F5C" w:rsidRDefault="006A7F5C" w:rsidP="006A7F5C">
      <w:pPr>
        <w:ind w:firstLine="540"/>
        <w:rPr>
          <w:b w:val="0"/>
          <w:sz w:val="24"/>
          <w:szCs w:val="24"/>
        </w:rPr>
      </w:pPr>
      <w:r>
        <w:rPr>
          <w:b w:val="0"/>
          <w:sz w:val="24"/>
          <w:szCs w:val="24"/>
        </w:rPr>
        <w:t>Sodobne nevropsihološke raziskave ugotavljajo, da ima človek možgansko središče tudi za religiozno učenje, ki uporablja celo svojevrstne biološko-kemične procese.</w:t>
      </w:r>
      <w:r>
        <w:rPr>
          <w:rStyle w:val="FootnoteReference"/>
          <w:b w:val="0"/>
          <w:sz w:val="24"/>
          <w:szCs w:val="24"/>
        </w:rPr>
        <w:footnoteReference w:id="152"/>
      </w:r>
      <w:r>
        <w:rPr>
          <w:rStyle w:val="FootnoteReference"/>
          <w:b w:val="0"/>
          <w:sz w:val="24"/>
          <w:szCs w:val="24"/>
        </w:rPr>
        <w:t xml:space="preserve"> </w:t>
      </w:r>
      <w:r>
        <w:rPr>
          <w:b w:val="0"/>
          <w:sz w:val="24"/>
          <w:szCs w:val="24"/>
        </w:rPr>
        <w:t xml:space="preserve">To ne pomeni, da smo vsi ljudje »verniki«, imamo pa vsi možnost razviti sposobnost verovanja, s tem pa tudi religioznega učenja. </w:t>
      </w:r>
    </w:p>
    <w:p w:rsidR="006A7F5C" w:rsidRDefault="006A7F5C" w:rsidP="006A7F5C">
      <w:pPr>
        <w:ind w:firstLine="540"/>
        <w:rPr>
          <w:b w:val="0"/>
          <w:sz w:val="24"/>
          <w:szCs w:val="24"/>
        </w:rPr>
      </w:pPr>
      <w:r>
        <w:rPr>
          <w:b w:val="0"/>
          <w:sz w:val="24"/>
          <w:szCs w:val="24"/>
        </w:rPr>
        <w:t>Nekateri psihologi skušajo striktno ločevati med duhovnim in religioznim, ob tem pa religiozno razsežnost življenja neredko zožijo na obrede brez komunikacije. V večini primerov gre za pojav novodobnih duhovnosti brez religioznosti, ki se navezujejo na »new age« gibanja. Najbrž pa je v ozadju teh gibanj tudi kapitalistično-marketinški pogled na življenje, ki uveljavlja posameznika na račun skupnosti.</w:t>
      </w:r>
      <w:r>
        <w:rPr>
          <w:rStyle w:val="FootnoteReference"/>
          <w:b w:val="0"/>
          <w:sz w:val="24"/>
          <w:szCs w:val="24"/>
        </w:rPr>
        <w:footnoteReference w:id="153"/>
      </w:r>
      <w:r>
        <w:rPr>
          <w:b w:val="0"/>
          <w:sz w:val="24"/>
          <w:szCs w:val="24"/>
        </w:rPr>
        <w:t xml:space="preserve"> S posameznikom je namreč lažje manipulirati kot s skupnostjo, new age pa v povezavi z marketingom vidi človeka kot »kupca«, ki si sam, brez »oviranja« skupnosti in religije, ureja duhovno življenje.</w:t>
      </w:r>
    </w:p>
    <w:p w:rsidR="006A7F5C" w:rsidRDefault="006A7F5C" w:rsidP="006A7F5C">
      <w:pPr>
        <w:ind w:firstLine="540"/>
        <w:rPr>
          <w:b w:val="0"/>
          <w:sz w:val="24"/>
          <w:szCs w:val="24"/>
        </w:rPr>
      </w:pPr>
      <w:r>
        <w:rPr>
          <w:b w:val="0"/>
          <w:sz w:val="24"/>
          <w:szCs w:val="24"/>
        </w:rPr>
        <w:t>Čeprav nekateri raziskovalci skušajo dokazati škodljivost religioznosti, se trend empiričnih podatkov prepričljivo nagiba v smer pozitivnega ovrednotenja vernosti, saj kažejo, da vera pozitivno vpliva na psihično stabilnost in zadovoljstvo z življenjem.</w:t>
      </w:r>
      <w:r>
        <w:rPr>
          <w:rStyle w:val="FootnoteReference"/>
          <w:b w:val="0"/>
          <w:sz w:val="24"/>
          <w:szCs w:val="24"/>
        </w:rPr>
        <w:footnoteReference w:id="154"/>
      </w:r>
      <w:r>
        <w:rPr>
          <w:b w:val="0"/>
          <w:sz w:val="24"/>
          <w:szCs w:val="24"/>
        </w:rPr>
        <w:t xml:space="preserve"> Ti argumenti še pridobijo na veljavi, če upoštevamo vlogo religioznega življenja pri oblikovanju skupnosti.</w:t>
      </w:r>
      <w:r>
        <w:rPr>
          <w:rStyle w:val="FootnoteReference"/>
          <w:b w:val="0"/>
          <w:sz w:val="24"/>
          <w:szCs w:val="24"/>
        </w:rPr>
        <w:footnoteReference w:id="155"/>
      </w:r>
    </w:p>
    <w:p w:rsidR="006A7F5C" w:rsidRDefault="006A7F5C" w:rsidP="006A7F5C">
      <w:pPr>
        <w:rPr>
          <w:b w:val="0"/>
          <w:sz w:val="24"/>
          <w:szCs w:val="24"/>
        </w:rPr>
      </w:pPr>
    </w:p>
    <w:p w:rsidR="006A7F5C" w:rsidRDefault="006A7F5C" w:rsidP="006A7F5C">
      <w:pPr>
        <w:tabs>
          <w:tab w:val="left" w:pos="426"/>
        </w:tabs>
        <w:ind w:firstLine="426"/>
        <w:rPr>
          <w:b w:val="0"/>
          <w:sz w:val="24"/>
        </w:rPr>
      </w:pPr>
    </w:p>
    <w:p w:rsidR="006A7F5C" w:rsidRDefault="006A7F5C" w:rsidP="006A7F5C">
      <w:pPr>
        <w:tabs>
          <w:tab w:val="left" w:pos="426"/>
        </w:tabs>
        <w:ind w:firstLine="426"/>
        <w:rPr>
          <w:b w:val="0"/>
          <w:sz w:val="24"/>
        </w:rPr>
      </w:pPr>
      <w:r>
        <w:rPr>
          <w:b w:val="0"/>
          <w:sz w:val="24"/>
        </w:rPr>
        <w:t>Vaja spomina:</w:t>
      </w:r>
    </w:p>
    <w:p w:rsidR="006A7F5C" w:rsidRDefault="006A7F5C" w:rsidP="006A7F5C">
      <w:pPr>
        <w:pStyle w:val="BodyText"/>
        <w:tabs>
          <w:tab w:val="left" w:pos="426"/>
        </w:tabs>
        <w:ind w:firstLine="426"/>
      </w:pPr>
      <w:r>
        <w:t>Papir, delo, promet, kemija, dotik, radioaktivnost, nasilje, jabolko, prostitutka, okolje, snov, smrt, svinja, izpit, avto, rak, denar, Černobil, lepota, otrok, aids, narava, politika, ljubezen, kolo, drevo, smrtnik, pes, spolnost, mleko, vojna, material.</w:t>
      </w:r>
    </w:p>
    <w:p w:rsidR="006A7F5C" w:rsidRDefault="006A7F5C" w:rsidP="006A7F5C">
      <w:pPr>
        <w:tabs>
          <w:tab w:val="left" w:pos="426"/>
        </w:tabs>
        <w:ind w:firstLine="426"/>
        <w:rPr>
          <w:b w:val="0"/>
          <w:sz w:val="24"/>
        </w:rPr>
      </w:pPr>
      <w:r>
        <w:rPr>
          <w:b w:val="0"/>
          <w:sz w:val="24"/>
        </w:rPr>
        <w:br w:type="page"/>
      </w:r>
    </w:p>
    <w:p w:rsidR="006A7F5C" w:rsidRDefault="006A7F5C" w:rsidP="006A7F5C">
      <w:pPr>
        <w:tabs>
          <w:tab w:val="left" w:pos="426"/>
        </w:tabs>
        <w:ind w:firstLine="426"/>
        <w:rPr>
          <w:b w:val="0"/>
          <w:sz w:val="24"/>
        </w:rPr>
      </w:pPr>
      <w:r>
        <w:rPr>
          <w:b w:val="0"/>
          <w:sz w:val="24"/>
        </w:rPr>
        <w:lastRenderedPageBreak/>
        <w:t>Literatura:</w:t>
      </w:r>
    </w:p>
    <w:p w:rsidR="006A7F5C" w:rsidRDefault="006A7F5C" w:rsidP="006A7F5C">
      <w:pPr>
        <w:numPr>
          <w:ilvl w:val="0"/>
          <w:numId w:val="32"/>
        </w:numPr>
        <w:tabs>
          <w:tab w:val="left" w:pos="426"/>
        </w:tabs>
        <w:rPr>
          <w:b w:val="0"/>
          <w:sz w:val="24"/>
        </w:rPr>
      </w:pPr>
      <w:r>
        <w:rPr>
          <w:b w:val="0"/>
          <w:sz w:val="24"/>
        </w:rPr>
        <w:t xml:space="preserve">Baacke, Dieter, </w:t>
      </w:r>
      <w:r>
        <w:rPr>
          <w:b w:val="0"/>
          <w:i/>
          <w:sz w:val="24"/>
        </w:rPr>
        <w:t>Die 13- bis 18j</w:t>
      </w:r>
      <w:r>
        <w:rPr>
          <w:b w:val="0"/>
          <w:i/>
          <w:sz w:val="24"/>
          <w:lang w:val="de-DE"/>
        </w:rPr>
        <w:t>ährigen,</w:t>
      </w:r>
      <w:r>
        <w:rPr>
          <w:b w:val="0"/>
          <w:sz w:val="24"/>
          <w:lang w:val="de-DE"/>
        </w:rPr>
        <w:t xml:space="preserve"> Weinheim und Basel </w:t>
      </w:r>
      <w:r>
        <w:rPr>
          <w:b w:val="0"/>
          <w:sz w:val="24"/>
        </w:rPr>
        <w:t>1983.</w:t>
      </w:r>
    </w:p>
    <w:p w:rsidR="006A7F5C" w:rsidRDefault="006A7F5C" w:rsidP="006A7F5C">
      <w:pPr>
        <w:numPr>
          <w:ilvl w:val="0"/>
          <w:numId w:val="33"/>
        </w:numPr>
        <w:tabs>
          <w:tab w:val="left" w:pos="426"/>
        </w:tabs>
        <w:rPr>
          <w:b w:val="0"/>
          <w:sz w:val="24"/>
        </w:rPr>
      </w:pPr>
      <w:r>
        <w:rPr>
          <w:b w:val="0"/>
          <w:sz w:val="24"/>
        </w:rPr>
        <w:t xml:space="preserve">Campbell, Linda; Campbel, Bruce; Dickinson, Dee, </w:t>
      </w:r>
      <w:r>
        <w:rPr>
          <w:b w:val="0"/>
          <w:i/>
          <w:sz w:val="24"/>
        </w:rPr>
        <w:t xml:space="preserve">Teaching (learning) through Multiple Intelligences, </w:t>
      </w:r>
      <w:r>
        <w:rPr>
          <w:b w:val="0"/>
          <w:sz w:val="24"/>
        </w:rPr>
        <w:t>Allyn Bacon, Needham Heits/Massachusetts 1996.</w:t>
      </w:r>
    </w:p>
    <w:p w:rsidR="006A7F5C" w:rsidRDefault="006A7F5C" w:rsidP="006A7F5C">
      <w:pPr>
        <w:numPr>
          <w:ilvl w:val="0"/>
          <w:numId w:val="34"/>
        </w:numPr>
        <w:tabs>
          <w:tab w:val="num" w:pos="360"/>
          <w:tab w:val="left" w:pos="426"/>
        </w:tabs>
        <w:ind w:left="360"/>
        <w:rPr>
          <w:b w:val="0"/>
          <w:sz w:val="24"/>
        </w:rPr>
      </w:pPr>
      <w:r>
        <w:rPr>
          <w:b w:val="0"/>
          <w:sz w:val="24"/>
          <w:lang w:val="en-US"/>
        </w:rPr>
        <w:t xml:space="preserve">Child, Dennis, </w:t>
      </w:r>
      <w:r>
        <w:rPr>
          <w:b w:val="0"/>
          <w:i/>
          <w:sz w:val="24"/>
          <w:lang w:val="en-US"/>
        </w:rPr>
        <w:t>Psychology and the Teacher,</w:t>
      </w:r>
      <w:r>
        <w:rPr>
          <w:b w:val="0"/>
          <w:sz w:val="24"/>
          <w:lang w:val="en-US"/>
        </w:rPr>
        <w:t xml:space="preserve"> </w:t>
      </w:r>
      <w:smartTag w:uri="urn:schemas-microsoft-com:office:smarttags" w:element="City">
        <w:r>
          <w:rPr>
            <w:b w:val="0"/>
            <w:sz w:val="24"/>
            <w:lang w:val="en-US"/>
          </w:rPr>
          <w:t>London</w:t>
        </w:r>
      </w:smartTag>
      <w:r>
        <w:rPr>
          <w:b w:val="0"/>
          <w:sz w:val="24"/>
          <w:lang w:val="en-US"/>
        </w:rPr>
        <w:t xml:space="preserve"> and </w:t>
      </w:r>
      <w:smartTag w:uri="urn:schemas-microsoft-com:office:smarttags" w:element="place">
        <w:smartTag w:uri="urn:schemas-microsoft-com:office:smarttags" w:element="State">
          <w:r>
            <w:rPr>
              <w:b w:val="0"/>
              <w:sz w:val="24"/>
              <w:lang w:val="en-US"/>
            </w:rPr>
            <w:t>Washington</w:t>
          </w:r>
        </w:smartTag>
      </w:smartTag>
      <w:r>
        <w:rPr>
          <w:b w:val="0"/>
          <w:sz w:val="24"/>
          <w:lang w:val="en-US"/>
        </w:rPr>
        <w:t xml:space="preserve"> 1997.</w:t>
      </w:r>
    </w:p>
    <w:p w:rsidR="006A7F5C" w:rsidRDefault="006A7F5C" w:rsidP="006A7F5C">
      <w:pPr>
        <w:numPr>
          <w:ilvl w:val="0"/>
          <w:numId w:val="35"/>
        </w:numPr>
        <w:tabs>
          <w:tab w:val="left" w:pos="426"/>
        </w:tabs>
        <w:rPr>
          <w:b w:val="0"/>
          <w:sz w:val="24"/>
        </w:rPr>
      </w:pPr>
      <w:r>
        <w:rPr>
          <w:b w:val="0"/>
          <w:sz w:val="24"/>
        </w:rPr>
        <w:t xml:space="preserve">Faculty of The New City Scool, </w:t>
      </w:r>
      <w:r>
        <w:rPr>
          <w:b w:val="0"/>
          <w:i/>
          <w:sz w:val="24"/>
        </w:rPr>
        <w:t>Celebrating Multiple Intelligences: Teaching for Success,</w:t>
      </w:r>
      <w:r>
        <w:rPr>
          <w:b w:val="0"/>
          <w:sz w:val="24"/>
        </w:rPr>
        <w:t xml:space="preserve"> St. Louis/Missouri 1997.</w:t>
      </w:r>
    </w:p>
    <w:p w:rsidR="006A7F5C" w:rsidRDefault="006A7F5C" w:rsidP="006A7F5C">
      <w:pPr>
        <w:numPr>
          <w:ilvl w:val="0"/>
          <w:numId w:val="36"/>
        </w:numPr>
        <w:tabs>
          <w:tab w:val="left" w:pos="426"/>
          <w:tab w:val="num" w:pos="708"/>
        </w:tabs>
        <w:ind w:left="426" w:hanging="426"/>
        <w:rPr>
          <w:b w:val="0"/>
          <w:sz w:val="24"/>
        </w:rPr>
      </w:pPr>
      <w:r>
        <w:rPr>
          <w:b w:val="0"/>
          <w:sz w:val="24"/>
        </w:rPr>
        <w:t xml:space="preserve">Gardner, Howard, </w:t>
      </w:r>
      <w:r>
        <w:rPr>
          <w:b w:val="0"/>
          <w:i/>
          <w:sz w:val="24"/>
        </w:rPr>
        <w:t>Razsežnosti uma – teorija o več inteligencah,</w:t>
      </w:r>
      <w:r>
        <w:rPr>
          <w:b w:val="0"/>
          <w:sz w:val="24"/>
        </w:rPr>
        <w:t xml:space="preserve"> Tangram, Ljubljana 1995.</w:t>
      </w:r>
    </w:p>
    <w:p w:rsidR="006A7F5C" w:rsidRDefault="006A7F5C" w:rsidP="006A7F5C">
      <w:pPr>
        <w:numPr>
          <w:ilvl w:val="0"/>
          <w:numId w:val="36"/>
        </w:numPr>
        <w:tabs>
          <w:tab w:val="left" w:pos="426"/>
          <w:tab w:val="num" w:pos="708"/>
        </w:tabs>
        <w:ind w:left="360"/>
        <w:rPr>
          <w:b w:val="0"/>
          <w:sz w:val="24"/>
          <w:lang w:val="de-DE"/>
        </w:rPr>
      </w:pPr>
      <w:r>
        <w:rPr>
          <w:b w:val="0"/>
          <w:sz w:val="24"/>
          <w:lang w:val="de-DE"/>
        </w:rPr>
        <w:t xml:space="preserve">Goleman, Daniel, </w:t>
      </w:r>
      <w:r>
        <w:rPr>
          <w:b w:val="0"/>
          <w:i/>
          <w:sz w:val="24"/>
          <w:lang w:val="de-DE"/>
        </w:rPr>
        <w:t>Emotionale Inteligenz,</w:t>
      </w:r>
      <w:r>
        <w:rPr>
          <w:b w:val="0"/>
          <w:sz w:val="24"/>
          <w:lang w:val="de-DE"/>
        </w:rPr>
        <w:t xml:space="preserve"> München 1997.</w:t>
      </w:r>
    </w:p>
    <w:p w:rsidR="006A7F5C" w:rsidRDefault="006A7F5C" w:rsidP="006A7F5C">
      <w:pPr>
        <w:numPr>
          <w:ilvl w:val="0"/>
          <w:numId w:val="35"/>
        </w:numPr>
        <w:tabs>
          <w:tab w:val="left" w:pos="426"/>
        </w:tabs>
        <w:rPr>
          <w:b w:val="0"/>
          <w:sz w:val="24"/>
        </w:rPr>
      </w:pPr>
      <w:r>
        <w:rPr>
          <w:b w:val="0"/>
          <w:sz w:val="24"/>
        </w:rPr>
        <w:t xml:space="preserve">Gostečnik, Christian, </w:t>
      </w:r>
      <w:r>
        <w:rPr>
          <w:b w:val="0"/>
          <w:i/>
          <w:sz w:val="24"/>
        </w:rPr>
        <w:t>Biti mladostnikom starši,</w:t>
      </w:r>
      <w:r>
        <w:rPr>
          <w:b w:val="0"/>
          <w:sz w:val="24"/>
        </w:rPr>
        <w:t xml:space="preserve"> Ljubljana 1999.</w:t>
      </w:r>
    </w:p>
    <w:p w:rsidR="006A7F5C" w:rsidRDefault="006A7F5C" w:rsidP="006A7F5C">
      <w:pPr>
        <w:pStyle w:val="FootnoteText"/>
        <w:numPr>
          <w:ilvl w:val="0"/>
          <w:numId w:val="37"/>
        </w:numPr>
        <w:spacing w:after="60"/>
        <w:rPr>
          <w:b w:val="0"/>
          <w:sz w:val="24"/>
        </w:rPr>
      </w:pPr>
      <w:r>
        <w:rPr>
          <w:b w:val="0"/>
          <w:sz w:val="24"/>
        </w:rPr>
        <w:t xml:space="preserve">Gostečnik, Christian, </w:t>
      </w:r>
      <w:r>
        <w:rPr>
          <w:b w:val="0"/>
          <w:i/>
          <w:sz w:val="24"/>
        </w:rPr>
        <w:t>Človek v začaranem krogu</w:t>
      </w:r>
      <w:r>
        <w:rPr>
          <w:b w:val="0"/>
          <w:sz w:val="24"/>
        </w:rPr>
        <w:t>, Ljubljana 1997.</w:t>
      </w:r>
    </w:p>
    <w:p w:rsidR="006A7F5C" w:rsidRDefault="006A7F5C" w:rsidP="006A7F5C">
      <w:pPr>
        <w:numPr>
          <w:ilvl w:val="0"/>
          <w:numId w:val="38"/>
        </w:numPr>
        <w:rPr>
          <w:b w:val="0"/>
          <w:sz w:val="24"/>
        </w:rPr>
      </w:pPr>
      <w:r>
        <w:rPr>
          <w:b w:val="0"/>
          <w:sz w:val="24"/>
        </w:rPr>
        <w:t xml:space="preserve">Grabner-Haider A. in Krašovec J. s sodalavci, </w:t>
      </w:r>
      <w:r>
        <w:rPr>
          <w:b w:val="0"/>
          <w:i/>
          <w:sz w:val="24"/>
        </w:rPr>
        <w:t>Biblični leksikon</w:t>
      </w:r>
      <w:r>
        <w:rPr>
          <w:b w:val="0"/>
          <w:sz w:val="24"/>
        </w:rPr>
        <w:t>, Celje 1984.</w:t>
      </w:r>
    </w:p>
    <w:p w:rsidR="006A7F5C" w:rsidRDefault="006A7F5C" w:rsidP="006A7F5C">
      <w:pPr>
        <w:numPr>
          <w:ilvl w:val="0"/>
          <w:numId w:val="35"/>
        </w:numPr>
        <w:tabs>
          <w:tab w:val="left" w:pos="426"/>
        </w:tabs>
        <w:rPr>
          <w:b w:val="0"/>
          <w:sz w:val="24"/>
        </w:rPr>
      </w:pPr>
      <w:r>
        <w:rPr>
          <w:b w:val="0"/>
          <w:sz w:val="24"/>
        </w:rPr>
        <w:t xml:space="preserve">Grom, Bernhard, </w:t>
      </w:r>
      <w:r>
        <w:rPr>
          <w:b w:val="0"/>
          <w:i/>
          <w:sz w:val="24"/>
        </w:rPr>
        <w:t>Religionspaedagogische Psychologie,</w:t>
      </w:r>
      <w:r>
        <w:rPr>
          <w:b w:val="0"/>
          <w:sz w:val="24"/>
        </w:rPr>
        <w:t xml:space="preserve"> Düsseldorf - Göttingen 1981.</w:t>
      </w:r>
    </w:p>
    <w:p w:rsidR="006A7F5C" w:rsidRDefault="006A7F5C" w:rsidP="006A7F5C">
      <w:pPr>
        <w:numPr>
          <w:ilvl w:val="0"/>
          <w:numId w:val="35"/>
        </w:numPr>
        <w:tabs>
          <w:tab w:val="left" w:pos="426"/>
        </w:tabs>
        <w:rPr>
          <w:b w:val="0"/>
          <w:sz w:val="24"/>
        </w:rPr>
      </w:pPr>
      <w:r>
        <w:rPr>
          <w:b w:val="0"/>
          <w:sz w:val="24"/>
        </w:rPr>
        <w:t xml:space="preserve">Grom, Bernhard, </w:t>
      </w:r>
      <w:r>
        <w:rPr>
          <w:b w:val="0"/>
          <w:i/>
          <w:sz w:val="24"/>
        </w:rPr>
        <w:t>Religionspaedagogische Psychologie,</w:t>
      </w:r>
      <w:r>
        <w:rPr>
          <w:b w:val="0"/>
          <w:sz w:val="24"/>
        </w:rPr>
        <w:t xml:space="preserve"> Düsseldorf 2000.</w:t>
      </w:r>
    </w:p>
    <w:p w:rsidR="006A7F5C" w:rsidRDefault="006A7F5C" w:rsidP="006A7F5C">
      <w:pPr>
        <w:numPr>
          <w:ilvl w:val="0"/>
          <w:numId w:val="39"/>
        </w:numPr>
        <w:tabs>
          <w:tab w:val="num" w:pos="360"/>
          <w:tab w:val="left" w:pos="426"/>
        </w:tabs>
        <w:ind w:left="360"/>
        <w:rPr>
          <w:b w:val="0"/>
          <w:sz w:val="24"/>
          <w:lang w:val="de-DE"/>
        </w:rPr>
      </w:pPr>
      <w:r>
        <w:rPr>
          <w:b w:val="0"/>
          <w:sz w:val="24"/>
          <w:lang w:val="de-DE"/>
        </w:rPr>
        <w:t xml:space="preserve">Häcker, Hans-Jörg, </w:t>
      </w:r>
      <w:r>
        <w:rPr>
          <w:b w:val="0"/>
          <w:i/>
          <w:sz w:val="24"/>
          <w:lang w:val="de-DE"/>
        </w:rPr>
        <w:t>Inteligenz, v: Psychologisches Wörterbuch,</w:t>
      </w:r>
      <w:r>
        <w:rPr>
          <w:b w:val="0"/>
          <w:sz w:val="24"/>
          <w:lang w:val="de-DE"/>
        </w:rPr>
        <w:t xml:space="preserve"> Bern ; Stuttgart ; Toronto 1987, 311.</w:t>
      </w:r>
    </w:p>
    <w:p w:rsidR="006A7F5C" w:rsidRDefault="006A7F5C" w:rsidP="006A7F5C">
      <w:pPr>
        <w:numPr>
          <w:ilvl w:val="0"/>
          <w:numId w:val="39"/>
        </w:numPr>
        <w:tabs>
          <w:tab w:val="num" w:pos="360"/>
          <w:tab w:val="left" w:pos="426"/>
        </w:tabs>
        <w:ind w:left="360"/>
        <w:rPr>
          <w:b w:val="0"/>
          <w:sz w:val="24"/>
          <w:lang w:val="en-US"/>
        </w:rPr>
      </w:pPr>
      <w:r>
        <w:rPr>
          <w:b w:val="0"/>
          <w:sz w:val="24"/>
          <w:lang w:val="en-US"/>
        </w:rPr>
        <w:t>Hamachek, Don (</w:t>
      </w:r>
      <w:smartTag w:uri="urn:schemas-microsoft-com:office:smarttags" w:element="PlaceName">
        <w:r>
          <w:rPr>
            <w:b w:val="0"/>
            <w:sz w:val="24"/>
            <w:lang w:val="en-US"/>
          </w:rPr>
          <w:t>Michigan</w:t>
        </w:r>
      </w:smartTag>
      <w:r>
        <w:rPr>
          <w:b w:val="0"/>
          <w:sz w:val="24"/>
          <w:lang w:val="en-US"/>
        </w:rPr>
        <w:t xml:space="preserve"> </w:t>
      </w:r>
      <w:smartTag w:uri="urn:schemas-microsoft-com:office:smarttags" w:element="PlaceType">
        <w:r>
          <w:rPr>
            <w:b w:val="0"/>
            <w:sz w:val="24"/>
            <w:lang w:val="en-US"/>
          </w:rPr>
          <w:t>State</w:t>
        </w:r>
      </w:smartTag>
      <w:r>
        <w:rPr>
          <w:b w:val="0"/>
          <w:sz w:val="24"/>
          <w:lang w:val="en-US"/>
        </w:rPr>
        <w:t xml:space="preserve"> </w:t>
      </w:r>
      <w:smartTag w:uri="urn:schemas-microsoft-com:office:smarttags" w:element="PlaceType">
        <w:r>
          <w:rPr>
            <w:b w:val="0"/>
            <w:sz w:val="24"/>
            <w:lang w:val="en-US"/>
          </w:rPr>
          <w:t>University</w:t>
        </w:r>
      </w:smartTag>
      <w:r>
        <w:rPr>
          <w:b w:val="0"/>
          <w:sz w:val="24"/>
          <w:lang w:val="en-US"/>
        </w:rPr>
        <w:t xml:space="preserve">), </w:t>
      </w:r>
      <w:r>
        <w:rPr>
          <w:b w:val="0"/>
          <w:i/>
          <w:sz w:val="24"/>
          <w:lang w:val="en-US"/>
        </w:rPr>
        <w:t>Psychology in Teaching, Learning, and Growth,</w:t>
      </w:r>
      <w:r>
        <w:rPr>
          <w:b w:val="0"/>
          <w:sz w:val="24"/>
          <w:lang w:val="en-US"/>
        </w:rPr>
        <w:t xml:space="preserve"> </w:t>
      </w:r>
      <w:smartTag w:uri="urn:schemas-microsoft-com:office:smarttags" w:element="City">
        <w:r>
          <w:rPr>
            <w:b w:val="0"/>
            <w:sz w:val="24"/>
            <w:lang w:val="en-US"/>
          </w:rPr>
          <w:t>Boston</w:t>
        </w:r>
      </w:smartTag>
      <w:r>
        <w:rPr>
          <w:b w:val="0"/>
          <w:sz w:val="24"/>
          <w:lang w:val="en-US"/>
        </w:rPr>
        <w:t xml:space="preserve"> ; </w:t>
      </w:r>
      <w:smartTag w:uri="urn:schemas-microsoft-com:office:smarttags" w:element="City">
        <w:r>
          <w:rPr>
            <w:b w:val="0"/>
            <w:sz w:val="24"/>
            <w:lang w:val="en-US"/>
          </w:rPr>
          <w:t>London</w:t>
        </w:r>
      </w:smartTag>
      <w:r>
        <w:rPr>
          <w:b w:val="0"/>
          <w:sz w:val="24"/>
          <w:lang w:val="en-US"/>
        </w:rPr>
        <w:t xml:space="preserve"> ; </w:t>
      </w:r>
      <w:smartTag w:uri="urn:schemas-microsoft-com:office:smarttags" w:element="City">
        <w:r>
          <w:rPr>
            <w:b w:val="0"/>
            <w:sz w:val="24"/>
            <w:lang w:val="en-US"/>
          </w:rPr>
          <w:t>Toronto</w:t>
        </w:r>
      </w:smartTag>
      <w:r>
        <w:rPr>
          <w:b w:val="0"/>
          <w:sz w:val="24"/>
          <w:lang w:val="en-US"/>
        </w:rPr>
        <w:t xml:space="preserve"> ; </w:t>
      </w:r>
      <w:smartTag w:uri="urn:schemas-microsoft-com:office:smarttags" w:element="City">
        <w:r>
          <w:rPr>
            <w:b w:val="0"/>
            <w:sz w:val="24"/>
            <w:lang w:val="en-US"/>
          </w:rPr>
          <w:t>Sydney</w:t>
        </w:r>
      </w:smartTag>
      <w:r>
        <w:rPr>
          <w:b w:val="0"/>
          <w:sz w:val="24"/>
          <w:lang w:val="en-US"/>
        </w:rPr>
        <w:t xml:space="preserve"> ; </w:t>
      </w:r>
      <w:smartTag w:uri="urn:schemas-microsoft-com:office:smarttags" w:element="City">
        <w:r>
          <w:rPr>
            <w:b w:val="0"/>
            <w:sz w:val="24"/>
            <w:lang w:val="en-US"/>
          </w:rPr>
          <w:t>Tokyo</w:t>
        </w:r>
      </w:smartTag>
      <w:r>
        <w:rPr>
          <w:b w:val="0"/>
          <w:sz w:val="24"/>
          <w:lang w:val="en-US"/>
        </w:rPr>
        <w:t xml:space="preserve"> ; </w:t>
      </w:r>
      <w:smartTag w:uri="urn:schemas-microsoft-com:office:smarttags" w:element="place">
        <w:smartTag w:uri="urn:schemas-microsoft-com:office:smarttags" w:element="country-region">
          <w:r>
            <w:rPr>
              <w:b w:val="0"/>
              <w:sz w:val="24"/>
              <w:lang w:val="en-US"/>
            </w:rPr>
            <w:t>Singapore</w:t>
          </w:r>
        </w:smartTag>
      </w:smartTag>
      <w:r>
        <w:rPr>
          <w:b w:val="0"/>
          <w:sz w:val="24"/>
          <w:lang w:val="en-US"/>
        </w:rPr>
        <w:t xml:space="preserve"> 1995.</w:t>
      </w:r>
    </w:p>
    <w:p w:rsidR="006A7F5C" w:rsidRDefault="006A7F5C" w:rsidP="006A7F5C">
      <w:pPr>
        <w:numPr>
          <w:ilvl w:val="0"/>
          <w:numId w:val="40"/>
        </w:numPr>
        <w:tabs>
          <w:tab w:val="left" w:pos="426"/>
        </w:tabs>
        <w:rPr>
          <w:b w:val="0"/>
          <w:sz w:val="24"/>
        </w:rPr>
      </w:pPr>
      <w:r>
        <w:rPr>
          <w:b w:val="0"/>
          <w:sz w:val="24"/>
        </w:rPr>
        <w:t xml:space="preserve">Himes, Michael J., </w:t>
      </w:r>
      <w:r>
        <w:rPr>
          <w:b w:val="0"/>
          <w:i/>
          <w:sz w:val="24"/>
        </w:rPr>
        <w:t>Catolicism as Integral Humanism: Christian Participation in Pluralistic Moral Education,</w:t>
      </w:r>
      <w:r>
        <w:rPr>
          <w:b w:val="0"/>
          <w:sz w:val="24"/>
        </w:rPr>
        <w:t xml:space="preserve"> v: F. Clark Power and Daniel K. Lapsley (izd.), The Challenge of Pluralism, University of Notre Dame, Indiana 1992, 117 - 139.</w:t>
      </w:r>
    </w:p>
    <w:p w:rsidR="006A7F5C" w:rsidRDefault="006A7F5C" w:rsidP="006A7F5C">
      <w:pPr>
        <w:pStyle w:val="FootnoteText"/>
        <w:numPr>
          <w:ilvl w:val="0"/>
          <w:numId w:val="37"/>
        </w:numPr>
        <w:spacing w:after="60"/>
        <w:rPr>
          <w:b w:val="0"/>
          <w:sz w:val="24"/>
        </w:rPr>
      </w:pPr>
      <w:r>
        <w:rPr>
          <w:b w:val="0"/>
          <w:sz w:val="24"/>
          <w:lang w:val="de-DE"/>
        </w:rPr>
        <w:t xml:space="preserve">Höfer, Albert, </w:t>
      </w:r>
      <w:r>
        <w:rPr>
          <w:b w:val="0"/>
          <w:i/>
          <w:sz w:val="24"/>
          <w:lang w:val="de-DE"/>
        </w:rPr>
        <w:t>Gottes Wege mit den Menschen,</w:t>
      </w:r>
      <w:r>
        <w:rPr>
          <w:b w:val="0"/>
          <w:sz w:val="24"/>
          <w:lang w:val="de-DE"/>
        </w:rPr>
        <w:t xml:space="preserve"> München 1993.</w:t>
      </w:r>
    </w:p>
    <w:p w:rsidR="006A7F5C" w:rsidRDefault="006A7F5C" w:rsidP="006A7F5C">
      <w:pPr>
        <w:pStyle w:val="FootnoteText"/>
        <w:numPr>
          <w:ilvl w:val="0"/>
          <w:numId w:val="37"/>
        </w:numPr>
        <w:spacing w:after="60"/>
        <w:rPr>
          <w:b w:val="0"/>
          <w:sz w:val="24"/>
        </w:rPr>
      </w:pPr>
      <w:r>
        <w:rPr>
          <w:b w:val="0"/>
          <w:sz w:val="24"/>
        </w:rPr>
        <w:t xml:space="preserve">Höfer, Albert, </w:t>
      </w:r>
      <w:r>
        <w:rPr>
          <w:b w:val="0"/>
          <w:i/>
          <w:sz w:val="24"/>
        </w:rPr>
        <w:t>Ins Leben kommen,</w:t>
      </w:r>
      <w:r>
        <w:rPr>
          <w:b w:val="0"/>
          <w:sz w:val="24"/>
        </w:rPr>
        <w:t xml:space="preserve"> München 1995.</w:t>
      </w:r>
    </w:p>
    <w:p w:rsidR="006A7F5C" w:rsidRDefault="006A7F5C" w:rsidP="006A7F5C">
      <w:pPr>
        <w:pStyle w:val="FootnoteText"/>
        <w:numPr>
          <w:ilvl w:val="0"/>
          <w:numId w:val="37"/>
        </w:numPr>
        <w:spacing w:after="60"/>
        <w:rPr>
          <w:b w:val="0"/>
          <w:sz w:val="24"/>
        </w:rPr>
      </w:pPr>
      <w:r>
        <w:rPr>
          <w:b w:val="0"/>
          <w:i/>
          <w:sz w:val="24"/>
        </w:rPr>
        <w:t>Katekizem katoliške Cerkve</w:t>
      </w:r>
      <w:r>
        <w:rPr>
          <w:b w:val="0"/>
          <w:sz w:val="24"/>
        </w:rPr>
        <w:t>, Slovenska škofovska konferenca, Ljubljana 1993.</w:t>
      </w:r>
    </w:p>
    <w:p w:rsidR="006A7F5C" w:rsidRDefault="006A7F5C" w:rsidP="006A7F5C">
      <w:pPr>
        <w:pStyle w:val="FootnoteText"/>
        <w:numPr>
          <w:ilvl w:val="0"/>
          <w:numId w:val="41"/>
        </w:numPr>
        <w:spacing w:after="60"/>
        <w:rPr>
          <w:b w:val="0"/>
          <w:sz w:val="24"/>
        </w:rPr>
      </w:pPr>
      <w:r>
        <w:rPr>
          <w:b w:val="0"/>
          <w:sz w:val="24"/>
        </w:rPr>
        <w:t xml:space="preserve">Kegan, Robert. </w:t>
      </w:r>
      <w:r>
        <w:rPr>
          <w:b w:val="0"/>
          <w:i/>
          <w:sz w:val="24"/>
        </w:rPr>
        <w:t>Die Entwicklungsstufen des Selbst,</w:t>
      </w:r>
      <w:r>
        <w:rPr>
          <w:b w:val="0"/>
          <w:sz w:val="24"/>
        </w:rPr>
        <w:t xml:space="preserve"> Peter Kindt Verlag, M</w:t>
      </w:r>
      <w:r>
        <w:rPr>
          <w:b w:val="0"/>
          <w:sz w:val="24"/>
          <w:lang w:val="de-DE"/>
        </w:rPr>
        <w:t xml:space="preserve">ünchen </w:t>
      </w:r>
      <w:r>
        <w:rPr>
          <w:b w:val="0"/>
          <w:sz w:val="24"/>
        </w:rPr>
        <w:t>1991.</w:t>
      </w:r>
    </w:p>
    <w:p w:rsidR="006A7F5C" w:rsidRDefault="006A7F5C" w:rsidP="006A7F5C">
      <w:pPr>
        <w:numPr>
          <w:ilvl w:val="0"/>
          <w:numId w:val="42"/>
        </w:numPr>
        <w:tabs>
          <w:tab w:val="num" w:pos="360"/>
          <w:tab w:val="left" w:pos="426"/>
        </w:tabs>
        <w:ind w:left="360"/>
        <w:rPr>
          <w:b w:val="0"/>
          <w:sz w:val="24"/>
          <w:lang w:val="en-US"/>
        </w:rPr>
      </w:pPr>
      <w:r>
        <w:rPr>
          <w:b w:val="0"/>
          <w:sz w:val="24"/>
          <w:lang w:val="en-US"/>
        </w:rPr>
        <w:t xml:space="preserve">Kimes Myers, Barbara, </w:t>
      </w:r>
      <w:r>
        <w:rPr>
          <w:b w:val="0"/>
          <w:i/>
          <w:sz w:val="24"/>
          <w:lang w:val="en-US"/>
        </w:rPr>
        <w:t>Young Children and Spirituality,</w:t>
      </w:r>
      <w:r>
        <w:rPr>
          <w:b w:val="0"/>
          <w:sz w:val="24"/>
          <w:lang w:val="en-US"/>
        </w:rPr>
        <w:t xml:space="preserve"> </w:t>
      </w:r>
      <w:smartTag w:uri="urn:schemas-microsoft-com:office:smarttags" w:element="State">
        <w:r>
          <w:rPr>
            <w:b w:val="0"/>
            <w:sz w:val="24"/>
            <w:lang w:val="en-US"/>
          </w:rPr>
          <w:t>New York</w:t>
        </w:r>
      </w:smartTag>
      <w:r>
        <w:rPr>
          <w:b w:val="0"/>
          <w:sz w:val="24"/>
          <w:lang w:val="en-US"/>
        </w:rPr>
        <w:t xml:space="preserve"> and </w:t>
      </w:r>
      <w:smartTag w:uri="urn:schemas-microsoft-com:office:smarttags" w:element="place">
        <w:smartTag w:uri="urn:schemas-microsoft-com:office:smarttags" w:element="City">
          <w:r>
            <w:rPr>
              <w:b w:val="0"/>
              <w:sz w:val="24"/>
              <w:lang w:val="en-US"/>
            </w:rPr>
            <w:t>London</w:t>
          </w:r>
        </w:smartTag>
      </w:smartTag>
      <w:r>
        <w:rPr>
          <w:b w:val="0"/>
          <w:sz w:val="24"/>
          <w:lang w:val="en-US"/>
        </w:rPr>
        <w:t xml:space="preserve"> 1997.</w:t>
      </w:r>
    </w:p>
    <w:p w:rsidR="006A7F5C" w:rsidRDefault="006A7F5C" w:rsidP="006A7F5C">
      <w:pPr>
        <w:numPr>
          <w:ilvl w:val="0"/>
          <w:numId w:val="35"/>
        </w:numPr>
        <w:tabs>
          <w:tab w:val="left" w:pos="426"/>
        </w:tabs>
        <w:rPr>
          <w:b w:val="0"/>
          <w:sz w:val="24"/>
        </w:rPr>
      </w:pPr>
      <w:r>
        <w:rPr>
          <w:b w:val="0"/>
          <w:sz w:val="24"/>
        </w:rPr>
        <w:t xml:space="preserve">Klauer, Karl Josef, </w:t>
      </w:r>
      <w:r>
        <w:rPr>
          <w:b w:val="0"/>
          <w:i/>
          <w:sz w:val="24"/>
        </w:rPr>
        <w:t>Forschungsmethoden der Pädagogischen Psychologie,</w:t>
      </w:r>
      <w:r>
        <w:rPr>
          <w:b w:val="0"/>
          <w:sz w:val="24"/>
        </w:rPr>
        <w:t xml:space="preserve"> v: </w:t>
      </w:r>
      <w:r>
        <w:rPr>
          <w:b w:val="0"/>
          <w:sz w:val="24"/>
          <w:lang w:val="de-DE"/>
        </w:rPr>
        <w:t>Pädagogische Psychologie,</w:t>
      </w:r>
      <w:r>
        <w:rPr>
          <w:b w:val="0"/>
          <w:sz w:val="24"/>
        </w:rPr>
        <w:t xml:space="preserve"> Basel 1993(2), 73-95.</w:t>
      </w:r>
    </w:p>
    <w:p w:rsidR="006A7F5C" w:rsidRDefault="006A7F5C" w:rsidP="006A7F5C">
      <w:pPr>
        <w:numPr>
          <w:ilvl w:val="0"/>
          <w:numId w:val="43"/>
        </w:numPr>
        <w:rPr>
          <w:b w:val="0"/>
          <w:sz w:val="24"/>
        </w:rPr>
      </w:pPr>
      <w:r>
        <w:rPr>
          <w:b w:val="0"/>
          <w:sz w:val="24"/>
        </w:rPr>
        <w:t xml:space="preserve">Korherr, Edgar Josef, </w:t>
      </w:r>
      <w:r>
        <w:rPr>
          <w:b w:val="0"/>
          <w:i/>
          <w:sz w:val="24"/>
        </w:rPr>
        <w:t>Von Freud bis Drewermann, Tiefenpsychologie und Religions</w:t>
      </w:r>
      <w:r>
        <w:rPr>
          <w:b w:val="0"/>
          <w:i/>
          <w:sz w:val="24"/>
          <w:lang w:val="de-DE"/>
        </w:rPr>
        <w:t>ädagogik,</w:t>
      </w:r>
      <w:r>
        <w:rPr>
          <w:b w:val="0"/>
          <w:sz w:val="24"/>
          <w:lang w:val="de-DE"/>
        </w:rPr>
        <w:t xml:space="preserve"> Tyrolia, Innsbruck 1993.</w:t>
      </w:r>
    </w:p>
    <w:p w:rsidR="006A7F5C" w:rsidRDefault="006A7F5C" w:rsidP="006A7F5C">
      <w:pPr>
        <w:numPr>
          <w:ilvl w:val="0"/>
          <w:numId w:val="35"/>
        </w:numPr>
        <w:tabs>
          <w:tab w:val="left" w:pos="426"/>
        </w:tabs>
        <w:rPr>
          <w:b w:val="0"/>
          <w:sz w:val="24"/>
        </w:rPr>
      </w:pPr>
      <w:r>
        <w:rPr>
          <w:b w:val="0"/>
          <w:sz w:val="24"/>
        </w:rPr>
        <w:t xml:space="preserve">Krapp, Andreas, Heiland, Alfred, </w:t>
      </w:r>
      <w:r>
        <w:rPr>
          <w:b w:val="0"/>
          <w:i/>
          <w:sz w:val="24"/>
        </w:rPr>
        <w:t xml:space="preserve">Wissenschaftstheoretische Grundfragen der Paedagogischen Psychologie, </w:t>
      </w:r>
      <w:r>
        <w:rPr>
          <w:b w:val="0"/>
          <w:sz w:val="24"/>
        </w:rPr>
        <w:t xml:space="preserve">v: </w:t>
      </w:r>
      <w:r>
        <w:rPr>
          <w:b w:val="0"/>
          <w:sz w:val="24"/>
          <w:lang w:val="de-DE"/>
        </w:rPr>
        <w:t>Pädagogische Psychologie,</w:t>
      </w:r>
      <w:r>
        <w:rPr>
          <w:b w:val="0"/>
          <w:sz w:val="24"/>
        </w:rPr>
        <w:t xml:space="preserve"> Basel 1993(2), 41-72.</w:t>
      </w:r>
    </w:p>
    <w:p w:rsidR="006A7F5C" w:rsidRDefault="006A7F5C" w:rsidP="006A7F5C">
      <w:pPr>
        <w:numPr>
          <w:ilvl w:val="0"/>
          <w:numId w:val="35"/>
        </w:numPr>
        <w:tabs>
          <w:tab w:val="left" w:pos="426"/>
        </w:tabs>
        <w:rPr>
          <w:b w:val="0"/>
          <w:sz w:val="24"/>
        </w:rPr>
      </w:pPr>
      <w:r>
        <w:rPr>
          <w:b w:val="0"/>
          <w:sz w:val="24"/>
        </w:rPr>
        <w:t xml:space="preserve">Lazear, David, </w:t>
      </w:r>
      <w:r>
        <w:rPr>
          <w:b w:val="0"/>
          <w:i/>
          <w:sz w:val="24"/>
        </w:rPr>
        <w:t>Seven ways of knowing - Teaching for Multiple Inteligences,</w:t>
      </w:r>
      <w:r>
        <w:rPr>
          <w:b w:val="0"/>
          <w:sz w:val="24"/>
        </w:rPr>
        <w:t xml:space="preserve"> IRI, Arlington Heights/Illinois 1991.</w:t>
      </w:r>
    </w:p>
    <w:p w:rsidR="006A7F5C" w:rsidRDefault="006A7F5C" w:rsidP="006A7F5C">
      <w:pPr>
        <w:numPr>
          <w:ilvl w:val="0"/>
          <w:numId w:val="35"/>
        </w:numPr>
        <w:tabs>
          <w:tab w:val="left" w:pos="426"/>
        </w:tabs>
        <w:rPr>
          <w:b w:val="0"/>
          <w:sz w:val="24"/>
        </w:rPr>
      </w:pPr>
      <w:r>
        <w:rPr>
          <w:b w:val="0"/>
          <w:sz w:val="24"/>
        </w:rPr>
        <w:t xml:space="preserve">Mietzel, Gerd, </w:t>
      </w:r>
      <w:r>
        <w:rPr>
          <w:b w:val="0"/>
          <w:i/>
          <w:sz w:val="24"/>
          <w:lang w:val="de-DE"/>
        </w:rPr>
        <w:t>Wege in die Entwicklungspsychologie, Band 1: Kindheit und Jugend,</w:t>
      </w:r>
      <w:r>
        <w:rPr>
          <w:b w:val="0"/>
          <w:sz w:val="24"/>
          <w:lang w:val="de-DE"/>
        </w:rPr>
        <w:t xml:space="preserve"> München 1997.</w:t>
      </w:r>
    </w:p>
    <w:p w:rsidR="006A7F5C" w:rsidRDefault="006A7F5C" w:rsidP="006A7F5C">
      <w:pPr>
        <w:numPr>
          <w:ilvl w:val="0"/>
          <w:numId w:val="35"/>
        </w:numPr>
        <w:tabs>
          <w:tab w:val="left" w:pos="426"/>
        </w:tabs>
        <w:rPr>
          <w:b w:val="0"/>
          <w:sz w:val="24"/>
        </w:rPr>
      </w:pPr>
      <w:r>
        <w:rPr>
          <w:b w:val="0"/>
          <w:sz w:val="24"/>
        </w:rPr>
        <w:t xml:space="preserve">Mietzel, Gerd, </w:t>
      </w:r>
      <w:r>
        <w:rPr>
          <w:b w:val="0"/>
          <w:i/>
          <w:sz w:val="24"/>
          <w:lang w:val="de-DE"/>
        </w:rPr>
        <w:t>Wege in die Entwicklungspsychologie, Band 2: Erwachsenenalter und Lebensende,</w:t>
      </w:r>
      <w:r>
        <w:rPr>
          <w:b w:val="0"/>
          <w:sz w:val="24"/>
          <w:lang w:val="de-DE"/>
        </w:rPr>
        <w:t xml:space="preserve"> München 1997.</w:t>
      </w:r>
    </w:p>
    <w:p w:rsidR="006A7F5C" w:rsidRDefault="006A7F5C" w:rsidP="006A7F5C">
      <w:pPr>
        <w:pStyle w:val="FootnoteText"/>
        <w:numPr>
          <w:ilvl w:val="0"/>
          <w:numId w:val="44"/>
        </w:numPr>
        <w:spacing w:after="60"/>
        <w:rPr>
          <w:b w:val="0"/>
          <w:sz w:val="24"/>
        </w:rPr>
      </w:pPr>
      <w:r>
        <w:rPr>
          <w:b w:val="0"/>
          <w:sz w:val="24"/>
        </w:rPr>
        <w:t xml:space="preserve">Mitchel, John, </w:t>
      </w:r>
      <w:r>
        <w:rPr>
          <w:b w:val="0"/>
          <w:i/>
          <w:sz w:val="24"/>
        </w:rPr>
        <w:t>Adolescent struggle for selfhood and identity,</w:t>
      </w:r>
      <w:r>
        <w:rPr>
          <w:b w:val="0"/>
          <w:sz w:val="24"/>
        </w:rPr>
        <w:t xml:space="preserve"> Calgary 1992.</w:t>
      </w:r>
    </w:p>
    <w:p w:rsidR="006A7F5C" w:rsidRDefault="006A7F5C" w:rsidP="006A7F5C">
      <w:pPr>
        <w:numPr>
          <w:ilvl w:val="0"/>
          <w:numId w:val="35"/>
        </w:numPr>
        <w:tabs>
          <w:tab w:val="left" w:pos="426"/>
        </w:tabs>
        <w:rPr>
          <w:b w:val="0"/>
          <w:sz w:val="24"/>
        </w:rPr>
      </w:pPr>
      <w:r>
        <w:rPr>
          <w:b w:val="0"/>
          <w:sz w:val="24"/>
        </w:rPr>
        <w:t xml:space="preserve">Montada, Leo, </w:t>
      </w:r>
      <w:r>
        <w:rPr>
          <w:b w:val="0"/>
          <w:i/>
          <w:sz w:val="24"/>
          <w:lang w:val="de-DE"/>
        </w:rPr>
        <w:t>Themen, Traditionen, Trends,</w:t>
      </w:r>
      <w:r>
        <w:rPr>
          <w:b w:val="0"/>
          <w:sz w:val="24"/>
          <w:lang w:val="de-DE"/>
        </w:rPr>
        <w:t xml:space="preserve"> v: Rolf Oerter, Leo Montada, Entwicklungspsychologie, München; Wien; Baltimore 1982, 3-88.</w:t>
      </w:r>
    </w:p>
    <w:p w:rsidR="006A7F5C" w:rsidRDefault="006A7F5C" w:rsidP="006A7F5C">
      <w:pPr>
        <w:pStyle w:val="BodyTextIndent2"/>
        <w:numPr>
          <w:ilvl w:val="0"/>
          <w:numId w:val="45"/>
        </w:numPr>
      </w:pPr>
      <w:r>
        <w:lastRenderedPageBreak/>
        <w:t xml:space="preserve">Nolte, Dorothy Law; Harris, Rachel, </w:t>
      </w:r>
      <w:r>
        <w:rPr>
          <w:i/>
        </w:rPr>
        <w:t>Otroci so podoba svojih staršev – Starševstvo, ki oblikuje vrednote</w:t>
      </w:r>
      <w:r>
        <w:t>, Tržič 2000.</w:t>
      </w:r>
    </w:p>
    <w:p w:rsidR="006A7F5C" w:rsidRDefault="006A7F5C" w:rsidP="006A7F5C">
      <w:pPr>
        <w:numPr>
          <w:ilvl w:val="0"/>
          <w:numId w:val="35"/>
        </w:numPr>
        <w:tabs>
          <w:tab w:val="left" w:pos="426"/>
        </w:tabs>
        <w:rPr>
          <w:b w:val="0"/>
          <w:sz w:val="24"/>
        </w:rPr>
      </w:pPr>
      <w:r>
        <w:rPr>
          <w:b w:val="0"/>
          <w:sz w:val="24"/>
          <w:lang w:val="de-DE"/>
        </w:rPr>
        <w:t xml:space="preserve">Olbrich, Erhard, </w:t>
      </w:r>
      <w:r>
        <w:rPr>
          <w:b w:val="0"/>
          <w:i/>
          <w:sz w:val="24"/>
          <w:lang w:val="de-DE"/>
        </w:rPr>
        <w:t>Die Entwicklung der Persönlichkeit im menschlichen Lebenslauf,</w:t>
      </w:r>
      <w:r>
        <w:rPr>
          <w:b w:val="0"/>
          <w:sz w:val="24"/>
          <w:lang w:val="de-DE"/>
        </w:rPr>
        <w:t xml:space="preserve"> v: Rolf Oerter, Leo Montada, Entwicklungspsychologie, München; Wien; Baltimore 1982, 91-123.</w:t>
      </w:r>
    </w:p>
    <w:p w:rsidR="006A7F5C" w:rsidRDefault="006A7F5C" w:rsidP="006A7F5C">
      <w:pPr>
        <w:pStyle w:val="BodyTextIndent2"/>
        <w:numPr>
          <w:ilvl w:val="0"/>
          <w:numId w:val="45"/>
        </w:numPr>
      </w:pPr>
      <w:r>
        <w:t xml:space="preserve">Pavlović, Zoran, </w:t>
      </w:r>
      <w:r>
        <w:rPr>
          <w:i/>
        </w:rPr>
        <w:t>Psihološke pravice otroka,</w:t>
      </w:r>
      <w:r>
        <w:t xml:space="preserve"> Radovljica 1993.</w:t>
      </w:r>
    </w:p>
    <w:p w:rsidR="006A7F5C" w:rsidRDefault="006A7F5C" w:rsidP="006A7F5C">
      <w:pPr>
        <w:pStyle w:val="BodyTextIndent2"/>
        <w:numPr>
          <w:ilvl w:val="0"/>
          <w:numId w:val="45"/>
        </w:numPr>
      </w:pPr>
      <w:r>
        <w:t xml:space="preserve">Preuschoff, Gisela, </w:t>
      </w:r>
      <w:r>
        <w:rPr>
          <w:i/>
        </w:rPr>
        <w:t>Von 12 bis 16,</w:t>
      </w:r>
      <w:r>
        <w:t xml:space="preserve"> </w:t>
      </w:r>
      <w:r>
        <w:rPr>
          <w:lang w:val="de-DE"/>
        </w:rPr>
        <w:t xml:space="preserve">Köln </w:t>
      </w:r>
      <w:r>
        <w:t>1994.</w:t>
      </w:r>
    </w:p>
    <w:p w:rsidR="006A7F5C" w:rsidRDefault="006A7F5C" w:rsidP="006A7F5C">
      <w:pPr>
        <w:pStyle w:val="FootnoteText"/>
        <w:numPr>
          <w:ilvl w:val="0"/>
          <w:numId w:val="46"/>
        </w:numPr>
        <w:spacing w:after="60"/>
        <w:rPr>
          <w:b w:val="0"/>
          <w:sz w:val="24"/>
        </w:rPr>
      </w:pPr>
      <w:r>
        <w:rPr>
          <w:b w:val="0"/>
          <w:sz w:val="24"/>
        </w:rPr>
        <w:t xml:space="preserve">Shachtman, Tom, </w:t>
      </w:r>
      <w:r>
        <w:rPr>
          <w:b w:val="0"/>
          <w:i/>
          <w:sz w:val="24"/>
        </w:rPr>
        <w:t>The inarticulate society,</w:t>
      </w:r>
      <w:r>
        <w:rPr>
          <w:b w:val="0"/>
          <w:sz w:val="24"/>
        </w:rPr>
        <w:t xml:space="preserve"> New York 1995.</w:t>
      </w:r>
    </w:p>
    <w:p w:rsidR="006A7F5C" w:rsidRDefault="006A7F5C" w:rsidP="006A7F5C">
      <w:pPr>
        <w:pStyle w:val="BodyTextIndent2"/>
        <w:numPr>
          <w:ilvl w:val="0"/>
          <w:numId w:val="45"/>
        </w:numPr>
      </w:pPr>
      <w:r>
        <w:rPr>
          <w:i/>
        </w:rPr>
        <w:t>Sveto pismo,</w:t>
      </w:r>
      <w:r>
        <w:t xml:space="preserve"> Slovenski standardni prevod iz izvirnih jezikov, Ljubljana 1997.</w:t>
      </w:r>
    </w:p>
    <w:p w:rsidR="006A7F5C" w:rsidRDefault="006A7F5C" w:rsidP="006A7F5C">
      <w:pPr>
        <w:pStyle w:val="BodyTextIndent2"/>
        <w:numPr>
          <w:ilvl w:val="0"/>
          <w:numId w:val="45"/>
        </w:numPr>
      </w:pPr>
      <w:r>
        <w:t xml:space="preserve">Weidenmann, Bernd, Krapp, Andreas, </w:t>
      </w:r>
      <w:r>
        <w:rPr>
          <w:i/>
        </w:rPr>
        <w:t>P</w:t>
      </w:r>
      <w:r>
        <w:rPr>
          <w:i/>
          <w:lang w:val="de-DE"/>
        </w:rPr>
        <w:t>ädagogosche Psychologie: Einführung in die Disziplin und das Lehrbuch,</w:t>
      </w:r>
      <w:r>
        <w:rPr>
          <w:lang w:val="de-DE"/>
        </w:rPr>
        <w:t xml:space="preserve"> </w:t>
      </w:r>
      <w:r>
        <w:t xml:space="preserve">v: </w:t>
      </w:r>
      <w:r>
        <w:rPr>
          <w:lang w:val="de-DE"/>
        </w:rPr>
        <w:t>Pädagogische Psychologie,</w:t>
      </w:r>
      <w:r>
        <w:t xml:space="preserve"> Basel 1993(2), 1-20.</w:t>
      </w:r>
    </w:p>
    <w:p w:rsidR="006A7F5C" w:rsidRDefault="006A7F5C" w:rsidP="006A7F5C">
      <w:pPr>
        <w:pStyle w:val="Header"/>
        <w:widowControl/>
        <w:numPr>
          <w:ilvl w:val="0"/>
          <w:numId w:val="47"/>
        </w:numPr>
        <w:tabs>
          <w:tab w:val="left" w:pos="426"/>
        </w:tabs>
        <w:spacing w:after="60" w:line="240" w:lineRule="auto"/>
      </w:pPr>
      <w:r>
        <w:t xml:space="preserve">Weiss, Rudolf, </w:t>
      </w:r>
      <w:r>
        <w:rPr>
          <w:i/>
        </w:rPr>
        <w:t>Kindheit und Jugend – Eine Entwicklungspsychologie,</w:t>
      </w:r>
      <w:r>
        <w:t xml:space="preserve"> Innsbruck 1991.</w:t>
      </w:r>
    </w:p>
    <w:p w:rsidR="006A7F5C" w:rsidRDefault="006A7F5C" w:rsidP="006A7F5C">
      <w:pPr>
        <w:rPr>
          <w:b w:val="0"/>
          <w:sz w:val="24"/>
          <w:szCs w:val="24"/>
        </w:rPr>
      </w:pPr>
    </w:p>
    <w:p w:rsidR="006A7F5C" w:rsidRDefault="006A7F5C" w:rsidP="006A7F5C">
      <w:pPr>
        <w:jc w:val="left"/>
        <w:rPr>
          <w:b w:val="0"/>
        </w:rPr>
      </w:pPr>
      <w:r>
        <w:rPr>
          <w:b w:val="0"/>
        </w:rPr>
        <w:tab/>
        <w:t>Vprašanja 2008</w:t>
      </w:r>
    </w:p>
    <w:p w:rsidR="006A7F5C" w:rsidRDefault="006A7F5C" w:rsidP="006A7F5C">
      <w:pPr>
        <w:jc w:val="left"/>
        <w:rPr>
          <w:b w:val="0"/>
        </w:rPr>
      </w:pPr>
    </w:p>
    <w:p w:rsidR="006A7F5C" w:rsidRDefault="006A7F5C" w:rsidP="006A7F5C">
      <w:pPr>
        <w:numPr>
          <w:ilvl w:val="0"/>
          <w:numId w:val="48"/>
        </w:numPr>
        <w:overflowPunct w:val="0"/>
        <w:autoSpaceDE w:val="0"/>
        <w:autoSpaceDN w:val="0"/>
        <w:adjustRightInd w:val="0"/>
        <w:jc w:val="left"/>
        <w:textAlignment w:val="baseline"/>
        <w:rPr>
          <w:b w:val="0"/>
        </w:rPr>
      </w:pPr>
      <w:r>
        <w:rPr>
          <w:b w:val="0"/>
        </w:rPr>
        <w:t>Teorije razvojne psihologije glede na vlogo okolja</w:t>
      </w:r>
    </w:p>
    <w:p w:rsidR="006A7F5C" w:rsidRDefault="006A7F5C" w:rsidP="006A7F5C">
      <w:pPr>
        <w:numPr>
          <w:ilvl w:val="0"/>
          <w:numId w:val="48"/>
        </w:numPr>
        <w:overflowPunct w:val="0"/>
        <w:autoSpaceDE w:val="0"/>
        <w:autoSpaceDN w:val="0"/>
        <w:adjustRightInd w:val="0"/>
        <w:jc w:val="left"/>
        <w:textAlignment w:val="baseline"/>
        <w:rPr>
          <w:b w:val="0"/>
        </w:rPr>
      </w:pPr>
      <w:r>
        <w:rPr>
          <w:b w:val="0"/>
        </w:rPr>
        <w:t>Teorije razvojne psihologije glede na strukturo osebnosti</w:t>
      </w:r>
    </w:p>
    <w:p w:rsidR="006A7F5C" w:rsidRDefault="006A7F5C" w:rsidP="006A7F5C">
      <w:pPr>
        <w:numPr>
          <w:ilvl w:val="0"/>
          <w:numId w:val="48"/>
        </w:numPr>
        <w:overflowPunct w:val="0"/>
        <w:autoSpaceDE w:val="0"/>
        <w:autoSpaceDN w:val="0"/>
        <w:adjustRightInd w:val="0"/>
        <w:jc w:val="left"/>
        <w:textAlignment w:val="baseline"/>
        <w:rPr>
          <w:b w:val="0"/>
        </w:rPr>
      </w:pPr>
      <w:r>
        <w:rPr>
          <w:b w:val="0"/>
        </w:rPr>
        <w:t>Stopnje razvoja – po Christi Meves</w:t>
      </w:r>
    </w:p>
    <w:p w:rsidR="006A7F5C" w:rsidRDefault="006A7F5C" w:rsidP="006A7F5C">
      <w:pPr>
        <w:numPr>
          <w:ilvl w:val="0"/>
          <w:numId w:val="48"/>
        </w:numPr>
        <w:overflowPunct w:val="0"/>
        <w:autoSpaceDE w:val="0"/>
        <w:autoSpaceDN w:val="0"/>
        <w:adjustRightInd w:val="0"/>
        <w:jc w:val="left"/>
        <w:textAlignment w:val="baseline"/>
        <w:rPr>
          <w:b w:val="0"/>
        </w:rPr>
      </w:pPr>
      <w:r>
        <w:rPr>
          <w:b w:val="0"/>
        </w:rPr>
        <w:t>Psihosocialni pogled na razvojno psihologijo (po Eriksonu)</w:t>
      </w:r>
    </w:p>
    <w:p w:rsidR="006A7F5C" w:rsidRDefault="006A7F5C" w:rsidP="006A7F5C">
      <w:pPr>
        <w:numPr>
          <w:ilvl w:val="0"/>
          <w:numId w:val="48"/>
        </w:numPr>
        <w:overflowPunct w:val="0"/>
        <w:autoSpaceDE w:val="0"/>
        <w:autoSpaceDN w:val="0"/>
        <w:adjustRightInd w:val="0"/>
        <w:jc w:val="left"/>
        <w:textAlignment w:val="baseline"/>
        <w:rPr>
          <w:b w:val="0"/>
        </w:rPr>
      </w:pPr>
      <w:r>
        <w:rPr>
          <w:b w:val="0"/>
        </w:rPr>
        <w:t>Stopnje verovanja (J. Fowler)</w:t>
      </w:r>
    </w:p>
    <w:p w:rsidR="006A7F5C" w:rsidRDefault="006A7F5C" w:rsidP="006A7F5C">
      <w:pPr>
        <w:numPr>
          <w:ilvl w:val="0"/>
          <w:numId w:val="48"/>
        </w:numPr>
        <w:overflowPunct w:val="0"/>
        <w:autoSpaceDE w:val="0"/>
        <w:autoSpaceDN w:val="0"/>
        <w:adjustRightInd w:val="0"/>
        <w:jc w:val="left"/>
        <w:textAlignment w:val="baseline"/>
        <w:rPr>
          <w:b w:val="0"/>
        </w:rPr>
      </w:pPr>
      <w:r>
        <w:rPr>
          <w:b w:val="0"/>
        </w:rPr>
        <w:t>Predstopnja verovanja</w:t>
      </w:r>
    </w:p>
    <w:p w:rsidR="006A7F5C" w:rsidRDefault="006A7F5C" w:rsidP="006A7F5C">
      <w:pPr>
        <w:numPr>
          <w:ilvl w:val="0"/>
          <w:numId w:val="48"/>
        </w:numPr>
        <w:overflowPunct w:val="0"/>
        <w:autoSpaceDE w:val="0"/>
        <w:autoSpaceDN w:val="0"/>
        <w:adjustRightInd w:val="0"/>
        <w:jc w:val="left"/>
        <w:textAlignment w:val="baseline"/>
        <w:rPr>
          <w:b w:val="0"/>
        </w:rPr>
      </w:pPr>
      <w:r>
        <w:rPr>
          <w:b w:val="0"/>
        </w:rPr>
        <w:t>Intuitivno-projektivno verovanje</w:t>
      </w:r>
    </w:p>
    <w:p w:rsidR="006A7F5C" w:rsidRDefault="006A7F5C" w:rsidP="006A7F5C">
      <w:pPr>
        <w:numPr>
          <w:ilvl w:val="0"/>
          <w:numId w:val="48"/>
        </w:numPr>
        <w:overflowPunct w:val="0"/>
        <w:autoSpaceDE w:val="0"/>
        <w:autoSpaceDN w:val="0"/>
        <w:adjustRightInd w:val="0"/>
        <w:jc w:val="left"/>
        <w:textAlignment w:val="baseline"/>
        <w:rPr>
          <w:b w:val="0"/>
        </w:rPr>
      </w:pPr>
      <w:r>
        <w:rPr>
          <w:b w:val="0"/>
        </w:rPr>
        <w:t>Mitično-dobesedno verovanje</w:t>
      </w:r>
    </w:p>
    <w:p w:rsidR="006A7F5C" w:rsidRDefault="006A7F5C" w:rsidP="006A7F5C">
      <w:pPr>
        <w:numPr>
          <w:ilvl w:val="0"/>
          <w:numId w:val="48"/>
        </w:numPr>
        <w:overflowPunct w:val="0"/>
        <w:autoSpaceDE w:val="0"/>
        <w:autoSpaceDN w:val="0"/>
        <w:adjustRightInd w:val="0"/>
        <w:jc w:val="left"/>
        <w:textAlignment w:val="baseline"/>
        <w:rPr>
          <w:b w:val="0"/>
        </w:rPr>
      </w:pPr>
      <w:r>
        <w:rPr>
          <w:b w:val="0"/>
        </w:rPr>
        <w:t>Sintezno-konvencionalno verovanje</w:t>
      </w:r>
    </w:p>
    <w:p w:rsidR="006A7F5C" w:rsidRDefault="006A7F5C" w:rsidP="006A7F5C">
      <w:pPr>
        <w:numPr>
          <w:ilvl w:val="0"/>
          <w:numId w:val="48"/>
        </w:numPr>
        <w:overflowPunct w:val="0"/>
        <w:autoSpaceDE w:val="0"/>
        <w:autoSpaceDN w:val="0"/>
        <w:adjustRightInd w:val="0"/>
        <w:jc w:val="left"/>
        <w:textAlignment w:val="baseline"/>
        <w:rPr>
          <w:b w:val="0"/>
        </w:rPr>
      </w:pPr>
      <w:r>
        <w:rPr>
          <w:b w:val="0"/>
        </w:rPr>
        <w:t>Individualno-refleksivno verovanje</w:t>
      </w:r>
    </w:p>
    <w:p w:rsidR="006A7F5C" w:rsidRDefault="006A7F5C" w:rsidP="006A7F5C">
      <w:pPr>
        <w:numPr>
          <w:ilvl w:val="0"/>
          <w:numId w:val="48"/>
        </w:numPr>
        <w:overflowPunct w:val="0"/>
        <w:autoSpaceDE w:val="0"/>
        <w:autoSpaceDN w:val="0"/>
        <w:adjustRightInd w:val="0"/>
        <w:jc w:val="left"/>
        <w:textAlignment w:val="baseline"/>
        <w:rPr>
          <w:b w:val="0"/>
        </w:rPr>
      </w:pPr>
      <w:r>
        <w:rPr>
          <w:b w:val="0"/>
        </w:rPr>
        <w:t>Povezujoče verovanje</w:t>
      </w:r>
    </w:p>
    <w:p w:rsidR="006A7F5C" w:rsidRDefault="006A7F5C" w:rsidP="006A7F5C">
      <w:pPr>
        <w:numPr>
          <w:ilvl w:val="0"/>
          <w:numId w:val="48"/>
        </w:numPr>
        <w:overflowPunct w:val="0"/>
        <w:autoSpaceDE w:val="0"/>
        <w:autoSpaceDN w:val="0"/>
        <w:adjustRightInd w:val="0"/>
        <w:jc w:val="left"/>
        <w:textAlignment w:val="baseline"/>
        <w:rPr>
          <w:b w:val="0"/>
        </w:rPr>
      </w:pPr>
      <w:r>
        <w:rPr>
          <w:b w:val="0"/>
        </w:rPr>
        <w:t>Univerzalno verovanje</w:t>
      </w:r>
    </w:p>
    <w:p w:rsidR="006A7F5C" w:rsidRDefault="006A7F5C" w:rsidP="006A7F5C">
      <w:pPr>
        <w:numPr>
          <w:ilvl w:val="0"/>
          <w:numId w:val="48"/>
        </w:numPr>
        <w:overflowPunct w:val="0"/>
        <w:autoSpaceDE w:val="0"/>
        <w:autoSpaceDN w:val="0"/>
        <w:adjustRightInd w:val="0"/>
        <w:jc w:val="left"/>
        <w:textAlignment w:val="baseline"/>
        <w:rPr>
          <w:b w:val="0"/>
        </w:rPr>
      </w:pPr>
      <w:r>
        <w:rPr>
          <w:b w:val="0"/>
        </w:rPr>
        <w:t>Vpliv prenatalnega obdobja na oblikovanje samopodobe in samopodoba v ranem otroštvu</w:t>
      </w:r>
    </w:p>
    <w:p w:rsidR="006A7F5C" w:rsidRDefault="006A7F5C" w:rsidP="006A7F5C">
      <w:pPr>
        <w:numPr>
          <w:ilvl w:val="0"/>
          <w:numId w:val="48"/>
        </w:numPr>
        <w:overflowPunct w:val="0"/>
        <w:autoSpaceDE w:val="0"/>
        <w:autoSpaceDN w:val="0"/>
        <w:adjustRightInd w:val="0"/>
        <w:jc w:val="left"/>
        <w:textAlignment w:val="baseline"/>
        <w:rPr>
          <w:b w:val="0"/>
        </w:rPr>
      </w:pPr>
      <w:r>
        <w:rPr>
          <w:b w:val="0"/>
        </w:rPr>
        <w:t>Učenje s pomočjo prilagajanja</w:t>
      </w:r>
    </w:p>
    <w:p w:rsidR="006A7F5C" w:rsidRDefault="006A7F5C" w:rsidP="006A7F5C">
      <w:pPr>
        <w:numPr>
          <w:ilvl w:val="0"/>
          <w:numId w:val="48"/>
        </w:numPr>
        <w:overflowPunct w:val="0"/>
        <w:autoSpaceDE w:val="0"/>
        <w:autoSpaceDN w:val="0"/>
        <w:adjustRightInd w:val="0"/>
        <w:jc w:val="left"/>
        <w:textAlignment w:val="baseline"/>
        <w:rPr>
          <w:b w:val="0"/>
        </w:rPr>
      </w:pPr>
      <w:r>
        <w:rPr>
          <w:b w:val="0"/>
        </w:rPr>
        <w:t>Začetki socialnega učenja</w:t>
      </w:r>
    </w:p>
    <w:p w:rsidR="006A7F5C" w:rsidRDefault="006A7F5C" w:rsidP="006A7F5C">
      <w:pPr>
        <w:numPr>
          <w:ilvl w:val="0"/>
          <w:numId w:val="48"/>
        </w:numPr>
        <w:overflowPunct w:val="0"/>
        <w:autoSpaceDE w:val="0"/>
        <w:autoSpaceDN w:val="0"/>
        <w:adjustRightInd w:val="0"/>
        <w:jc w:val="left"/>
        <w:textAlignment w:val="baseline"/>
        <w:rPr>
          <w:b w:val="0"/>
        </w:rPr>
      </w:pPr>
      <w:r>
        <w:rPr>
          <w:b w:val="0"/>
        </w:rPr>
        <w:t>Igra v službi učenja</w:t>
      </w:r>
    </w:p>
    <w:p w:rsidR="006A7F5C" w:rsidRDefault="006A7F5C" w:rsidP="006A7F5C">
      <w:pPr>
        <w:numPr>
          <w:ilvl w:val="0"/>
          <w:numId w:val="48"/>
        </w:numPr>
        <w:overflowPunct w:val="0"/>
        <w:autoSpaceDE w:val="0"/>
        <w:autoSpaceDN w:val="0"/>
        <w:adjustRightInd w:val="0"/>
        <w:jc w:val="left"/>
        <w:textAlignment w:val="baseline"/>
        <w:rPr>
          <w:b w:val="0"/>
        </w:rPr>
      </w:pPr>
      <w:r>
        <w:rPr>
          <w:b w:val="0"/>
        </w:rPr>
        <w:t>Učenje jezika (govora)</w:t>
      </w:r>
    </w:p>
    <w:p w:rsidR="006A7F5C" w:rsidRDefault="006A7F5C" w:rsidP="006A7F5C">
      <w:pPr>
        <w:numPr>
          <w:ilvl w:val="0"/>
          <w:numId w:val="48"/>
        </w:numPr>
        <w:overflowPunct w:val="0"/>
        <w:autoSpaceDE w:val="0"/>
        <w:autoSpaceDN w:val="0"/>
        <w:adjustRightInd w:val="0"/>
        <w:jc w:val="left"/>
        <w:textAlignment w:val="baseline"/>
        <w:rPr>
          <w:b w:val="0"/>
        </w:rPr>
      </w:pPr>
      <w:r>
        <w:rPr>
          <w:b w:val="0"/>
        </w:rPr>
        <w:t>Značilnosti predoperocinalnega in operacionalnega obdobja</w:t>
      </w:r>
    </w:p>
    <w:p w:rsidR="006A7F5C" w:rsidRDefault="006A7F5C" w:rsidP="006A7F5C">
      <w:pPr>
        <w:numPr>
          <w:ilvl w:val="0"/>
          <w:numId w:val="48"/>
        </w:numPr>
        <w:overflowPunct w:val="0"/>
        <w:autoSpaceDE w:val="0"/>
        <w:autoSpaceDN w:val="0"/>
        <w:adjustRightInd w:val="0"/>
        <w:jc w:val="left"/>
        <w:textAlignment w:val="baseline"/>
        <w:rPr>
          <w:b w:val="0"/>
        </w:rPr>
      </w:pPr>
      <w:r>
        <w:rPr>
          <w:b w:val="0"/>
        </w:rPr>
        <w:t>Razvoj mišljenja v predoperacionalnem obdobju</w:t>
      </w:r>
    </w:p>
    <w:p w:rsidR="006A7F5C" w:rsidRDefault="006A7F5C" w:rsidP="006A7F5C">
      <w:pPr>
        <w:numPr>
          <w:ilvl w:val="0"/>
          <w:numId w:val="48"/>
        </w:numPr>
        <w:overflowPunct w:val="0"/>
        <w:autoSpaceDE w:val="0"/>
        <w:autoSpaceDN w:val="0"/>
        <w:adjustRightInd w:val="0"/>
        <w:jc w:val="left"/>
        <w:textAlignment w:val="baseline"/>
        <w:rPr>
          <w:b w:val="0"/>
        </w:rPr>
      </w:pPr>
      <w:r>
        <w:rPr>
          <w:b w:val="0"/>
        </w:rPr>
        <w:t>Značilnosti latentnega obdobja</w:t>
      </w:r>
    </w:p>
    <w:p w:rsidR="006A7F5C" w:rsidRDefault="006A7F5C" w:rsidP="006A7F5C">
      <w:pPr>
        <w:numPr>
          <w:ilvl w:val="0"/>
          <w:numId w:val="48"/>
        </w:numPr>
        <w:overflowPunct w:val="0"/>
        <w:autoSpaceDE w:val="0"/>
        <w:autoSpaceDN w:val="0"/>
        <w:adjustRightInd w:val="0"/>
        <w:jc w:val="left"/>
        <w:textAlignment w:val="baseline"/>
        <w:rPr>
          <w:b w:val="0"/>
        </w:rPr>
      </w:pPr>
      <w:r>
        <w:rPr>
          <w:b w:val="0"/>
        </w:rPr>
        <w:t>Kognitivne sposobnosti v latentnem obdobju</w:t>
      </w:r>
    </w:p>
    <w:p w:rsidR="006A7F5C" w:rsidRDefault="006A7F5C" w:rsidP="006A7F5C">
      <w:pPr>
        <w:numPr>
          <w:ilvl w:val="0"/>
          <w:numId w:val="48"/>
        </w:numPr>
        <w:overflowPunct w:val="0"/>
        <w:autoSpaceDE w:val="0"/>
        <w:autoSpaceDN w:val="0"/>
        <w:adjustRightInd w:val="0"/>
        <w:jc w:val="left"/>
        <w:textAlignment w:val="baseline"/>
        <w:rPr>
          <w:b w:val="0"/>
        </w:rPr>
      </w:pPr>
      <w:r>
        <w:rPr>
          <w:b w:val="0"/>
        </w:rPr>
        <w:t>»Priljubljenost« v obdobju šolarja</w:t>
      </w:r>
    </w:p>
    <w:p w:rsidR="006A7F5C" w:rsidRDefault="006A7F5C" w:rsidP="006A7F5C">
      <w:pPr>
        <w:numPr>
          <w:ilvl w:val="0"/>
          <w:numId w:val="48"/>
        </w:numPr>
        <w:overflowPunct w:val="0"/>
        <w:autoSpaceDE w:val="0"/>
        <w:autoSpaceDN w:val="0"/>
        <w:adjustRightInd w:val="0"/>
        <w:jc w:val="left"/>
        <w:textAlignment w:val="baseline"/>
        <w:rPr>
          <w:b w:val="0"/>
        </w:rPr>
      </w:pPr>
      <w:r>
        <w:rPr>
          <w:b w:val="0"/>
        </w:rPr>
        <w:t>Stopnje »prijateljstva«</w:t>
      </w:r>
    </w:p>
    <w:p w:rsidR="006A7F5C" w:rsidRDefault="006A7F5C" w:rsidP="006A7F5C">
      <w:pPr>
        <w:numPr>
          <w:ilvl w:val="0"/>
          <w:numId w:val="48"/>
        </w:numPr>
        <w:overflowPunct w:val="0"/>
        <w:autoSpaceDE w:val="0"/>
        <w:autoSpaceDN w:val="0"/>
        <w:adjustRightInd w:val="0"/>
        <w:jc w:val="left"/>
        <w:textAlignment w:val="baseline"/>
        <w:rPr>
          <w:b w:val="0"/>
        </w:rPr>
      </w:pPr>
      <w:r>
        <w:rPr>
          <w:b w:val="0"/>
        </w:rPr>
        <w:t>Psihološke značilnosti moralne vzgoje v povezavi z razvojno psihologijo</w:t>
      </w:r>
    </w:p>
    <w:p w:rsidR="006A7F5C" w:rsidRDefault="006A7F5C" w:rsidP="006A7F5C">
      <w:pPr>
        <w:numPr>
          <w:ilvl w:val="0"/>
          <w:numId w:val="48"/>
        </w:numPr>
        <w:overflowPunct w:val="0"/>
        <w:autoSpaceDE w:val="0"/>
        <w:autoSpaceDN w:val="0"/>
        <w:adjustRightInd w:val="0"/>
        <w:jc w:val="left"/>
        <w:textAlignment w:val="baseline"/>
        <w:rPr>
          <w:b w:val="0"/>
        </w:rPr>
      </w:pPr>
      <w:r>
        <w:rPr>
          <w:b w:val="0"/>
        </w:rPr>
        <w:lastRenderedPageBreak/>
        <w:t>Proces individualizacije v obdobju mladostniškega dozorevanja</w:t>
      </w:r>
    </w:p>
    <w:p w:rsidR="006A7F5C" w:rsidRDefault="006A7F5C" w:rsidP="006A7F5C">
      <w:pPr>
        <w:numPr>
          <w:ilvl w:val="0"/>
          <w:numId w:val="48"/>
        </w:numPr>
        <w:overflowPunct w:val="0"/>
        <w:autoSpaceDE w:val="0"/>
        <w:autoSpaceDN w:val="0"/>
        <w:adjustRightInd w:val="0"/>
        <w:jc w:val="left"/>
        <w:textAlignment w:val="baseline"/>
        <w:rPr>
          <w:b w:val="0"/>
        </w:rPr>
      </w:pPr>
      <w:r>
        <w:rPr>
          <w:b w:val="0"/>
        </w:rPr>
        <w:t>Stopnje mladostniškega odraščanja</w:t>
      </w:r>
    </w:p>
    <w:p w:rsidR="006A7F5C" w:rsidRDefault="006A7F5C" w:rsidP="006A7F5C">
      <w:pPr>
        <w:numPr>
          <w:ilvl w:val="0"/>
          <w:numId w:val="48"/>
        </w:numPr>
        <w:overflowPunct w:val="0"/>
        <w:autoSpaceDE w:val="0"/>
        <w:autoSpaceDN w:val="0"/>
        <w:adjustRightInd w:val="0"/>
        <w:jc w:val="left"/>
        <w:textAlignment w:val="baseline"/>
        <w:rPr>
          <w:b w:val="0"/>
        </w:rPr>
      </w:pPr>
      <w:r>
        <w:rPr>
          <w:b w:val="0"/>
        </w:rPr>
        <w:t>Predpuberteta</w:t>
      </w:r>
    </w:p>
    <w:p w:rsidR="006A7F5C" w:rsidRDefault="006A7F5C" w:rsidP="006A7F5C">
      <w:pPr>
        <w:numPr>
          <w:ilvl w:val="0"/>
          <w:numId w:val="48"/>
        </w:numPr>
        <w:overflowPunct w:val="0"/>
        <w:autoSpaceDE w:val="0"/>
        <w:autoSpaceDN w:val="0"/>
        <w:adjustRightInd w:val="0"/>
        <w:jc w:val="left"/>
        <w:textAlignment w:val="baseline"/>
        <w:rPr>
          <w:b w:val="0"/>
        </w:rPr>
      </w:pPr>
      <w:r>
        <w:rPr>
          <w:b w:val="0"/>
        </w:rPr>
        <w:t>Puberteta</w:t>
      </w:r>
    </w:p>
    <w:p w:rsidR="006A7F5C" w:rsidRDefault="006A7F5C" w:rsidP="006A7F5C">
      <w:pPr>
        <w:numPr>
          <w:ilvl w:val="0"/>
          <w:numId w:val="48"/>
        </w:numPr>
        <w:overflowPunct w:val="0"/>
        <w:autoSpaceDE w:val="0"/>
        <w:autoSpaceDN w:val="0"/>
        <w:adjustRightInd w:val="0"/>
        <w:jc w:val="left"/>
        <w:textAlignment w:val="baseline"/>
        <w:rPr>
          <w:b w:val="0"/>
        </w:rPr>
      </w:pPr>
      <w:r>
        <w:rPr>
          <w:b w:val="0"/>
        </w:rPr>
        <w:t>Adolescenca</w:t>
      </w:r>
    </w:p>
    <w:p w:rsidR="006A7F5C" w:rsidRDefault="006A7F5C" w:rsidP="006A7F5C">
      <w:pPr>
        <w:numPr>
          <w:ilvl w:val="0"/>
          <w:numId w:val="48"/>
        </w:numPr>
        <w:overflowPunct w:val="0"/>
        <w:autoSpaceDE w:val="0"/>
        <w:autoSpaceDN w:val="0"/>
        <w:adjustRightInd w:val="0"/>
        <w:jc w:val="left"/>
        <w:textAlignment w:val="baseline"/>
        <w:rPr>
          <w:b w:val="0"/>
        </w:rPr>
      </w:pPr>
      <w:r>
        <w:rPr>
          <w:b w:val="0"/>
        </w:rPr>
        <w:t>Poadolescenca</w:t>
      </w:r>
    </w:p>
    <w:p w:rsidR="006A7F5C" w:rsidRDefault="006A7F5C" w:rsidP="006A7F5C">
      <w:pPr>
        <w:numPr>
          <w:ilvl w:val="0"/>
          <w:numId w:val="48"/>
        </w:numPr>
        <w:overflowPunct w:val="0"/>
        <w:autoSpaceDE w:val="0"/>
        <w:autoSpaceDN w:val="0"/>
        <w:adjustRightInd w:val="0"/>
        <w:jc w:val="left"/>
        <w:textAlignment w:val="baseline"/>
        <w:rPr>
          <w:b w:val="0"/>
        </w:rPr>
      </w:pPr>
      <w:r>
        <w:rPr>
          <w:b w:val="0"/>
        </w:rPr>
        <w:t>Kognitivne značilnosti mladostništva</w:t>
      </w:r>
    </w:p>
    <w:p w:rsidR="006A7F5C" w:rsidRDefault="006A7F5C" w:rsidP="006A7F5C">
      <w:pPr>
        <w:numPr>
          <w:ilvl w:val="0"/>
          <w:numId w:val="48"/>
        </w:numPr>
        <w:overflowPunct w:val="0"/>
        <w:autoSpaceDE w:val="0"/>
        <w:autoSpaceDN w:val="0"/>
        <w:adjustRightInd w:val="0"/>
        <w:jc w:val="left"/>
        <w:textAlignment w:val="baseline"/>
        <w:rPr>
          <w:b w:val="0"/>
        </w:rPr>
      </w:pPr>
      <w:r>
        <w:rPr>
          <w:b w:val="0"/>
        </w:rPr>
        <w:t>Emocionalne značilnosti mladostništva</w:t>
      </w:r>
    </w:p>
    <w:p w:rsidR="006A7F5C" w:rsidRDefault="006A7F5C" w:rsidP="006A7F5C">
      <w:pPr>
        <w:numPr>
          <w:ilvl w:val="0"/>
          <w:numId w:val="48"/>
        </w:numPr>
        <w:overflowPunct w:val="0"/>
        <w:autoSpaceDE w:val="0"/>
        <w:autoSpaceDN w:val="0"/>
        <w:adjustRightInd w:val="0"/>
        <w:jc w:val="left"/>
        <w:textAlignment w:val="baseline"/>
        <w:rPr>
          <w:b w:val="0"/>
        </w:rPr>
      </w:pPr>
      <w:r>
        <w:rPr>
          <w:b w:val="0"/>
        </w:rPr>
        <w:t>Splošne značilnosti razvojne psihologije odraslih in telesne spremembe v obdobjih odraslosti</w:t>
      </w:r>
    </w:p>
    <w:p w:rsidR="006A7F5C" w:rsidRDefault="006A7F5C" w:rsidP="006A7F5C">
      <w:pPr>
        <w:numPr>
          <w:ilvl w:val="0"/>
          <w:numId w:val="48"/>
        </w:numPr>
        <w:overflowPunct w:val="0"/>
        <w:autoSpaceDE w:val="0"/>
        <w:autoSpaceDN w:val="0"/>
        <w:adjustRightInd w:val="0"/>
        <w:jc w:val="left"/>
        <w:textAlignment w:val="baseline"/>
        <w:rPr>
          <w:b w:val="0"/>
        </w:rPr>
      </w:pPr>
      <w:r>
        <w:rPr>
          <w:b w:val="0"/>
        </w:rPr>
        <w:t>Kognitivne spremembe in sposobnosti v obdobjih odraslosti</w:t>
      </w:r>
    </w:p>
    <w:p w:rsidR="006A7F5C" w:rsidRDefault="006A7F5C" w:rsidP="006A7F5C">
      <w:pPr>
        <w:numPr>
          <w:ilvl w:val="0"/>
          <w:numId w:val="48"/>
        </w:numPr>
        <w:overflowPunct w:val="0"/>
        <w:autoSpaceDE w:val="0"/>
        <w:autoSpaceDN w:val="0"/>
        <w:adjustRightInd w:val="0"/>
        <w:jc w:val="left"/>
        <w:textAlignment w:val="baseline"/>
        <w:rPr>
          <w:b w:val="0"/>
        </w:rPr>
      </w:pPr>
      <w:r>
        <w:rPr>
          <w:b w:val="0"/>
        </w:rPr>
        <w:t>Primarni in sekundarni učni prostor</w:t>
      </w:r>
    </w:p>
    <w:p w:rsidR="006A7F5C" w:rsidRDefault="006A7F5C" w:rsidP="006A7F5C">
      <w:pPr>
        <w:numPr>
          <w:ilvl w:val="0"/>
          <w:numId w:val="48"/>
        </w:numPr>
        <w:overflowPunct w:val="0"/>
        <w:autoSpaceDE w:val="0"/>
        <w:autoSpaceDN w:val="0"/>
        <w:adjustRightInd w:val="0"/>
        <w:jc w:val="left"/>
        <w:textAlignment w:val="baseline"/>
        <w:rPr>
          <w:b w:val="0"/>
        </w:rPr>
      </w:pPr>
      <w:r>
        <w:rPr>
          <w:b w:val="0"/>
        </w:rPr>
        <w:t>Ne-racionalno premagovanje občutkov strahu</w:t>
      </w:r>
    </w:p>
    <w:p w:rsidR="006A7F5C" w:rsidRDefault="006A7F5C" w:rsidP="006A7F5C">
      <w:pPr>
        <w:numPr>
          <w:ilvl w:val="0"/>
          <w:numId w:val="48"/>
        </w:numPr>
        <w:overflowPunct w:val="0"/>
        <w:autoSpaceDE w:val="0"/>
        <w:autoSpaceDN w:val="0"/>
        <w:adjustRightInd w:val="0"/>
        <w:jc w:val="left"/>
        <w:textAlignment w:val="baseline"/>
        <w:rPr>
          <w:b w:val="0"/>
        </w:rPr>
      </w:pPr>
      <w:r>
        <w:rPr>
          <w:b w:val="0"/>
        </w:rPr>
        <w:t>Spominjanje in pozabljanje</w:t>
      </w:r>
    </w:p>
    <w:p w:rsidR="006A7F5C" w:rsidRDefault="006A7F5C" w:rsidP="006A7F5C">
      <w:pPr>
        <w:numPr>
          <w:ilvl w:val="0"/>
          <w:numId w:val="48"/>
        </w:numPr>
        <w:overflowPunct w:val="0"/>
        <w:autoSpaceDE w:val="0"/>
        <w:autoSpaceDN w:val="0"/>
        <w:adjustRightInd w:val="0"/>
        <w:jc w:val="left"/>
        <w:textAlignment w:val="baseline"/>
        <w:rPr>
          <w:b w:val="0"/>
        </w:rPr>
      </w:pPr>
      <w:r>
        <w:rPr>
          <w:b w:val="0"/>
        </w:rPr>
        <w:t>Pojem inteligentnosti in edukativnost teorije o več inteligentnostih</w:t>
      </w:r>
    </w:p>
    <w:p w:rsidR="006A7F5C" w:rsidRDefault="006A7F5C" w:rsidP="006A7F5C">
      <w:pPr>
        <w:numPr>
          <w:ilvl w:val="0"/>
          <w:numId w:val="48"/>
        </w:numPr>
        <w:overflowPunct w:val="0"/>
        <w:autoSpaceDE w:val="0"/>
        <w:autoSpaceDN w:val="0"/>
        <w:adjustRightInd w:val="0"/>
        <w:jc w:val="left"/>
        <w:textAlignment w:val="baseline"/>
        <w:rPr>
          <w:b w:val="0"/>
        </w:rPr>
      </w:pPr>
      <w:r>
        <w:rPr>
          <w:b w:val="0"/>
        </w:rPr>
        <w:t>Stopnje in oblike učenja glede na intenzivnost (frekventnost) možganskega delovanja</w:t>
      </w:r>
    </w:p>
    <w:p w:rsidR="006A7F5C" w:rsidRDefault="006A7F5C" w:rsidP="006A7F5C">
      <w:pPr>
        <w:numPr>
          <w:ilvl w:val="0"/>
          <w:numId w:val="48"/>
        </w:numPr>
        <w:overflowPunct w:val="0"/>
        <w:autoSpaceDE w:val="0"/>
        <w:autoSpaceDN w:val="0"/>
        <w:adjustRightInd w:val="0"/>
        <w:jc w:val="left"/>
        <w:textAlignment w:val="baseline"/>
        <w:rPr>
          <w:b w:val="0"/>
        </w:rPr>
      </w:pPr>
      <w:r>
        <w:rPr>
          <w:b w:val="0"/>
        </w:rPr>
        <w:t>Verbalno-lingvistična inteligentnost</w:t>
      </w:r>
    </w:p>
    <w:p w:rsidR="006A7F5C" w:rsidRDefault="006A7F5C" w:rsidP="006A7F5C">
      <w:pPr>
        <w:numPr>
          <w:ilvl w:val="0"/>
          <w:numId w:val="48"/>
        </w:numPr>
        <w:overflowPunct w:val="0"/>
        <w:autoSpaceDE w:val="0"/>
        <w:autoSpaceDN w:val="0"/>
        <w:adjustRightInd w:val="0"/>
        <w:jc w:val="left"/>
        <w:textAlignment w:val="baseline"/>
        <w:rPr>
          <w:b w:val="0"/>
        </w:rPr>
      </w:pPr>
      <w:r>
        <w:rPr>
          <w:b w:val="0"/>
        </w:rPr>
        <w:t>Matematično-logična inteligentnost</w:t>
      </w:r>
    </w:p>
    <w:p w:rsidR="006A7F5C" w:rsidRDefault="006A7F5C" w:rsidP="006A7F5C">
      <w:pPr>
        <w:numPr>
          <w:ilvl w:val="0"/>
          <w:numId w:val="48"/>
        </w:numPr>
        <w:overflowPunct w:val="0"/>
        <w:autoSpaceDE w:val="0"/>
        <w:autoSpaceDN w:val="0"/>
        <w:adjustRightInd w:val="0"/>
        <w:jc w:val="left"/>
        <w:textAlignment w:val="baseline"/>
        <w:rPr>
          <w:b w:val="0"/>
        </w:rPr>
      </w:pPr>
      <w:r>
        <w:rPr>
          <w:b w:val="0"/>
        </w:rPr>
        <w:t>Vizualno-prostorska inteligentnost</w:t>
      </w:r>
    </w:p>
    <w:p w:rsidR="006A7F5C" w:rsidRDefault="006A7F5C" w:rsidP="006A7F5C">
      <w:pPr>
        <w:numPr>
          <w:ilvl w:val="0"/>
          <w:numId w:val="48"/>
        </w:numPr>
        <w:overflowPunct w:val="0"/>
        <w:autoSpaceDE w:val="0"/>
        <w:autoSpaceDN w:val="0"/>
        <w:adjustRightInd w:val="0"/>
        <w:jc w:val="left"/>
        <w:textAlignment w:val="baseline"/>
        <w:rPr>
          <w:b w:val="0"/>
        </w:rPr>
      </w:pPr>
      <w:r>
        <w:rPr>
          <w:b w:val="0"/>
        </w:rPr>
        <w:t>Glasbeno-ritmična inteligentnost</w:t>
      </w:r>
    </w:p>
    <w:p w:rsidR="006A7F5C" w:rsidRDefault="006A7F5C" w:rsidP="006A7F5C">
      <w:pPr>
        <w:numPr>
          <w:ilvl w:val="0"/>
          <w:numId w:val="48"/>
        </w:numPr>
        <w:overflowPunct w:val="0"/>
        <w:autoSpaceDE w:val="0"/>
        <w:autoSpaceDN w:val="0"/>
        <w:adjustRightInd w:val="0"/>
        <w:jc w:val="left"/>
        <w:textAlignment w:val="baseline"/>
        <w:rPr>
          <w:b w:val="0"/>
        </w:rPr>
      </w:pPr>
      <w:r>
        <w:rPr>
          <w:b w:val="0"/>
        </w:rPr>
        <w:t>Telesno-kinestetična inteligentnost</w:t>
      </w:r>
    </w:p>
    <w:p w:rsidR="006A7F5C" w:rsidRDefault="006A7F5C" w:rsidP="006A7F5C">
      <w:pPr>
        <w:numPr>
          <w:ilvl w:val="0"/>
          <w:numId w:val="48"/>
        </w:numPr>
        <w:overflowPunct w:val="0"/>
        <w:autoSpaceDE w:val="0"/>
        <w:autoSpaceDN w:val="0"/>
        <w:adjustRightInd w:val="0"/>
        <w:jc w:val="left"/>
        <w:textAlignment w:val="baseline"/>
        <w:rPr>
          <w:b w:val="0"/>
        </w:rPr>
      </w:pPr>
      <w:r>
        <w:rPr>
          <w:b w:val="0"/>
        </w:rPr>
        <w:t>Interpersonalna inteligentnost</w:t>
      </w:r>
    </w:p>
    <w:p w:rsidR="006A7F5C" w:rsidRDefault="006A7F5C" w:rsidP="006A7F5C">
      <w:pPr>
        <w:numPr>
          <w:ilvl w:val="0"/>
          <w:numId w:val="48"/>
        </w:numPr>
        <w:overflowPunct w:val="0"/>
        <w:autoSpaceDE w:val="0"/>
        <w:autoSpaceDN w:val="0"/>
        <w:adjustRightInd w:val="0"/>
        <w:jc w:val="left"/>
        <w:textAlignment w:val="baseline"/>
        <w:rPr>
          <w:b w:val="0"/>
        </w:rPr>
      </w:pPr>
      <w:r>
        <w:rPr>
          <w:b w:val="0"/>
        </w:rPr>
        <w:t>Intrapersonalna inteligentnost</w:t>
      </w:r>
    </w:p>
    <w:p w:rsidR="006A7F5C" w:rsidRDefault="006A7F5C" w:rsidP="006A7F5C">
      <w:pPr>
        <w:numPr>
          <w:ilvl w:val="0"/>
          <w:numId w:val="48"/>
        </w:numPr>
        <w:overflowPunct w:val="0"/>
        <w:autoSpaceDE w:val="0"/>
        <w:autoSpaceDN w:val="0"/>
        <w:adjustRightInd w:val="0"/>
        <w:jc w:val="left"/>
        <w:textAlignment w:val="baseline"/>
        <w:rPr>
          <w:b w:val="0"/>
        </w:rPr>
      </w:pPr>
      <w:r>
        <w:rPr>
          <w:b w:val="0"/>
        </w:rPr>
        <w:t>Emocionalna inteligentnost in agresivnost</w:t>
      </w:r>
    </w:p>
    <w:p w:rsidR="006A7F5C" w:rsidRDefault="006A7F5C" w:rsidP="006A7F5C">
      <w:pPr>
        <w:numPr>
          <w:ilvl w:val="0"/>
          <w:numId w:val="48"/>
        </w:numPr>
        <w:overflowPunct w:val="0"/>
        <w:autoSpaceDE w:val="0"/>
        <w:autoSpaceDN w:val="0"/>
        <w:adjustRightInd w:val="0"/>
        <w:jc w:val="left"/>
        <w:textAlignment w:val="baseline"/>
        <w:rPr>
          <w:b w:val="0"/>
        </w:rPr>
      </w:pPr>
      <w:r>
        <w:rPr>
          <w:b w:val="0"/>
        </w:rPr>
        <w:t>Moralna inteligentnost in moralno učenje</w:t>
      </w:r>
    </w:p>
    <w:p w:rsidR="006A7F5C" w:rsidRDefault="006A7F5C" w:rsidP="006A7F5C">
      <w:pPr>
        <w:numPr>
          <w:ilvl w:val="0"/>
          <w:numId w:val="48"/>
        </w:numPr>
        <w:overflowPunct w:val="0"/>
        <w:autoSpaceDE w:val="0"/>
        <w:autoSpaceDN w:val="0"/>
        <w:adjustRightInd w:val="0"/>
        <w:jc w:val="left"/>
        <w:textAlignment w:val="baseline"/>
        <w:rPr>
          <w:b w:val="0"/>
        </w:rPr>
      </w:pPr>
      <w:r>
        <w:rPr>
          <w:b w:val="0"/>
        </w:rPr>
        <w:t>»Dodatne« inteligentnosti</w:t>
      </w:r>
    </w:p>
    <w:p w:rsidR="006A7F5C" w:rsidRDefault="006A7F5C" w:rsidP="006A7F5C">
      <w:pPr>
        <w:numPr>
          <w:ilvl w:val="0"/>
          <w:numId w:val="48"/>
        </w:numPr>
        <w:overflowPunct w:val="0"/>
        <w:autoSpaceDE w:val="0"/>
        <w:autoSpaceDN w:val="0"/>
        <w:adjustRightInd w:val="0"/>
        <w:jc w:val="left"/>
        <w:textAlignment w:val="baseline"/>
        <w:rPr>
          <w:b w:val="0"/>
        </w:rPr>
      </w:pPr>
      <w:r>
        <w:rPr>
          <w:b w:val="0"/>
        </w:rPr>
        <w:t>Oblikovanje inteligentnostne identitete in stopnje samo-zavesti</w:t>
      </w:r>
    </w:p>
    <w:p w:rsidR="006A7F5C" w:rsidRDefault="006A7F5C" w:rsidP="006A7F5C">
      <w:pPr>
        <w:numPr>
          <w:ilvl w:val="0"/>
          <w:numId w:val="48"/>
        </w:numPr>
        <w:overflowPunct w:val="0"/>
        <w:autoSpaceDE w:val="0"/>
        <w:autoSpaceDN w:val="0"/>
        <w:adjustRightInd w:val="0"/>
        <w:jc w:val="left"/>
        <w:textAlignment w:val="baseline"/>
        <w:rPr>
          <w:b w:val="0"/>
        </w:rPr>
      </w:pPr>
      <w:r>
        <w:rPr>
          <w:b w:val="0"/>
        </w:rPr>
        <w:t>Biblično-nevrološka hipoteza o začetkih učenja</w:t>
      </w:r>
    </w:p>
    <w:p w:rsidR="006A7F5C" w:rsidRDefault="006A7F5C" w:rsidP="006A7F5C">
      <w:pPr>
        <w:numPr>
          <w:ilvl w:val="0"/>
          <w:numId w:val="48"/>
        </w:numPr>
        <w:overflowPunct w:val="0"/>
        <w:autoSpaceDE w:val="0"/>
        <w:autoSpaceDN w:val="0"/>
        <w:adjustRightInd w:val="0"/>
        <w:jc w:val="left"/>
        <w:textAlignment w:val="baseline"/>
        <w:rPr>
          <w:b w:val="0"/>
        </w:rPr>
      </w:pPr>
      <w:r>
        <w:rPr>
          <w:b w:val="0"/>
        </w:rPr>
        <w:t>Tipi osebnosti</w:t>
      </w:r>
    </w:p>
    <w:p w:rsidR="006A7F5C" w:rsidRDefault="006A7F5C" w:rsidP="006A7F5C">
      <w:pPr>
        <w:numPr>
          <w:ilvl w:val="0"/>
          <w:numId w:val="48"/>
        </w:numPr>
        <w:overflowPunct w:val="0"/>
        <w:autoSpaceDE w:val="0"/>
        <w:autoSpaceDN w:val="0"/>
        <w:adjustRightInd w:val="0"/>
        <w:jc w:val="left"/>
        <w:textAlignment w:val="baseline"/>
        <w:rPr>
          <w:b w:val="0"/>
        </w:rPr>
      </w:pPr>
      <w:r>
        <w:rPr>
          <w:b w:val="0"/>
        </w:rPr>
        <w:t>Shizoidna osebnost</w:t>
      </w:r>
    </w:p>
    <w:p w:rsidR="006A7F5C" w:rsidRDefault="006A7F5C" w:rsidP="006A7F5C">
      <w:pPr>
        <w:numPr>
          <w:ilvl w:val="0"/>
          <w:numId w:val="48"/>
        </w:numPr>
        <w:overflowPunct w:val="0"/>
        <w:autoSpaceDE w:val="0"/>
        <w:autoSpaceDN w:val="0"/>
        <w:adjustRightInd w:val="0"/>
        <w:jc w:val="left"/>
        <w:textAlignment w:val="baseline"/>
        <w:rPr>
          <w:b w:val="0"/>
        </w:rPr>
      </w:pPr>
      <w:r>
        <w:rPr>
          <w:b w:val="0"/>
        </w:rPr>
        <w:t>Depresivna osebnost</w:t>
      </w:r>
    </w:p>
    <w:p w:rsidR="006A7F5C" w:rsidRDefault="006A7F5C" w:rsidP="006A7F5C">
      <w:pPr>
        <w:numPr>
          <w:ilvl w:val="0"/>
          <w:numId w:val="48"/>
        </w:numPr>
        <w:overflowPunct w:val="0"/>
        <w:autoSpaceDE w:val="0"/>
        <w:autoSpaceDN w:val="0"/>
        <w:adjustRightInd w:val="0"/>
        <w:jc w:val="left"/>
        <w:textAlignment w:val="baseline"/>
        <w:rPr>
          <w:b w:val="0"/>
        </w:rPr>
      </w:pPr>
      <w:r>
        <w:rPr>
          <w:b w:val="0"/>
        </w:rPr>
        <w:t>Anankastična (kompulzivna) osebnost</w:t>
      </w:r>
    </w:p>
    <w:p w:rsidR="006A7F5C" w:rsidRDefault="006A7F5C" w:rsidP="006A7F5C">
      <w:pPr>
        <w:numPr>
          <w:ilvl w:val="0"/>
          <w:numId w:val="48"/>
        </w:numPr>
        <w:overflowPunct w:val="0"/>
        <w:autoSpaceDE w:val="0"/>
        <w:autoSpaceDN w:val="0"/>
        <w:adjustRightInd w:val="0"/>
        <w:jc w:val="left"/>
        <w:textAlignment w:val="baseline"/>
        <w:rPr>
          <w:b w:val="0"/>
        </w:rPr>
      </w:pPr>
      <w:r>
        <w:rPr>
          <w:b w:val="0"/>
        </w:rPr>
        <w:t>Histerična osebnost</w:t>
      </w:r>
    </w:p>
    <w:p w:rsidR="006A7F5C" w:rsidRDefault="006A7F5C" w:rsidP="006A7F5C">
      <w:pPr>
        <w:numPr>
          <w:ilvl w:val="0"/>
          <w:numId w:val="48"/>
        </w:numPr>
        <w:overflowPunct w:val="0"/>
        <w:autoSpaceDE w:val="0"/>
        <w:autoSpaceDN w:val="0"/>
        <w:adjustRightInd w:val="0"/>
        <w:jc w:val="left"/>
        <w:textAlignment w:val="baseline"/>
        <w:rPr>
          <w:b w:val="0"/>
        </w:rPr>
      </w:pPr>
      <w:r>
        <w:rPr>
          <w:b w:val="0"/>
        </w:rPr>
        <w:t>Motivacija (po zapiskih ali A. Woolfolk, 318-329)</w:t>
      </w:r>
    </w:p>
    <w:p w:rsidR="006A7F5C" w:rsidRDefault="006A7F5C" w:rsidP="006A7F5C">
      <w:pPr>
        <w:numPr>
          <w:ilvl w:val="0"/>
          <w:numId w:val="48"/>
        </w:numPr>
        <w:overflowPunct w:val="0"/>
        <w:autoSpaceDE w:val="0"/>
        <w:autoSpaceDN w:val="0"/>
        <w:adjustRightInd w:val="0"/>
        <w:jc w:val="left"/>
        <w:textAlignment w:val="baseline"/>
        <w:rPr>
          <w:b w:val="0"/>
        </w:rPr>
      </w:pPr>
      <w:r>
        <w:rPr>
          <w:b w:val="0"/>
        </w:rPr>
        <w:t>Možganski hemisferi (polobli) in učenje</w:t>
      </w:r>
    </w:p>
    <w:p w:rsidR="006A7F5C" w:rsidRDefault="006A7F5C" w:rsidP="006A7F5C">
      <w:pPr>
        <w:numPr>
          <w:ilvl w:val="0"/>
          <w:numId w:val="48"/>
        </w:numPr>
        <w:overflowPunct w:val="0"/>
        <w:autoSpaceDE w:val="0"/>
        <w:autoSpaceDN w:val="0"/>
        <w:adjustRightInd w:val="0"/>
        <w:jc w:val="left"/>
        <w:textAlignment w:val="baseline"/>
        <w:rPr>
          <w:b w:val="0"/>
        </w:rPr>
      </w:pPr>
      <w:r>
        <w:rPr>
          <w:b w:val="0"/>
        </w:rPr>
        <w:t>Preverjanje in ocenjevanje (po zapiskih ali B. Marentič Požarnik, 260-270)</w:t>
      </w:r>
    </w:p>
    <w:p w:rsidR="00CB5B30" w:rsidRPr="006A7F5C" w:rsidRDefault="00CB5B30">
      <w:pPr>
        <w:rPr>
          <w:b w:val="0"/>
        </w:rPr>
      </w:pPr>
      <w:bookmarkStart w:id="49" w:name="_GoBack"/>
      <w:bookmarkEnd w:id="49"/>
    </w:p>
    <w:sectPr w:rsidR="00CB5B30" w:rsidRPr="006A7F5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CF8" w:rsidRDefault="00A50CF8" w:rsidP="006A7F5C">
      <w:pPr>
        <w:spacing w:after="0"/>
      </w:pPr>
      <w:r>
        <w:separator/>
      </w:r>
    </w:p>
  </w:endnote>
  <w:endnote w:type="continuationSeparator" w:id="0">
    <w:p w:rsidR="00A50CF8" w:rsidRDefault="00A50CF8" w:rsidP="006A7F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wis721 BT">
    <w:charset w:val="EE"/>
    <w:family w:val="swiss"/>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Dutch801 Rm BT">
    <w:charset w:val="EE"/>
    <w:family w:val="roman"/>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CF8" w:rsidRDefault="00A50CF8" w:rsidP="006A7F5C">
      <w:pPr>
        <w:spacing w:after="0"/>
      </w:pPr>
      <w:r>
        <w:separator/>
      </w:r>
    </w:p>
  </w:footnote>
  <w:footnote w:type="continuationSeparator" w:id="0">
    <w:p w:rsidR="00A50CF8" w:rsidRDefault="00A50CF8" w:rsidP="006A7F5C">
      <w:pPr>
        <w:spacing w:after="0"/>
      </w:pPr>
      <w:r>
        <w:continuationSeparator/>
      </w:r>
    </w:p>
  </w:footnote>
  <w:footnote w:id="1">
    <w:p w:rsidR="006A7F5C" w:rsidRDefault="006A7F5C" w:rsidP="006A7F5C">
      <w:pPr>
        <w:pStyle w:val="FootnoteText"/>
        <w:ind w:firstLine="0"/>
        <w:rPr>
          <w:b w:val="0"/>
        </w:rPr>
      </w:pPr>
      <w:r>
        <w:rPr>
          <w:rStyle w:val="FootnoteReference"/>
          <w:b w:val="0"/>
        </w:rPr>
        <w:footnoteRef/>
      </w:r>
      <w:r>
        <w:rPr>
          <w:b w:val="0"/>
        </w:rPr>
        <w:t xml:space="preserve"> »Razvijajoči se človek je aktiven, on preučuje in strukturira svoje okolje, išče in predeluje informacije. Pri tem nastopijo problemi, ki so po svoji strukturi tipični za določeno stopnjo človekovega razvoja in njegovih spoznavnih sposobnosti. Reševanje teh (tovrstnih) problemov človeka vodi na naslednjo stopnjo razvoja, ki so zopet tipični prav za to stopnjo. Reševanje teh problemov bo razvijajočega in učečega se človeka zopet popeljalo na naslednjo stopnjo, kjer se bodo ponovno pojavili za to stopnjo tipično strukturirani problemi.« </w:t>
      </w:r>
      <w:r>
        <w:rPr>
          <w:b w:val="0"/>
          <w:i/>
        </w:rPr>
        <w:t>(Montada 1982, 28.)</w:t>
      </w:r>
    </w:p>
  </w:footnote>
  <w:footnote w:id="2">
    <w:p w:rsidR="006A7F5C" w:rsidRDefault="006A7F5C" w:rsidP="006A7F5C">
      <w:pPr>
        <w:pStyle w:val="FootnoteText"/>
        <w:ind w:firstLine="0"/>
        <w:rPr>
          <w:b w:val="0"/>
        </w:rPr>
      </w:pPr>
      <w:r>
        <w:rPr>
          <w:rStyle w:val="FootnoteReference"/>
          <w:b w:val="0"/>
        </w:rPr>
        <w:footnoteRef/>
      </w:r>
      <w:r>
        <w:rPr>
          <w:b w:val="0"/>
        </w:rPr>
        <w:t xml:space="preserve"> Povzeto po: </w:t>
      </w:r>
      <w:r>
        <w:rPr>
          <w:b w:val="0"/>
          <w:i/>
        </w:rPr>
        <w:t>Korherr 1993, 32.</w:t>
      </w:r>
    </w:p>
  </w:footnote>
  <w:footnote w:id="3">
    <w:p w:rsidR="006A7F5C" w:rsidRDefault="006A7F5C" w:rsidP="006A7F5C">
      <w:pPr>
        <w:pStyle w:val="FootnoteText"/>
        <w:ind w:firstLine="0"/>
        <w:rPr>
          <w:b w:val="0"/>
        </w:rPr>
      </w:pPr>
      <w:r>
        <w:rPr>
          <w:rStyle w:val="FootnoteReference"/>
        </w:rPr>
        <w:footnoteRef/>
      </w:r>
      <w:r>
        <w:t xml:space="preserve"> </w:t>
      </w:r>
      <w:r>
        <w:rPr>
          <w:b w:val="0"/>
        </w:rPr>
        <w:t xml:space="preserve">Nekateri se po teh spoznanjih prepustijo »otroškim« razvadam in pretirani skrbi za svoje telo, včasih nekontroliranemu hlastanju po ugodju in užitkih, kar vsekakor pomeni beg pred pripravo na naslednja življenjska obdobja. Marsikdo pa na tej stopnji ob prepoznavanju krize spremeni svoje življenje in išče priložnosti za »nov začetek«. </w:t>
      </w:r>
      <w:r>
        <w:rPr>
          <w:b w:val="0"/>
          <w:i/>
        </w:rPr>
        <w:t>(Prim.: Olbrich 1982, 107.)</w:t>
      </w:r>
    </w:p>
  </w:footnote>
  <w:footnote w:id="4">
    <w:p w:rsidR="006A7F5C" w:rsidRDefault="006A7F5C" w:rsidP="006A7F5C">
      <w:pPr>
        <w:pStyle w:val="FootnoteText"/>
        <w:ind w:firstLine="0"/>
        <w:rPr>
          <w:b w:val="0"/>
          <w:bCs/>
        </w:rPr>
      </w:pPr>
      <w:r>
        <w:rPr>
          <w:rStyle w:val="FootnoteReference"/>
          <w:b w:val="0"/>
          <w:bCs/>
        </w:rPr>
        <w:footnoteRef/>
      </w:r>
      <w:r>
        <w:rPr>
          <w:b w:val="0"/>
          <w:bCs/>
        </w:rPr>
        <w:t xml:space="preserve"> Prim.: J. W. Fowler, </w:t>
      </w:r>
      <w:r>
        <w:rPr>
          <w:b w:val="0"/>
          <w:bCs/>
          <w:i/>
          <w:iCs/>
        </w:rPr>
        <w:t>Stufen des Glaubens</w:t>
      </w:r>
      <w:r>
        <w:rPr>
          <w:b w:val="0"/>
          <w:bCs/>
        </w:rPr>
        <w:t>, Gütersloh 1991, 35-36.</w:t>
      </w:r>
    </w:p>
  </w:footnote>
  <w:footnote w:id="5">
    <w:p w:rsidR="006A7F5C" w:rsidRDefault="006A7F5C" w:rsidP="006A7F5C">
      <w:pPr>
        <w:pStyle w:val="FootnoteText"/>
        <w:ind w:firstLine="0"/>
        <w:rPr>
          <w:b w:val="0"/>
          <w:bCs/>
          <w:lang w:val="de-DE"/>
        </w:rPr>
      </w:pPr>
      <w:r>
        <w:rPr>
          <w:rStyle w:val="FootnoteReference"/>
          <w:b w:val="0"/>
          <w:bCs/>
        </w:rPr>
        <w:footnoteRef/>
      </w:r>
      <w:r>
        <w:rPr>
          <w:b w:val="0"/>
          <w:bCs/>
        </w:rPr>
        <w:t xml:space="preserve"> Prim.: J. W. Fowler, </w:t>
      </w:r>
      <w:r>
        <w:rPr>
          <w:b w:val="0"/>
          <w:bCs/>
          <w:i/>
          <w:iCs/>
          <w:lang w:val="de-DE"/>
        </w:rPr>
        <w:t>Theologie und Psychologie in der Erforschung der Glaubensentwicklung</w:t>
      </w:r>
      <w:r>
        <w:rPr>
          <w:b w:val="0"/>
          <w:bCs/>
          <w:lang w:val="de-DE"/>
        </w:rPr>
        <w:t xml:space="preserve">, v: </w:t>
      </w:r>
      <w:r>
        <w:rPr>
          <w:b w:val="0"/>
          <w:bCs/>
          <w:i/>
          <w:iCs/>
          <w:lang w:val="de-DE"/>
        </w:rPr>
        <w:t>Concilium</w:t>
      </w:r>
      <w:r>
        <w:rPr>
          <w:b w:val="0"/>
          <w:bCs/>
          <w:lang w:val="de-DE"/>
        </w:rPr>
        <w:t xml:space="preserve">, 1982, </w:t>
      </w:r>
      <w:r>
        <w:rPr>
          <w:b w:val="0"/>
          <w:bCs/>
        </w:rPr>
        <w:t>š</w:t>
      </w:r>
      <w:r>
        <w:rPr>
          <w:b w:val="0"/>
          <w:bCs/>
          <w:lang w:val="de-DE"/>
        </w:rPr>
        <w:t>t. 18, 444.445.</w:t>
      </w:r>
    </w:p>
  </w:footnote>
  <w:footnote w:id="6">
    <w:p w:rsidR="006A7F5C" w:rsidRDefault="006A7F5C" w:rsidP="006A7F5C">
      <w:pPr>
        <w:pStyle w:val="FootnoteText"/>
        <w:ind w:firstLine="0"/>
        <w:rPr>
          <w:b w:val="0"/>
          <w:bCs/>
        </w:rPr>
      </w:pPr>
      <w:r>
        <w:rPr>
          <w:rStyle w:val="FootnoteReference"/>
          <w:b w:val="0"/>
          <w:bCs/>
        </w:rPr>
        <w:footnoteRef/>
      </w:r>
      <w:r>
        <w:rPr>
          <w:b w:val="0"/>
          <w:bCs/>
        </w:rPr>
        <w:t xml:space="preserve"> Prim.: D. Kobal, </w:t>
      </w:r>
      <w:r>
        <w:rPr>
          <w:b w:val="0"/>
          <w:bCs/>
          <w:i/>
          <w:iCs/>
        </w:rPr>
        <w:t>Temljni vidiki samopodobe</w:t>
      </w:r>
      <w:r>
        <w:rPr>
          <w:b w:val="0"/>
          <w:bCs/>
        </w:rPr>
        <w:t>, Ljubljana 2000, 70.</w:t>
      </w:r>
    </w:p>
  </w:footnote>
  <w:footnote w:id="7">
    <w:p w:rsidR="006A7F5C" w:rsidRDefault="006A7F5C" w:rsidP="006A7F5C">
      <w:pPr>
        <w:pStyle w:val="FootnoteText"/>
        <w:ind w:firstLine="0"/>
        <w:rPr>
          <w:b w:val="0"/>
          <w:bCs/>
        </w:rPr>
      </w:pPr>
      <w:r>
        <w:rPr>
          <w:rStyle w:val="FootnoteReference"/>
          <w:b w:val="0"/>
          <w:bCs/>
        </w:rPr>
        <w:footnoteRef/>
      </w:r>
      <w:r>
        <w:rPr>
          <w:b w:val="0"/>
          <w:bCs/>
        </w:rPr>
        <w:t xml:space="preserve"> Prim.: J. W. Fowler, </w:t>
      </w:r>
      <w:r>
        <w:rPr>
          <w:b w:val="0"/>
          <w:bCs/>
          <w:i/>
          <w:iCs/>
        </w:rPr>
        <w:t>Stufen des Glaubens</w:t>
      </w:r>
      <w:r>
        <w:rPr>
          <w:b w:val="0"/>
          <w:bCs/>
        </w:rPr>
        <w:t>, Gütersloh 1991, 129.</w:t>
      </w:r>
    </w:p>
  </w:footnote>
  <w:footnote w:id="8">
    <w:p w:rsidR="006A7F5C" w:rsidRDefault="006A7F5C" w:rsidP="006A7F5C">
      <w:pPr>
        <w:pStyle w:val="FootnoteText"/>
        <w:ind w:firstLine="0"/>
        <w:rPr>
          <w:b w:val="0"/>
          <w:bCs/>
        </w:rPr>
      </w:pPr>
      <w:r>
        <w:rPr>
          <w:rStyle w:val="FootnoteReference"/>
          <w:b w:val="0"/>
          <w:bCs/>
        </w:rPr>
        <w:footnoteRef/>
      </w:r>
      <w:r>
        <w:rPr>
          <w:b w:val="0"/>
          <w:bCs/>
        </w:rPr>
        <w:t xml:space="preserve"> Prim.: E. Olbrich, </w:t>
      </w:r>
      <w:r>
        <w:rPr>
          <w:b w:val="0"/>
          <w:bCs/>
          <w:i/>
          <w:iCs/>
        </w:rPr>
        <w:t>Die Entwicklung der Persönlichkeit im menschlichen Lebenslauf</w:t>
      </w:r>
      <w:r>
        <w:rPr>
          <w:b w:val="0"/>
          <w:bCs/>
        </w:rPr>
        <w:t xml:space="preserve">, v: R. Oerter, L. Montada, </w:t>
      </w:r>
      <w:r>
        <w:rPr>
          <w:b w:val="0"/>
          <w:bCs/>
          <w:i/>
          <w:iCs/>
        </w:rPr>
        <w:t>Entwicklungspsychologie</w:t>
      </w:r>
      <w:r>
        <w:rPr>
          <w:b w:val="0"/>
          <w:bCs/>
        </w:rPr>
        <w:t>, München 1982, 104.</w:t>
      </w:r>
    </w:p>
    <w:p w:rsidR="006A7F5C" w:rsidRDefault="006A7F5C" w:rsidP="006A7F5C">
      <w:pPr>
        <w:pStyle w:val="FootnoteText"/>
        <w:ind w:firstLine="0"/>
        <w:rPr>
          <w:b w:val="0"/>
          <w:bCs/>
        </w:rPr>
      </w:pPr>
      <w:r>
        <w:rPr>
          <w:b w:val="0"/>
          <w:bCs/>
        </w:rPr>
        <w:t xml:space="preserve">Prim.: J. W. Fowler, </w:t>
      </w:r>
      <w:r>
        <w:rPr>
          <w:b w:val="0"/>
          <w:bCs/>
          <w:i/>
          <w:iCs/>
        </w:rPr>
        <w:t>Stufen des Glaubens</w:t>
      </w:r>
      <w:r>
        <w:rPr>
          <w:b w:val="0"/>
          <w:bCs/>
        </w:rPr>
        <w:t>, Gütersloh 1991, 132.</w:t>
      </w:r>
    </w:p>
    <w:p w:rsidR="006A7F5C" w:rsidRDefault="006A7F5C" w:rsidP="006A7F5C">
      <w:pPr>
        <w:pStyle w:val="FootnoteText"/>
        <w:ind w:firstLine="0"/>
        <w:rPr>
          <w:b w:val="0"/>
          <w:bCs/>
        </w:rPr>
      </w:pPr>
      <w:r>
        <w:rPr>
          <w:b w:val="0"/>
          <w:bCs/>
        </w:rPr>
        <w:t xml:space="preserve">Prim.: </w:t>
      </w:r>
      <w:r>
        <w:rPr>
          <w:b w:val="0"/>
          <w:bCs/>
          <w:lang w:val="de-DE"/>
        </w:rPr>
        <w:t xml:space="preserve">B. Grom, </w:t>
      </w:r>
      <w:r>
        <w:rPr>
          <w:b w:val="0"/>
          <w:bCs/>
          <w:i/>
          <w:iCs/>
          <w:lang w:val="de-DE"/>
        </w:rPr>
        <w:t>Religionspädagogische Psychologie</w:t>
      </w:r>
      <w:r>
        <w:rPr>
          <w:b w:val="0"/>
          <w:bCs/>
          <w:lang w:val="de-DE"/>
        </w:rPr>
        <w:t>, Düsseldorf 2000, 41.</w:t>
      </w:r>
    </w:p>
  </w:footnote>
  <w:footnote w:id="9">
    <w:p w:rsidR="006A7F5C" w:rsidRDefault="006A7F5C" w:rsidP="006A7F5C">
      <w:pPr>
        <w:pStyle w:val="FootnoteText"/>
        <w:ind w:firstLine="0"/>
        <w:rPr>
          <w:b w:val="0"/>
          <w:bCs/>
        </w:rPr>
      </w:pPr>
      <w:r>
        <w:rPr>
          <w:rStyle w:val="FootnoteReference"/>
          <w:b w:val="0"/>
          <w:bCs/>
        </w:rPr>
        <w:footnoteRef/>
      </w:r>
      <w:r>
        <w:rPr>
          <w:b w:val="0"/>
          <w:bCs/>
        </w:rPr>
        <w:t xml:space="preserve"> Levinsonova obdobja življenjskega ciklusa:</w:t>
      </w:r>
    </w:p>
    <w:p w:rsidR="006A7F5C" w:rsidRDefault="006A7F5C" w:rsidP="006A7F5C">
      <w:pPr>
        <w:pStyle w:val="FootnoteText"/>
        <w:numPr>
          <w:ilvl w:val="0"/>
          <w:numId w:val="49"/>
        </w:numPr>
        <w:spacing w:after="60"/>
        <w:rPr>
          <w:b w:val="0"/>
          <w:bCs/>
        </w:rPr>
      </w:pPr>
      <w:r>
        <w:rPr>
          <w:b w:val="0"/>
          <w:bCs/>
        </w:rPr>
        <w:t>Otroštvo in adolescenca: 0-17 let (0-3 leta = rano otroštvo kot prehodno obdobje);</w:t>
      </w:r>
    </w:p>
    <w:p w:rsidR="006A7F5C" w:rsidRDefault="006A7F5C" w:rsidP="006A7F5C">
      <w:pPr>
        <w:pStyle w:val="FootnoteText"/>
        <w:numPr>
          <w:ilvl w:val="0"/>
          <w:numId w:val="49"/>
        </w:numPr>
        <w:spacing w:after="60"/>
        <w:rPr>
          <w:b w:val="0"/>
          <w:bCs/>
        </w:rPr>
      </w:pPr>
      <w:r>
        <w:rPr>
          <w:b w:val="0"/>
          <w:bCs/>
        </w:rPr>
        <w:t>Zgodnje odraslo obdobje: 17-40 let (17-22 let = obdobje prehajanja v zgodnjo odraslost);</w:t>
      </w:r>
    </w:p>
    <w:p w:rsidR="006A7F5C" w:rsidRDefault="006A7F5C" w:rsidP="006A7F5C">
      <w:pPr>
        <w:pStyle w:val="FootnoteText"/>
        <w:numPr>
          <w:ilvl w:val="0"/>
          <w:numId w:val="49"/>
        </w:numPr>
        <w:spacing w:after="60"/>
        <w:rPr>
          <w:b w:val="0"/>
          <w:bCs/>
        </w:rPr>
      </w:pPr>
      <w:r>
        <w:rPr>
          <w:b w:val="0"/>
          <w:bCs/>
        </w:rPr>
        <w:t>Srednje odraslo obdobje: 40-60 let (40-45 let = obdobje prehajanja v srednjo odraslost);</w:t>
      </w:r>
    </w:p>
    <w:p w:rsidR="006A7F5C" w:rsidRDefault="006A7F5C" w:rsidP="006A7F5C">
      <w:pPr>
        <w:pStyle w:val="FootnoteText"/>
        <w:numPr>
          <w:ilvl w:val="0"/>
          <w:numId w:val="49"/>
        </w:numPr>
        <w:spacing w:after="60"/>
        <w:rPr>
          <w:b w:val="0"/>
          <w:bCs/>
        </w:rPr>
      </w:pPr>
      <w:r>
        <w:rPr>
          <w:b w:val="0"/>
          <w:bCs/>
        </w:rPr>
        <w:t xml:space="preserve">Pozno odraslo obdobje: 60- (60-65 let = obdobje prehajanja v pozno odraslost). (Prim.: J. W. Fowler, </w:t>
      </w:r>
      <w:r>
        <w:rPr>
          <w:b w:val="0"/>
          <w:bCs/>
          <w:i/>
          <w:iCs/>
        </w:rPr>
        <w:t>Stufen des Glaubens</w:t>
      </w:r>
      <w:r>
        <w:rPr>
          <w:b w:val="0"/>
          <w:bCs/>
        </w:rPr>
        <w:t>, Gütersloh 1991, 129-130.)</w:t>
      </w:r>
    </w:p>
  </w:footnote>
  <w:footnote w:id="10">
    <w:p w:rsidR="006A7F5C" w:rsidRDefault="006A7F5C" w:rsidP="006A7F5C">
      <w:pPr>
        <w:pStyle w:val="FootnoteText"/>
        <w:ind w:firstLine="0"/>
        <w:rPr>
          <w:b w:val="0"/>
          <w:bCs/>
          <w:lang w:val="de-DE"/>
        </w:rPr>
      </w:pPr>
      <w:r>
        <w:rPr>
          <w:rStyle w:val="FootnoteReference"/>
          <w:b w:val="0"/>
          <w:bCs/>
        </w:rPr>
        <w:footnoteRef/>
      </w:r>
      <w:r>
        <w:rPr>
          <w:b w:val="0"/>
          <w:bCs/>
        </w:rPr>
        <w:t xml:space="preserve"> Prim.: A. H</w:t>
      </w:r>
      <w:r>
        <w:rPr>
          <w:b w:val="0"/>
          <w:bCs/>
          <w:lang w:val="de-DE"/>
        </w:rPr>
        <w:t xml:space="preserve">öfer, </w:t>
      </w:r>
      <w:r>
        <w:rPr>
          <w:b w:val="0"/>
          <w:bCs/>
          <w:i/>
          <w:iCs/>
          <w:lang w:val="de-DE"/>
        </w:rPr>
        <w:t>Elternschulung und Lehrerbildung</w:t>
      </w:r>
      <w:r>
        <w:rPr>
          <w:b w:val="0"/>
          <w:bCs/>
          <w:lang w:val="de-DE"/>
        </w:rPr>
        <w:t>, Graz 1998, 3.</w:t>
      </w:r>
    </w:p>
  </w:footnote>
  <w:footnote w:id="11">
    <w:p w:rsidR="006A7F5C" w:rsidRDefault="006A7F5C" w:rsidP="006A7F5C">
      <w:pPr>
        <w:pStyle w:val="FootnoteText"/>
        <w:ind w:firstLine="0"/>
        <w:rPr>
          <w:b w:val="0"/>
          <w:bCs/>
        </w:rPr>
      </w:pPr>
      <w:r>
        <w:rPr>
          <w:rStyle w:val="FootnoteReference"/>
          <w:b w:val="0"/>
          <w:bCs/>
        </w:rPr>
        <w:footnoteRef/>
      </w:r>
      <w:r>
        <w:rPr>
          <w:b w:val="0"/>
          <w:bCs/>
        </w:rPr>
        <w:t xml:space="preserve"> Prim.: J. W. Fowler, </w:t>
      </w:r>
      <w:r>
        <w:rPr>
          <w:b w:val="0"/>
          <w:bCs/>
          <w:i/>
          <w:iCs/>
        </w:rPr>
        <w:t>Stufen des Glaubens</w:t>
      </w:r>
      <w:r>
        <w:rPr>
          <w:b w:val="0"/>
          <w:bCs/>
        </w:rPr>
        <w:t>, Gütersloh 1991, 138.</w:t>
      </w:r>
    </w:p>
  </w:footnote>
  <w:footnote w:id="12">
    <w:p w:rsidR="006A7F5C" w:rsidRDefault="006A7F5C" w:rsidP="006A7F5C">
      <w:pPr>
        <w:pStyle w:val="FootnoteText"/>
        <w:ind w:firstLine="0"/>
        <w:rPr>
          <w:b w:val="0"/>
          <w:bCs/>
        </w:rPr>
      </w:pPr>
      <w:r>
        <w:rPr>
          <w:rStyle w:val="FootnoteReference"/>
          <w:b w:val="0"/>
          <w:bCs/>
        </w:rPr>
        <w:footnoteRef/>
      </w:r>
      <w:r>
        <w:rPr>
          <w:b w:val="0"/>
          <w:bCs/>
        </w:rPr>
        <w:t xml:space="preserve"> Večina izhaja iz Piagetovega kognitivnega pogleda na učenje.</w:t>
      </w:r>
      <w:r>
        <w:rPr>
          <w:b w:val="0"/>
          <w:bCs/>
          <w:i/>
        </w:rPr>
        <w:t xml:space="preserve"> </w:t>
      </w:r>
      <w:r>
        <w:rPr>
          <w:b w:val="0"/>
          <w:bCs/>
          <w:iCs/>
        </w:rPr>
        <w:t xml:space="preserve">(Prim.: G. Mietzel, </w:t>
      </w:r>
      <w:r>
        <w:rPr>
          <w:b w:val="0"/>
          <w:bCs/>
          <w:i/>
        </w:rPr>
        <w:t xml:space="preserve">Wege </w:t>
      </w:r>
      <w:r>
        <w:rPr>
          <w:b w:val="0"/>
          <w:bCs/>
          <w:i/>
          <w:lang w:val="de-DE"/>
        </w:rPr>
        <w:t>in die Entwicklungspsychologie, Band 1: Kindheit und Jugend</w:t>
      </w:r>
      <w:r>
        <w:rPr>
          <w:b w:val="0"/>
          <w:bCs/>
          <w:iCs/>
          <w:lang w:val="de-DE"/>
        </w:rPr>
        <w:t xml:space="preserve">, München 1997, </w:t>
      </w:r>
      <w:r>
        <w:rPr>
          <w:b w:val="0"/>
          <w:bCs/>
          <w:iCs/>
        </w:rPr>
        <w:t>141.)</w:t>
      </w:r>
    </w:p>
  </w:footnote>
  <w:footnote w:id="13">
    <w:p w:rsidR="006A7F5C" w:rsidRDefault="006A7F5C" w:rsidP="006A7F5C">
      <w:pPr>
        <w:pStyle w:val="FootnoteText"/>
        <w:ind w:firstLine="0"/>
        <w:rPr>
          <w:b w:val="0"/>
          <w:bCs/>
          <w:lang w:val="de-DE"/>
        </w:rPr>
      </w:pPr>
      <w:r>
        <w:rPr>
          <w:rStyle w:val="FootnoteReference"/>
          <w:b w:val="0"/>
          <w:bCs/>
        </w:rPr>
        <w:footnoteRef/>
      </w:r>
      <w:r>
        <w:rPr>
          <w:b w:val="0"/>
          <w:bCs/>
        </w:rPr>
        <w:t xml:space="preserve"> Prim.: </w:t>
      </w:r>
      <w:r>
        <w:rPr>
          <w:b w:val="0"/>
          <w:bCs/>
          <w:lang w:val="de-DE"/>
        </w:rPr>
        <w:t xml:space="preserve">B. Grom, </w:t>
      </w:r>
      <w:r>
        <w:rPr>
          <w:b w:val="0"/>
          <w:bCs/>
          <w:i/>
          <w:iCs/>
          <w:lang w:val="de-DE"/>
        </w:rPr>
        <w:t>Religionspädagogische Psychologie</w:t>
      </w:r>
      <w:r>
        <w:rPr>
          <w:b w:val="0"/>
          <w:bCs/>
          <w:lang w:val="de-DE"/>
        </w:rPr>
        <w:t>, Düsseldorf 2000, 58.</w:t>
      </w:r>
    </w:p>
  </w:footnote>
  <w:footnote w:id="14">
    <w:p w:rsidR="006A7F5C" w:rsidRDefault="006A7F5C" w:rsidP="006A7F5C">
      <w:pPr>
        <w:pStyle w:val="FootnoteText"/>
        <w:ind w:firstLine="0"/>
        <w:rPr>
          <w:b w:val="0"/>
          <w:bCs/>
        </w:rPr>
      </w:pPr>
      <w:r>
        <w:rPr>
          <w:rStyle w:val="FootnoteReference"/>
          <w:b w:val="0"/>
          <w:bCs/>
        </w:rPr>
        <w:footnoteRef/>
      </w:r>
      <w:r>
        <w:rPr>
          <w:b w:val="0"/>
          <w:bCs/>
        </w:rPr>
        <w:t xml:space="preserve"> V petem letu se otrok že tekoče izraža, svoje trditve je sposoben enostavno utemeljiti, do konca šestega leta pa mnogi otroci uporabljajo že do 2500 besed. (Prim.: G. Mietzel, </w:t>
      </w:r>
      <w:r>
        <w:rPr>
          <w:b w:val="0"/>
          <w:bCs/>
          <w:i/>
          <w:iCs/>
        </w:rPr>
        <w:t xml:space="preserve">Wege </w:t>
      </w:r>
      <w:r>
        <w:rPr>
          <w:b w:val="0"/>
          <w:bCs/>
          <w:i/>
          <w:iCs/>
          <w:lang w:val="de-DE"/>
        </w:rPr>
        <w:t>in die Entwicklungspsychologie, Band 1: Kindheit und Jugend</w:t>
      </w:r>
      <w:r>
        <w:rPr>
          <w:b w:val="0"/>
          <w:bCs/>
          <w:lang w:val="de-DE"/>
        </w:rPr>
        <w:t xml:space="preserve">, München 1997, </w:t>
      </w:r>
      <w:r>
        <w:rPr>
          <w:b w:val="0"/>
          <w:bCs/>
        </w:rPr>
        <w:t>145.)</w:t>
      </w:r>
    </w:p>
  </w:footnote>
  <w:footnote w:id="15">
    <w:p w:rsidR="006A7F5C" w:rsidRDefault="006A7F5C" w:rsidP="006A7F5C">
      <w:pPr>
        <w:pStyle w:val="FootnoteText"/>
        <w:ind w:firstLine="0"/>
        <w:rPr>
          <w:b w:val="0"/>
          <w:bCs/>
        </w:rPr>
      </w:pPr>
      <w:r>
        <w:rPr>
          <w:rStyle w:val="FootnoteReference"/>
          <w:b w:val="0"/>
          <w:bCs/>
        </w:rPr>
        <w:footnoteRef/>
      </w:r>
      <w:r>
        <w:rPr>
          <w:b w:val="0"/>
          <w:bCs/>
        </w:rPr>
        <w:t xml:space="preserve"> Otrok na tej stopnji ne potrebuje »logične« razlage. Veliko bolj mu je pri srcu pripovedna, slikovita in konkretna razlaga. (Prim.: J. W. Fowler, </w:t>
      </w:r>
      <w:r>
        <w:rPr>
          <w:b w:val="0"/>
          <w:bCs/>
          <w:i/>
          <w:iCs/>
        </w:rPr>
        <w:t>Stufen des Glaubens</w:t>
      </w:r>
      <w:r>
        <w:rPr>
          <w:b w:val="0"/>
          <w:bCs/>
        </w:rPr>
        <w:t>, Gütersloh 1991, 149.)</w:t>
      </w:r>
    </w:p>
  </w:footnote>
  <w:footnote w:id="16">
    <w:p w:rsidR="006A7F5C" w:rsidRDefault="006A7F5C" w:rsidP="006A7F5C">
      <w:pPr>
        <w:pStyle w:val="FootnoteText"/>
        <w:ind w:firstLine="0"/>
        <w:rPr>
          <w:b w:val="0"/>
          <w:bCs/>
        </w:rPr>
      </w:pPr>
      <w:r>
        <w:rPr>
          <w:rStyle w:val="FootnoteReference"/>
          <w:b w:val="0"/>
          <w:bCs/>
        </w:rPr>
        <w:footnoteRef/>
      </w:r>
      <w:r>
        <w:rPr>
          <w:b w:val="0"/>
          <w:bCs/>
        </w:rPr>
        <w:t xml:space="preserve"> (Prim.: </w:t>
      </w:r>
      <w:r>
        <w:rPr>
          <w:b w:val="0"/>
          <w:bCs/>
          <w:iCs/>
        </w:rPr>
        <w:t xml:space="preserve">G. Mietzel, </w:t>
      </w:r>
      <w:r>
        <w:rPr>
          <w:b w:val="0"/>
          <w:bCs/>
          <w:i/>
        </w:rPr>
        <w:t xml:space="preserve">Wege </w:t>
      </w:r>
      <w:r>
        <w:rPr>
          <w:b w:val="0"/>
          <w:bCs/>
          <w:i/>
          <w:lang w:val="de-DE"/>
        </w:rPr>
        <w:t>in die Entwicklungspsychologie, Band 1: Kindheit und Jugend</w:t>
      </w:r>
      <w:r>
        <w:rPr>
          <w:b w:val="0"/>
          <w:bCs/>
          <w:iCs/>
          <w:lang w:val="de-DE"/>
        </w:rPr>
        <w:t xml:space="preserve">, München 1997, </w:t>
      </w:r>
      <w:r>
        <w:rPr>
          <w:b w:val="0"/>
          <w:bCs/>
          <w:iCs/>
        </w:rPr>
        <w:t>202.)</w:t>
      </w:r>
    </w:p>
  </w:footnote>
  <w:footnote w:id="17">
    <w:p w:rsidR="006A7F5C" w:rsidRDefault="006A7F5C" w:rsidP="006A7F5C">
      <w:pPr>
        <w:pStyle w:val="FootnoteText"/>
        <w:ind w:firstLine="0"/>
        <w:rPr>
          <w:b w:val="0"/>
          <w:bCs/>
        </w:rPr>
      </w:pPr>
      <w:r>
        <w:rPr>
          <w:rStyle w:val="FootnoteReference"/>
          <w:b w:val="0"/>
          <w:bCs/>
        </w:rPr>
        <w:footnoteRef/>
      </w:r>
      <w:r>
        <w:rPr>
          <w:b w:val="0"/>
          <w:bCs/>
        </w:rPr>
        <w:t xml:space="preserve"> Mnogi otroci razumejo izraza »dobro« in »hudo« celo v potencirani obliki, da namreč Bog dobro obilno poplača, hudo pa močno kaznuje.</w:t>
      </w:r>
    </w:p>
  </w:footnote>
  <w:footnote w:id="18">
    <w:p w:rsidR="006A7F5C" w:rsidRDefault="006A7F5C" w:rsidP="006A7F5C">
      <w:pPr>
        <w:pStyle w:val="FootnoteText"/>
        <w:ind w:firstLine="0"/>
        <w:rPr>
          <w:b w:val="0"/>
          <w:bCs/>
        </w:rPr>
      </w:pPr>
      <w:r>
        <w:rPr>
          <w:rStyle w:val="FootnoteReference"/>
          <w:b w:val="0"/>
          <w:bCs/>
        </w:rPr>
        <w:footnoteRef/>
      </w:r>
      <w:r>
        <w:rPr>
          <w:b w:val="0"/>
          <w:bCs/>
        </w:rPr>
        <w:t xml:space="preserve"> Prim.: </w:t>
      </w:r>
      <w:r>
        <w:rPr>
          <w:b w:val="0"/>
          <w:bCs/>
          <w:lang w:val="de-DE"/>
        </w:rPr>
        <w:t xml:space="preserve">B. Grom, </w:t>
      </w:r>
      <w:r>
        <w:rPr>
          <w:b w:val="0"/>
          <w:bCs/>
          <w:i/>
          <w:iCs/>
          <w:lang w:val="de-DE"/>
        </w:rPr>
        <w:t>Religionspädagogische Psychologie</w:t>
      </w:r>
      <w:r>
        <w:rPr>
          <w:b w:val="0"/>
          <w:bCs/>
          <w:lang w:val="de-DE"/>
        </w:rPr>
        <w:t>, Düsseldorf 2000, 59.</w:t>
      </w:r>
    </w:p>
  </w:footnote>
  <w:footnote w:id="19">
    <w:p w:rsidR="006A7F5C" w:rsidRDefault="006A7F5C" w:rsidP="006A7F5C">
      <w:pPr>
        <w:pStyle w:val="FootnoteText"/>
        <w:ind w:firstLine="0"/>
        <w:rPr>
          <w:b w:val="0"/>
          <w:bCs/>
        </w:rPr>
      </w:pPr>
      <w:r>
        <w:rPr>
          <w:rStyle w:val="FootnoteReference"/>
          <w:b w:val="0"/>
          <w:bCs/>
        </w:rPr>
        <w:footnoteRef/>
      </w:r>
      <w:r>
        <w:rPr>
          <w:b w:val="0"/>
          <w:bCs/>
        </w:rPr>
        <w:t xml:space="preserve"> Prim.: J. W. Fowler, </w:t>
      </w:r>
      <w:r>
        <w:rPr>
          <w:b w:val="0"/>
          <w:bCs/>
          <w:i/>
          <w:iCs/>
        </w:rPr>
        <w:t>Stufen des Glaubens</w:t>
      </w:r>
      <w:r>
        <w:rPr>
          <w:b w:val="0"/>
          <w:bCs/>
        </w:rPr>
        <w:t>, Gütersloh 1991, 167.</w:t>
      </w:r>
    </w:p>
  </w:footnote>
  <w:footnote w:id="20">
    <w:p w:rsidR="006A7F5C" w:rsidRDefault="006A7F5C" w:rsidP="006A7F5C">
      <w:pPr>
        <w:pStyle w:val="FootnoteText"/>
        <w:ind w:firstLine="0"/>
        <w:rPr>
          <w:b w:val="0"/>
          <w:bCs/>
        </w:rPr>
      </w:pPr>
      <w:r>
        <w:rPr>
          <w:rStyle w:val="FootnoteReference"/>
          <w:b w:val="0"/>
          <w:bCs/>
        </w:rPr>
        <w:footnoteRef/>
      </w:r>
      <w:r>
        <w:rPr>
          <w:b w:val="0"/>
          <w:bCs/>
        </w:rPr>
        <w:t xml:space="preserve"> Prim.: J. W. Fowler, </w:t>
      </w:r>
      <w:r>
        <w:rPr>
          <w:b w:val="0"/>
          <w:bCs/>
          <w:i/>
          <w:iCs/>
        </w:rPr>
        <w:t>Stufen des Glaubens</w:t>
      </w:r>
      <w:r>
        <w:rPr>
          <w:b w:val="0"/>
          <w:bCs/>
        </w:rPr>
        <w:t>, Gütersloh 1991, 191.</w:t>
      </w:r>
    </w:p>
  </w:footnote>
  <w:footnote w:id="21">
    <w:p w:rsidR="006A7F5C" w:rsidRDefault="006A7F5C" w:rsidP="006A7F5C">
      <w:pPr>
        <w:pStyle w:val="FootnoteText"/>
        <w:ind w:firstLine="0"/>
        <w:rPr>
          <w:b w:val="0"/>
          <w:bCs/>
        </w:rPr>
      </w:pPr>
      <w:r>
        <w:rPr>
          <w:rStyle w:val="FootnoteReference"/>
          <w:b w:val="0"/>
          <w:bCs/>
        </w:rPr>
        <w:footnoteRef/>
      </w:r>
      <w:r>
        <w:rPr>
          <w:b w:val="0"/>
          <w:bCs/>
        </w:rPr>
        <w:t xml:space="preserve"> Prim.: </w:t>
      </w:r>
      <w:r>
        <w:rPr>
          <w:b w:val="0"/>
          <w:bCs/>
          <w:lang w:val="de-DE"/>
        </w:rPr>
        <w:t xml:space="preserve">B. Grom, </w:t>
      </w:r>
      <w:r>
        <w:rPr>
          <w:b w:val="0"/>
          <w:bCs/>
          <w:i/>
          <w:iCs/>
          <w:lang w:val="de-DE"/>
        </w:rPr>
        <w:t>Religionspädagogische Psychologie</w:t>
      </w:r>
      <w:r>
        <w:rPr>
          <w:b w:val="0"/>
          <w:bCs/>
          <w:lang w:val="de-DE"/>
        </w:rPr>
        <w:t>, Düsseldorf 2000, 59</w:t>
      </w:r>
    </w:p>
  </w:footnote>
  <w:footnote w:id="22">
    <w:p w:rsidR="006A7F5C" w:rsidRDefault="006A7F5C" w:rsidP="006A7F5C">
      <w:pPr>
        <w:pStyle w:val="FootnoteText"/>
        <w:ind w:firstLine="0"/>
        <w:rPr>
          <w:b w:val="0"/>
          <w:bCs/>
        </w:rPr>
      </w:pPr>
      <w:r>
        <w:rPr>
          <w:rStyle w:val="FootnoteReference"/>
          <w:b w:val="0"/>
          <w:bCs/>
        </w:rPr>
        <w:footnoteRef/>
      </w:r>
      <w:r>
        <w:rPr>
          <w:b w:val="0"/>
          <w:bCs/>
        </w:rPr>
        <w:t xml:space="preserve"> »V mnogih ozirih najbolje funkcionirajo religiozne institucije prav tedaj, ko jih sestavlja večina zavzetih posameznikov, predstavljenih na tej tretji stopnji verovanja«. (J. W. Fowler, </w:t>
      </w:r>
      <w:r>
        <w:rPr>
          <w:b w:val="0"/>
          <w:bCs/>
          <w:i/>
          <w:iCs/>
        </w:rPr>
        <w:t>Stufen des Glaubens</w:t>
      </w:r>
      <w:r>
        <w:rPr>
          <w:b w:val="0"/>
          <w:bCs/>
        </w:rPr>
        <w:t>, Gütersloh 1991, 181.)</w:t>
      </w:r>
    </w:p>
  </w:footnote>
  <w:footnote w:id="23">
    <w:p w:rsidR="006A7F5C" w:rsidRDefault="006A7F5C" w:rsidP="006A7F5C">
      <w:pPr>
        <w:pStyle w:val="FootnoteText"/>
        <w:ind w:firstLine="0"/>
        <w:rPr>
          <w:b w:val="0"/>
          <w:bCs/>
        </w:rPr>
      </w:pPr>
      <w:r>
        <w:rPr>
          <w:rStyle w:val="FootnoteReference"/>
          <w:b w:val="0"/>
          <w:bCs/>
        </w:rPr>
        <w:footnoteRef/>
      </w:r>
      <w:r>
        <w:rPr>
          <w:b w:val="0"/>
          <w:bCs/>
        </w:rPr>
        <w:t xml:space="preserve"> Prim.: J. W. Fowler, </w:t>
      </w:r>
      <w:r>
        <w:rPr>
          <w:b w:val="0"/>
          <w:bCs/>
          <w:i/>
          <w:iCs/>
        </w:rPr>
        <w:t>Stufen des Glaubens</w:t>
      </w:r>
      <w:r>
        <w:rPr>
          <w:b w:val="0"/>
          <w:bCs/>
        </w:rPr>
        <w:t>, Gütersloh 1991, 200.</w:t>
      </w:r>
    </w:p>
  </w:footnote>
  <w:footnote w:id="24">
    <w:p w:rsidR="006A7F5C" w:rsidRDefault="006A7F5C" w:rsidP="006A7F5C">
      <w:pPr>
        <w:pStyle w:val="FootnoteText"/>
        <w:ind w:firstLine="0"/>
        <w:rPr>
          <w:b w:val="0"/>
          <w:bCs/>
        </w:rPr>
      </w:pPr>
      <w:r>
        <w:rPr>
          <w:rStyle w:val="FootnoteReference"/>
          <w:b w:val="0"/>
          <w:bCs/>
        </w:rPr>
        <w:footnoteRef/>
      </w:r>
      <w:r>
        <w:rPr>
          <w:b w:val="0"/>
          <w:bCs/>
        </w:rPr>
        <w:t xml:space="preserve"> J. W. Fowler, </w:t>
      </w:r>
      <w:r>
        <w:rPr>
          <w:b w:val="0"/>
          <w:bCs/>
          <w:i/>
          <w:iCs/>
        </w:rPr>
        <w:t>Stufen des Glaubens</w:t>
      </w:r>
      <w:r>
        <w:rPr>
          <w:b w:val="0"/>
          <w:bCs/>
        </w:rPr>
        <w:t>, Gütersloh 1991, 216.</w:t>
      </w:r>
    </w:p>
  </w:footnote>
  <w:footnote w:id="25">
    <w:p w:rsidR="006A7F5C" w:rsidRDefault="006A7F5C" w:rsidP="006A7F5C">
      <w:pPr>
        <w:pStyle w:val="FootnoteText"/>
        <w:ind w:firstLine="0"/>
        <w:rPr>
          <w:b w:val="0"/>
          <w:bCs/>
        </w:rPr>
      </w:pPr>
      <w:r>
        <w:rPr>
          <w:rStyle w:val="FootnoteReference"/>
          <w:b w:val="0"/>
          <w:bCs/>
        </w:rPr>
        <w:footnoteRef/>
      </w:r>
      <w:r>
        <w:rPr>
          <w:b w:val="0"/>
          <w:bCs/>
        </w:rPr>
        <w:t xml:space="preserve"> Prim.: </w:t>
      </w:r>
      <w:r>
        <w:rPr>
          <w:b w:val="0"/>
          <w:bCs/>
          <w:lang w:val="de-DE"/>
        </w:rPr>
        <w:t xml:space="preserve">B. Grom, </w:t>
      </w:r>
      <w:r>
        <w:rPr>
          <w:b w:val="0"/>
          <w:bCs/>
          <w:i/>
          <w:iCs/>
          <w:lang w:val="de-DE"/>
        </w:rPr>
        <w:t>Religionspädagogische Psychologie</w:t>
      </w:r>
      <w:r>
        <w:rPr>
          <w:b w:val="0"/>
          <w:bCs/>
          <w:lang w:val="de-DE"/>
        </w:rPr>
        <w:t>, Düsseldorf 2000, 60.</w:t>
      </w:r>
    </w:p>
  </w:footnote>
  <w:footnote w:id="26">
    <w:p w:rsidR="006A7F5C" w:rsidRDefault="006A7F5C" w:rsidP="006A7F5C">
      <w:pPr>
        <w:pStyle w:val="FootnoteText"/>
        <w:ind w:firstLine="0"/>
        <w:rPr>
          <w:b w:val="0"/>
          <w:bCs/>
        </w:rPr>
      </w:pPr>
      <w:r>
        <w:rPr>
          <w:rStyle w:val="FootnoteReference"/>
          <w:b w:val="0"/>
          <w:bCs/>
        </w:rPr>
        <w:footnoteRef/>
      </w:r>
      <w:r>
        <w:rPr>
          <w:b w:val="0"/>
          <w:bCs/>
        </w:rPr>
        <w:t xml:space="preserve"> J. W. Fowler, </w:t>
      </w:r>
      <w:r>
        <w:rPr>
          <w:b w:val="0"/>
          <w:bCs/>
          <w:i/>
          <w:iCs/>
        </w:rPr>
        <w:t>Stufen des Glaubens</w:t>
      </w:r>
      <w:r>
        <w:rPr>
          <w:b w:val="0"/>
          <w:bCs/>
        </w:rPr>
        <w:t>, Gütersloh 1991, 203.</w:t>
      </w:r>
    </w:p>
  </w:footnote>
  <w:footnote w:id="27">
    <w:p w:rsidR="006A7F5C" w:rsidRDefault="006A7F5C" w:rsidP="006A7F5C">
      <w:pPr>
        <w:pStyle w:val="FootnoteText"/>
        <w:ind w:firstLine="0"/>
        <w:rPr>
          <w:b w:val="0"/>
          <w:bCs/>
        </w:rPr>
      </w:pPr>
      <w:r>
        <w:rPr>
          <w:rStyle w:val="FootnoteReference"/>
          <w:b w:val="0"/>
          <w:bCs/>
        </w:rPr>
        <w:footnoteRef/>
      </w:r>
      <w:r>
        <w:rPr>
          <w:b w:val="0"/>
          <w:bCs/>
        </w:rPr>
        <w:t xml:space="preserve"> Mladostnik želi po eni strani čim prej zaživeti samostojno in drugače od drugih, po drugi strani pa intenzivno hrepeni po sočloveku in se nanj navezuje ter želi nekam spadati in nekomu pripadati. (Prim: R. Kegan, </w:t>
      </w:r>
      <w:r>
        <w:rPr>
          <w:b w:val="0"/>
          <w:bCs/>
          <w:i/>
          <w:iCs/>
          <w:lang w:val="de-DE"/>
        </w:rPr>
        <w:t>Die Entwicklungsstufen des Selbst</w:t>
      </w:r>
      <w:r>
        <w:rPr>
          <w:b w:val="0"/>
          <w:bCs/>
          <w:lang w:val="de-DE"/>
        </w:rPr>
        <w:t>, München</w:t>
      </w:r>
      <w:r>
        <w:rPr>
          <w:b w:val="0"/>
          <w:bCs/>
        </w:rPr>
        <w:t xml:space="preserve"> 1991, 149 – 150.)</w:t>
      </w:r>
    </w:p>
  </w:footnote>
  <w:footnote w:id="28">
    <w:p w:rsidR="006A7F5C" w:rsidRDefault="006A7F5C" w:rsidP="006A7F5C">
      <w:pPr>
        <w:pStyle w:val="FootnoteText"/>
        <w:ind w:firstLine="0"/>
        <w:rPr>
          <w:b w:val="0"/>
          <w:bCs/>
        </w:rPr>
      </w:pPr>
      <w:r>
        <w:rPr>
          <w:rStyle w:val="FootnoteReference"/>
          <w:b w:val="0"/>
          <w:bCs/>
        </w:rPr>
        <w:footnoteRef/>
      </w:r>
      <w:r>
        <w:rPr>
          <w:b w:val="0"/>
          <w:bCs/>
        </w:rPr>
        <w:t xml:space="preserve"> Prim.: J. W. Fowler, </w:t>
      </w:r>
      <w:r>
        <w:rPr>
          <w:b w:val="0"/>
          <w:bCs/>
          <w:i/>
          <w:iCs/>
        </w:rPr>
        <w:t>Stufen des Glaubens</w:t>
      </w:r>
      <w:r>
        <w:rPr>
          <w:b w:val="0"/>
          <w:bCs/>
        </w:rPr>
        <w:t>, Gütersloh 1991, 216.</w:t>
      </w:r>
    </w:p>
  </w:footnote>
  <w:footnote w:id="29">
    <w:p w:rsidR="006A7F5C" w:rsidRDefault="006A7F5C" w:rsidP="006A7F5C">
      <w:pPr>
        <w:pStyle w:val="FootnoteText"/>
        <w:ind w:firstLine="0"/>
        <w:rPr>
          <w:b w:val="0"/>
          <w:bCs/>
        </w:rPr>
      </w:pPr>
      <w:r>
        <w:rPr>
          <w:rStyle w:val="FootnoteReference"/>
          <w:b w:val="0"/>
          <w:bCs/>
        </w:rPr>
        <w:footnoteRef/>
      </w:r>
      <w:r>
        <w:rPr>
          <w:b w:val="0"/>
          <w:bCs/>
        </w:rPr>
        <w:t xml:space="preserve"> Kot primer navaja Fowler Mahatma Gandhija, Mater Terezijo, Martina Luthra Kinga in še nekatere. (Prim.: J. W. Fowler, </w:t>
      </w:r>
      <w:r>
        <w:rPr>
          <w:b w:val="0"/>
          <w:bCs/>
          <w:i/>
          <w:iCs/>
        </w:rPr>
        <w:t>Stufen des Glaubens</w:t>
      </w:r>
      <w:r>
        <w:rPr>
          <w:b w:val="0"/>
          <w:bCs/>
        </w:rPr>
        <w:t>, Gütersloh 1991, 219.)</w:t>
      </w:r>
    </w:p>
  </w:footnote>
  <w:footnote w:id="30">
    <w:p w:rsidR="006A7F5C" w:rsidRDefault="006A7F5C" w:rsidP="006A7F5C">
      <w:pPr>
        <w:pStyle w:val="FootnoteText"/>
        <w:ind w:firstLine="0"/>
        <w:rPr>
          <w:b w:val="0"/>
          <w:bCs/>
        </w:rPr>
      </w:pPr>
      <w:r>
        <w:rPr>
          <w:rStyle w:val="FootnoteReference"/>
          <w:b w:val="0"/>
          <w:bCs/>
        </w:rPr>
        <w:footnoteRef/>
      </w:r>
      <w:r>
        <w:rPr>
          <w:b w:val="0"/>
          <w:bCs/>
        </w:rPr>
        <w:t xml:space="preserve"> Med 359. intervjuanci je Fowler prepoznal enega samega, za katerega meni, da bi sodil na to šesto stopnjo verovanja. (Prim.: </w:t>
      </w:r>
      <w:r>
        <w:rPr>
          <w:b w:val="0"/>
          <w:bCs/>
          <w:lang w:val="de-DE"/>
        </w:rPr>
        <w:t xml:space="preserve">B. Grom, </w:t>
      </w:r>
      <w:r>
        <w:rPr>
          <w:b w:val="0"/>
          <w:bCs/>
          <w:i/>
          <w:iCs/>
          <w:lang w:val="de-DE"/>
        </w:rPr>
        <w:t>Religionspädagogische Psychologie</w:t>
      </w:r>
      <w:r>
        <w:rPr>
          <w:b w:val="0"/>
          <w:bCs/>
          <w:lang w:val="de-DE"/>
        </w:rPr>
        <w:t>, Düsseldorf 2000, 61.)</w:t>
      </w:r>
    </w:p>
  </w:footnote>
  <w:footnote w:id="31">
    <w:p w:rsidR="006A7F5C" w:rsidRDefault="006A7F5C" w:rsidP="006A7F5C">
      <w:pPr>
        <w:pStyle w:val="FootnoteText"/>
        <w:ind w:firstLine="0"/>
        <w:rPr>
          <w:b w:val="0"/>
          <w:bCs/>
        </w:rPr>
      </w:pPr>
      <w:r>
        <w:rPr>
          <w:rStyle w:val="FootnoteReference"/>
          <w:b w:val="0"/>
          <w:bCs/>
        </w:rPr>
        <w:footnoteRef/>
      </w:r>
      <w:r>
        <w:rPr>
          <w:b w:val="0"/>
          <w:bCs/>
        </w:rPr>
        <w:t xml:space="preserve"> J. W. Fowler, </w:t>
      </w:r>
      <w:r>
        <w:rPr>
          <w:b w:val="0"/>
          <w:bCs/>
          <w:i/>
          <w:iCs/>
        </w:rPr>
        <w:t>Stufen des Glaubens</w:t>
      </w:r>
      <w:r>
        <w:rPr>
          <w:b w:val="0"/>
          <w:bCs/>
        </w:rPr>
        <w:t>, Gütersloh 1991, 218.</w:t>
      </w:r>
    </w:p>
  </w:footnote>
  <w:footnote w:id="32">
    <w:p w:rsidR="006A7F5C" w:rsidRDefault="006A7F5C" w:rsidP="006A7F5C">
      <w:pPr>
        <w:pStyle w:val="FootnoteText"/>
        <w:ind w:firstLine="0"/>
        <w:rPr>
          <w:b w:val="0"/>
        </w:rPr>
      </w:pPr>
      <w:r>
        <w:rPr>
          <w:rStyle w:val="FootnoteReference"/>
          <w:b w:val="0"/>
        </w:rPr>
        <w:footnoteRef/>
      </w:r>
      <w:r>
        <w:rPr>
          <w:b w:val="0"/>
        </w:rPr>
        <w:t xml:space="preserve"> Citirano po: </w:t>
      </w:r>
      <w:r>
        <w:rPr>
          <w:b w:val="0"/>
          <w:i/>
        </w:rPr>
        <w:t>Nolte, Harris 2000, XII-XIII.</w:t>
      </w:r>
    </w:p>
  </w:footnote>
  <w:footnote w:id="33">
    <w:p w:rsidR="006A7F5C" w:rsidRDefault="006A7F5C" w:rsidP="006A7F5C">
      <w:pPr>
        <w:pStyle w:val="FootnoteText"/>
        <w:ind w:firstLine="0"/>
        <w:rPr>
          <w:b w:val="0"/>
        </w:rPr>
      </w:pPr>
      <w:r>
        <w:rPr>
          <w:rStyle w:val="FootnoteReference"/>
        </w:rPr>
        <w:footnoteRef/>
      </w:r>
      <w:r>
        <w:t xml:space="preserve"> </w:t>
      </w:r>
      <w:r>
        <w:rPr>
          <w:b w:val="0"/>
        </w:rPr>
        <w:t>Mnogi ljudje najgloblje spijo, ko zavzamejo podobno telesno držo, kot so jo imeli v maternici.</w:t>
      </w:r>
    </w:p>
  </w:footnote>
  <w:footnote w:id="34">
    <w:p w:rsidR="006A7F5C" w:rsidRDefault="006A7F5C" w:rsidP="006A7F5C">
      <w:pPr>
        <w:pStyle w:val="FootnoteText"/>
        <w:ind w:firstLine="0"/>
        <w:rPr>
          <w:b w:val="0"/>
        </w:rPr>
      </w:pPr>
      <w:r>
        <w:rPr>
          <w:rStyle w:val="FootnoteReference"/>
        </w:rPr>
        <w:footnoteRef/>
      </w:r>
      <w:r>
        <w:t xml:space="preserve"> </w:t>
      </w:r>
      <w:r>
        <w:rPr>
          <w:b w:val="0"/>
        </w:rPr>
        <w:t xml:space="preserve">Refleks prijemanja je intenzivno preučeval otroški zdravnik Ernst Moro, zato se ta refleks imenuje tudi »Moro-refleks«. </w:t>
      </w:r>
      <w:r>
        <w:rPr>
          <w:b w:val="0"/>
          <w:i/>
        </w:rPr>
        <w:t>(Prim.: Mietzel 1997, 94.)</w:t>
      </w:r>
    </w:p>
  </w:footnote>
  <w:footnote w:id="35">
    <w:p w:rsidR="006A7F5C" w:rsidRDefault="006A7F5C" w:rsidP="006A7F5C">
      <w:pPr>
        <w:pStyle w:val="FootnoteText"/>
        <w:ind w:firstLine="0"/>
        <w:rPr>
          <w:b w:val="0"/>
        </w:rPr>
      </w:pPr>
      <w:r>
        <w:rPr>
          <w:rStyle w:val="FootnoteReference"/>
        </w:rPr>
        <w:footnoteRef/>
      </w:r>
      <w:r>
        <w:rPr>
          <w:b w:val="0"/>
        </w:rPr>
        <w:t xml:space="preserve"> Ko je leta 1974 na Norveškem petletni otrok padel v ledeno vodo in so ga po 40 minutah našli, so ga uspeli »oživeti«. Otrok se je prebudil in popolnoma ozdravel. Na podlagi poznejših raziskav (na Univezri Michigan) so zdravniki ugotovili, da je otrok to »šokantno« spremembo doživel podobno, kot doživlja svoje rojstvo, ko mora dojenčkovo telo prav tako kar nekaj časa preživeti brez normalne preskrbe s kisikom. Čeprqv procesa potekata v obratni smeri, gre obakrat za primer, ko telo »avtomatično« racionalizira porabo kisika ter ga usmerja na mesta (pljuča, srce, možgani), kjer je nujno potreben. </w:t>
      </w:r>
      <w:r>
        <w:rPr>
          <w:b w:val="0"/>
          <w:i/>
        </w:rPr>
        <w:t>(Prim.: Mietzel 1997, 94.)</w:t>
      </w:r>
    </w:p>
  </w:footnote>
  <w:footnote w:id="36">
    <w:p w:rsidR="006A7F5C" w:rsidRDefault="006A7F5C" w:rsidP="006A7F5C">
      <w:pPr>
        <w:pStyle w:val="FootnoteText"/>
        <w:ind w:firstLine="0"/>
        <w:rPr>
          <w:b w:val="0"/>
        </w:rPr>
      </w:pPr>
      <w:r>
        <w:rPr>
          <w:rStyle w:val="FootnoteReference"/>
        </w:rPr>
        <w:footnoteRef/>
      </w:r>
      <w:r>
        <w:t xml:space="preserve"> </w:t>
      </w:r>
      <w:r>
        <w:rPr>
          <w:b w:val="0"/>
        </w:rPr>
        <w:t>Tako npr. z veseljem »lovi« premikajoči se prst roke in pri tem pogosto »greši«. Ko pa ga »ulovi«, šele po ca. 0,3 sek. ugotovi, da je bil uspešen.</w:t>
      </w:r>
    </w:p>
  </w:footnote>
  <w:footnote w:id="37">
    <w:p w:rsidR="006A7F5C" w:rsidRDefault="006A7F5C" w:rsidP="006A7F5C">
      <w:pPr>
        <w:tabs>
          <w:tab w:val="left" w:pos="426"/>
        </w:tabs>
      </w:pPr>
      <w:r>
        <w:tab/>
      </w:r>
      <w:r>
        <w:rPr>
          <w:rStyle w:val="FootnoteReference"/>
        </w:rPr>
        <w:footnoteRef/>
      </w:r>
      <w:r>
        <w:t xml:space="preserve"> </w:t>
      </w:r>
      <w:r>
        <w:rPr>
          <w:b w:val="0"/>
          <w:sz w:val="20"/>
        </w:rPr>
        <w:t xml:space="preserve">Afričani shodijo prej kot Evropejci (10 : 12,5 mesecev) – v veliki meri zaradi neposrednega (telesnega) stika z materjo ter zaradi rane pokončne drže. </w:t>
      </w:r>
      <w:r>
        <w:rPr>
          <w:b w:val="0"/>
          <w:i/>
          <w:sz w:val="20"/>
        </w:rPr>
        <w:t>(Prim.: Mietzel 1997, 109.)</w:t>
      </w:r>
    </w:p>
  </w:footnote>
  <w:footnote w:id="38">
    <w:p w:rsidR="006A7F5C" w:rsidRDefault="006A7F5C" w:rsidP="006A7F5C">
      <w:pPr>
        <w:tabs>
          <w:tab w:val="left" w:pos="426"/>
        </w:tabs>
        <w:rPr>
          <w:b w:val="0"/>
          <w:sz w:val="20"/>
        </w:rPr>
      </w:pPr>
      <w:r>
        <w:rPr>
          <w:b w:val="0"/>
          <w:sz w:val="20"/>
        </w:rPr>
        <w:tab/>
      </w:r>
      <w:r>
        <w:rPr>
          <w:rStyle w:val="FootnoteReference"/>
          <w:b w:val="0"/>
        </w:rPr>
        <w:footnoteRef/>
      </w:r>
      <w:r>
        <w:rPr>
          <w:b w:val="0"/>
          <w:sz w:val="20"/>
        </w:rPr>
        <w:t xml:space="preserve"> Po nekaj urah lahko otrok prepozna glas svoje matere, po nekaj mesecih pa jo »čuti« tudi takrat, ko je odsotna. Sicer pa akustična prisotnost in vizualna odsotnost matere stabilizirata primarni odnos.</w:t>
      </w:r>
    </w:p>
  </w:footnote>
  <w:footnote w:id="39">
    <w:p w:rsidR="006A7F5C" w:rsidRDefault="006A7F5C" w:rsidP="006A7F5C">
      <w:pPr>
        <w:pStyle w:val="FootnoteText"/>
        <w:ind w:firstLine="426"/>
        <w:rPr>
          <w:b w:val="0"/>
        </w:rPr>
      </w:pPr>
      <w:r>
        <w:rPr>
          <w:rStyle w:val="FootnoteReference"/>
          <w:b w:val="0"/>
        </w:rPr>
        <w:footnoteRef/>
      </w:r>
      <w:r>
        <w:rPr>
          <w:b w:val="0"/>
        </w:rPr>
        <w:t xml:space="preserve"> Otroku so navadno bolj simpatične osebe, ki so podobne materi. Tuje ljudi bo lažje in hitreje sprejemal, če bodo v toplih in prijetnih odnosih z njegovo primarno osebo. Vsekakor pa je pomembno tudi postopno in senzibilno približevanje tuje osebe.</w:t>
      </w:r>
    </w:p>
    <w:p w:rsidR="006A7F5C" w:rsidRDefault="006A7F5C" w:rsidP="006A7F5C">
      <w:pPr>
        <w:pStyle w:val="FootnoteText"/>
        <w:ind w:firstLine="426"/>
        <w:rPr>
          <w:b w:val="0"/>
        </w:rPr>
      </w:pPr>
    </w:p>
  </w:footnote>
  <w:footnote w:id="40">
    <w:p w:rsidR="006A7F5C" w:rsidRDefault="006A7F5C" w:rsidP="006A7F5C">
      <w:pPr>
        <w:pStyle w:val="FootnoteText"/>
        <w:ind w:firstLine="0"/>
        <w:rPr>
          <w:b w:val="0"/>
        </w:rPr>
      </w:pPr>
      <w:r>
        <w:rPr>
          <w:rStyle w:val="FootnoteReference"/>
        </w:rPr>
        <w:footnoteRef/>
      </w:r>
      <w:r>
        <w:rPr>
          <w:b w:val="0"/>
        </w:rPr>
        <w:t xml:space="preserve">  Okvirno časovno napredovanje pri učenju govora in jezika;</w:t>
      </w:r>
    </w:p>
    <w:p w:rsidR="006A7F5C" w:rsidRDefault="006A7F5C" w:rsidP="006A7F5C">
      <w:pPr>
        <w:pStyle w:val="FootnoteText"/>
        <w:numPr>
          <w:ilvl w:val="0"/>
          <w:numId w:val="50"/>
        </w:numPr>
        <w:tabs>
          <w:tab w:val="clear" w:pos="360"/>
          <w:tab w:val="num" w:pos="786"/>
        </w:tabs>
        <w:spacing w:after="60"/>
        <w:ind w:left="786"/>
        <w:rPr>
          <w:b w:val="0"/>
        </w:rPr>
      </w:pPr>
      <w:r>
        <w:rPr>
          <w:b w:val="0"/>
        </w:rPr>
        <w:t>prva »smiselna« beseda – približno okoli 13. meseca;</w:t>
      </w:r>
    </w:p>
    <w:p w:rsidR="006A7F5C" w:rsidRDefault="006A7F5C" w:rsidP="006A7F5C">
      <w:pPr>
        <w:pStyle w:val="FootnoteText"/>
        <w:numPr>
          <w:ilvl w:val="0"/>
          <w:numId w:val="50"/>
        </w:numPr>
        <w:tabs>
          <w:tab w:val="clear" w:pos="360"/>
          <w:tab w:val="num" w:pos="786"/>
        </w:tabs>
        <w:spacing w:after="60"/>
        <w:ind w:left="786"/>
        <w:rPr>
          <w:b w:val="0"/>
        </w:rPr>
      </w:pPr>
      <w:r>
        <w:rPr>
          <w:b w:val="0"/>
        </w:rPr>
        <w:t>dvobesedni »stavki« – 18 mesecev;</w:t>
      </w:r>
    </w:p>
    <w:p w:rsidR="006A7F5C" w:rsidRDefault="006A7F5C" w:rsidP="006A7F5C">
      <w:pPr>
        <w:pStyle w:val="FootnoteText"/>
        <w:numPr>
          <w:ilvl w:val="0"/>
          <w:numId w:val="50"/>
        </w:numPr>
        <w:tabs>
          <w:tab w:val="clear" w:pos="360"/>
          <w:tab w:val="num" w:pos="786"/>
        </w:tabs>
        <w:spacing w:after="60"/>
        <w:ind w:left="786"/>
        <w:rPr>
          <w:b w:val="0"/>
        </w:rPr>
      </w:pPr>
      <w:r>
        <w:rPr>
          <w:b w:val="0"/>
        </w:rPr>
        <w:t>tribesedni stavki – 28 mesecev;</w:t>
      </w:r>
    </w:p>
    <w:p w:rsidR="006A7F5C" w:rsidRDefault="006A7F5C" w:rsidP="006A7F5C">
      <w:pPr>
        <w:pStyle w:val="FootnoteText"/>
        <w:numPr>
          <w:ilvl w:val="0"/>
          <w:numId w:val="50"/>
        </w:numPr>
        <w:tabs>
          <w:tab w:val="clear" w:pos="360"/>
          <w:tab w:val="num" w:pos="786"/>
        </w:tabs>
        <w:spacing w:after="60"/>
        <w:ind w:left="786"/>
        <w:rPr>
          <w:b w:val="0"/>
        </w:rPr>
      </w:pPr>
      <w:r>
        <w:rPr>
          <w:b w:val="0"/>
        </w:rPr>
        <w:t>povezovanje stavkov – 3 leta;</w:t>
      </w:r>
    </w:p>
    <w:p w:rsidR="006A7F5C" w:rsidRDefault="006A7F5C" w:rsidP="006A7F5C">
      <w:pPr>
        <w:pStyle w:val="FootnoteText"/>
        <w:numPr>
          <w:ilvl w:val="0"/>
          <w:numId w:val="50"/>
        </w:numPr>
        <w:tabs>
          <w:tab w:val="clear" w:pos="360"/>
          <w:tab w:val="num" w:pos="786"/>
        </w:tabs>
        <w:spacing w:after="60"/>
        <w:ind w:left="786"/>
      </w:pPr>
      <w:r>
        <w:rPr>
          <w:b w:val="0"/>
        </w:rPr>
        <w:t xml:space="preserve">normalno izražanje – 5 let – tudi enostavno utemeljevanje; </w:t>
      </w:r>
    </w:p>
    <w:p w:rsidR="006A7F5C" w:rsidRDefault="006A7F5C" w:rsidP="006A7F5C">
      <w:pPr>
        <w:pStyle w:val="FootnoteText"/>
        <w:numPr>
          <w:ilvl w:val="0"/>
          <w:numId w:val="50"/>
        </w:numPr>
        <w:tabs>
          <w:tab w:val="clear" w:pos="360"/>
          <w:tab w:val="num" w:pos="786"/>
        </w:tabs>
        <w:spacing w:after="60"/>
        <w:ind w:left="786"/>
      </w:pPr>
      <w:r>
        <w:rPr>
          <w:b w:val="0"/>
        </w:rPr>
        <w:t>ca. 2500 besed – do konca 6. leta.</w:t>
      </w:r>
      <w:r>
        <w:rPr>
          <w:b w:val="0"/>
          <w:i/>
        </w:rPr>
        <w:t xml:space="preserve"> (Prim.: Mietzel 1997, 145.)</w:t>
      </w:r>
    </w:p>
  </w:footnote>
  <w:footnote w:id="41">
    <w:p w:rsidR="006A7F5C" w:rsidRDefault="006A7F5C" w:rsidP="006A7F5C">
      <w:pPr>
        <w:pStyle w:val="FootnoteText"/>
        <w:ind w:firstLine="0"/>
        <w:rPr>
          <w:b w:val="0"/>
        </w:rPr>
      </w:pPr>
      <w:r>
        <w:rPr>
          <w:rStyle w:val="FootnoteReference"/>
        </w:rPr>
        <w:footnoteRef/>
      </w:r>
      <w:r>
        <w:t xml:space="preserve"> </w:t>
      </w:r>
      <w:r>
        <w:rPr>
          <w:b w:val="0"/>
        </w:rPr>
        <w:t xml:space="preserve">Pri tem otroci po naravi besede bolje artikulirajo. </w:t>
      </w:r>
      <w:r>
        <w:rPr>
          <w:b w:val="0"/>
          <w:i/>
        </w:rPr>
        <w:t>(Prim.: Mietzel 1997, 154.)</w:t>
      </w:r>
    </w:p>
  </w:footnote>
  <w:footnote w:id="42">
    <w:p w:rsidR="006A7F5C" w:rsidRDefault="006A7F5C" w:rsidP="006A7F5C">
      <w:pPr>
        <w:pStyle w:val="FootnoteText"/>
        <w:ind w:firstLine="0"/>
      </w:pPr>
      <w:r>
        <w:rPr>
          <w:rStyle w:val="FootnoteReference"/>
        </w:rPr>
        <w:footnoteRef/>
      </w:r>
      <w:r>
        <w:rPr>
          <w:b w:val="0"/>
        </w:rPr>
        <w:t xml:space="preserve"> Tak način verbalnega komuniciranja z otrokom nekateri psihologi imenujejo tudi »Amen-jezik«. </w:t>
      </w:r>
      <w:r>
        <w:rPr>
          <w:b w:val="0"/>
          <w:i/>
        </w:rPr>
        <w:t>(Prim.: Mietzel 1997, 155.)</w:t>
      </w:r>
    </w:p>
  </w:footnote>
  <w:footnote w:id="43">
    <w:p w:rsidR="006A7F5C" w:rsidRDefault="006A7F5C" w:rsidP="006A7F5C">
      <w:pPr>
        <w:pStyle w:val="FootnoteText"/>
        <w:ind w:firstLine="0"/>
        <w:rPr>
          <w:b w:val="0"/>
        </w:rPr>
      </w:pPr>
      <w:r>
        <w:rPr>
          <w:rStyle w:val="FootnoteReference"/>
          <w:b w:val="0"/>
        </w:rPr>
        <w:footnoteRef/>
      </w:r>
      <w:r>
        <w:rPr>
          <w:b w:val="0"/>
        </w:rPr>
        <w:t xml:space="preserve"> Tudi sicer opažajo razvojni psihologi, da so prehodi iz obdobja v obdobje iz generacije v generacijo bolj zamegljeni in nejasni. </w:t>
      </w:r>
      <w:r>
        <w:rPr>
          <w:b w:val="0"/>
          <w:i/>
        </w:rPr>
        <w:t>(Prim.:  Mietzel 1997, 233.)</w:t>
      </w:r>
    </w:p>
  </w:footnote>
  <w:footnote w:id="44">
    <w:p w:rsidR="006A7F5C" w:rsidRDefault="006A7F5C" w:rsidP="006A7F5C">
      <w:pPr>
        <w:pStyle w:val="FootnoteText"/>
        <w:ind w:firstLine="0"/>
        <w:rPr>
          <w:b w:val="0"/>
        </w:rPr>
      </w:pPr>
      <w:r>
        <w:rPr>
          <w:rStyle w:val="FootnoteReference"/>
          <w:b w:val="0"/>
        </w:rPr>
        <w:footnoteRef/>
      </w:r>
      <w:r>
        <w:rPr>
          <w:b w:val="0"/>
        </w:rPr>
        <w:t xml:space="preserve"> Tako je v prvem trenutku še marsikateri odrasli "prepričan", da je kilogram železa težji od kilograma perja </w:t>
      </w:r>
      <w:r>
        <w:rPr>
          <w:b w:val="0"/>
          <w:i/>
        </w:rPr>
        <w:t>(Prim.: Mietzel 1997, 200-201.)</w:t>
      </w:r>
    </w:p>
  </w:footnote>
  <w:footnote w:id="45">
    <w:p w:rsidR="006A7F5C" w:rsidRDefault="006A7F5C" w:rsidP="006A7F5C">
      <w:pPr>
        <w:pStyle w:val="FootnoteText"/>
        <w:ind w:firstLine="0"/>
        <w:rPr>
          <w:b w:val="0"/>
        </w:rPr>
      </w:pPr>
      <w:r>
        <w:rPr>
          <w:rStyle w:val="FootnoteReference"/>
          <w:b w:val="0"/>
        </w:rPr>
        <w:footnoteRef/>
      </w:r>
      <w:r>
        <w:rPr>
          <w:b w:val="0"/>
        </w:rPr>
        <w:t xml:space="preserve"> Otroci šolskega obdobja "verjamejo", da je v dveh različno oblikovanih posodah lahko enaka količina vode tudi, če drugače "izgleda", da se dolžina palic s premikanjem ne spremeni, da se število predmetov s spreminjanjem njihovega položaja ne spremeni itd. </w:t>
      </w:r>
      <w:r>
        <w:rPr>
          <w:b w:val="0"/>
          <w:i/>
        </w:rPr>
        <w:t>(Prim.: Mietzel 1997, 199.).</w:t>
      </w:r>
    </w:p>
  </w:footnote>
  <w:footnote w:id="46">
    <w:p w:rsidR="006A7F5C" w:rsidRDefault="006A7F5C" w:rsidP="006A7F5C">
      <w:pPr>
        <w:pStyle w:val="FootnoteText"/>
        <w:ind w:firstLine="0"/>
        <w:rPr>
          <w:b w:val="0"/>
        </w:rPr>
      </w:pPr>
      <w:r>
        <w:rPr>
          <w:rStyle w:val="FootnoteReference"/>
          <w:b w:val="0"/>
        </w:rPr>
        <w:footnoteRef/>
      </w:r>
      <w:r>
        <w:rPr>
          <w:b w:val="0"/>
        </w:rPr>
        <w:t xml:space="preserve"> Če bomo npr. predšolskemu otroku našteli deset živali, bo prepričan, da si je zapomnil vseh deset in jih lahko našteje. Isto se bo zgodilo, če mu bomo pokazali npr. deset slik z različnimi predmeti. Šele pri naštevanju bo opazil, da je nekaj vsebin pozabil. Ko mu bomo pokazali sliko, ki jo je pozabil, bo po vsej verjentosti trdil, da je pravzaprav ni pozabil, le spomnil se ni. </w:t>
      </w:r>
      <w:r>
        <w:rPr>
          <w:b w:val="0"/>
          <w:i/>
        </w:rPr>
        <w:t>(Prim.: Mietzel 1997, 201.)</w:t>
      </w:r>
    </w:p>
  </w:footnote>
  <w:footnote w:id="47">
    <w:p w:rsidR="006A7F5C" w:rsidRDefault="006A7F5C" w:rsidP="006A7F5C">
      <w:pPr>
        <w:pStyle w:val="FootnoteText"/>
        <w:ind w:firstLine="0"/>
        <w:rPr>
          <w:b w:val="0"/>
        </w:rPr>
      </w:pPr>
      <w:r>
        <w:rPr>
          <w:rStyle w:val="FootnoteReference"/>
          <w:b w:val="0"/>
        </w:rPr>
        <w:footnoteRef/>
      </w:r>
      <w:r>
        <w:rPr>
          <w:b w:val="0"/>
        </w:rPr>
        <w:t xml:space="preserve"> Na vprašanje, kaj lahko storimo, da jutri ne bomo pozabili npr. vzeti drsalk v šolo, predšolski otroci največkrat ostanejo brez odgovora. Ideje in predlogi se nato množijo iz leta v leto. Najbolj enostavni predlogi so, da bi takoj naročili mami, naj jih spomni, nekateri bi jih "takoj" pripravili, zopet drugi bi si pomagali s tem, da bi napisali na list ... šele devet- do enajstletnim se zdi pomembno, da tudi lista ne smemo izgubiti ali nanj pozabiti. </w:t>
      </w:r>
      <w:r>
        <w:rPr>
          <w:b w:val="0"/>
          <w:i/>
        </w:rPr>
        <w:t>(Prim.: Mietzel 1997, 202.)</w:t>
      </w:r>
    </w:p>
  </w:footnote>
  <w:footnote w:id="48">
    <w:p w:rsidR="006A7F5C" w:rsidRDefault="006A7F5C" w:rsidP="006A7F5C">
      <w:pPr>
        <w:pStyle w:val="FootnoteText"/>
        <w:ind w:firstLine="0"/>
        <w:rPr>
          <w:b w:val="0"/>
        </w:rPr>
      </w:pPr>
      <w:r>
        <w:rPr>
          <w:rStyle w:val="FootnoteReference"/>
          <w:b w:val="0"/>
        </w:rPr>
        <w:footnoteRef/>
      </w:r>
      <w:r>
        <w:rPr>
          <w:b w:val="0"/>
        </w:rPr>
        <w:t xml:space="preserve"> Primerjava s sošolci jim daje samozavest, iz katere sklepajo: "Če to lahko rešijo sošolci, potem morem tudi jaz".</w:t>
      </w:r>
    </w:p>
  </w:footnote>
  <w:footnote w:id="49">
    <w:p w:rsidR="006A7F5C" w:rsidRDefault="006A7F5C" w:rsidP="006A7F5C">
      <w:pPr>
        <w:pStyle w:val="FootnoteText"/>
        <w:ind w:firstLine="0"/>
        <w:rPr>
          <w:b w:val="0"/>
        </w:rPr>
      </w:pPr>
      <w:r>
        <w:rPr>
          <w:rStyle w:val="FootnoteReference"/>
          <w:b w:val="0"/>
        </w:rPr>
        <w:footnoteRef/>
      </w:r>
      <w:r>
        <w:rPr>
          <w:b w:val="0"/>
        </w:rPr>
        <w:t xml:space="preserve"> Po navadi postavljajo nepomembna, zelo splošna vprašanja in dajejo pripombe, ki vrstnike ne zanimajo in jih ne nagovorijo, saj vrstniki oblikujejo svoj življenjski prostor brez "izvrženih". Nepriljubljeni otroci ne morejo stopiti v stik z "igralci", zato so vse njihove pripombe izven konteksta ter kot take nepotrebne ali celo moteče. </w:t>
      </w:r>
      <w:r>
        <w:rPr>
          <w:b w:val="0"/>
          <w:i/>
        </w:rPr>
        <w:t>(Prim.: Mietzel 1997, 216.)</w:t>
      </w:r>
    </w:p>
  </w:footnote>
  <w:footnote w:id="50">
    <w:p w:rsidR="006A7F5C" w:rsidRDefault="006A7F5C" w:rsidP="006A7F5C">
      <w:pPr>
        <w:pStyle w:val="FootnoteText"/>
        <w:ind w:firstLine="0"/>
        <w:rPr>
          <w:b w:val="0"/>
        </w:rPr>
      </w:pPr>
      <w:r>
        <w:rPr>
          <w:rStyle w:val="FootnoteReference"/>
          <w:b w:val="0"/>
        </w:rPr>
        <w:footnoteRef/>
      </w:r>
      <w:r>
        <w:rPr>
          <w:b w:val="0"/>
        </w:rPr>
        <w:t xml:space="preserve"> Dober vzgojni proces, ki spodbuja empatično čutenje in obnašanje, je igra. V ta proces seveda ni dobro vključiti ne "nepriljubljene" otroke, ampak oboje. Nepriljubjene otroke na pa pravila igre in socialnega obnašanja v predhodnih osebnih pogovorih posebej pripravimo. </w:t>
      </w:r>
      <w:r>
        <w:rPr>
          <w:b w:val="0"/>
          <w:i/>
        </w:rPr>
        <w:t>(Prim.: Mietzel 1997, 218`219.)</w:t>
      </w:r>
    </w:p>
  </w:footnote>
  <w:footnote w:id="51">
    <w:p w:rsidR="006A7F5C" w:rsidRDefault="006A7F5C" w:rsidP="006A7F5C">
      <w:pPr>
        <w:pStyle w:val="FootnoteText"/>
        <w:ind w:firstLine="0"/>
        <w:rPr>
          <w:b w:val="0"/>
          <w:i/>
        </w:rPr>
      </w:pPr>
      <w:r>
        <w:rPr>
          <w:rStyle w:val="FootnoteReference"/>
          <w:b w:val="0"/>
        </w:rPr>
        <w:footnoteRef/>
      </w:r>
      <w:r>
        <w:rPr>
          <w:b w:val="0"/>
        </w:rPr>
        <w:t xml:space="preserve"> Nekateri jim pravijo "vremenska prijateljstva", saj se hitro spreminjajo. </w:t>
      </w:r>
      <w:r>
        <w:rPr>
          <w:b w:val="0"/>
          <w:i/>
        </w:rPr>
        <w:t>(Prim.: Mietzel 1997, 220.)</w:t>
      </w:r>
    </w:p>
  </w:footnote>
  <w:footnote w:id="52">
    <w:p w:rsidR="006A7F5C" w:rsidRDefault="006A7F5C" w:rsidP="006A7F5C">
      <w:pPr>
        <w:pStyle w:val="FootnoteText"/>
        <w:ind w:firstLine="0"/>
        <w:rPr>
          <w:b w:val="0"/>
          <w:i/>
        </w:rPr>
      </w:pPr>
      <w:r>
        <w:rPr>
          <w:rStyle w:val="FootnoteReference"/>
          <w:b w:val="0"/>
        </w:rPr>
        <w:footnoteRef/>
      </w:r>
      <w:r>
        <w:rPr>
          <w:b w:val="0"/>
        </w:rPr>
        <w:t xml:space="preserve"> Če je kakega otroka npr. strah pred šolsko nalogo, potem ve, da od učiteljice ali staršev ne more pričakovati podpore, saj živijo tako drugačno življenje, da njegove stiske ne morejo razumeti. Zato se bo ta otrok prej obrnil na sošolca, ki je v podobnem položaju. Pri tem bo iskal čim bolj sebi podobnega, saj je ravno on v njem najbolj sorodnem položaju in se bosta najbolje razumela ter si med seboj skušala podpirati in pomagati. </w:t>
      </w:r>
      <w:r>
        <w:rPr>
          <w:b w:val="0"/>
          <w:i/>
        </w:rPr>
        <w:t>(Prim.: Mietzel 1997, 221.)</w:t>
      </w:r>
    </w:p>
  </w:footnote>
  <w:footnote w:id="53">
    <w:p w:rsidR="006A7F5C" w:rsidRDefault="006A7F5C" w:rsidP="006A7F5C">
      <w:pPr>
        <w:pStyle w:val="FootnoteText"/>
        <w:ind w:firstLine="0"/>
        <w:rPr>
          <w:b w:val="0"/>
        </w:rPr>
      </w:pPr>
      <w:r>
        <w:rPr>
          <w:rStyle w:val="FootnoteReference"/>
          <w:b w:val="0"/>
        </w:rPr>
        <w:footnoteRef/>
      </w:r>
      <w:r>
        <w:rPr>
          <w:b w:val="0"/>
        </w:rPr>
        <w:t xml:space="preserve"> Šolar, ki je na nekaterih področjih sposobnejši, pogosto išče prijatelja, ki je v splošnih merilih približno enako sposoben in ima podoben socialni položaj, vendar je sposobnejši na drugi področjih. Tako se lahko dva sošolca prijatelja med seboj dopolnjujeta in krepita, obenem pa nekatere probleme lahko bolje prenašata ali rešujeta skupno </w:t>
      </w:r>
      <w:r>
        <w:rPr>
          <w:b w:val="0"/>
          <w:i/>
        </w:rPr>
        <w:t>(Prim.: Mietzel 1997, 221.)</w:t>
      </w:r>
    </w:p>
  </w:footnote>
  <w:footnote w:id="54">
    <w:p w:rsidR="006A7F5C" w:rsidRDefault="006A7F5C" w:rsidP="006A7F5C">
      <w:pPr>
        <w:pStyle w:val="FootnoteText"/>
        <w:ind w:firstLine="0"/>
        <w:rPr>
          <w:b w:val="0"/>
        </w:rPr>
      </w:pPr>
      <w:r>
        <w:rPr>
          <w:rStyle w:val="FootnoteReference"/>
          <w:b w:val="0"/>
        </w:rPr>
        <w:footnoteRef/>
      </w:r>
      <w:r>
        <w:rPr>
          <w:b w:val="0"/>
        </w:rPr>
        <w:t xml:space="preserve"> Če otrok po nesreči razbije deset kozarcev, je za otroke na začetku šolskega obdobja težji moralni prekršek, kot če nekdo namerno razbije en kozarec - ker je škoda večja </w:t>
      </w:r>
      <w:r>
        <w:rPr>
          <w:b w:val="0"/>
          <w:i/>
        </w:rPr>
        <w:t>(Prim.: Mietzel 1997 /Band 1/, 223.)</w:t>
      </w:r>
    </w:p>
  </w:footnote>
  <w:footnote w:id="55">
    <w:p w:rsidR="006A7F5C" w:rsidRDefault="006A7F5C" w:rsidP="006A7F5C">
      <w:pPr>
        <w:pStyle w:val="FootnoteText"/>
        <w:ind w:firstLine="0"/>
        <w:rPr>
          <w:b w:val="0"/>
        </w:rPr>
      </w:pPr>
      <w:r>
        <w:rPr>
          <w:rStyle w:val="FootnoteReference"/>
          <w:b w:val="0"/>
        </w:rPr>
        <w:footnoteRef/>
      </w:r>
      <w:r>
        <w:rPr>
          <w:b w:val="0"/>
        </w:rPr>
        <w:t xml:space="preserve"> Otroci vedo, da se pravilo "ne kradi" ne sme spreminjati tudi, če bi se s tem vsi strinjali. </w:t>
      </w:r>
      <w:r>
        <w:rPr>
          <w:b w:val="0"/>
          <w:i/>
        </w:rPr>
        <w:t>(Prim.: Mietzel 1997 /Band 1/, 226.)</w:t>
      </w:r>
    </w:p>
  </w:footnote>
  <w:footnote w:id="56">
    <w:p w:rsidR="006A7F5C" w:rsidRDefault="006A7F5C" w:rsidP="006A7F5C">
      <w:pPr>
        <w:pStyle w:val="FootnoteText"/>
        <w:ind w:firstLine="0"/>
        <w:rPr>
          <w:b w:val="0"/>
        </w:rPr>
      </w:pPr>
      <w:r>
        <w:rPr>
          <w:rStyle w:val="FootnoteReference"/>
          <w:b w:val="0"/>
        </w:rPr>
        <w:footnoteRef/>
      </w:r>
      <w:r>
        <w:rPr>
          <w:b w:val="0"/>
        </w:rPr>
        <w:t xml:space="preserve"> Gre za poizkus, da mladostnikova doživetja "razumemo tako, kot jih on doživi". </w:t>
      </w:r>
      <w:r>
        <w:rPr>
          <w:b w:val="0"/>
          <w:i/>
        </w:rPr>
        <w:t>(Prim.: Kegan 1991, 13.)</w:t>
      </w:r>
    </w:p>
  </w:footnote>
  <w:footnote w:id="57">
    <w:p w:rsidR="006A7F5C" w:rsidRDefault="006A7F5C" w:rsidP="006A7F5C">
      <w:pPr>
        <w:pStyle w:val="FootnoteText"/>
        <w:ind w:firstLine="0"/>
        <w:rPr>
          <w:b w:val="0"/>
          <w:i/>
        </w:rPr>
      </w:pPr>
      <w:r>
        <w:rPr>
          <w:rStyle w:val="FootnoteReference"/>
          <w:b w:val="0"/>
        </w:rPr>
        <w:footnoteRef/>
      </w:r>
      <w:r>
        <w:rPr>
          <w:b w:val="0"/>
        </w:rPr>
        <w:t xml:space="preserve"> Mladostnik želi po eni strani čim prej zaživeti samostojno in drugače od drugih, po drugi strani pa intenzivno hrepeni po sočloveku in se nanj navezuje ter želi nekam spadati in nekomu (skupini) pripadati. </w:t>
      </w:r>
      <w:r>
        <w:rPr>
          <w:b w:val="0"/>
          <w:i/>
        </w:rPr>
        <w:t>(Prim: Kegan 1991, 149 – 150.)</w:t>
      </w:r>
    </w:p>
  </w:footnote>
  <w:footnote w:id="58">
    <w:p w:rsidR="006A7F5C" w:rsidRDefault="006A7F5C" w:rsidP="006A7F5C">
      <w:pPr>
        <w:pStyle w:val="FootnoteText"/>
        <w:ind w:firstLine="0"/>
        <w:rPr>
          <w:b w:val="0"/>
        </w:rPr>
      </w:pPr>
      <w:r>
        <w:rPr>
          <w:rStyle w:val="FootnoteReference"/>
          <w:b w:val="0"/>
        </w:rPr>
        <w:footnoteRef/>
      </w:r>
      <w:r>
        <w:rPr>
          <w:b w:val="0"/>
        </w:rPr>
        <w:t xml:space="preserve"> O mladini kot o posebnem obdobju odraščanja se govori šele slabih sto let. Prej se je s tem mislilo na "mlade generacije", ki so bile tudi pogosto v konfliktih s starejšimi, čeprav od njih niso bile tako odvisne, kot danes. </w:t>
      </w:r>
      <w:r>
        <w:rPr>
          <w:b w:val="0"/>
          <w:i/>
        </w:rPr>
        <w:t>(Prim.: Weiss 1991, 119.)</w:t>
      </w:r>
    </w:p>
  </w:footnote>
  <w:footnote w:id="59">
    <w:p w:rsidR="006A7F5C" w:rsidRDefault="006A7F5C" w:rsidP="006A7F5C">
      <w:pPr>
        <w:pStyle w:val="FootnoteText"/>
        <w:ind w:firstLine="0"/>
        <w:rPr>
          <w:b w:val="0"/>
        </w:rPr>
      </w:pPr>
      <w:r>
        <w:rPr>
          <w:rStyle w:val="FootnoteReference"/>
          <w:b w:val="0"/>
        </w:rPr>
        <w:footnoteRef/>
      </w:r>
      <w:r>
        <w:rPr>
          <w:b w:val="0"/>
        </w:rPr>
        <w:t xml:space="preserve"> Ni priporočljivo niti izsiljevati niti prehitevati časa. Če otroka silimo, naj si počasi išče druge sogovornike, potem bo svojo notranjo potrebo in nagnjenost prekril z zunanjo, tujo nujnostjo, kar mu tudi na ravni generacijskih odnosov ne bo prineslo uspehov. Tudi žalovati ne smemo za "izgubljenim otrokom", saj bi to zaviralo otrokovo sekundarno socializacijo, pogosto pa v takih primerih pride do medsebojnega izkoriščanja in izsiljevanja.</w:t>
      </w:r>
    </w:p>
  </w:footnote>
  <w:footnote w:id="60">
    <w:p w:rsidR="006A7F5C" w:rsidRDefault="006A7F5C" w:rsidP="006A7F5C">
      <w:pPr>
        <w:pStyle w:val="FootnoteText"/>
        <w:ind w:firstLine="0"/>
        <w:rPr>
          <w:b w:val="0"/>
        </w:rPr>
      </w:pPr>
      <w:r>
        <w:rPr>
          <w:rStyle w:val="FootnoteReference"/>
          <w:b w:val="0"/>
        </w:rPr>
        <w:footnoteRef/>
      </w:r>
      <w:r>
        <w:rPr>
          <w:b w:val="0"/>
        </w:rPr>
        <w:t xml:space="preserve"> Pubertetniki poudarjajo svojo samostojnost skoraj izključno v razmerju do starejših. </w:t>
      </w:r>
      <w:r>
        <w:rPr>
          <w:b w:val="0"/>
          <w:i/>
        </w:rPr>
        <w:t>(Prim.: Mitchel 1992, 23.)</w:t>
      </w:r>
    </w:p>
  </w:footnote>
  <w:footnote w:id="61">
    <w:p w:rsidR="006A7F5C" w:rsidRDefault="006A7F5C" w:rsidP="006A7F5C">
      <w:pPr>
        <w:pStyle w:val="FootnoteText"/>
        <w:ind w:firstLine="0"/>
        <w:rPr>
          <w:b w:val="0"/>
        </w:rPr>
      </w:pPr>
      <w:r>
        <w:rPr>
          <w:rStyle w:val="FootnoteReference"/>
          <w:b w:val="0"/>
        </w:rPr>
        <w:footnoteRef/>
      </w:r>
      <w:r>
        <w:rPr>
          <w:b w:val="0"/>
        </w:rPr>
        <w:t xml:space="preserve"> V teh življenjskih letih je puberteta kot "krizno" in "konfliktno" obdobje najbolj intenzivna. Lahko se pa celo pri dekletih podaljša tja do 18., pri fantih pa celo do 20. leta. Tu seveda ne gre le za »telesne spremembe«, ampak tudi za preprosto telesno rast, ki daje mladostniku občutek hitrega telesnega spreminjanja. </w:t>
      </w:r>
      <w:r>
        <w:rPr>
          <w:b w:val="0"/>
          <w:i/>
        </w:rPr>
        <w:t>(Prim.: Preuschoff  1994, 19; Baacke 1983, 21-22.)</w:t>
      </w:r>
    </w:p>
  </w:footnote>
  <w:footnote w:id="62">
    <w:p w:rsidR="006A7F5C" w:rsidRDefault="006A7F5C" w:rsidP="006A7F5C">
      <w:pPr>
        <w:pStyle w:val="FootnoteText"/>
        <w:ind w:firstLine="0"/>
        <w:rPr>
          <w:b w:val="0"/>
        </w:rPr>
      </w:pPr>
      <w:r>
        <w:rPr>
          <w:rStyle w:val="FootnoteReference"/>
          <w:b w:val="0"/>
        </w:rPr>
        <w:footnoteRef/>
      </w:r>
      <w:r>
        <w:rPr>
          <w:b w:val="0"/>
        </w:rPr>
        <w:t xml:space="preserve"> Pri adolescenci gre prav za vprašanje, "kako se bo v prihodnje mladostnik soočal s svojimi notranjimi spremembami in svetom okrog njega, ter kako bo prišel do uravnovešene napetosti med spremenljivimi in nespremenljivimi stvarmi v življenju". </w:t>
      </w:r>
      <w:r>
        <w:rPr>
          <w:b w:val="0"/>
          <w:i/>
        </w:rPr>
        <w:t>(Baacke 1983, 84)</w:t>
      </w:r>
    </w:p>
  </w:footnote>
  <w:footnote w:id="63">
    <w:p w:rsidR="006A7F5C" w:rsidRDefault="006A7F5C" w:rsidP="006A7F5C">
      <w:pPr>
        <w:pStyle w:val="FootnoteText"/>
        <w:ind w:firstLine="0"/>
        <w:rPr>
          <w:b w:val="0"/>
        </w:rPr>
      </w:pPr>
      <w:r>
        <w:rPr>
          <w:rStyle w:val="FootnoteReference"/>
          <w:b w:val="0"/>
        </w:rPr>
        <w:footnoteRef/>
      </w:r>
      <w:r>
        <w:rPr>
          <w:b w:val="0"/>
        </w:rPr>
        <w:t xml:space="preserve"> »Skepticizem sprejema dvom in negotovost kot dva legitimna faktorja, kot legitimno dejstvo.« </w:t>
      </w:r>
      <w:r>
        <w:rPr>
          <w:b w:val="0"/>
          <w:i/>
        </w:rPr>
        <w:t>(Mitchel 1992, 168.)</w:t>
      </w:r>
    </w:p>
  </w:footnote>
  <w:footnote w:id="64">
    <w:p w:rsidR="006A7F5C" w:rsidRDefault="006A7F5C" w:rsidP="006A7F5C">
      <w:pPr>
        <w:pStyle w:val="FootnoteText"/>
        <w:ind w:firstLine="0"/>
        <w:rPr>
          <w:b w:val="0"/>
        </w:rPr>
      </w:pPr>
      <w:r>
        <w:rPr>
          <w:rStyle w:val="FootnoteReference"/>
          <w:b w:val="0"/>
        </w:rPr>
        <w:footnoteRef/>
      </w:r>
      <w:r>
        <w:rPr>
          <w:b w:val="0"/>
        </w:rPr>
        <w:t xml:space="preserve"> Meriški jezikoslovci so ugotovili, da mladostnikom veliko več pomenijo etični, moralni in religiozni izrazi, če prav jih skoraj ne poznajo in jih v glavnem ne uporabljajo. </w:t>
      </w:r>
      <w:r>
        <w:rPr>
          <w:b w:val="0"/>
          <w:i/>
        </w:rPr>
        <w:t>(Prim.: Shachtman 1995, 35.)</w:t>
      </w:r>
    </w:p>
  </w:footnote>
  <w:footnote w:id="65">
    <w:p w:rsidR="006A7F5C" w:rsidRDefault="006A7F5C" w:rsidP="006A7F5C">
      <w:pPr>
        <w:pStyle w:val="FootnoteText"/>
        <w:ind w:firstLine="0"/>
        <w:rPr>
          <w:b w:val="0"/>
        </w:rPr>
      </w:pPr>
      <w:r>
        <w:rPr>
          <w:rStyle w:val="FootnoteReference"/>
          <w:b w:val="0"/>
        </w:rPr>
        <w:footnoteRef/>
      </w:r>
      <w:r>
        <w:rPr>
          <w:b w:val="0"/>
        </w:rPr>
        <w:t xml:space="preserve"> Leta 1890 je bilo razmerje med starejšimi (nad 65 let) in otroci (pod 15 let) 1:7 v korist otrok, danes je pa komaj še 1:1. </w:t>
      </w:r>
      <w:r>
        <w:rPr>
          <w:b w:val="0"/>
          <w:i/>
        </w:rPr>
        <w:t>(Prim.: Mietzel 1997 /Band 2/, 12.)</w:t>
      </w:r>
    </w:p>
  </w:footnote>
  <w:footnote w:id="66">
    <w:p w:rsidR="006A7F5C" w:rsidRDefault="006A7F5C" w:rsidP="006A7F5C">
      <w:pPr>
        <w:pStyle w:val="FootnoteText"/>
        <w:ind w:firstLine="0"/>
        <w:rPr>
          <w:b w:val="0"/>
        </w:rPr>
      </w:pPr>
      <w:r>
        <w:rPr>
          <w:rStyle w:val="FootnoteReference"/>
          <w:b w:val="0"/>
        </w:rPr>
        <w:footnoteRef/>
      </w:r>
      <w:r>
        <w:rPr>
          <w:b w:val="0"/>
        </w:rPr>
        <w:t xml:space="preserve"> Povzeto po: </w:t>
      </w:r>
      <w:r>
        <w:rPr>
          <w:b w:val="0"/>
          <w:i/>
        </w:rPr>
        <w:t>Korherr 1993, 22 - 23.</w:t>
      </w:r>
    </w:p>
  </w:footnote>
  <w:footnote w:id="67">
    <w:p w:rsidR="006A7F5C" w:rsidRDefault="006A7F5C" w:rsidP="006A7F5C">
      <w:pPr>
        <w:pStyle w:val="FootnoteText"/>
        <w:ind w:firstLine="0"/>
        <w:rPr>
          <w:b w:val="0"/>
        </w:rPr>
      </w:pPr>
      <w:r>
        <w:rPr>
          <w:rStyle w:val="FootnoteReference"/>
          <w:b w:val="0"/>
        </w:rPr>
        <w:footnoteRef/>
      </w:r>
      <w:r>
        <w:rPr>
          <w:b w:val="0"/>
        </w:rPr>
        <w:t xml:space="preserve"> Dr. Irena Kovačič v prevodi Gardnerjevega izvirnega dela »The Frames of Mind« uporablja izraz »inteligenca«. Tudi sicer je ta pojem v mnogih primerih v slovenskem izrazoslovju udomačen, npr. čustvena inteligenca.</w:t>
      </w:r>
    </w:p>
    <w:p w:rsidR="006A7F5C" w:rsidRDefault="006A7F5C" w:rsidP="006A7F5C">
      <w:pPr>
        <w:pStyle w:val="FootnoteText"/>
        <w:tabs>
          <w:tab w:val="left" w:pos="426"/>
        </w:tabs>
        <w:ind w:firstLine="0"/>
        <w:rPr>
          <w:b w:val="0"/>
        </w:rPr>
      </w:pPr>
      <w:r>
        <w:rPr>
          <w:b w:val="0"/>
        </w:rPr>
        <w:tab/>
        <w:t xml:space="preserve">Slovar slovenskega knjižnega jezika pozna izraze »inteligenca, inteligenčen, inteligent/inteigentka, inteligenten, inteligentnost, inteligentnosten, inteligentski« </w:t>
      </w:r>
      <w:r>
        <w:rPr>
          <w:b w:val="0"/>
          <w:i/>
        </w:rPr>
        <w:t>(Prim.: Slovar slovenskega knjižnega jezika, 1975, 56-57.)</w:t>
      </w:r>
      <w:r>
        <w:rPr>
          <w:b w:val="0"/>
        </w:rPr>
        <w:t>, v njem pa ne najdemo izraza »inteligenčnost«, čeprav ga nanj naletimo v nekaterih znanstvenih delih.</w:t>
      </w:r>
    </w:p>
    <w:p w:rsidR="006A7F5C" w:rsidRDefault="006A7F5C" w:rsidP="006A7F5C">
      <w:pPr>
        <w:pStyle w:val="FootnoteText"/>
        <w:tabs>
          <w:tab w:val="left" w:pos="426"/>
        </w:tabs>
        <w:ind w:firstLine="0"/>
        <w:rPr>
          <w:b w:val="0"/>
        </w:rPr>
      </w:pPr>
      <w:r>
        <w:rPr>
          <w:b w:val="0"/>
        </w:rPr>
        <w:tab/>
        <w:t>Po posvetovanju z nekaterimi strokovnjaki sem se odločil za uporabo izraza »inteligentnost«, saj Gardner zlasti s svojimi aplikativni sodelavci postavlja v ospredje dejavnostno sposobnost in ne statusa oz. stanja.</w:t>
      </w:r>
    </w:p>
  </w:footnote>
  <w:footnote w:id="68">
    <w:p w:rsidR="006A7F5C" w:rsidRDefault="006A7F5C" w:rsidP="006A7F5C">
      <w:pPr>
        <w:tabs>
          <w:tab w:val="left" w:pos="426"/>
        </w:tabs>
        <w:rPr>
          <w:b w:val="0"/>
        </w:rPr>
      </w:pPr>
      <w:r>
        <w:rPr>
          <w:rStyle w:val="FootnoteReference"/>
          <w:b w:val="0"/>
        </w:rPr>
        <w:footnoteRef/>
      </w:r>
      <w:r>
        <w:rPr>
          <w:b w:val="0"/>
          <w:sz w:val="20"/>
        </w:rPr>
        <w:t xml:space="preserve"> To seveda nikakor ni zadnje spoznanje o inteligentnosti. Prav nasprotno, doslej poznamo kar nekaj rezultatov inteligentnosti, zlasti najrazličnejših vrst testov, najhitrejših in najboljših poti do čim boljših, tudi dolgoročnih rezultatov pa v veliki meri še ne poznamo, kar poudarjajo vsi navedeni avtorji, na čelu s H. Gardnerjem, ki velja za začetnika teorije o več inteligentnostih.</w:t>
      </w:r>
    </w:p>
  </w:footnote>
  <w:footnote w:id="69">
    <w:p w:rsidR="006A7F5C" w:rsidRDefault="006A7F5C" w:rsidP="006A7F5C">
      <w:pPr>
        <w:pStyle w:val="FootnoteText"/>
        <w:ind w:firstLine="426"/>
        <w:jc w:val="left"/>
        <w:rPr>
          <w:b w:val="0"/>
        </w:rPr>
      </w:pPr>
      <w:r>
        <w:rPr>
          <w:rStyle w:val="FootnoteReference"/>
          <w:b w:val="0"/>
        </w:rPr>
        <w:footnoteRef/>
      </w:r>
      <w:r>
        <w:rPr>
          <w:b w:val="0"/>
        </w:rPr>
        <w:t xml:space="preserve"> Temeljne odločitve predvsem na različna življenjska vprašanja, ki po svoji naravi presegajo analitično racionalni pristop, so pogosto "spočete", neredko pa celo "rojene" na tej stopnji možganskega mentalno-intelektualnega delovanja. </w:t>
      </w:r>
      <w:r>
        <w:rPr>
          <w:b w:val="0"/>
          <w:i/>
        </w:rPr>
        <w:t>(Prim.: Lazear 101.)</w:t>
      </w:r>
    </w:p>
  </w:footnote>
  <w:footnote w:id="70">
    <w:p w:rsidR="006A7F5C" w:rsidRDefault="006A7F5C" w:rsidP="006A7F5C">
      <w:pPr>
        <w:pStyle w:val="FootnoteText"/>
        <w:ind w:firstLine="426"/>
        <w:jc w:val="left"/>
        <w:rPr>
          <w:b w:val="0"/>
        </w:rPr>
      </w:pPr>
      <w:r>
        <w:rPr>
          <w:rStyle w:val="FootnoteReference"/>
          <w:b w:val="0"/>
        </w:rPr>
        <w:footnoteRef/>
      </w:r>
      <w:r>
        <w:rPr>
          <w:b w:val="0"/>
        </w:rPr>
        <w:t xml:space="preserve"> V obeh primerih gre bolj za dremanje kot pravo spanje, zato to stopnjo in ta način možganskega delovanja nekateri psihologi imenujejo kar "dremavo stopnjo oz. dremavi način". </w:t>
      </w:r>
      <w:r>
        <w:rPr>
          <w:b w:val="0"/>
          <w:i/>
        </w:rPr>
        <w:t>(Prim.: Lazear 101.)</w:t>
      </w:r>
    </w:p>
  </w:footnote>
  <w:footnote w:id="71">
    <w:p w:rsidR="006A7F5C" w:rsidRDefault="006A7F5C" w:rsidP="006A7F5C">
      <w:pPr>
        <w:pStyle w:val="FootnoteText"/>
        <w:ind w:firstLine="0"/>
        <w:jc w:val="left"/>
        <w:rPr>
          <w:b w:val="0"/>
        </w:rPr>
      </w:pPr>
      <w:r>
        <w:rPr>
          <w:rStyle w:val="FootnoteReference"/>
          <w:b w:val="0"/>
        </w:rPr>
        <w:footnoteRef/>
      </w:r>
      <w:r>
        <w:rPr>
          <w:b w:val="0"/>
        </w:rPr>
        <w:t xml:space="preserve"> Uporaba metafor, prispodob, abstraktnih in simbolnih pojmov, pa tudi humor in domišlija ter poetična in pisateljska nadarjenost so znamenja verbalno-lingvistične inteligentnosti. Po navadi je še posebno razvita pri politikih, pravnikih in verskih vzgojiteljih. </w:t>
      </w:r>
      <w:r>
        <w:rPr>
          <w:b w:val="0"/>
          <w:i/>
        </w:rPr>
        <w:t>(Prim.: Lazear 1991, 1, 3.)</w:t>
      </w:r>
    </w:p>
  </w:footnote>
  <w:footnote w:id="72">
    <w:p w:rsidR="006A7F5C" w:rsidRDefault="006A7F5C" w:rsidP="006A7F5C">
      <w:pPr>
        <w:pStyle w:val="FootnoteText"/>
        <w:ind w:firstLine="0"/>
        <w:jc w:val="left"/>
        <w:rPr>
          <w:b w:val="0"/>
        </w:rPr>
      </w:pPr>
      <w:r>
        <w:rPr>
          <w:rStyle w:val="FootnoteReference"/>
          <w:b w:val="0"/>
        </w:rPr>
        <w:footnoteRef/>
      </w:r>
      <w:r>
        <w:rPr>
          <w:b w:val="0"/>
        </w:rPr>
        <w:t xml:space="preserve"> Pred pojavom pisane besede so bila sporočila oblikovana tako, da si jih je človek zapomnil lažje in za več časa. Tudi njegov spomin je bil zato bolj stabilen in njegova memorija trajnejša. S pojavom pisane besede človek ne potrebuje več tako trajnega spomina. Kljub nekoliko slabši sposobnosti memoriranja njegov spomin lahko seže dlje, saj so nam vedno na razpolago »nespremenljivo« zapisana oziroma »uskladiščena« sporočila.</w:t>
      </w:r>
    </w:p>
  </w:footnote>
  <w:footnote w:id="73">
    <w:p w:rsidR="006A7F5C" w:rsidRDefault="006A7F5C" w:rsidP="006A7F5C">
      <w:pPr>
        <w:pStyle w:val="FootnoteText"/>
        <w:ind w:firstLine="0"/>
        <w:jc w:val="left"/>
        <w:rPr>
          <w:b w:val="0"/>
          <w:i/>
        </w:rPr>
      </w:pPr>
      <w:r>
        <w:rPr>
          <w:rStyle w:val="FootnoteReference"/>
          <w:b w:val="0"/>
        </w:rPr>
        <w:footnoteRef/>
      </w:r>
      <w:r>
        <w:rPr>
          <w:b w:val="0"/>
        </w:rPr>
        <w:t xml:space="preserve"> »Kar lahko sanjam, lahko dosežem! ... O čemer se lahko pogovarjamo in pišemo, lahko ustvarimo!« </w:t>
      </w:r>
      <w:r>
        <w:rPr>
          <w:b w:val="0"/>
          <w:i/>
        </w:rPr>
        <w:t>(Lazear 1991, 1-2).</w:t>
      </w:r>
    </w:p>
  </w:footnote>
  <w:footnote w:id="74">
    <w:p w:rsidR="006A7F5C" w:rsidRDefault="006A7F5C" w:rsidP="006A7F5C">
      <w:pPr>
        <w:pStyle w:val="FootnoteText"/>
        <w:ind w:firstLine="0"/>
        <w:jc w:val="left"/>
        <w:rPr>
          <w:b w:val="0"/>
          <w:i/>
        </w:rPr>
      </w:pPr>
      <w:r>
        <w:rPr>
          <w:rStyle w:val="FootnoteReference"/>
          <w:b w:val="0"/>
        </w:rPr>
        <w:footnoteRef/>
      </w:r>
      <w:r>
        <w:rPr>
          <w:b w:val="0"/>
        </w:rPr>
        <w:t xml:space="preserve"> »Upanje ni najprej emocija, ampak funkcija oziroma perspektiva jezika. Če želimo v kaki družbi gojiti upanje, moramo skrbeti za vzgojo verbalne komunikacije. ... Brez vzgoje ni upanja.« </w:t>
      </w:r>
      <w:r>
        <w:rPr>
          <w:b w:val="0"/>
          <w:i/>
        </w:rPr>
        <w:t>(</w:t>
      </w:r>
      <w:r>
        <w:rPr>
          <w:b w:val="0"/>
          <w:i/>
          <w:lang w:val="fr-FR"/>
        </w:rPr>
        <w:t>Campbell L., Campbell B., Dickinson D. 1996</w:t>
      </w:r>
      <w:r>
        <w:rPr>
          <w:b w:val="0"/>
          <w:i/>
        </w:rPr>
        <w:t>, 28.)</w:t>
      </w:r>
    </w:p>
  </w:footnote>
  <w:footnote w:id="75">
    <w:p w:rsidR="006A7F5C" w:rsidRDefault="006A7F5C" w:rsidP="006A7F5C">
      <w:pPr>
        <w:pStyle w:val="FootnoteText"/>
        <w:ind w:firstLine="0"/>
        <w:jc w:val="left"/>
        <w:rPr>
          <w:b w:val="0"/>
        </w:rPr>
      </w:pPr>
      <w:r>
        <w:rPr>
          <w:rStyle w:val="FootnoteReference"/>
          <w:b w:val="0"/>
        </w:rPr>
        <w:footnoteRef/>
      </w:r>
      <w:r>
        <w:rPr>
          <w:b w:val="0"/>
        </w:rPr>
        <w:t xml:space="preserve"> Vzgoja za poslušanje, govorjenje, branje in pisanje ni v tem, da bi morali otroka siliti k tem dejavnostim, ampak predvsem v prebujanju veselja in zanimanja zanje ter v tem, da jih kot vzgojitelji sami z veseljem in kvalitetno opravljamo.</w:t>
      </w:r>
    </w:p>
  </w:footnote>
  <w:footnote w:id="76">
    <w:p w:rsidR="006A7F5C" w:rsidRDefault="006A7F5C" w:rsidP="006A7F5C">
      <w:pPr>
        <w:pStyle w:val="FootnoteText"/>
        <w:ind w:firstLine="0"/>
        <w:jc w:val="left"/>
        <w:rPr>
          <w:b w:val="0"/>
        </w:rPr>
      </w:pPr>
      <w:r>
        <w:rPr>
          <w:rStyle w:val="FootnoteReference"/>
          <w:b w:val="0"/>
        </w:rPr>
        <w:footnoteRef/>
      </w:r>
      <w:r>
        <w:rPr>
          <w:b w:val="0"/>
        </w:rPr>
        <w:t xml:space="preserve"> Ne da bi se tega zavedali in ne da bi mogli določiti potek in trajanje sprememb lastnih navad in občutkov, se bomo »na enkrat« spoznali bolj umirjene, kreativne in brez negotovosti ali pa vsaj z manj takih občutkov strahu, bojazni in nesigurnosti. </w:t>
      </w:r>
      <w:r>
        <w:rPr>
          <w:b w:val="0"/>
          <w:i/>
        </w:rPr>
        <w:t>(Prim.: Lazear 1991, 19 - 20.)</w:t>
      </w:r>
    </w:p>
  </w:footnote>
  <w:footnote w:id="77">
    <w:p w:rsidR="006A7F5C" w:rsidRDefault="006A7F5C" w:rsidP="006A7F5C">
      <w:pPr>
        <w:pStyle w:val="FootnoteText"/>
        <w:ind w:firstLine="0"/>
        <w:jc w:val="left"/>
        <w:rPr>
          <w:b w:val="0"/>
        </w:rPr>
      </w:pPr>
      <w:r>
        <w:rPr>
          <w:rStyle w:val="FootnoteReference"/>
          <w:b w:val="0"/>
        </w:rPr>
        <w:footnoteRef/>
      </w:r>
      <w:r>
        <w:rPr>
          <w:b w:val="0"/>
        </w:rPr>
        <w:t xml:space="preserve"> Logično-matematična inteligentnost je bilo osrednje področje raziskovanja Jean-a Piaget-a.</w:t>
      </w:r>
    </w:p>
  </w:footnote>
  <w:footnote w:id="78">
    <w:p w:rsidR="006A7F5C" w:rsidRDefault="006A7F5C" w:rsidP="006A7F5C">
      <w:pPr>
        <w:pStyle w:val="FootnoteText"/>
        <w:ind w:firstLine="0"/>
        <w:jc w:val="left"/>
        <w:rPr>
          <w:b w:val="0"/>
        </w:rPr>
      </w:pPr>
      <w:r>
        <w:rPr>
          <w:rStyle w:val="FootnoteReference"/>
          <w:b w:val="0"/>
        </w:rPr>
        <w:footnoteRef/>
      </w:r>
      <w:r>
        <w:rPr>
          <w:b w:val="0"/>
        </w:rPr>
        <w:t xml:space="preserve"> Zato je dobro, če občasno »testiramo« svoje miselno ogledalo. To naredimo tako, da v hitrem postopku odgovorimo na osebna pomembna življenjska vprašanja in nato pregledamo, kako se ujemajo in koliko so realna.</w:t>
      </w:r>
    </w:p>
    <w:p w:rsidR="006A7F5C" w:rsidRDefault="006A7F5C" w:rsidP="006A7F5C">
      <w:pPr>
        <w:pStyle w:val="FootnoteText"/>
        <w:ind w:firstLine="426"/>
        <w:jc w:val="left"/>
        <w:rPr>
          <w:b w:val="0"/>
        </w:rPr>
      </w:pPr>
      <w:r>
        <w:rPr>
          <w:b w:val="0"/>
        </w:rPr>
        <w:t>Logično-matematično intleigenčnost »vzgajamo« tudi tako, da iz logičnega zaporedja dogodkov skušamo napovedati potek dogajanja v prihodnosti</w:t>
      </w:r>
      <w:r>
        <w:rPr>
          <w:b w:val="0"/>
          <w:i/>
        </w:rPr>
        <w:t>. (Prim.: Lazear 1991, 33.)</w:t>
      </w:r>
    </w:p>
  </w:footnote>
  <w:footnote w:id="79">
    <w:p w:rsidR="006A7F5C" w:rsidRDefault="006A7F5C" w:rsidP="006A7F5C">
      <w:pPr>
        <w:pStyle w:val="FootnoteText"/>
        <w:ind w:firstLine="0"/>
        <w:jc w:val="left"/>
        <w:rPr>
          <w:b w:val="0"/>
          <w:i/>
        </w:rPr>
      </w:pPr>
      <w:r>
        <w:rPr>
          <w:rStyle w:val="FootnoteReference"/>
          <w:b w:val="0"/>
        </w:rPr>
        <w:footnoteRef/>
      </w:r>
      <w:r>
        <w:rPr>
          <w:b w:val="0"/>
        </w:rPr>
        <w:t xml:space="preserve"> Tako je primerno, če v poučevanje matematike vključujemo tudi druga življenjska vprašanja ter tudi druge miselne in intelektualne sposobnosti, npr. pisanje prostih spisov o kakem matematičnem problemu, predstavljanje kakega matematičnega problema v obliki barv, kiparjenja, plesa itd. </w:t>
      </w:r>
      <w:r>
        <w:rPr>
          <w:b w:val="0"/>
          <w:i/>
        </w:rPr>
        <w:t>(Prim. Faculty of The New City Scool 1997, 127-128.)</w:t>
      </w:r>
    </w:p>
  </w:footnote>
  <w:footnote w:id="80">
    <w:p w:rsidR="006A7F5C" w:rsidRDefault="006A7F5C" w:rsidP="006A7F5C">
      <w:pPr>
        <w:pStyle w:val="FootnoteText"/>
        <w:ind w:firstLine="0"/>
        <w:jc w:val="left"/>
        <w:rPr>
          <w:b w:val="0"/>
        </w:rPr>
      </w:pPr>
      <w:r>
        <w:rPr>
          <w:rStyle w:val="FootnoteReference"/>
          <w:b w:val="0"/>
        </w:rPr>
        <w:footnoteRef/>
      </w:r>
      <w:r>
        <w:rPr>
          <w:b w:val="0"/>
        </w:rPr>
        <w:t xml:space="preserve"> Ta del procesa je podoben kot pri verbalno-lingvistični inteligentnosti, saj je zelo podoben učenju jezika - predvsem kar zadeva branje, pisanje in govor. </w:t>
      </w:r>
      <w:r>
        <w:rPr>
          <w:b w:val="0"/>
          <w:i/>
        </w:rPr>
        <w:t>(Prim.: Lazear 1991, 29.)</w:t>
      </w:r>
    </w:p>
  </w:footnote>
  <w:footnote w:id="81">
    <w:p w:rsidR="006A7F5C" w:rsidRDefault="006A7F5C" w:rsidP="006A7F5C">
      <w:pPr>
        <w:pStyle w:val="FootnoteText"/>
        <w:ind w:firstLine="0"/>
        <w:jc w:val="left"/>
        <w:rPr>
          <w:b w:val="0"/>
        </w:rPr>
      </w:pPr>
      <w:r>
        <w:rPr>
          <w:rStyle w:val="FootnoteReference"/>
          <w:b w:val="0"/>
        </w:rPr>
        <w:footnoteRef/>
      </w:r>
      <w:r>
        <w:rPr>
          <w:b w:val="0"/>
        </w:rPr>
        <w:t xml:space="preserve"> Ta del procesa poteka podobno kot pri umetniku, ko išče najboljše variante, kako "umetniško" rešiti kak problem. </w:t>
      </w:r>
      <w:r>
        <w:rPr>
          <w:b w:val="0"/>
          <w:i/>
        </w:rPr>
        <w:t>(Prim.: Leazar 1991, 29.)</w:t>
      </w:r>
    </w:p>
  </w:footnote>
  <w:footnote w:id="82">
    <w:p w:rsidR="006A7F5C" w:rsidRDefault="006A7F5C" w:rsidP="006A7F5C">
      <w:pPr>
        <w:pStyle w:val="FootnoteText"/>
        <w:ind w:firstLine="0"/>
        <w:jc w:val="left"/>
        <w:rPr>
          <w:b w:val="0"/>
        </w:rPr>
      </w:pPr>
      <w:r>
        <w:rPr>
          <w:rStyle w:val="FootnoteReference"/>
          <w:b w:val="0"/>
        </w:rPr>
        <w:footnoteRef/>
      </w:r>
      <w:r>
        <w:rPr>
          <w:b w:val="0"/>
        </w:rPr>
        <w:t xml:space="preserve"> Človek ima troje oči, s katerimi si pridobiva znanje:</w:t>
      </w:r>
    </w:p>
    <w:p w:rsidR="006A7F5C" w:rsidRDefault="006A7F5C" w:rsidP="006A7F5C">
      <w:pPr>
        <w:pStyle w:val="FootnoteText"/>
        <w:ind w:firstLine="0"/>
        <w:jc w:val="left"/>
        <w:rPr>
          <w:b w:val="0"/>
        </w:rPr>
      </w:pPr>
      <w:r>
        <w:rPr>
          <w:b w:val="0"/>
        </w:rPr>
        <w:t>* oči »mesa« oziroma »materialne oči«, s katerimi spoznava zunanji, objektivni svet, tudi čas in prostor,</w:t>
      </w:r>
    </w:p>
    <w:p w:rsidR="006A7F5C" w:rsidRDefault="006A7F5C" w:rsidP="006A7F5C">
      <w:pPr>
        <w:pStyle w:val="FootnoteText"/>
        <w:ind w:firstLine="0"/>
        <w:jc w:val="left"/>
        <w:rPr>
          <w:b w:val="0"/>
        </w:rPr>
      </w:pPr>
      <w:r>
        <w:rPr>
          <w:b w:val="0"/>
        </w:rPr>
        <w:t>* oči razuma, s katerimi spoznava filozofijo, logiko in zakonitosti miselnih procesov in</w:t>
      </w:r>
    </w:p>
    <w:p w:rsidR="006A7F5C" w:rsidRDefault="006A7F5C" w:rsidP="006A7F5C">
      <w:pPr>
        <w:pStyle w:val="FootnoteText"/>
        <w:ind w:firstLine="0"/>
        <w:jc w:val="left"/>
        <w:rPr>
          <w:b w:val="0"/>
        </w:rPr>
      </w:pPr>
      <w:r>
        <w:rPr>
          <w:b w:val="0"/>
        </w:rPr>
        <w:t xml:space="preserve">* oči kontemplacije, s katerimi spoznava transcendentalno-duhovne relacije. </w:t>
      </w:r>
      <w:r>
        <w:rPr>
          <w:b w:val="0"/>
          <w:i/>
        </w:rPr>
        <w:t>(Prim.: Lazear 1991, 30.)</w:t>
      </w:r>
    </w:p>
  </w:footnote>
  <w:footnote w:id="83">
    <w:p w:rsidR="006A7F5C" w:rsidRDefault="006A7F5C" w:rsidP="006A7F5C">
      <w:pPr>
        <w:pStyle w:val="FootnoteText"/>
        <w:ind w:firstLine="0"/>
        <w:jc w:val="left"/>
        <w:rPr>
          <w:b w:val="0"/>
        </w:rPr>
      </w:pPr>
      <w:r>
        <w:rPr>
          <w:rStyle w:val="FootnoteReference"/>
          <w:b w:val="0"/>
        </w:rPr>
        <w:footnoteRef/>
      </w:r>
      <w:r>
        <w:rPr>
          <w:b w:val="0"/>
        </w:rPr>
        <w:t xml:space="preserve"> Predvsem raziskovanje reakcij na sanje kažejo, da se oko obnaša (med sanjanjem) tako, kot bi se, če bi se potek iz sanj resnično tudi "materialno" dogajal. </w:t>
      </w:r>
      <w:r>
        <w:rPr>
          <w:b w:val="0"/>
          <w:i/>
        </w:rPr>
        <w:t>(Prim.: Lazear 1991, 58-59.)</w:t>
      </w:r>
    </w:p>
  </w:footnote>
  <w:footnote w:id="84">
    <w:p w:rsidR="006A7F5C" w:rsidRDefault="006A7F5C" w:rsidP="006A7F5C">
      <w:pPr>
        <w:pStyle w:val="FootnoteText"/>
        <w:ind w:firstLine="0"/>
        <w:jc w:val="left"/>
        <w:rPr>
          <w:b w:val="0"/>
        </w:rPr>
      </w:pPr>
      <w:r>
        <w:rPr>
          <w:rStyle w:val="FootnoteReference"/>
          <w:b w:val="0"/>
        </w:rPr>
        <w:footnoteRef/>
      </w:r>
      <w:r>
        <w:rPr>
          <w:b w:val="0"/>
        </w:rPr>
        <w:t xml:space="preserve"> Tako se moremo do avtomatiziranih reakcij naučiti voziti avto, kolo, plavati, tudi hoditi smo se morali naučiti. </w:t>
      </w:r>
      <w:r>
        <w:rPr>
          <w:b w:val="0"/>
          <w:i/>
        </w:rPr>
        <w:t>(Prim.: Lazear 1991, 75.)</w:t>
      </w:r>
    </w:p>
  </w:footnote>
  <w:footnote w:id="85">
    <w:p w:rsidR="006A7F5C" w:rsidRDefault="006A7F5C" w:rsidP="006A7F5C">
      <w:pPr>
        <w:pStyle w:val="FootnoteText"/>
        <w:ind w:firstLine="0"/>
        <w:jc w:val="left"/>
        <w:rPr>
          <w:b w:val="0"/>
        </w:rPr>
      </w:pPr>
      <w:r>
        <w:rPr>
          <w:rStyle w:val="FootnoteReference"/>
          <w:b w:val="0"/>
        </w:rPr>
        <w:footnoteRef/>
      </w:r>
      <w:r>
        <w:rPr>
          <w:b w:val="0"/>
        </w:rPr>
        <w:t xml:space="preserve"> Za telesno-kinestetično inteligentnost pretiravanje ni najbolj spodbudno in ni dobro, če npr. otroka s preveliko motivacijo želimo prehitro naučiti obvladati lastno telo.</w:t>
      </w:r>
    </w:p>
  </w:footnote>
  <w:footnote w:id="86">
    <w:p w:rsidR="006A7F5C" w:rsidRDefault="006A7F5C" w:rsidP="006A7F5C">
      <w:pPr>
        <w:pStyle w:val="FootnoteText"/>
        <w:ind w:firstLine="0"/>
        <w:jc w:val="left"/>
        <w:rPr>
          <w:b w:val="0"/>
        </w:rPr>
      </w:pPr>
      <w:r>
        <w:rPr>
          <w:rStyle w:val="FootnoteReference"/>
          <w:b w:val="0"/>
        </w:rPr>
        <w:footnoteRef/>
      </w:r>
      <w:r>
        <w:rPr>
          <w:b w:val="0"/>
        </w:rPr>
        <w:t xml:space="preserve"> Mnogi psihologi in zlasti psihiatri ugotavljajo, da se v praksi še vedno pojavljajo nekateri dualistični pogledi na človeka, ki pojmujejo telo bodisi kot »nujno zlo, ki mora biti podvrženo duhu« ali pa kot »kompliciran mehanični stroj, ki mora funkcionirati«. V tako imenovani »zahodni kulturi« sta delno še vedno prisotna oba modela. Prvi predstavlja ostanek sholastičnega teološkega in filozofskega pojmovanja človeka, drugi pa je posledica »tržne filozofije«, ki takoj odvrže vse, kar ni sposobno brezhibno funkcionirati. </w:t>
      </w:r>
      <w:r>
        <w:rPr>
          <w:b w:val="0"/>
          <w:i/>
        </w:rPr>
        <w:t>(Prim.: Lazear 1991, 82.)</w:t>
      </w:r>
    </w:p>
  </w:footnote>
  <w:footnote w:id="87">
    <w:p w:rsidR="006A7F5C" w:rsidRDefault="006A7F5C" w:rsidP="006A7F5C">
      <w:pPr>
        <w:pStyle w:val="FootnoteText"/>
        <w:ind w:firstLine="0"/>
        <w:jc w:val="left"/>
        <w:rPr>
          <w:b w:val="0"/>
        </w:rPr>
      </w:pPr>
      <w:r>
        <w:rPr>
          <w:rStyle w:val="FootnoteReference"/>
          <w:b w:val="0"/>
        </w:rPr>
        <w:footnoteRef/>
      </w:r>
      <w:r>
        <w:rPr>
          <w:b w:val="0"/>
        </w:rPr>
        <w:t xml:space="preserve"> Veliko vlogo pri vzgoji telesno-kinestetične inteligentnosti ima tako imenovano namišljeno, kinestetično telo. Telesne sposobnosti namreč lahko povečamo tako, da »gib«, ki ga s telesom še ne moremo izvesti, izvedemo v domišliji. Če razlika med prakso in domišljijo ni prevelika in če namišljeno telo upošteva zakonitosti realnega telesa, potem obstajajo velike možnosti, da ta »gib« lahko »natreniramo« tudi svoje realno telo. </w:t>
      </w:r>
      <w:r>
        <w:rPr>
          <w:b w:val="0"/>
          <w:i/>
        </w:rPr>
        <w:t>(Prim.: Lazear 1991, 85 - 86.)</w:t>
      </w:r>
    </w:p>
  </w:footnote>
  <w:footnote w:id="88">
    <w:p w:rsidR="006A7F5C" w:rsidRDefault="006A7F5C" w:rsidP="006A7F5C">
      <w:pPr>
        <w:pStyle w:val="FootnoteText"/>
        <w:ind w:firstLine="0"/>
        <w:jc w:val="left"/>
        <w:rPr>
          <w:b w:val="0"/>
        </w:rPr>
      </w:pPr>
      <w:r>
        <w:rPr>
          <w:rStyle w:val="FootnoteReference"/>
          <w:b w:val="0"/>
        </w:rPr>
        <w:footnoteRef/>
      </w:r>
      <w:r>
        <w:rPr>
          <w:b w:val="0"/>
        </w:rPr>
        <w:t xml:space="preserve"> Znano je, da so bila oblikovana ustna sporočila ritmično in melodično. Tudi psalmi in mnogi drugi starodavni spevi so oblikovani ritmično in fabulativno. Če se želimo naučiti in zapomniti kake nelogične zloge ali skupek vsebinsko nepovezanih besed, sta nam ritem in melodija v veliko pomoč. </w:t>
      </w:r>
      <w:r>
        <w:rPr>
          <w:b w:val="0"/>
          <w:i/>
        </w:rPr>
        <w:t>(Prim.: Lazear 1991, XIII).</w:t>
      </w:r>
    </w:p>
  </w:footnote>
  <w:footnote w:id="89">
    <w:p w:rsidR="006A7F5C" w:rsidRDefault="006A7F5C" w:rsidP="006A7F5C">
      <w:pPr>
        <w:pStyle w:val="FootnoteText"/>
        <w:ind w:firstLine="0"/>
        <w:jc w:val="left"/>
        <w:rPr>
          <w:b w:val="0"/>
        </w:rPr>
      </w:pPr>
      <w:r>
        <w:rPr>
          <w:rStyle w:val="FootnoteReference"/>
          <w:b w:val="0"/>
        </w:rPr>
        <w:footnoteRef/>
      </w:r>
      <w:r>
        <w:rPr>
          <w:b w:val="0"/>
        </w:rPr>
        <w:t xml:space="preserve"> Tako npr. more kaka borbena pesem ali državna himna cele skupine emocionalno tako nagovoriti, da so se brez pomislekov pripravljeni in sposobni telesno dobesedno izčrpati in žrtvovati. </w:t>
      </w:r>
      <w:r>
        <w:rPr>
          <w:b w:val="0"/>
          <w:i/>
        </w:rPr>
        <w:t>(Prim.: Lazear 1991, 96.)</w:t>
      </w:r>
    </w:p>
  </w:footnote>
  <w:footnote w:id="90">
    <w:p w:rsidR="006A7F5C" w:rsidRDefault="006A7F5C" w:rsidP="006A7F5C">
      <w:pPr>
        <w:pStyle w:val="FootnoteText"/>
        <w:ind w:firstLine="0"/>
        <w:jc w:val="left"/>
        <w:rPr>
          <w:b w:val="0"/>
        </w:rPr>
      </w:pPr>
      <w:r>
        <w:rPr>
          <w:rStyle w:val="FootnoteReference"/>
          <w:b w:val="0"/>
        </w:rPr>
        <w:footnoteRef/>
      </w:r>
      <w:r>
        <w:rPr>
          <w:b w:val="0"/>
        </w:rPr>
        <w:t xml:space="preserve"> Zato glasbeno vzgojo mnogi prištevajo med najbolj zdrava in intelektualno najbolj perspektivna vzgojna področja. </w:t>
      </w:r>
      <w:r>
        <w:rPr>
          <w:b w:val="0"/>
          <w:i/>
        </w:rPr>
        <w:t>(Prim.: Lazear 1991, 96.)</w:t>
      </w:r>
    </w:p>
  </w:footnote>
  <w:footnote w:id="91">
    <w:p w:rsidR="006A7F5C" w:rsidRDefault="006A7F5C" w:rsidP="006A7F5C">
      <w:pPr>
        <w:pStyle w:val="FootnoteText"/>
        <w:ind w:firstLine="0"/>
        <w:jc w:val="left"/>
        <w:rPr>
          <w:b w:val="0"/>
        </w:rPr>
      </w:pPr>
      <w:r>
        <w:rPr>
          <w:rStyle w:val="FootnoteReference"/>
          <w:b w:val="0"/>
        </w:rPr>
        <w:footnoteRef/>
      </w:r>
      <w:r>
        <w:rPr>
          <w:b w:val="0"/>
        </w:rPr>
        <w:t xml:space="preserve"> Po glasovih, melodijah in ritmih sodeč si lahko pričaramo ali ugotovimo, kaj se dogaja zunaj našega vidnega območja. Tako lahko "slišimo" deževanje, neurje; velikokrat lahko "slišimo" celo kako notranje razpoloženje drugega človeka; prav tako lahko "slišimo" veselje ali žalost. </w:t>
      </w:r>
      <w:r>
        <w:rPr>
          <w:b w:val="0"/>
          <w:i/>
        </w:rPr>
        <w:t>(Prim.: Lazear 1991, 98.)</w:t>
      </w:r>
    </w:p>
  </w:footnote>
  <w:footnote w:id="92">
    <w:p w:rsidR="006A7F5C" w:rsidRDefault="006A7F5C" w:rsidP="006A7F5C">
      <w:pPr>
        <w:pStyle w:val="FootnoteText"/>
        <w:ind w:firstLine="0"/>
        <w:jc w:val="left"/>
        <w:rPr>
          <w:b w:val="0"/>
        </w:rPr>
      </w:pPr>
      <w:r>
        <w:rPr>
          <w:rStyle w:val="FootnoteReference"/>
          <w:b w:val="0"/>
        </w:rPr>
        <w:footnoteRef/>
      </w:r>
      <w:r>
        <w:rPr>
          <w:b w:val="0"/>
          <w:i/>
        </w:rPr>
        <w:t xml:space="preserve"> </w:t>
      </w:r>
      <w:r>
        <w:rPr>
          <w:b w:val="0"/>
        </w:rPr>
        <w:t>Citirano po:</w:t>
      </w:r>
      <w:r>
        <w:rPr>
          <w:b w:val="0"/>
          <w:i/>
        </w:rPr>
        <w:t xml:space="preserve"> Lazear 1991, 117.)</w:t>
      </w:r>
    </w:p>
  </w:footnote>
  <w:footnote w:id="93">
    <w:p w:rsidR="006A7F5C" w:rsidRDefault="006A7F5C" w:rsidP="006A7F5C">
      <w:pPr>
        <w:pStyle w:val="FootnoteText"/>
        <w:ind w:firstLine="0"/>
        <w:jc w:val="left"/>
        <w:rPr>
          <w:b w:val="0"/>
        </w:rPr>
      </w:pPr>
      <w:r>
        <w:rPr>
          <w:rStyle w:val="FootnoteReference"/>
          <w:b w:val="0"/>
        </w:rPr>
        <w:footnoteRef/>
      </w:r>
      <w:r>
        <w:rPr>
          <w:b w:val="0"/>
        </w:rPr>
        <w:t xml:space="preserve"> Zanimivo, da gre na začetku izvirnega greha pravzaprav za »izkoriščanje« narave - ne le v materialnem pomenu, ampak kot poizkus spreminjanja in rušenja Božjega »naravnega« načrta. Ta »navada« razdira medčloveške odnose in pretrga odnos do Boga, kar človeka »prisili«, da beži, se skriva in se »boji« Boga, pa tudi sočloveka in ne nazadnje tudi narave.</w:t>
      </w:r>
    </w:p>
  </w:footnote>
  <w:footnote w:id="94">
    <w:p w:rsidR="006A7F5C" w:rsidRDefault="006A7F5C" w:rsidP="006A7F5C">
      <w:pPr>
        <w:pStyle w:val="FootnoteText"/>
        <w:ind w:firstLine="0"/>
        <w:jc w:val="left"/>
        <w:rPr>
          <w:b w:val="0"/>
        </w:rPr>
      </w:pPr>
      <w:r>
        <w:rPr>
          <w:rStyle w:val="FootnoteReference"/>
          <w:b w:val="0"/>
        </w:rPr>
        <w:footnoteRef/>
      </w:r>
      <w:r>
        <w:rPr>
          <w:b w:val="0"/>
        </w:rPr>
        <w:t xml:space="preserve"> Kristjan more živeti in uresničevati svojo humanost le kot »sprejemalec« Boga, ki se daruje iz zastonjske ljubezni. Zato je »inkarnacija« najprej in izključno dejanje Božje ljubezni in ni nobeno »dodatno« in »nepotrebno« mučenje Boga. Inkarnacija je, kot pravi Johann Wolfgang von Goethe, »poezija Boga«. </w:t>
      </w:r>
      <w:r>
        <w:rPr>
          <w:b w:val="0"/>
          <w:i/>
        </w:rPr>
        <w:t>(Prim.: Himes 1992, 124.)</w:t>
      </w:r>
    </w:p>
  </w:footnote>
  <w:footnote w:id="95">
    <w:p w:rsidR="006A7F5C" w:rsidRDefault="006A7F5C" w:rsidP="006A7F5C">
      <w:pPr>
        <w:pStyle w:val="FootnoteText"/>
        <w:ind w:firstLine="0"/>
        <w:rPr>
          <w:b w:val="0"/>
        </w:rPr>
      </w:pPr>
      <w:r>
        <w:rPr>
          <w:rStyle w:val="FootnoteReference"/>
          <w:b w:val="0"/>
        </w:rPr>
        <w:footnoteRef/>
      </w:r>
      <w:r>
        <w:rPr>
          <w:b w:val="0"/>
        </w:rPr>
        <w:t xml:space="preserve"> To je seveda le ena od interpretacij, ki izhaja iz krščanske tradicije in, kot zgoraj eksplizitno navedeno, iz biblične antropologije.</w:t>
      </w:r>
    </w:p>
  </w:footnote>
  <w:footnote w:id="96">
    <w:p w:rsidR="006A7F5C" w:rsidRDefault="006A7F5C" w:rsidP="006A7F5C">
      <w:pPr>
        <w:pStyle w:val="FootnoteText"/>
        <w:ind w:firstLine="0"/>
        <w:jc w:val="left"/>
        <w:rPr>
          <w:b w:val="0"/>
        </w:rPr>
      </w:pPr>
      <w:r>
        <w:rPr>
          <w:rStyle w:val="FootnoteReference"/>
          <w:b w:val="0"/>
        </w:rPr>
        <w:footnoteRef/>
      </w:r>
      <w:r>
        <w:rPr>
          <w:b w:val="0"/>
        </w:rPr>
        <w:t xml:space="preserve"> Kristus nas vzgaja za empatično ravnanje na podlagi obeh »zlatih pravil«. Zlasti zgovorno je pozitivno oblikovano zlato pravilo: »Kar želiš, da bi drugi tebi storili, stori ti njim«. </w:t>
      </w:r>
      <w:r>
        <w:rPr>
          <w:b w:val="0"/>
          <w:i/>
        </w:rPr>
        <w:t>(Prim.: Lazear 1991, 125.)</w:t>
      </w:r>
    </w:p>
  </w:footnote>
  <w:footnote w:id="97">
    <w:p w:rsidR="006A7F5C" w:rsidRDefault="006A7F5C" w:rsidP="006A7F5C">
      <w:pPr>
        <w:pStyle w:val="FootnoteText"/>
        <w:ind w:firstLine="0"/>
        <w:jc w:val="left"/>
        <w:rPr>
          <w:b w:val="0"/>
        </w:rPr>
      </w:pPr>
      <w:r>
        <w:rPr>
          <w:rStyle w:val="FootnoteReference"/>
          <w:b w:val="0"/>
        </w:rPr>
        <w:footnoteRef/>
      </w:r>
      <w:r>
        <w:rPr>
          <w:b w:val="0"/>
        </w:rPr>
        <w:t xml:space="preserve"> Grški izraz »synergos« pomeni »spontano in neprisiljeno delati skupaj«. </w:t>
      </w:r>
      <w:r>
        <w:rPr>
          <w:b w:val="0"/>
          <w:i/>
        </w:rPr>
        <w:t>(Prim.: Lazear 1991, 122.)</w:t>
      </w:r>
    </w:p>
  </w:footnote>
  <w:footnote w:id="98">
    <w:p w:rsidR="006A7F5C" w:rsidRDefault="006A7F5C" w:rsidP="006A7F5C">
      <w:pPr>
        <w:pStyle w:val="FootnoteText"/>
        <w:ind w:firstLine="0"/>
        <w:jc w:val="left"/>
        <w:rPr>
          <w:b w:val="0"/>
        </w:rPr>
      </w:pPr>
      <w:r>
        <w:rPr>
          <w:rStyle w:val="FootnoteReference"/>
          <w:b w:val="0"/>
        </w:rPr>
        <w:footnoteRef/>
      </w:r>
      <w:r>
        <w:rPr>
          <w:b w:val="0"/>
        </w:rPr>
        <w:t xml:space="preserve"> »Neo-cortex«, ki je zvit v »klopčič« in zavzema le dobro četrtino kvadratnega centimerta, če bi se pa odvil, bi obsegal več kot 1000 kvadratnih centimertov, je »odgovoren« predvsem za »miselno in znanstveno« komunikacijo, »frontal-cortex« pa je odgovoren za bolj intuitivno in v prihodnost usmerjeno komuniciranje, pa tudi za empatično in spontano komuniciranje. Vsekakor pa je - predvsem frontal-cortex – še dokaj novo in v mnogih pogledih neraziskano področje. </w:t>
      </w:r>
      <w:r>
        <w:rPr>
          <w:b w:val="0"/>
          <w:i/>
        </w:rPr>
        <w:t>(Prim.: Lazear 1991, 123 - 124.)</w:t>
      </w:r>
    </w:p>
  </w:footnote>
  <w:footnote w:id="99">
    <w:p w:rsidR="006A7F5C" w:rsidRDefault="006A7F5C" w:rsidP="006A7F5C">
      <w:pPr>
        <w:pStyle w:val="FootnoteText"/>
        <w:ind w:firstLine="0"/>
        <w:jc w:val="left"/>
        <w:rPr>
          <w:b w:val="0"/>
        </w:rPr>
      </w:pPr>
      <w:r>
        <w:rPr>
          <w:rStyle w:val="FootnoteReference"/>
          <w:b w:val="0"/>
        </w:rPr>
        <w:footnoteRef/>
      </w:r>
      <w:r>
        <w:rPr>
          <w:b w:val="0"/>
        </w:rPr>
        <w:t xml:space="preserve"> Religiozna dimenzija je tu mišljena predvsem kot človekova zavest in odprtost, da odgovore na najgloblja življenjska vprašanja išče »vsaj tudi« v svetu vere in religije oz. da so temeljna in »zadnja« vprašanja človeškega življenja pravzaprav religiozna vprašanja. </w:t>
      </w:r>
      <w:r>
        <w:rPr>
          <w:b w:val="0"/>
          <w:i/>
        </w:rPr>
        <w:t>(Prim.: Lazear 1991, 146 - 147.)</w:t>
      </w:r>
    </w:p>
  </w:footnote>
  <w:footnote w:id="100">
    <w:p w:rsidR="006A7F5C" w:rsidRDefault="006A7F5C" w:rsidP="006A7F5C">
      <w:pPr>
        <w:pStyle w:val="FootnoteText"/>
        <w:ind w:firstLine="0"/>
        <w:jc w:val="left"/>
        <w:rPr>
          <w:b w:val="0"/>
        </w:rPr>
      </w:pPr>
      <w:r>
        <w:rPr>
          <w:rStyle w:val="FootnoteReference"/>
          <w:b w:val="0"/>
        </w:rPr>
        <w:footnoteRef/>
      </w:r>
      <w:r>
        <w:rPr>
          <w:b w:val="0"/>
        </w:rPr>
        <w:t xml:space="preserve"> Podobno, kot se moramo oddaljiti od kake slike, če jo želimo videti, se moramo včasih distancirati od svojih »raztresenih« misli, če jih želimo analizirati in urediti.</w:t>
      </w:r>
    </w:p>
  </w:footnote>
  <w:footnote w:id="101">
    <w:p w:rsidR="006A7F5C" w:rsidRDefault="006A7F5C" w:rsidP="006A7F5C">
      <w:pPr>
        <w:pStyle w:val="FootnoteText"/>
        <w:ind w:firstLine="0"/>
        <w:rPr>
          <w:b w:val="0"/>
        </w:rPr>
      </w:pPr>
      <w:r>
        <w:rPr>
          <w:rStyle w:val="FootnoteReference"/>
          <w:b w:val="0"/>
        </w:rPr>
        <w:footnoteRef/>
      </w:r>
      <w:r>
        <w:rPr>
          <w:b w:val="0"/>
        </w:rPr>
        <w:t xml:space="preserve"> Prim. J. Musek, Psihološki, nevroznanstveni in evolucijski vidiki verskega doživljanja, v: O. Markič, M. Gams etc., </w:t>
      </w:r>
      <w:r>
        <w:rPr>
          <w:b w:val="0"/>
          <w:i/>
        </w:rPr>
        <w:t>Informacijska družba IS 2005,</w:t>
      </w:r>
      <w:r>
        <w:rPr>
          <w:b w:val="0"/>
        </w:rPr>
        <w:t xml:space="preserve"> Jozef Stefan, Ljubljana 2005, 49.</w:t>
      </w:r>
    </w:p>
  </w:footnote>
  <w:footnote w:id="102">
    <w:p w:rsidR="006A7F5C" w:rsidRDefault="006A7F5C" w:rsidP="006A7F5C">
      <w:pPr>
        <w:pStyle w:val="FootnoteText"/>
        <w:ind w:firstLine="0"/>
        <w:rPr>
          <w:b w:val="0"/>
        </w:rPr>
      </w:pPr>
      <w:r>
        <w:rPr>
          <w:rStyle w:val="FootnoteReference"/>
          <w:b w:val="0"/>
        </w:rPr>
        <w:footnoteRef/>
      </w:r>
      <w:r>
        <w:rPr>
          <w:b w:val="0"/>
        </w:rPr>
        <w:t xml:space="preserve"> Prim. D. Goleman, </w:t>
      </w:r>
      <w:r>
        <w:rPr>
          <w:b w:val="0"/>
          <w:i/>
        </w:rPr>
        <w:t>Emotionale Intelligenz,</w:t>
      </w:r>
      <w:r>
        <w:rPr>
          <w:b w:val="0"/>
        </w:rPr>
        <w:t xml:space="preserve"> München 1997, 33.</w:t>
      </w:r>
    </w:p>
  </w:footnote>
  <w:footnote w:id="103">
    <w:p w:rsidR="006A7F5C" w:rsidRDefault="006A7F5C" w:rsidP="006A7F5C">
      <w:pPr>
        <w:pStyle w:val="FootnoteText"/>
        <w:ind w:firstLine="0"/>
        <w:rPr>
          <w:b w:val="0"/>
        </w:rPr>
      </w:pPr>
      <w:r>
        <w:rPr>
          <w:rStyle w:val="FootnoteReference"/>
          <w:b w:val="0"/>
        </w:rPr>
        <w:footnoteRef/>
      </w:r>
      <w:r>
        <w:rPr>
          <w:b w:val="0"/>
        </w:rPr>
        <w:t xml:space="preserve"> Prim. R. E. </w:t>
      </w:r>
      <w:r>
        <w:rPr>
          <w:b w:val="0"/>
          <w:szCs w:val="24"/>
        </w:rPr>
        <w:t xml:space="preserve">Friedman, </w:t>
      </w:r>
      <w:r>
        <w:rPr>
          <w:b w:val="0"/>
          <w:i/>
          <w:iCs/>
          <w:lang w:val="en-US"/>
        </w:rPr>
        <w:t>Commentary on the Torah: With a new English Translation</w:t>
      </w:r>
      <w:r>
        <w:rPr>
          <w:b w:val="0"/>
          <w:lang w:val="en-US"/>
        </w:rPr>
        <w:t>, Harper Collins Publishers,</w:t>
      </w:r>
      <w:r>
        <w:rPr>
          <w:b w:val="0"/>
          <w:szCs w:val="24"/>
          <w:lang w:val="en-US"/>
        </w:rPr>
        <w:t xml:space="preserve"> </w:t>
      </w:r>
      <w:r>
        <w:rPr>
          <w:b w:val="0"/>
          <w:lang w:val="en-US"/>
        </w:rPr>
        <w:t>San Francisco</w:t>
      </w:r>
      <w:r>
        <w:rPr>
          <w:b w:val="0"/>
          <w:szCs w:val="24"/>
        </w:rPr>
        <w:t xml:space="preserve"> 2001, 17.</w:t>
      </w:r>
    </w:p>
  </w:footnote>
  <w:footnote w:id="104">
    <w:p w:rsidR="006A7F5C" w:rsidRDefault="006A7F5C" w:rsidP="006A7F5C">
      <w:pPr>
        <w:pStyle w:val="FootnoteText"/>
        <w:ind w:firstLine="0"/>
        <w:rPr>
          <w:b w:val="0"/>
        </w:rPr>
      </w:pPr>
      <w:r>
        <w:rPr>
          <w:rStyle w:val="FootnoteReference"/>
          <w:b w:val="0"/>
        </w:rPr>
        <w:footnoteRef/>
      </w:r>
      <w:r>
        <w:rPr>
          <w:b w:val="0"/>
        </w:rPr>
        <w:t xml:space="preserve"> Prim. J. Krašovec, </w:t>
      </w:r>
      <w:r>
        <w:rPr>
          <w:b w:val="0"/>
          <w:i/>
          <w:iCs/>
        </w:rPr>
        <w:t>Nagrada, kazen in odpuščanje: Mišljenje in verovanje starega Izraela v luči grških in sodobnih pogledov,</w:t>
      </w:r>
      <w:r>
        <w:rPr>
          <w:b w:val="0"/>
        </w:rPr>
        <w:t xml:space="preserve"> Slovenska akademija znanosti in umetnosti,</w:t>
      </w:r>
      <w:r>
        <w:rPr>
          <w:b w:val="0"/>
          <w:szCs w:val="24"/>
        </w:rPr>
        <w:t xml:space="preserve"> </w:t>
      </w:r>
      <w:r>
        <w:rPr>
          <w:b w:val="0"/>
        </w:rPr>
        <w:t>Ljubljana</w:t>
      </w:r>
      <w:r>
        <w:rPr>
          <w:b w:val="0"/>
          <w:szCs w:val="24"/>
        </w:rPr>
        <w:t xml:space="preserve"> 1999, 69.</w:t>
      </w:r>
    </w:p>
  </w:footnote>
  <w:footnote w:id="105">
    <w:p w:rsidR="006A7F5C" w:rsidRDefault="006A7F5C" w:rsidP="006A7F5C">
      <w:pPr>
        <w:pStyle w:val="FootnoteText"/>
        <w:ind w:firstLine="0"/>
        <w:rPr>
          <w:b w:val="0"/>
        </w:rPr>
      </w:pPr>
      <w:r>
        <w:rPr>
          <w:rStyle w:val="FootnoteReference"/>
          <w:b w:val="0"/>
        </w:rPr>
        <w:footnoteRef/>
      </w:r>
      <w:r>
        <w:rPr>
          <w:b w:val="0"/>
        </w:rPr>
        <w:t xml:space="preserve"> Nekateri psihologi omenjajo štiri glavne oblike mentalnega delovanja in omenjenim trem dodajo še vest (prim. D. J. Mayer, P. Salovey, D. Caruso,</w:t>
      </w:r>
      <w:r>
        <w:rPr>
          <w:b w:val="0"/>
          <w:lang w:val="en-US"/>
        </w:rPr>
        <w:t xml:space="preserve"> Models of Emotional Intelligence, v: Robert J. Sternberg, </w:t>
      </w:r>
      <w:r>
        <w:rPr>
          <w:b w:val="0"/>
          <w:i/>
          <w:lang w:val="en-US"/>
        </w:rPr>
        <w:t>Handbook of Intelligence,</w:t>
      </w:r>
      <w:r>
        <w:rPr>
          <w:b w:val="0"/>
          <w:lang w:val="en-US"/>
        </w:rPr>
        <w:t xml:space="preserve"> University Press, Cambridge 2000,</w:t>
      </w:r>
      <w:r>
        <w:rPr>
          <w:b w:val="0"/>
        </w:rPr>
        <w:t xml:space="preserve"> 397).</w:t>
      </w:r>
    </w:p>
  </w:footnote>
  <w:footnote w:id="106">
    <w:p w:rsidR="006A7F5C" w:rsidRDefault="006A7F5C" w:rsidP="006A7F5C">
      <w:pPr>
        <w:pStyle w:val="FootnoteText"/>
        <w:ind w:firstLine="0"/>
        <w:rPr>
          <w:b w:val="0"/>
        </w:rPr>
      </w:pPr>
      <w:r>
        <w:rPr>
          <w:rStyle w:val="FootnoteReference"/>
          <w:b w:val="0"/>
        </w:rPr>
        <w:footnoteRef/>
      </w:r>
      <w:r>
        <w:rPr>
          <w:b w:val="0"/>
        </w:rPr>
        <w:t xml:space="preserve"> D. J. </w:t>
      </w:r>
      <w:r>
        <w:rPr>
          <w:b w:val="0"/>
          <w:lang w:val="en-US"/>
        </w:rPr>
        <w:t xml:space="preserve">Mayer, P. Salovey, What Is emotional intelligence?, v: P. Salovey, D. Sluyter, </w:t>
      </w:r>
      <w:r>
        <w:rPr>
          <w:b w:val="0"/>
          <w:i/>
          <w:lang w:val="en-US"/>
        </w:rPr>
        <w:t>Emotional development and emotional intelligence: Implications for educators</w:t>
      </w:r>
      <w:r>
        <w:rPr>
          <w:b w:val="0"/>
          <w:lang w:val="en-US"/>
        </w:rPr>
        <w:t xml:space="preserve">, Basic </w:t>
      </w:r>
      <w:smartTag w:uri="urn:schemas-microsoft-com:office:smarttags" w:element="place">
        <w:smartTag w:uri="urn:schemas-microsoft-com:office:smarttags" w:element="City">
          <w:r>
            <w:rPr>
              <w:b w:val="0"/>
              <w:lang w:val="en-US"/>
            </w:rPr>
            <w:t>Boocks</w:t>
          </w:r>
        </w:smartTag>
        <w:r>
          <w:rPr>
            <w:b w:val="0"/>
            <w:lang w:val="en-US"/>
          </w:rPr>
          <w:t xml:space="preserve">, </w:t>
        </w:r>
        <w:smartTag w:uri="urn:schemas-microsoft-com:office:smarttags" w:element="State">
          <w:r>
            <w:rPr>
              <w:b w:val="0"/>
              <w:lang w:val="en-US"/>
            </w:rPr>
            <w:t>New York</w:t>
          </w:r>
        </w:smartTag>
      </w:smartTag>
      <w:r>
        <w:rPr>
          <w:b w:val="0"/>
          <w:lang w:val="en-US"/>
        </w:rPr>
        <w:t xml:space="preserve"> </w:t>
      </w:r>
      <w:r>
        <w:rPr>
          <w:b w:val="0"/>
        </w:rPr>
        <w:t>1997, 28.</w:t>
      </w:r>
    </w:p>
  </w:footnote>
  <w:footnote w:id="107">
    <w:p w:rsidR="006A7F5C" w:rsidRDefault="006A7F5C" w:rsidP="006A7F5C">
      <w:pPr>
        <w:pStyle w:val="FootnoteText"/>
        <w:ind w:firstLine="0"/>
        <w:rPr>
          <w:b w:val="0"/>
        </w:rPr>
      </w:pPr>
      <w:r>
        <w:rPr>
          <w:rStyle w:val="FootnoteReference"/>
          <w:b w:val="0"/>
        </w:rPr>
        <w:footnoteRef/>
      </w:r>
      <w:r>
        <w:rPr>
          <w:b w:val="0"/>
        </w:rPr>
        <w:t xml:space="preserve"> Prim. C. M. </w:t>
      </w:r>
      <w:r>
        <w:rPr>
          <w:b w:val="0"/>
          <w:lang w:val="en-GB"/>
        </w:rPr>
        <w:t xml:space="preserve">Nussbaum, </w:t>
      </w:r>
      <w:r>
        <w:rPr>
          <w:b w:val="0"/>
          <w:i/>
          <w:lang w:val="en-US"/>
        </w:rPr>
        <w:t>Upheavals of Thought: The Intelligence of Emotions</w:t>
      </w:r>
      <w:r>
        <w:rPr>
          <w:b w:val="0"/>
          <w:lang w:val="en-US"/>
        </w:rPr>
        <w:t xml:space="preserve">, </w:t>
      </w:r>
      <w:smartTag w:uri="urn:schemas-microsoft-com:office:smarttags" w:element="place">
        <w:smartTag w:uri="urn:schemas-microsoft-com:office:smarttags" w:element="PlaceName">
          <w:r>
            <w:rPr>
              <w:b w:val="0"/>
              <w:lang w:val="en-US"/>
            </w:rPr>
            <w:t>Cambridge</w:t>
          </w:r>
        </w:smartTag>
        <w:r>
          <w:rPr>
            <w:b w:val="0"/>
            <w:lang w:val="en-US"/>
          </w:rPr>
          <w:t xml:space="preserve"> </w:t>
        </w:r>
        <w:smartTag w:uri="urn:schemas-microsoft-com:office:smarttags" w:element="PlaceType">
          <w:r>
            <w:rPr>
              <w:b w:val="0"/>
              <w:lang w:val="en-US"/>
            </w:rPr>
            <w:t>University</w:t>
          </w:r>
        </w:smartTag>
      </w:smartTag>
      <w:r>
        <w:rPr>
          <w:b w:val="0"/>
          <w:lang w:val="en-US"/>
        </w:rPr>
        <w:t xml:space="preserve"> Press, New York</w:t>
      </w:r>
      <w:r>
        <w:rPr>
          <w:b w:val="0"/>
        </w:rPr>
        <w:t xml:space="preserve"> 2001, 28.</w:t>
      </w:r>
    </w:p>
  </w:footnote>
  <w:footnote w:id="108">
    <w:p w:rsidR="006A7F5C" w:rsidRDefault="006A7F5C" w:rsidP="006A7F5C">
      <w:pPr>
        <w:pStyle w:val="FootnoteText"/>
        <w:ind w:firstLine="0"/>
        <w:rPr>
          <w:b w:val="0"/>
        </w:rPr>
      </w:pPr>
      <w:r>
        <w:rPr>
          <w:rStyle w:val="FootnoteReference"/>
          <w:b w:val="0"/>
        </w:rPr>
        <w:footnoteRef/>
      </w:r>
      <w:r>
        <w:rPr>
          <w:b w:val="0"/>
        </w:rPr>
        <w:t xml:space="preserve"> Prim. E. </w:t>
      </w:r>
      <w:r>
        <w:rPr>
          <w:b w:val="0"/>
          <w:lang w:val="en-GB"/>
        </w:rPr>
        <w:t xml:space="preserve">Jensen, </w:t>
      </w:r>
      <w:r>
        <w:rPr>
          <w:b w:val="0"/>
          <w:i/>
          <w:lang w:val="en-GB"/>
        </w:rPr>
        <w:t>Teaching with the Brain in Mind</w:t>
      </w:r>
      <w:r>
        <w:rPr>
          <w:b w:val="0"/>
          <w:lang w:val="en-GB"/>
        </w:rPr>
        <w:t>, ASCD, Alexandria</w:t>
      </w:r>
      <w:r>
        <w:rPr>
          <w:b w:val="0"/>
        </w:rPr>
        <w:t xml:space="preserve"> 2005, 16.</w:t>
      </w:r>
    </w:p>
  </w:footnote>
  <w:footnote w:id="109">
    <w:p w:rsidR="006A7F5C" w:rsidRDefault="006A7F5C" w:rsidP="006A7F5C">
      <w:pPr>
        <w:pStyle w:val="FootnoteText"/>
        <w:ind w:firstLine="0"/>
        <w:rPr>
          <w:b w:val="0"/>
        </w:rPr>
      </w:pPr>
      <w:r>
        <w:rPr>
          <w:rStyle w:val="FootnoteReference"/>
          <w:b w:val="0"/>
        </w:rPr>
        <w:footnoteRef/>
      </w:r>
      <w:r>
        <w:rPr>
          <w:b w:val="0"/>
        </w:rPr>
        <w:t xml:space="preserve"> Prim. D. Goleman, </w:t>
      </w:r>
      <w:r>
        <w:rPr>
          <w:b w:val="0"/>
          <w:i/>
        </w:rPr>
        <w:t>n. d.,</w:t>
      </w:r>
      <w:r>
        <w:rPr>
          <w:b w:val="0"/>
        </w:rPr>
        <w:t xml:space="preserve"> 47.</w:t>
      </w:r>
    </w:p>
  </w:footnote>
  <w:footnote w:id="110">
    <w:p w:rsidR="006A7F5C" w:rsidRDefault="006A7F5C" w:rsidP="006A7F5C">
      <w:pPr>
        <w:pStyle w:val="FootnoteText"/>
        <w:ind w:firstLine="0"/>
        <w:rPr>
          <w:b w:val="0"/>
        </w:rPr>
      </w:pPr>
      <w:r>
        <w:rPr>
          <w:rStyle w:val="FootnoteReference"/>
          <w:b w:val="0"/>
        </w:rPr>
        <w:footnoteRef/>
      </w:r>
      <w:r>
        <w:rPr>
          <w:b w:val="0"/>
        </w:rPr>
        <w:t xml:space="preserve"> V skladu s tradicionalnimi in sodobnimi nevropsihološkimi spoznanji tendira desna možganska hemisfera k holističnemu, leva pa k analitičnemu načinu razmišljanja (prim. E. Jensen, </w:t>
      </w:r>
      <w:r>
        <w:rPr>
          <w:b w:val="0"/>
          <w:i/>
        </w:rPr>
        <w:t>n. d.,</w:t>
      </w:r>
      <w:r>
        <w:rPr>
          <w:b w:val="0"/>
        </w:rPr>
        <w:t xml:space="preserve"> 14). Najbrž nas negativna čustva nagovorijo močneje in burneje od pozitivnih, zato je razumljivo, da mora v teh primerih za obvladovanje negativnih čustvenih doživetij aktivneje sodelovati tudi leva hemisfera.</w:t>
      </w:r>
    </w:p>
  </w:footnote>
  <w:footnote w:id="111">
    <w:p w:rsidR="006A7F5C" w:rsidRDefault="006A7F5C" w:rsidP="006A7F5C">
      <w:pPr>
        <w:pStyle w:val="FootnoteText"/>
        <w:ind w:firstLine="0"/>
        <w:rPr>
          <w:b w:val="0"/>
        </w:rPr>
      </w:pPr>
      <w:r>
        <w:rPr>
          <w:rStyle w:val="FootnoteReference"/>
          <w:b w:val="0"/>
        </w:rPr>
        <w:footnoteRef/>
      </w:r>
      <w:r>
        <w:rPr>
          <w:b w:val="0"/>
        </w:rPr>
        <w:t xml:space="preserve"> Prim. D. Goleman, </w:t>
      </w:r>
      <w:r>
        <w:rPr>
          <w:b w:val="0"/>
          <w:i/>
        </w:rPr>
        <w:t>n. d.,</w:t>
      </w:r>
      <w:r>
        <w:rPr>
          <w:b w:val="0"/>
        </w:rPr>
        <w:t xml:space="preserve"> 42.</w:t>
      </w:r>
    </w:p>
  </w:footnote>
  <w:footnote w:id="112">
    <w:p w:rsidR="006A7F5C" w:rsidRDefault="006A7F5C" w:rsidP="006A7F5C">
      <w:pPr>
        <w:pStyle w:val="FootnoteText"/>
        <w:ind w:firstLine="0"/>
        <w:rPr>
          <w:b w:val="0"/>
        </w:rPr>
      </w:pPr>
      <w:r>
        <w:rPr>
          <w:rStyle w:val="FootnoteReference"/>
          <w:b w:val="0"/>
        </w:rPr>
        <w:footnoteRef/>
      </w:r>
      <w:r>
        <w:rPr>
          <w:b w:val="0"/>
        </w:rPr>
        <w:t xml:space="preserve"> Prim. E. Jensen, </w:t>
      </w:r>
      <w:r>
        <w:rPr>
          <w:b w:val="0"/>
          <w:i/>
        </w:rPr>
        <w:t>n. d.,</w:t>
      </w:r>
      <w:r>
        <w:rPr>
          <w:b w:val="0"/>
        </w:rPr>
        <w:t xml:space="preserve"> 23.</w:t>
      </w:r>
    </w:p>
  </w:footnote>
  <w:footnote w:id="113">
    <w:p w:rsidR="006A7F5C" w:rsidRDefault="006A7F5C" w:rsidP="006A7F5C">
      <w:pPr>
        <w:pStyle w:val="FootnoteText"/>
        <w:ind w:firstLine="0"/>
        <w:rPr>
          <w:b w:val="0"/>
        </w:rPr>
      </w:pPr>
      <w:r>
        <w:rPr>
          <w:rStyle w:val="FootnoteReference"/>
          <w:b w:val="0"/>
        </w:rPr>
        <w:footnoteRef/>
      </w:r>
      <w:r>
        <w:rPr>
          <w:b w:val="0"/>
        </w:rPr>
        <w:t xml:space="preserve"> J. C. </w:t>
      </w:r>
      <w:r>
        <w:rPr>
          <w:b w:val="0"/>
          <w:szCs w:val="24"/>
          <w:lang w:val="en-US"/>
        </w:rPr>
        <w:t xml:space="preserve">Showers, Self-Organisation in Emotional Contexts, v: </w:t>
      </w:r>
      <w:r>
        <w:rPr>
          <w:b w:val="0"/>
          <w:lang w:val="en-US"/>
        </w:rPr>
        <w:t xml:space="preserve">Joseph P. Forges, </w:t>
      </w:r>
      <w:r>
        <w:rPr>
          <w:b w:val="0"/>
          <w:i/>
          <w:lang w:val="en-US"/>
        </w:rPr>
        <w:t>Feeling and Thinking: The Role of Affect in Social Cognition</w:t>
      </w:r>
      <w:r>
        <w:rPr>
          <w:b w:val="0"/>
          <w:lang w:val="en-US"/>
        </w:rPr>
        <w:t>, University Press, Cambridge</w:t>
      </w:r>
      <w:r>
        <w:rPr>
          <w:b w:val="0"/>
        </w:rPr>
        <w:t xml:space="preserve"> 2000, 284.</w:t>
      </w:r>
    </w:p>
  </w:footnote>
  <w:footnote w:id="114">
    <w:p w:rsidR="006A7F5C" w:rsidRDefault="006A7F5C" w:rsidP="006A7F5C">
      <w:pPr>
        <w:pStyle w:val="FootnoteText"/>
        <w:ind w:firstLine="0"/>
        <w:rPr>
          <w:b w:val="0"/>
        </w:rPr>
      </w:pPr>
      <w:r>
        <w:rPr>
          <w:rStyle w:val="FootnoteReference"/>
          <w:b w:val="0"/>
        </w:rPr>
        <w:footnoteRef/>
      </w:r>
      <w:r>
        <w:rPr>
          <w:b w:val="0"/>
        </w:rPr>
        <w:t xml:space="preserve"> Prim. R. Coles, </w:t>
      </w:r>
      <w:r>
        <w:rPr>
          <w:b w:val="0"/>
          <w:i/>
        </w:rPr>
        <w:t>The Secular Mind.</w:t>
      </w:r>
      <w:r>
        <w:rPr>
          <w:b w:val="0"/>
        </w:rPr>
        <w:t xml:space="preserve"> University Press, Princeton 148-149.</w:t>
      </w:r>
    </w:p>
  </w:footnote>
  <w:footnote w:id="115">
    <w:p w:rsidR="006A7F5C" w:rsidRDefault="006A7F5C" w:rsidP="006A7F5C">
      <w:pPr>
        <w:pStyle w:val="FootnoteText"/>
        <w:ind w:firstLine="0"/>
        <w:rPr>
          <w:b w:val="0"/>
        </w:rPr>
      </w:pPr>
      <w:r>
        <w:rPr>
          <w:rStyle w:val="FootnoteReference"/>
          <w:b w:val="0"/>
        </w:rPr>
        <w:footnoteRef/>
      </w:r>
      <w:r>
        <w:rPr>
          <w:b w:val="0"/>
        </w:rPr>
        <w:t xml:space="preserve"> Prim. D. Goleman, </w:t>
      </w:r>
      <w:r>
        <w:rPr>
          <w:b w:val="0"/>
          <w:i/>
        </w:rPr>
        <w:t>n. d.,</w:t>
      </w:r>
      <w:r>
        <w:rPr>
          <w:b w:val="0"/>
        </w:rPr>
        <w:t xml:space="preserve"> 48-49.</w:t>
      </w:r>
    </w:p>
  </w:footnote>
  <w:footnote w:id="116">
    <w:p w:rsidR="006A7F5C" w:rsidRDefault="006A7F5C" w:rsidP="006A7F5C">
      <w:pPr>
        <w:pStyle w:val="FootnoteText"/>
        <w:ind w:firstLine="0"/>
        <w:rPr>
          <w:b w:val="0"/>
        </w:rPr>
      </w:pPr>
      <w:r>
        <w:rPr>
          <w:rStyle w:val="FootnoteReference"/>
          <w:b w:val="0"/>
        </w:rPr>
        <w:footnoteRef/>
      </w:r>
      <w:r>
        <w:rPr>
          <w:b w:val="0"/>
        </w:rPr>
        <w:t xml:space="preserve"> Zanimivo in opogumljajoče je vse bolj razširjeno mnenje, da se bo v učnih procesih povečevala sinteza med kognicijo in emocionalnostjo (prim. P. J. </w:t>
      </w:r>
      <w:r>
        <w:rPr>
          <w:b w:val="0"/>
          <w:lang w:val="en-US"/>
        </w:rPr>
        <w:t xml:space="preserve">Forgas, Feeling and Thinking: Summary and Integration, v: J. P. Forges, </w:t>
      </w:r>
      <w:r>
        <w:rPr>
          <w:b w:val="0"/>
          <w:i/>
          <w:lang w:val="en-US"/>
        </w:rPr>
        <w:t>Feeling and Thinking: The Role of Affect in Social Cognition</w:t>
      </w:r>
      <w:r>
        <w:rPr>
          <w:b w:val="0"/>
          <w:lang w:val="en-US"/>
        </w:rPr>
        <w:t>, University Press</w:t>
      </w:r>
      <w:r>
        <w:rPr>
          <w:b w:val="0"/>
        </w:rPr>
        <w:t xml:space="preserve"> Forgas,</w:t>
      </w:r>
      <w:r>
        <w:rPr>
          <w:b w:val="0"/>
          <w:lang w:val="en-US"/>
        </w:rPr>
        <w:t xml:space="preserve"> Cambridge</w:t>
      </w:r>
      <w:r>
        <w:rPr>
          <w:b w:val="0"/>
        </w:rPr>
        <w:t xml:space="preserve"> 2000, 388-389), kar nakazuje dobro perspektivo celostnemu učenju in poučevanju, ki vključujeta tudi moralno in religiozno razsežnost življenja.</w:t>
      </w:r>
    </w:p>
  </w:footnote>
  <w:footnote w:id="117">
    <w:p w:rsidR="006A7F5C" w:rsidRDefault="006A7F5C" w:rsidP="006A7F5C">
      <w:pPr>
        <w:pStyle w:val="FootnoteText"/>
        <w:ind w:firstLine="0"/>
        <w:rPr>
          <w:b w:val="0"/>
        </w:rPr>
      </w:pPr>
      <w:r>
        <w:rPr>
          <w:rStyle w:val="FootnoteReference"/>
          <w:b w:val="0"/>
        </w:rPr>
        <w:footnoteRef/>
      </w:r>
      <w:r>
        <w:rPr>
          <w:b w:val="0"/>
        </w:rPr>
        <w:t xml:space="preserve"> M. </w:t>
      </w:r>
      <w:r>
        <w:rPr>
          <w:b w:val="0"/>
          <w:lang w:val="en-US"/>
        </w:rPr>
        <w:t xml:space="preserve">Borba, </w:t>
      </w:r>
      <w:r>
        <w:rPr>
          <w:b w:val="0"/>
          <w:i/>
          <w:lang w:val="en-US"/>
        </w:rPr>
        <w:t>Building Moral Intelligence</w:t>
      </w:r>
      <w:r>
        <w:rPr>
          <w:b w:val="0"/>
          <w:lang w:val="en-US"/>
        </w:rPr>
        <w:t>, Jossey Bas, San Francisco</w:t>
      </w:r>
      <w:r>
        <w:rPr>
          <w:b w:val="0"/>
        </w:rPr>
        <w:t xml:space="preserve"> 2001, 4.</w:t>
      </w:r>
    </w:p>
  </w:footnote>
  <w:footnote w:id="118">
    <w:p w:rsidR="006A7F5C" w:rsidRDefault="006A7F5C" w:rsidP="006A7F5C">
      <w:pPr>
        <w:pStyle w:val="FootnoteText"/>
        <w:ind w:firstLine="0"/>
        <w:rPr>
          <w:b w:val="0"/>
        </w:rPr>
      </w:pPr>
      <w:r>
        <w:rPr>
          <w:rStyle w:val="FootnoteReference"/>
          <w:b w:val="0"/>
        </w:rPr>
        <w:footnoteRef/>
      </w:r>
      <w:r>
        <w:rPr>
          <w:b w:val="0"/>
        </w:rPr>
        <w:t xml:space="preserve"> V kolikšni meri so vrline res »inteligentne«, v obliki »moralnega zadovoljstva«, v veliki meri presoja omenjena emocionalna inteligentnost (prim. C. M. Nussbaum, </w:t>
      </w:r>
      <w:r>
        <w:rPr>
          <w:b w:val="0"/>
          <w:i/>
        </w:rPr>
        <w:t>n. d.,</w:t>
      </w:r>
      <w:r>
        <w:rPr>
          <w:b w:val="0"/>
        </w:rPr>
        <w:t xml:space="preserve"> 22).</w:t>
      </w:r>
    </w:p>
  </w:footnote>
  <w:footnote w:id="119">
    <w:p w:rsidR="006A7F5C" w:rsidRDefault="006A7F5C" w:rsidP="006A7F5C">
      <w:pPr>
        <w:pStyle w:val="FootnoteText"/>
        <w:ind w:firstLine="0"/>
        <w:rPr>
          <w:b w:val="0"/>
        </w:rPr>
      </w:pPr>
      <w:r>
        <w:rPr>
          <w:rStyle w:val="FootnoteReference"/>
          <w:b w:val="0"/>
        </w:rPr>
        <w:footnoteRef/>
      </w:r>
      <w:r>
        <w:rPr>
          <w:b w:val="0"/>
        </w:rPr>
        <w:t xml:space="preserve"> Prim. M. Borba, </w:t>
      </w:r>
      <w:r>
        <w:rPr>
          <w:b w:val="0"/>
          <w:i/>
        </w:rPr>
        <w:t>n. d.,</w:t>
      </w:r>
      <w:r>
        <w:rPr>
          <w:b w:val="0"/>
        </w:rPr>
        <w:t xml:space="preserve"> 9.</w:t>
      </w:r>
    </w:p>
  </w:footnote>
  <w:footnote w:id="120">
    <w:p w:rsidR="006A7F5C" w:rsidRDefault="006A7F5C" w:rsidP="006A7F5C">
      <w:pPr>
        <w:pStyle w:val="FootnoteText"/>
        <w:ind w:firstLine="0"/>
        <w:rPr>
          <w:b w:val="0"/>
        </w:rPr>
      </w:pPr>
      <w:r>
        <w:rPr>
          <w:rStyle w:val="FootnoteReference"/>
          <w:b w:val="0"/>
        </w:rPr>
        <w:footnoteRef/>
      </w:r>
      <w:r>
        <w:rPr>
          <w:b w:val="0"/>
        </w:rPr>
        <w:t xml:space="preserve"> M. Borba, </w:t>
      </w:r>
      <w:r>
        <w:rPr>
          <w:b w:val="0"/>
          <w:i/>
        </w:rPr>
        <w:t>n. d.,</w:t>
      </w:r>
      <w:r>
        <w:rPr>
          <w:b w:val="0"/>
        </w:rPr>
        <w:t xml:space="preserve"> 18.</w:t>
      </w:r>
    </w:p>
  </w:footnote>
  <w:footnote w:id="121">
    <w:p w:rsidR="006A7F5C" w:rsidRDefault="006A7F5C" w:rsidP="006A7F5C">
      <w:pPr>
        <w:pStyle w:val="FootnoteText"/>
        <w:ind w:firstLine="0"/>
        <w:rPr>
          <w:b w:val="0"/>
        </w:rPr>
      </w:pPr>
      <w:r>
        <w:rPr>
          <w:rStyle w:val="FootnoteReference"/>
          <w:b w:val="0"/>
        </w:rPr>
        <w:footnoteRef/>
      </w:r>
      <w:r>
        <w:rPr>
          <w:b w:val="0"/>
        </w:rPr>
        <w:t xml:space="preserve"> Prim. E. Jensen, </w:t>
      </w:r>
      <w:r>
        <w:rPr>
          <w:b w:val="0"/>
          <w:i/>
        </w:rPr>
        <w:t>n. d.,</w:t>
      </w:r>
      <w:r>
        <w:rPr>
          <w:b w:val="0"/>
        </w:rPr>
        <w:t xml:space="preserve"> 23</w:t>
      </w:r>
    </w:p>
  </w:footnote>
  <w:footnote w:id="122">
    <w:p w:rsidR="006A7F5C" w:rsidRDefault="006A7F5C" w:rsidP="006A7F5C">
      <w:pPr>
        <w:pStyle w:val="FootnoteText"/>
        <w:ind w:firstLine="0"/>
        <w:rPr>
          <w:b w:val="0"/>
        </w:rPr>
      </w:pPr>
      <w:r>
        <w:rPr>
          <w:rStyle w:val="FootnoteReference"/>
          <w:b w:val="0"/>
        </w:rPr>
        <w:footnoteRef/>
      </w:r>
      <w:r>
        <w:rPr>
          <w:b w:val="0"/>
        </w:rPr>
        <w:t xml:space="preserve"> Prim. M. Borba, </w:t>
      </w:r>
      <w:r>
        <w:rPr>
          <w:b w:val="0"/>
          <w:i/>
        </w:rPr>
        <w:t>n. d.,</w:t>
      </w:r>
      <w:r>
        <w:rPr>
          <w:b w:val="0"/>
        </w:rPr>
        <w:t xml:space="preserve"> 37.</w:t>
      </w:r>
    </w:p>
  </w:footnote>
  <w:footnote w:id="123">
    <w:p w:rsidR="006A7F5C" w:rsidRDefault="006A7F5C" w:rsidP="006A7F5C">
      <w:pPr>
        <w:pStyle w:val="FootnoteText"/>
        <w:ind w:firstLine="0"/>
        <w:rPr>
          <w:b w:val="0"/>
        </w:rPr>
      </w:pPr>
      <w:r>
        <w:rPr>
          <w:rStyle w:val="FootnoteReference"/>
          <w:b w:val="0"/>
        </w:rPr>
        <w:footnoteRef/>
      </w:r>
      <w:r>
        <w:rPr>
          <w:b w:val="0"/>
        </w:rPr>
        <w:t xml:space="preserve"> V obdobju pubertetniškega in adolescentnega odraščanja lahko pride celo do pretirane in zato delno izkrivljene empatije, saj mladi v povezavi z burno emocionalnostjo in zmešnjavo vlog nadpovprečno aktivirajo domišljijo, ki jih oddalji od realnosti. Marsikdaj se tudi zgodi, da vsaj na začetku pubertete mladostniki slabše »berejo« obraze oz. neverbalno komunikacijo, kot so jo nekaj let prej (prim. E. Jensen</w:t>
      </w:r>
      <w:r>
        <w:rPr>
          <w:b w:val="0"/>
          <w:i/>
        </w:rPr>
        <w:t xml:space="preserve">, n. d., </w:t>
      </w:r>
      <w:r>
        <w:rPr>
          <w:b w:val="0"/>
        </w:rPr>
        <w:t>31-32).</w:t>
      </w:r>
    </w:p>
  </w:footnote>
  <w:footnote w:id="124">
    <w:p w:rsidR="006A7F5C" w:rsidRDefault="006A7F5C" w:rsidP="006A7F5C">
      <w:pPr>
        <w:pStyle w:val="FootnoteText"/>
        <w:ind w:firstLine="0"/>
        <w:rPr>
          <w:b w:val="0"/>
        </w:rPr>
      </w:pPr>
      <w:r>
        <w:rPr>
          <w:rStyle w:val="FootnoteReference"/>
          <w:b w:val="0"/>
        </w:rPr>
        <w:footnoteRef/>
      </w:r>
      <w:r>
        <w:rPr>
          <w:b w:val="0"/>
        </w:rPr>
        <w:t xml:space="preserve"> Prim. D. </w:t>
      </w:r>
      <w:r>
        <w:rPr>
          <w:b w:val="0"/>
          <w:lang w:val="en-US"/>
        </w:rPr>
        <w:t xml:space="preserve">Kindlon, M. Thompson, </w:t>
      </w:r>
      <w:r>
        <w:rPr>
          <w:b w:val="0"/>
          <w:i/>
          <w:lang w:val="en-US"/>
        </w:rPr>
        <w:t>Raising Cain: Protecting the Emotional Life of Boys</w:t>
      </w:r>
      <w:r>
        <w:rPr>
          <w:b w:val="0"/>
          <w:lang w:val="en-US"/>
        </w:rPr>
        <w:t xml:space="preserve">, Ballantine Publishing Group, </w:t>
      </w:r>
      <w:smartTag w:uri="urn:schemas-microsoft-com:office:smarttags" w:element="State">
        <w:smartTag w:uri="urn:schemas-microsoft-com:office:smarttags" w:element="place">
          <w:r>
            <w:rPr>
              <w:b w:val="0"/>
              <w:lang w:val="en-US"/>
            </w:rPr>
            <w:t>New York</w:t>
          </w:r>
        </w:smartTag>
      </w:smartTag>
      <w:r>
        <w:rPr>
          <w:b w:val="0"/>
        </w:rPr>
        <w:t xml:space="preserve"> 1999, 195.</w:t>
      </w:r>
    </w:p>
  </w:footnote>
  <w:footnote w:id="125">
    <w:p w:rsidR="006A7F5C" w:rsidRDefault="006A7F5C" w:rsidP="006A7F5C">
      <w:pPr>
        <w:pStyle w:val="FootnoteText"/>
        <w:ind w:firstLine="0"/>
        <w:rPr>
          <w:b w:val="0"/>
        </w:rPr>
      </w:pPr>
      <w:r>
        <w:rPr>
          <w:rStyle w:val="FootnoteReference"/>
          <w:b w:val="0"/>
        </w:rPr>
        <w:footnoteRef/>
      </w:r>
      <w:r>
        <w:rPr>
          <w:b w:val="0"/>
        </w:rPr>
        <w:t xml:space="preserve"> Prim. T. </w:t>
      </w:r>
      <w:r>
        <w:rPr>
          <w:b w:val="0"/>
          <w:szCs w:val="24"/>
          <w:lang w:val="en-US"/>
        </w:rPr>
        <w:t xml:space="preserve">Shachtman, </w:t>
      </w:r>
      <w:r>
        <w:rPr>
          <w:b w:val="0"/>
          <w:i/>
          <w:szCs w:val="24"/>
          <w:lang w:val="en-US"/>
        </w:rPr>
        <w:t>The inarticulate society,</w:t>
      </w:r>
      <w:r>
        <w:rPr>
          <w:b w:val="0"/>
          <w:szCs w:val="24"/>
          <w:lang w:val="en-US"/>
        </w:rPr>
        <w:t xml:space="preserve"> </w:t>
      </w:r>
      <w:smartTag w:uri="urn:schemas-microsoft-com:office:smarttags" w:element="place">
        <w:smartTag w:uri="urn:schemas-microsoft-com:office:smarttags" w:element="State">
          <w:r>
            <w:rPr>
              <w:b w:val="0"/>
              <w:szCs w:val="24"/>
              <w:lang w:val="en-US"/>
            </w:rPr>
            <w:t>New York</w:t>
          </w:r>
        </w:smartTag>
      </w:smartTag>
      <w:r>
        <w:rPr>
          <w:b w:val="0"/>
        </w:rPr>
        <w:t xml:space="preserve"> 1995, 116-117.</w:t>
      </w:r>
    </w:p>
  </w:footnote>
  <w:footnote w:id="126">
    <w:p w:rsidR="006A7F5C" w:rsidRDefault="006A7F5C" w:rsidP="006A7F5C">
      <w:pPr>
        <w:pStyle w:val="FootnoteText"/>
        <w:ind w:firstLine="0"/>
        <w:rPr>
          <w:b w:val="0"/>
        </w:rPr>
      </w:pPr>
      <w:r>
        <w:rPr>
          <w:rStyle w:val="FootnoteReference"/>
          <w:b w:val="0"/>
        </w:rPr>
        <w:footnoteRef/>
      </w:r>
      <w:r>
        <w:rPr>
          <w:b w:val="0"/>
        </w:rPr>
        <w:t xml:space="preserve"> Prim. D. Goleman, </w:t>
      </w:r>
      <w:r>
        <w:rPr>
          <w:b w:val="0"/>
          <w:i/>
        </w:rPr>
        <w:t>n. d.,</w:t>
      </w:r>
      <w:r>
        <w:rPr>
          <w:b w:val="0"/>
        </w:rPr>
        <w:t xml:space="preserve"> 137.</w:t>
      </w:r>
    </w:p>
  </w:footnote>
  <w:footnote w:id="127">
    <w:p w:rsidR="006A7F5C" w:rsidRDefault="006A7F5C" w:rsidP="006A7F5C">
      <w:pPr>
        <w:pStyle w:val="FootnoteText"/>
        <w:ind w:firstLine="0"/>
        <w:rPr>
          <w:b w:val="0"/>
        </w:rPr>
      </w:pPr>
      <w:r>
        <w:rPr>
          <w:rStyle w:val="FootnoteReference"/>
          <w:b w:val="0"/>
        </w:rPr>
        <w:footnoteRef/>
      </w:r>
      <w:r>
        <w:rPr>
          <w:b w:val="0"/>
        </w:rPr>
        <w:t xml:space="preserve"> AIDS je npr. bolezen, na katero »znanost« išče izključno tehnične odgovore. Moralno se znanstveniki lotijo problema te bolezni le takrat, ko se otepajo stališč moralnih ustanov in institucij.</w:t>
      </w:r>
    </w:p>
  </w:footnote>
  <w:footnote w:id="128">
    <w:p w:rsidR="006A7F5C" w:rsidRDefault="006A7F5C" w:rsidP="006A7F5C">
      <w:pPr>
        <w:pStyle w:val="FootnoteText"/>
        <w:ind w:firstLine="0"/>
        <w:rPr>
          <w:b w:val="0"/>
        </w:rPr>
      </w:pPr>
      <w:r>
        <w:rPr>
          <w:rStyle w:val="FootnoteReference"/>
          <w:b w:val="0"/>
        </w:rPr>
        <w:footnoteRef/>
      </w:r>
      <w:r>
        <w:rPr>
          <w:b w:val="0"/>
        </w:rPr>
        <w:t xml:space="preserve"> M. Borba navaja 138 različnih (angleških) pridevnikov, s katerimi moremo ubesediti čustveno razpoloženje (prim. M. Borba, </w:t>
      </w:r>
      <w:r>
        <w:rPr>
          <w:b w:val="0"/>
          <w:i/>
        </w:rPr>
        <w:t>n. d.,</w:t>
      </w:r>
      <w:r>
        <w:rPr>
          <w:b w:val="0"/>
        </w:rPr>
        <w:t xml:space="preserve"> 27-28).</w:t>
      </w:r>
    </w:p>
  </w:footnote>
  <w:footnote w:id="129">
    <w:p w:rsidR="006A7F5C" w:rsidRDefault="006A7F5C" w:rsidP="006A7F5C">
      <w:pPr>
        <w:pStyle w:val="FootnoteText"/>
        <w:ind w:firstLine="0"/>
        <w:rPr>
          <w:b w:val="0"/>
        </w:rPr>
      </w:pPr>
      <w:r>
        <w:rPr>
          <w:rStyle w:val="FootnoteReference"/>
          <w:b w:val="0"/>
        </w:rPr>
        <w:footnoteRef/>
      </w:r>
      <w:r>
        <w:rPr>
          <w:b w:val="0"/>
        </w:rPr>
        <w:t xml:space="preserve"> M. Borba, </w:t>
      </w:r>
      <w:r>
        <w:rPr>
          <w:b w:val="0"/>
          <w:i/>
        </w:rPr>
        <w:t>n. d.,</w:t>
      </w:r>
      <w:r>
        <w:rPr>
          <w:b w:val="0"/>
        </w:rPr>
        <w:t xml:space="preserve"> 51.</w:t>
      </w:r>
    </w:p>
  </w:footnote>
  <w:footnote w:id="130">
    <w:p w:rsidR="006A7F5C" w:rsidRDefault="006A7F5C" w:rsidP="006A7F5C">
      <w:pPr>
        <w:pStyle w:val="FootnoteText"/>
        <w:ind w:firstLine="0"/>
        <w:rPr>
          <w:b w:val="0"/>
        </w:rPr>
      </w:pPr>
      <w:r>
        <w:rPr>
          <w:rStyle w:val="FootnoteReference"/>
          <w:b w:val="0"/>
        </w:rPr>
        <w:footnoteRef/>
      </w:r>
      <w:r>
        <w:rPr>
          <w:b w:val="0"/>
        </w:rPr>
        <w:t xml:space="preserve"> R. Coles, </w:t>
      </w:r>
      <w:r>
        <w:rPr>
          <w:b w:val="0"/>
          <w:i/>
        </w:rPr>
        <w:t>n. d.,</w:t>
      </w:r>
      <w:r>
        <w:rPr>
          <w:b w:val="0"/>
        </w:rPr>
        <w:t xml:space="preserve"> 105.</w:t>
      </w:r>
    </w:p>
  </w:footnote>
  <w:footnote w:id="131">
    <w:p w:rsidR="006A7F5C" w:rsidRDefault="006A7F5C" w:rsidP="006A7F5C">
      <w:pPr>
        <w:pStyle w:val="FootnoteText"/>
        <w:ind w:firstLine="0"/>
        <w:rPr>
          <w:b w:val="0"/>
        </w:rPr>
      </w:pPr>
      <w:r>
        <w:rPr>
          <w:rStyle w:val="FootnoteReference"/>
          <w:b w:val="0"/>
        </w:rPr>
        <w:footnoteRef/>
      </w:r>
      <w:r>
        <w:rPr>
          <w:b w:val="0"/>
        </w:rPr>
        <w:t xml:space="preserve"> Prim. M. Borba, </w:t>
      </w:r>
      <w:r>
        <w:rPr>
          <w:b w:val="0"/>
          <w:i/>
        </w:rPr>
        <w:t>n. d.,</w:t>
      </w:r>
      <w:r>
        <w:rPr>
          <w:b w:val="0"/>
        </w:rPr>
        <w:t xml:space="preserve"> 55; D. Jensen, </w:t>
      </w:r>
      <w:r>
        <w:rPr>
          <w:b w:val="0"/>
          <w:i/>
        </w:rPr>
        <w:t>n. d.,</w:t>
      </w:r>
      <w:r>
        <w:rPr>
          <w:b w:val="0"/>
        </w:rPr>
        <w:t xml:space="preserve"> 27.</w:t>
      </w:r>
    </w:p>
  </w:footnote>
  <w:footnote w:id="132">
    <w:p w:rsidR="006A7F5C" w:rsidRDefault="006A7F5C" w:rsidP="006A7F5C">
      <w:pPr>
        <w:pStyle w:val="FootnoteText"/>
        <w:ind w:firstLine="0"/>
        <w:rPr>
          <w:b w:val="0"/>
        </w:rPr>
      </w:pPr>
      <w:r>
        <w:rPr>
          <w:rStyle w:val="FootnoteReference"/>
          <w:b w:val="0"/>
        </w:rPr>
        <w:footnoteRef/>
      </w:r>
      <w:r>
        <w:rPr>
          <w:b w:val="0"/>
        </w:rPr>
        <w:t xml:space="preserve"> Prim. S. Gerjolj, Vzgoja vesti v pluralni družbi, v: </w:t>
      </w:r>
      <w:r>
        <w:rPr>
          <w:b w:val="0"/>
          <w:i/>
          <w:iCs/>
        </w:rPr>
        <w:t>Etična vzgoja: zbornik simpozija</w:t>
      </w:r>
      <w:r>
        <w:rPr>
          <w:b w:val="0"/>
        </w:rPr>
        <w:t>, Družina, Ljubljana 1997, 19.</w:t>
      </w:r>
    </w:p>
  </w:footnote>
  <w:footnote w:id="133">
    <w:p w:rsidR="006A7F5C" w:rsidRDefault="006A7F5C" w:rsidP="006A7F5C">
      <w:pPr>
        <w:pStyle w:val="FootnoteText"/>
        <w:ind w:firstLine="0"/>
        <w:rPr>
          <w:b w:val="0"/>
        </w:rPr>
      </w:pPr>
      <w:r>
        <w:rPr>
          <w:rStyle w:val="FootnoteReference"/>
          <w:b w:val="0"/>
        </w:rPr>
        <w:footnoteRef/>
      </w:r>
      <w:r>
        <w:rPr>
          <w:b w:val="0"/>
        </w:rPr>
        <w:t xml:space="preserve"> Prim. R. Coles, </w:t>
      </w:r>
      <w:r>
        <w:rPr>
          <w:b w:val="0"/>
          <w:i/>
        </w:rPr>
        <w:t>n. d.,</w:t>
      </w:r>
      <w:r>
        <w:rPr>
          <w:b w:val="0"/>
        </w:rPr>
        <w:t xml:space="preserve"> 98.</w:t>
      </w:r>
    </w:p>
  </w:footnote>
  <w:footnote w:id="134">
    <w:p w:rsidR="006A7F5C" w:rsidRDefault="006A7F5C" w:rsidP="006A7F5C">
      <w:pPr>
        <w:pStyle w:val="FootnoteText"/>
        <w:ind w:firstLine="0"/>
        <w:rPr>
          <w:b w:val="0"/>
        </w:rPr>
      </w:pPr>
      <w:r>
        <w:rPr>
          <w:rStyle w:val="FootnoteReference"/>
          <w:b w:val="0"/>
        </w:rPr>
        <w:footnoteRef/>
      </w:r>
      <w:r>
        <w:rPr>
          <w:b w:val="0"/>
        </w:rPr>
        <w:t xml:space="preserve"> M. Borba, </w:t>
      </w:r>
      <w:r>
        <w:rPr>
          <w:b w:val="0"/>
          <w:i/>
        </w:rPr>
        <w:t>n. d.,</w:t>
      </w:r>
      <w:r>
        <w:rPr>
          <w:b w:val="0"/>
        </w:rPr>
        <w:t xml:space="preserve"> 83.</w:t>
      </w:r>
    </w:p>
  </w:footnote>
  <w:footnote w:id="135">
    <w:p w:rsidR="006A7F5C" w:rsidRDefault="006A7F5C" w:rsidP="006A7F5C">
      <w:pPr>
        <w:pStyle w:val="FootnoteText"/>
        <w:ind w:firstLine="0"/>
        <w:rPr>
          <w:b w:val="0"/>
        </w:rPr>
      </w:pPr>
      <w:r>
        <w:rPr>
          <w:rStyle w:val="FootnoteReference"/>
          <w:b w:val="0"/>
        </w:rPr>
        <w:footnoteRef/>
      </w:r>
      <w:r>
        <w:rPr>
          <w:b w:val="0"/>
        </w:rPr>
        <w:t xml:space="preserve"> Podobno, kot velja za druge vrline, so tudi za samoobvladovanje starši v vlogi zgleda najboljši učitelji (prim. R. Coles, </w:t>
      </w:r>
      <w:r>
        <w:rPr>
          <w:b w:val="0"/>
          <w:i/>
        </w:rPr>
        <w:t>n. d.,</w:t>
      </w:r>
      <w:r>
        <w:rPr>
          <w:b w:val="0"/>
        </w:rPr>
        <w:t xml:space="preserve"> 58-59).</w:t>
      </w:r>
    </w:p>
  </w:footnote>
  <w:footnote w:id="136">
    <w:p w:rsidR="006A7F5C" w:rsidRDefault="006A7F5C" w:rsidP="006A7F5C">
      <w:pPr>
        <w:pStyle w:val="FootnoteText"/>
        <w:ind w:firstLine="0"/>
        <w:rPr>
          <w:b w:val="0"/>
        </w:rPr>
      </w:pPr>
      <w:r>
        <w:rPr>
          <w:rStyle w:val="FootnoteReference"/>
          <w:b w:val="0"/>
        </w:rPr>
        <w:footnoteRef/>
      </w:r>
      <w:r>
        <w:rPr>
          <w:b w:val="0"/>
        </w:rPr>
        <w:t xml:space="preserve"> Prim. D. Goleman, </w:t>
      </w:r>
      <w:r>
        <w:rPr>
          <w:b w:val="0"/>
          <w:i/>
        </w:rPr>
        <w:t>n. d.,</w:t>
      </w:r>
      <w:r>
        <w:rPr>
          <w:b w:val="0"/>
        </w:rPr>
        <w:t xml:space="preserve"> 90.</w:t>
      </w:r>
    </w:p>
  </w:footnote>
  <w:footnote w:id="137">
    <w:p w:rsidR="006A7F5C" w:rsidRDefault="006A7F5C" w:rsidP="006A7F5C">
      <w:pPr>
        <w:pStyle w:val="FootnoteText"/>
        <w:ind w:firstLine="0"/>
        <w:rPr>
          <w:b w:val="0"/>
        </w:rPr>
      </w:pPr>
      <w:r>
        <w:rPr>
          <w:rStyle w:val="FootnoteReference"/>
          <w:b w:val="0"/>
        </w:rPr>
        <w:footnoteRef/>
      </w:r>
      <w:r>
        <w:rPr>
          <w:b w:val="0"/>
        </w:rPr>
        <w:t xml:space="preserve"> Prim. M. Borba, </w:t>
      </w:r>
      <w:r>
        <w:rPr>
          <w:b w:val="0"/>
          <w:i/>
        </w:rPr>
        <w:t>n. d.,</w:t>
      </w:r>
      <w:r>
        <w:rPr>
          <w:b w:val="0"/>
        </w:rPr>
        <w:t xml:space="preserve"> 134.</w:t>
      </w:r>
    </w:p>
  </w:footnote>
  <w:footnote w:id="138">
    <w:p w:rsidR="006A7F5C" w:rsidRDefault="006A7F5C" w:rsidP="006A7F5C">
      <w:pPr>
        <w:pStyle w:val="FootnoteText"/>
        <w:ind w:firstLine="0"/>
        <w:rPr>
          <w:b w:val="0"/>
        </w:rPr>
      </w:pPr>
      <w:r>
        <w:rPr>
          <w:rStyle w:val="FootnoteReference"/>
          <w:b w:val="0"/>
        </w:rPr>
        <w:footnoteRef/>
      </w:r>
      <w:r>
        <w:rPr>
          <w:b w:val="0"/>
        </w:rPr>
        <w:t xml:space="preserve"> Prim. M. Borba, </w:t>
      </w:r>
      <w:r>
        <w:rPr>
          <w:b w:val="0"/>
          <w:i/>
        </w:rPr>
        <w:t>n. d.,</w:t>
      </w:r>
      <w:r>
        <w:rPr>
          <w:b w:val="0"/>
        </w:rPr>
        <w:t xml:space="preserve"> 162.</w:t>
      </w:r>
    </w:p>
  </w:footnote>
  <w:footnote w:id="139">
    <w:p w:rsidR="006A7F5C" w:rsidRDefault="006A7F5C" w:rsidP="006A7F5C">
      <w:pPr>
        <w:pStyle w:val="FootnoteText"/>
        <w:ind w:firstLine="0"/>
        <w:rPr>
          <w:b w:val="0"/>
        </w:rPr>
      </w:pPr>
      <w:r>
        <w:rPr>
          <w:rStyle w:val="FootnoteReference"/>
          <w:b w:val="0"/>
        </w:rPr>
        <w:footnoteRef/>
      </w:r>
      <w:r>
        <w:rPr>
          <w:b w:val="0"/>
        </w:rPr>
        <w:t xml:space="preserve"> Prim. M. Borba, </w:t>
      </w:r>
      <w:r>
        <w:rPr>
          <w:b w:val="0"/>
          <w:i/>
        </w:rPr>
        <w:t>n. d.,</w:t>
      </w:r>
      <w:r>
        <w:rPr>
          <w:b w:val="0"/>
        </w:rPr>
        <w:t xml:space="preserve"> 201.</w:t>
      </w:r>
    </w:p>
  </w:footnote>
  <w:footnote w:id="140">
    <w:p w:rsidR="006A7F5C" w:rsidRDefault="006A7F5C" w:rsidP="006A7F5C">
      <w:pPr>
        <w:pStyle w:val="FootnoteText"/>
        <w:ind w:firstLine="0"/>
        <w:rPr>
          <w:b w:val="0"/>
        </w:rPr>
      </w:pPr>
      <w:r>
        <w:rPr>
          <w:rStyle w:val="FootnoteReference"/>
          <w:b w:val="0"/>
        </w:rPr>
        <w:footnoteRef/>
      </w:r>
      <w:r>
        <w:rPr>
          <w:b w:val="0"/>
        </w:rPr>
        <w:t xml:space="preserve"> Po mojem mnenju je v slovenskem jeziku »sožitje« primernejši in vsebinsko bolj sporočilni izraz kot »strpnost« oz. »tolerantnost«.</w:t>
      </w:r>
    </w:p>
  </w:footnote>
  <w:footnote w:id="141">
    <w:p w:rsidR="006A7F5C" w:rsidRDefault="006A7F5C" w:rsidP="006A7F5C">
      <w:pPr>
        <w:pStyle w:val="FootnoteText"/>
        <w:ind w:firstLine="0"/>
        <w:rPr>
          <w:b w:val="0"/>
        </w:rPr>
      </w:pPr>
      <w:r>
        <w:rPr>
          <w:rStyle w:val="FootnoteReference"/>
          <w:b w:val="0"/>
        </w:rPr>
        <w:footnoteRef/>
      </w:r>
      <w:r>
        <w:rPr>
          <w:b w:val="0"/>
        </w:rPr>
        <w:t xml:space="preserve"> Prim. M. Borba, </w:t>
      </w:r>
      <w:r>
        <w:rPr>
          <w:b w:val="0"/>
          <w:i/>
        </w:rPr>
        <w:t>n. d.,</w:t>
      </w:r>
      <w:r>
        <w:rPr>
          <w:b w:val="0"/>
        </w:rPr>
        <w:t xml:space="preserve"> 237.</w:t>
      </w:r>
    </w:p>
  </w:footnote>
  <w:footnote w:id="142">
    <w:p w:rsidR="006A7F5C" w:rsidRDefault="006A7F5C" w:rsidP="006A7F5C">
      <w:pPr>
        <w:pStyle w:val="FootnoteText"/>
        <w:ind w:firstLine="0"/>
        <w:rPr>
          <w:b w:val="0"/>
        </w:rPr>
      </w:pPr>
      <w:r>
        <w:rPr>
          <w:rStyle w:val="FootnoteReference"/>
          <w:b w:val="0"/>
        </w:rPr>
        <w:footnoteRef/>
      </w:r>
      <w:r>
        <w:rPr>
          <w:b w:val="0"/>
        </w:rPr>
        <w:t xml:space="preserve"> Prim. H. </w:t>
      </w:r>
      <w:smartTag w:uri="urn:schemas-microsoft-com:office:smarttags" w:element="City">
        <w:r>
          <w:rPr>
            <w:b w:val="0"/>
            <w:lang w:val="en-US"/>
          </w:rPr>
          <w:t>Gardner</w:t>
        </w:r>
      </w:smartTag>
      <w:r>
        <w:rPr>
          <w:b w:val="0"/>
          <w:lang w:val="en-US"/>
        </w:rPr>
        <w:t xml:space="preserve">, </w:t>
      </w:r>
      <w:r>
        <w:rPr>
          <w:b w:val="0"/>
          <w:i/>
          <w:lang w:val="en-US"/>
        </w:rPr>
        <w:t>Intelligence Reframed, Multile Intelligences for the 21</w:t>
      </w:r>
      <w:r>
        <w:rPr>
          <w:b w:val="0"/>
          <w:i/>
          <w:vertAlign w:val="superscript"/>
          <w:lang w:val="en-US"/>
        </w:rPr>
        <w:t>st</w:t>
      </w:r>
      <w:r>
        <w:rPr>
          <w:b w:val="0"/>
          <w:i/>
          <w:lang w:val="en-US"/>
        </w:rPr>
        <w:t xml:space="preserve"> Century,</w:t>
      </w:r>
      <w:r>
        <w:rPr>
          <w:b w:val="0"/>
          <w:lang w:val="en-US"/>
        </w:rPr>
        <w:t xml:space="preserve"> Basic Books, </w:t>
      </w:r>
      <w:smartTag w:uri="urn:schemas-microsoft-com:office:smarttags" w:element="State">
        <w:smartTag w:uri="urn:schemas-microsoft-com:office:smarttags" w:element="place">
          <w:r>
            <w:rPr>
              <w:b w:val="0"/>
              <w:lang w:val="en-US"/>
            </w:rPr>
            <w:t>New York</w:t>
          </w:r>
        </w:smartTag>
      </w:smartTag>
      <w:r>
        <w:rPr>
          <w:b w:val="0"/>
        </w:rPr>
        <w:t xml:space="preserve"> 1999, 48.</w:t>
      </w:r>
    </w:p>
  </w:footnote>
  <w:footnote w:id="143">
    <w:p w:rsidR="006A7F5C" w:rsidRDefault="006A7F5C" w:rsidP="006A7F5C">
      <w:pPr>
        <w:pStyle w:val="FootnoteText"/>
        <w:ind w:firstLine="0"/>
        <w:rPr>
          <w:b w:val="0"/>
        </w:rPr>
      </w:pPr>
      <w:r>
        <w:rPr>
          <w:rStyle w:val="FootnoteReference"/>
          <w:b w:val="0"/>
        </w:rPr>
        <w:footnoteRef/>
      </w:r>
      <w:r>
        <w:rPr>
          <w:b w:val="0"/>
        </w:rPr>
        <w:t xml:space="preserve"> Prim. M. Borba, </w:t>
      </w:r>
      <w:r>
        <w:rPr>
          <w:b w:val="0"/>
          <w:i/>
        </w:rPr>
        <w:t>n. d.,</w:t>
      </w:r>
      <w:r>
        <w:rPr>
          <w:b w:val="0"/>
        </w:rPr>
        <w:t xml:space="preserve"> 46.</w:t>
      </w:r>
    </w:p>
  </w:footnote>
  <w:footnote w:id="144">
    <w:p w:rsidR="006A7F5C" w:rsidRDefault="006A7F5C" w:rsidP="006A7F5C">
      <w:pPr>
        <w:pStyle w:val="FootnoteText"/>
        <w:ind w:firstLine="0"/>
        <w:rPr>
          <w:b w:val="0"/>
        </w:rPr>
      </w:pPr>
      <w:r>
        <w:rPr>
          <w:rStyle w:val="FootnoteReference"/>
          <w:b w:val="0"/>
        </w:rPr>
        <w:footnoteRef/>
      </w:r>
      <w:r>
        <w:rPr>
          <w:b w:val="0"/>
        </w:rPr>
        <w:t xml:space="preserve"> R. Coles, </w:t>
      </w:r>
      <w:r>
        <w:rPr>
          <w:b w:val="0"/>
          <w:i/>
        </w:rPr>
        <w:t>n. d.,</w:t>
      </w:r>
      <w:r>
        <w:rPr>
          <w:b w:val="0"/>
        </w:rPr>
        <w:t xml:space="preserve"> 188 – 189)</w:t>
      </w:r>
    </w:p>
  </w:footnote>
  <w:footnote w:id="145">
    <w:p w:rsidR="006A7F5C" w:rsidRDefault="006A7F5C" w:rsidP="006A7F5C">
      <w:pPr>
        <w:pStyle w:val="FootnoteText"/>
        <w:ind w:firstLine="0"/>
        <w:jc w:val="left"/>
        <w:rPr>
          <w:b w:val="0"/>
        </w:rPr>
      </w:pPr>
      <w:r>
        <w:rPr>
          <w:rStyle w:val="FootnoteReference"/>
          <w:b w:val="0"/>
        </w:rPr>
        <w:footnoteRef/>
      </w:r>
      <w:r>
        <w:rPr>
          <w:b w:val="0"/>
        </w:rPr>
        <w:t xml:space="preserve"> Razlike imajo svoje izhodišče v največji meri v religioznih in kulturnih različnostih. </w:t>
      </w:r>
      <w:r>
        <w:rPr>
          <w:b w:val="0"/>
          <w:i/>
        </w:rPr>
        <w:t>(Prim.: Lazear 1991, 149.)</w:t>
      </w:r>
    </w:p>
  </w:footnote>
  <w:footnote w:id="146">
    <w:p w:rsidR="006A7F5C" w:rsidRDefault="006A7F5C" w:rsidP="006A7F5C">
      <w:pPr>
        <w:pStyle w:val="FootnoteText"/>
        <w:ind w:firstLine="0"/>
        <w:jc w:val="left"/>
        <w:rPr>
          <w:b w:val="0"/>
        </w:rPr>
      </w:pPr>
      <w:r>
        <w:rPr>
          <w:rStyle w:val="FootnoteReference"/>
          <w:b w:val="0"/>
        </w:rPr>
        <w:footnoteRef/>
      </w:r>
      <w:r>
        <w:rPr>
          <w:b w:val="0"/>
        </w:rPr>
        <w:t xml:space="preserve"> Značilna otroška trma je tipična reakcija, ko otrok ne more uveljaviti svoje emocionalne zavesti. </w:t>
      </w:r>
      <w:r>
        <w:rPr>
          <w:b w:val="0"/>
          <w:i/>
        </w:rPr>
        <w:t>(Prim.: Lazear 1991, 149-150.)</w:t>
      </w:r>
    </w:p>
  </w:footnote>
  <w:footnote w:id="147">
    <w:p w:rsidR="006A7F5C" w:rsidRDefault="006A7F5C" w:rsidP="006A7F5C">
      <w:pPr>
        <w:pStyle w:val="FootnoteText"/>
        <w:ind w:firstLine="0"/>
        <w:rPr>
          <w:b w:val="0"/>
        </w:rPr>
      </w:pPr>
      <w:r>
        <w:rPr>
          <w:rStyle w:val="FootnoteReference"/>
          <w:b w:val="0"/>
        </w:rPr>
        <w:footnoteRef/>
      </w:r>
      <w:r>
        <w:rPr>
          <w:b w:val="0"/>
        </w:rPr>
        <w:t xml:space="preserve"> Že Gardner sam v svojih poznejših delih odpira vprašanje duhovne (spiritualne) inteligentnosti </w:t>
      </w:r>
      <w:r>
        <w:rPr>
          <w:b w:val="0"/>
          <w:i/>
        </w:rPr>
        <w:t>(Prim.: Kimes Myers 1997, 44.),</w:t>
      </w:r>
      <w:r>
        <w:rPr>
          <w:b w:val="0"/>
        </w:rPr>
        <w:t xml:space="preserve"> v nekaterih drugih novejših delih pa se pojavlja tudi izraz »religiozna inteligentnost«.</w:t>
      </w:r>
    </w:p>
  </w:footnote>
  <w:footnote w:id="148">
    <w:p w:rsidR="006A7F5C" w:rsidRDefault="006A7F5C" w:rsidP="006A7F5C">
      <w:pPr>
        <w:pStyle w:val="FootnoteText"/>
        <w:ind w:firstLine="0"/>
        <w:rPr>
          <w:b w:val="0"/>
        </w:rPr>
      </w:pPr>
      <w:r>
        <w:rPr>
          <w:rStyle w:val="FootnoteReference"/>
          <w:b w:val="0"/>
        </w:rPr>
        <w:footnoteRef/>
      </w:r>
      <w:r>
        <w:rPr>
          <w:b w:val="0"/>
        </w:rPr>
        <w:t xml:space="preserve"> Prim. F. Rieman, Grundformen der Angst, Eine tiefenpsychologische Studie, Ernst Reinhartd Verlag, München 2003, 25.</w:t>
      </w:r>
    </w:p>
  </w:footnote>
  <w:footnote w:id="149">
    <w:p w:rsidR="006A7F5C" w:rsidRDefault="006A7F5C" w:rsidP="006A7F5C">
      <w:pPr>
        <w:pStyle w:val="FootnoteText"/>
        <w:ind w:firstLine="0"/>
        <w:rPr>
          <w:b w:val="0"/>
        </w:rPr>
      </w:pPr>
      <w:r>
        <w:rPr>
          <w:rStyle w:val="FootnoteReference"/>
          <w:b w:val="0"/>
        </w:rPr>
        <w:footnoteRef/>
      </w:r>
      <w:r>
        <w:rPr>
          <w:b w:val="0"/>
        </w:rPr>
        <w:t xml:space="preserve"> Prim. F. Rieman, n. d., 67.</w:t>
      </w:r>
    </w:p>
  </w:footnote>
  <w:footnote w:id="150">
    <w:p w:rsidR="006A7F5C" w:rsidRDefault="006A7F5C" w:rsidP="006A7F5C">
      <w:pPr>
        <w:pStyle w:val="FootnoteText"/>
        <w:ind w:firstLine="0"/>
        <w:rPr>
          <w:b w:val="0"/>
        </w:rPr>
      </w:pPr>
      <w:r>
        <w:rPr>
          <w:rStyle w:val="FootnoteReference"/>
          <w:b w:val="0"/>
        </w:rPr>
        <w:footnoteRef/>
      </w:r>
      <w:r>
        <w:rPr>
          <w:b w:val="0"/>
        </w:rPr>
        <w:t xml:space="preserve"> Prim. F. Rieman, n. d., 106.</w:t>
      </w:r>
    </w:p>
  </w:footnote>
  <w:footnote w:id="151">
    <w:p w:rsidR="006A7F5C" w:rsidRDefault="006A7F5C" w:rsidP="006A7F5C">
      <w:pPr>
        <w:pStyle w:val="FootnoteText"/>
        <w:ind w:firstLine="0"/>
        <w:rPr>
          <w:b w:val="0"/>
        </w:rPr>
      </w:pPr>
      <w:r>
        <w:rPr>
          <w:rStyle w:val="FootnoteReference"/>
          <w:b w:val="0"/>
        </w:rPr>
        <w:footnoteRef/>
      </w:r>
      <w:r>
        <w:rPr>
          <w:b w:val="0"/>
        </w:rPr>
        <w:t xml:space="preserve"> Prim. F. Rieman, n. d., 156-157.</w:t>
      </w:r>
    </w:p>
  </w:footnote>
  <w:footnote w:id="152">
    <w:p w:rsidR="006A7F5C" w:rsidRDefault="006A7F5C" w:rsidP="006A7F5C">
      <w:pPr>
        <w:pStyle w:val="FootnoteText"/>
        <w:ind w:firstLine="0"/>
        <w:rPr>
          <w:b w:val="0"/>
        </w:rPr>
      </w:pPr>
      <w:r>
        <w:rPr>
          <w:rStyle w:val="FootnoteReference"/>
          <w:b w:val="0"/>
        </w:rPr>
        <w:footnoteRef/>
      </w:r>
      <w:r>
        <w:rPr>
          <w:b w:val="0"/>
        </w:rPr>
        <w:t xml:space="preserve"> Prim. M. Gams, Znanost o verovanju, v: O. Markič, M. Gams etc., </w:t>
      </w:r>
      <w:r>
        <w:rPr>
          <w:b w:val="0"/>
          <w:i/>
        </w:rPr>
        <w:t>Informacijska družba IS 2005,</w:t>
      </w:r>
      <w:r>
        <w:rPr>
          <w:b w:val="0"/>
        </w:rPr>
        <w:t xml:space="preserve"> Jozef Stefan, Ljubljana 2005, 2005, 43.</w:t>
      </w:r>
    </w:p>
  </w:footnote>
  <w:footnote w:id="153">
    <w:p w:rsidR="006A7F5C" w:rsidRDefault="006A7F5C" w:rsidP="006A7F5C">
      <w:pPr>
        <w:pStyle w:val="FootnoteText"/>
        <w:ind w:firstLine="0"/>
        <w:rPr>
          <w:b w:val="0"/>
        </w:rPr>
      </w:pPr>
      <w:r>
        <w:rPr>
          <w:rStyle w:val="FootnoteReference"/>
          <w:b w:val="0"/>
        </w:rPr>
        <w:footnoteRef/>
      </w:r>
      <w:r>
        <w:rPr>
          <w:b w:val="0"/>
        </w:rPr>
        <w:t xml:space="preserve"> Prim. M. Gams, </w:t>
      </w:r>
      <w:r>
        <w:rPr>
          <w:b w:val="0"/>
          <w:i/>
        </w:rPr>
        <w:t>n. d.,</w:t>
      </w:r>
      <w:r>
        <w:rPr>
          <w:b w:val="0"/>
        </w:rPr>
        <w:t xml:space="preserve"> 44.</w:t>
      </w:r>
    </w:p>
  </w:footnote>
  <w:footnote w:id="154">
    <w:p w:rsidR="006A7F5C" w:rsidRDefault="006A7F5C" w:rsidP="006A7F5C">
      <w:pPr>
        <w:pStyle w:val="FootnoteText"/>
        <w:ind w:firstLine="0"/>
        <w:rPr>
          <w:b w:val="0"/>
        </w:rPr>
      </w:pPr>
      <w:r>
        <w:rPr>
          <w:rStyle w:val="FootnoteReference"/>
          <w:b w:val="0"/>
        </w:rPr>
        <w:footnoteRef/>
      </w:r>
      <w:r>
        <w:rPr>
          <w:b w:val="0"/>
        </w:rPr>
        <w:t xml:space="preserve"> Prim. J. Musek, </w:t>
      </w:r>
      <w:r>
        <w:rPr>
          <w:b w:val="0"/>
          <w:i/>
        </w:rPr>
        <w:t>n. d.,</w:t>
      </w:r>
      <w:r>
        <w:rPr>
          <w:b w:val="0"/>
        </w:rPr>
        <w:t xml:space="preserve"> 50.</w:t>
      </w:r>
    </w:p>
  </w:footnote>
  <w:footnote w:id="155">
    <w:p w:rsidR="006A7F5C" w:rsidRDefault="006A7F5C" w:rsidP="006A7F5C">
      <w:pPr>
        <w:pStyle w:val="FootnoteText"/>
        <w:ind w:firstLine="0"/>
        <w:rPr>
          <w:b w:val="0"/>
        </w:rPr>
      </w:pPr>
      <w:r>
        <w:rPr>
          <w:rStyle w:val="FootnoteReference"/>
          <w:b w:val="0"/>
        </w:rPr>
        <w:footnoteRef/>
      </w:r>
      <w:r>
        <w:rPr>
          <w:b w:val="0"/>
        </w:rPr>
        <w:t xml:space="preserve"> Prim. M. Gams, </w:t>
      </w:r>
      <w:r>
        <w:rPr>
          <w:b w:val="0"/>
          <w:i/>
        </w:rPr>
        <w:t>n. d.,</w:t>
      </w:r>
      <w:r>
        <w:rPr>
          <w:b w:val="0"/>
        </w:rPr>
        <w:t xml:space="preserve"> 44.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0301"/>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
    <w:nsid w:val="0B945DE9"/>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
    <w:nsid w:val="0F8D4127"/>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
    <w:nsid w:val="12A33A67"/>
    <w:multiLevelType w:val="singleLevel"/>
    <w:tmpl w:val="39CCB3CC"/>
    <w:lvl w:ilvl="0">
      <w:numFmt w:val="bullet"/>
      <w:lvlText w:val=""/>
      <w:lvlJc w:val="left"/>
      <w:pPr>
        <w:tabs>
          <w:tab w:val="num" w:pos="786"/>
        </w:tabs>
        <w:ind w:left="786" w:hanging="360"/>
      </w:pPr>
      <w:rPr>
        <w:rFonts w:ascii="Symbol" w:hAnsi="Symbol" w:hint="default"/>
      </w:rPr>
    </w:lvl>
  </w:abstractNum>
  <w:abstractNum w:abstractNumId="4">
    <w:nsid w:val="12B37E4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5">
    <w:nsid w:val="15D70187"/>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6">
    <w:nsid w:val="19E63A9B"/>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nsid w:val="1EE90797"/>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8">
    <w:nsid w:val="21770F0E"/>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9">
    <w:nsid w:val="21B14311"/>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0">
    <w:nsid w:val="2228086F"/>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1">
    <w:nsid w:val="24691BC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2">
    <w:nsid w:val="25A44BC5"/>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3">
    <w:nsid w:val="27EE1CCB"/>
    <w:multiLevelType w:val="singleLevel"/>
    <w:tmpl w:val="39CCB3CC"/>
    <w:lvl w:ilvl="0">
      <w:numFmt w:val="bullet"/>
      <w:lvlText w:val=""/>
      <w:lvlJc w:val="left"/>
      <w:pPr>
        <w:tabs>
          <w:tab w:val="num" w:pos="786"/>
        </w:tabs>
        <w:ind w:left="786" w:hanging="360"/>
      </w:pPr>
      <w:rPr>
        <w:rFonts w:ascii="Symbol" w:hAnsi="Symbol" w:hint="default"/>
      </w:rPr>
    </w:lvl>
  </w:abstractNum>
  <w:abstractNum w:abstractNumId="14">
    <w:nsid w:val="28A80294"/>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5">
    <w:nsid w:val="2A6D6101"/>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6">
    <w:nsid w:val="2D6D5CBB"/>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7">
    <w:nsid w:val="2EF05AF3"/>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8">
    <w:nsid w:val="36D42168"/>
    <w:multiLevelType w:val="multilevel"/>
    <w:tmpl w:val="E8B889B8"/>
    <w:styleLink w:val="111111"/>
    <w:lvl w:ilvl="0">
      <w:start w:val="1"/>
      <w:numFmt w:val="decimal"/>
      <w:pStyle w:val="Heading1"/>
      <w:lvlText w:val="%1."/>
      <w:lvlJc w:val="left"/>
      <w:pPr>
        <w:tabs>
          <w:tab w:val="num" w:pos="720"/>
        </w:tabs>
        <w:ind w:left="360" w:hanging="360"/>
      </w:pPr>
    </w:lvl>
    <w:lvl w:ilvl="1">
      <w:start w:val="1"/>
      <w:numFmt w:val="decimal"/>
      <w:pStyle w:val="Heading2"/>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9">
    <w:nsid w:val="36D42253"/>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0">
    <w:nsid w:val="386F3A99"/>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1">
    <w:nsid w:val="38C92E56"/>
    <w:multiLevelType w:val="singleLevel"/>
    <w:tmpl w:val="39CCB3CC"/>
    <w:lvl w:ilvl="0">
      <w:numFmt w:val="bullet"/>
      <w:lvlText w:val=""/>
      <w:lvlJc w:val="left"/>
      <w:pPr>
        <w:tabs>
          <w:tab w:val="num" w:pos="786"/>
        </w:tabs>
        <w:ind w:left="786" w:hanging="360"/>
      </w:pPr>
      <w:rPr>
        <w:rFonts w:ascii="Symbol" w:hAnsi="Symbol" w:hint="default"/>
      </w:rPr>
    </w:lvl>
  </w:abstractNum>
  <w:abstractNum w:abstractNumId="22">
    <w:nsid w:val="3B154AF4"/>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3">
    <w:nsid w:val="3D907E8C"/>
    <w:multiLevelType w:val="singleLevel"/>
    <w:tmpl w:val="39CCB3CC"/>
    <w:lvl w:ilvl="0">
      <w:numFmt w:val="bullet"/>
      <w:lvlText w:val=""/>
      <w:lvlJc w:val="left"/>
      <w:pPr>
        <w:tabs>
          <w:tab w:val="num" w:pos="786"/>
        </w:tabs>
        <w:ind w:left="786" w:hanging="360"/>
      </w:pPr>
      <w:rPr>
        <w:rFonts w:ascii="Symbol" w:hAnsi="Symbol" w:hint="default"/>
      </w:rPr>
    </w:lvl>
  </w:abstractNum>
  <w:abstractNum w:abstractNumId="24">
    <w:nsid w:val="418B3D0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5">
    <w:nsid w:val="440C394F"/>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6">
    <w:nsid w:val="44110287"/>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7">
    <w:nsid w:val="4A02790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8">
    <w:nsid w:val="4A84016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9">
    <w:nsid w:val="4B281247"/>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0">
    <w:nsid w:val="4F4B2AA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1">
    <w:nsid w:val="509C3171"/>
    <w:multiLevelType w:val="hybridMultilevel"/>
    <w:tmpl w:val="ED28AC70"/>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32">
    <w:nsid w:val="55195991"/>
    <w:multiLevelType w:val="hybridMultilevel"/>
    <w:tmpl w:val="CF04821A"/>
    <w:lvl w:ilvl="0" w:tplc="E118F524">
      <w:start w:val="1"/>
      <w:numFmt w:val="decimal"/>
      <w:lvlText w:val="%1."/>
      <w:lvlJc w:val="left"/>
      <w:pPr>
        <w:tabs>
          <w:tab w:val="num" w:pos="1068"/>
        </w:tabs>
        <w:ind w:left="1068" w:hanging="360"/>
      </w:pPr>
    </w:lvl>
    <w:lvl w:ilvl="1" w:tplc="206AC8C0">
      <w:start w:val="1"/>
      <w:numFmt w:val="lowerLetter"/>
      <w:lvlText w:val="%2."/>
      <w:lvlJc w:val="left"/>
      <w:pPr>
        <w:tabs>
          <w:tab w:val="num" w:pos="1788"/>
        </w:tabs>
        <w:ind w:left="1788" w:hanging="360"/>
      </w:pPr>
    </w:lvl>
    <w:lvl w:ilvl="2" w:tplc="07D6E2BE">
      <w:start w:val="1"/>
      <w:numFmt w:val="lowerRoman"/>
      <w:lvlText w:val="%3."/>
      <w:lvlJc w:val="right"/>
      <w:pPr>
        <w:tabs>
          <w:tab w:val="num" w:pos="2508"/>
        </w:tabs>
        <w:ind w:left="2508" w:hanging="180"/>
      </w:pPr>
    </w:lvl>
    <w:lvl w:ilvl="3" w:tplc="3016107E">
      <w:start w:val="1"/>
      <w:numFmt w:val="decimal"/>
      <w:lvlText w:val="%4."/>
      <w:lvlJc w:val="left"/>
      <w:pPr>
        <w:tabs>
          <w:tab w:val="num" w:pos="3228"/>
        </w:tabs>
        <w:ind w:left="3228" w:hanging="360"/>
      </w:pPr>
    </w:lvl>
    <w:lvl w:ilvl="4" w:tplc="F45295D0">
      <w:start w:val="1"/>
      <w:numFmt w:val="lowerLetter"/>
      <w:lvlText w:val="%5."/>
      <w:lvlJc w:val="left"/>
      <w:pPr>
        <w:tabs>
          <w:tab w:val="num" w:pos="3948"/>
        </w:tabs>
        <w:ind w:left="3948" w:hanging="360"/>
      </w:pPr>
    </w:lvl>
    <w:lvl w:ilvl="5" w:tplc="DC00665C">
      <w:start w:val="1"/>
      <w:numFmt w:val="lowerRoman"/>
      <w:lvlText w:val="%6."/>
      <w:lvlJc w:val="right"/>
      <w:pPr>
        <w:tabs>
          <w:tab w:val="num" w:pos="4668"/>
        </w:tabs>
        <w:ind w:left="4668" w:hanging="180"/>
      </w:pPr>
    </w:lvl>
    <w:lvl w:ilvl="6" w:tplc="395259D4">
      <w:start w:val="1"/>
      <w:numFmt w:val="decimal"/>
      <w:lvlText w:val="%7."/>
      <w:lvlJc w:val="left"/>
      <w:pPr>
        <w:tabs>
          <w:tab w:val="num" w:pos="5388"/>
        </w:tabs>
        <w:ind w:left="5388" w:hanging="360"/>
      </w:pPr>
    </w:lvl>
    <w:lvl w:ilvl="7" w:tplc="917CD8EA">
      <w:start w:val="1"/>
      <w:numFmt w:val="lowerLetter"/>
      <w:lvlText w:val="%8."/>
      <w:lvlJc w:val="left"/>
      <w:pPr>
        <w:tabs>
          <w:tab w:val="num" w:pos="6108"/>
        </w:tabs>
        <w:ind w:left="6108" w:hanging="360"/>
      </w:pPr>
    </w:lvl>
    <w:lvl w:ilvl="8" w:tplc="47E8FD92">
      <w:start w:val="1"/>
      <w:numFmt w:val="lowerRoman"/>
      <w:lvlText w:val="%9."/>
      <w:lvlJc w:val="right"/>
      <w:pPr>
        <w:tabs>
          <w:tab w:val="num" w:pos="6828"/>
        </w:tabs>
        <w:ind w:left="6828" w:hanging="180"/>
      </w:pPr>
    </w:lvl>
  </w:abstractNum>
  <w:abstractNum w:abstractNumId="33">
    <w:nsid w:val="578547F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4">
    <w:nsid w:val="59E62078"/>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5">
    <w:nsid w:val="5A2212EE"/>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6">
    <w:nsid w:val="5BBA2BC5"/>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7">
    <w:nsid w:val="5FC72B8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8">
    <w:nsid w:val="604168F6"/>
    <w:multiLevelType w:val="multilevel"/>
    <w:tmpl w:val="E8B889B8"/>
    <w:numStyleLink w:val="111111"/>
  </w:abstractNum>
  <w:abstractNum w:abstractNumId="39">
    <w:nsid w:val="65F70DFF"/>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40">
    <w:nsid w:val="66BE4299"/>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41">
    <w:nsid w:val="6EF45563"/>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42">
    <w:nsid w:val="6F5E2C07"/>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43">
    <w:nsid w:val="6FE620A8"/>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44">
    <w:nsid w:val="75A32F74"/>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45">
    <w:nsid w:val="762F28CC"/>
    <w:multiLevelType w:val="multilevel"/>
    <w:tmpl w:val="8BA26000"/>
    <w:lvl w:ilvl="0">
      <w:start w:val="1"/>
      <w:numFmt w:val="decimal"/>
      <w:pStyle w:val="Slog1"/>
      <w:lvlText w:val="%1"/>
      <w:lvlJc w:val="left"/>
      <w:pPr>
        <w:tabs>
          <w:tab w:val="num" w:pos="432"/>
        </w:tabs>
        <w:ind w:left="432" w:hanging="432"/>
      </w:pPr>
    </w:lvl>
    <w:lvl w:ilvl="1">
      <w:start w:val="6"/>
      <w:numFmt w:val="decimal"/>
      <w:lvlText w:val="%1.%2"/>
      <w:lvlJc w:val="left"/>
      <w:pPr>
        <w:tabs>
          <w:tab w:val="num" w:pos="576"/>
        </w:tabs>
        <w:ind w:left="576" w:hanging="576"/>
      </w:pPr>
    </w:lvl>
    <w:lvl w:ilvl="2">
      <w:start w:val="1"/>
      <w:numFmt w:val="decimal"/>
      <w:lvlRestart w:val="0"/>
      <w:pStyle w:val="Naslov3b"/>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6">
    <w:nsid w:val="776115F0"/>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47">
    <w:nsid w:val="77DA322B"/>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48">
    <w:nsid w:val="78343C03"/>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49">
    <w:nsid w:val="7B0C3FBB"/>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50">
    <w:nsid w:val="7E97401C"/>
    <w:multiLevelType w:val="multilevel"/>
    <w:tmpl w:val="F800E0FE"/>
    <w:lvl w:ilvl="0">
      <w:start w:val="1"/>
      <w:numFmt w:val="decimal"/>
      <w:pStyle w:val="Slog10"/>
      <w:lvlText w:val="%1"/>
      <w:lvlJc w:val="left"/>
      <w:pPr>
        <w:tabs>
          <w:tab w:val="num" w:pos="432"/>
        </w:tabs>
        <w:ind w:left="432" w:hanging="432"/>
      </w:pPr>
    </w:lvl>
    <w:lvl w:ilvl="1">
      <w:start w:val="1"/>
      <w:numFmt w:val="decimal"/>
      <w:pStyle w:val="Slo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5"/>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num>
  <w:num w:numId="5">
    <w:abstractNumId w:val="8"/>
    <w:lvlOverride w:ilvl="0"/>
  </w:num>
  <w:num w:numId="6">
    <w:abstractNumId w:val="44"/>
    <w:lvlOverride w:ilvl="0"/>
  </w:num>
  <w:num w:numId="7">
    <w:abstractNumId w:val="0"/>
    <w:lvlOverride w:ilvl="0"/>
  </w:num>
  <w:num w:numId="8">
    <w:abstractNumId w:val="37"/>
    <w:lvlOverride w:ilvl="0"/>
  </w:num>
  <w:num w:numId="9">
    <w:abstractNumId w:val="39"/>
    <w:lvlOverride w:ilvl="0"/>
  </w:num>
  <w:num w:numId="10">
    <w:abstractNumId w:val="17"/>
    <w:lvlOverride w:ilvl="0"/>
  </w:num>
  <w:num w:numId="11">
    <w:abstractNumId w:val="16"/>
    <w:lvlOverride w:ilvl="0"/>
  </w:num>
  <w:num w:numId="12">
    <w:abstractNumId w:val="35"/>
    <w:lvlOverride w:ilvl="0"/>
  </w:num>
  <w:num w:numId="13">
    <w:abstractNumId w:val="41"/>
    <w:lvlOverride w:ilvl="0"/>
  </w:num>
  <w:num w:numId="14">
    <w:abstractNumId w:val="1"/>
    <w:lvlOverride w:ilvl="0"/>
  </w:num>
  <w:num w:numId="15">
    <w:abstractNumId w:val="42"/>
    <w:lvlOverride w:ilvl="0"/>
  </w:num>
  <w:num w:numId="16">
    <w:abstractNumId w:val="34"/>
    <w:lvlOverride w:ilvl="0"/>
  </w:num>
  <w:num w:numId="17">
    <w:abstractNumId w:val="25"/>
    <w:lvlOverride w:ilvl="0"/>
  </w:num>
  <w:num w:numId="18">
    <w:abstractNumId w:val="24"/>
    <w:lvlOverride w:ilvl="0"/>
  </w:num>
  <w:num w:numId="19">
    <w:abstractNumId w:val="15"/>
    <w:lvlOverride w:ilvl="0"/>
  </w:num>
  <w:num w:numId="20">
    <w:abstractNumId w:val="11"/>
    <w:lvlOverride w:ilvl="0"/>
  </w:num>
  <w:num w:numId="21">
    <w:abstractNumId w:val="33"/>
    <w:lvlOverride w:ilvl="0"/>
  </w:num>
  <w:num w:numId="22">
    <w:abstractNumId w:val="30"/>
    <w:lvlOverride w:ilvl="0"/>
  </w:num>
  <w:num w:numId="23">
    <w:abstractNumId w:val="36"/>
    <w:lvlOverride w:ilvl="0"/>
  </w:num>
  <w:num w:numId="24">
    <w:abstractNumId w:val="43"/>
    <w:lvlOverride w:ilvl="0"/>
  </w:num>
  <w:num w:numId="25">
    <w:abstractNumId w:val="2"/>
    <w:lvlOverride w:ilvl="0"/>
  </w:num>
  <w:num w:numId="26">
    <w:abstractNumId w:val="26"/>
    <w:lvlOverride w:ilvl="0"/>
  </w:num>
  <w:num w:numId="27">
    <w:abstractNumId w:val="9"/>
    <w:lvlOverride w:ilvl="0"/>
  </w:num>
  <w:num w:numId="28">
    <w:abstractNumId w:val="7"/>
    <w:lvlOverride w:ilvl="0"/>
  </w:num>
  <w:num w:numId="29">
    <w:abstractNumId w:val="40"/>
    <w:lvlOverride w:ilvl="0"/>
  </w:num>
  <w:num w:numId="30">
    <w:abstractNumId w:val="12"/>
    <w:lvlOverride w:ilvl="0"/>
  </w:num>
  <w:num w:numId="31">
    <w:abstractNumId w:val="10"/>
    <w:lvlOverride w:ilvl="0"/>
  </w:num>
  <w:num w:numId="32">
    <w:abstractNumId w:val="28"/>
    <w:lvlOverride w:ilvl="0"/>
  </w:num>
  <w:num w:numId="33">
    <w:abstractNumId w:val="46"/>
    <w:lvlOverride w:ilvl="0"/>
  </w:num>
  <w:num w:numId="34">
    <w:abstractNumId w:val="13"/>
    <w:lvlOverride w:ilvl="0"/>
  </w:num>
  <w:num w:numId="35">
    <w:abstractNumId w:val="47"/>
    <w:lvlOverride w:ilvl="0"/>
  </w:num>
  <w:num w:numId="36">
    <w:abstractNumId w:val="23"/>
    <w:lvlOverride w:ilvl="0"/>
  </w:num>
  <w:num w:numId="37">
    <w:abstractNumId w:val="14"/>
    <w:lvlOverride w:ilvl="0"/>
  </w:num>
  <w:num w:numId="38">
    <w:abstractNumId w:val="6"/>
    <w:lvlOverride w:ilvl="0"/>
  </w:num>
  <w:num w:numId="39">
    <w:abstractNumId w:val="3"/>
    <w:lvlOverride w:ilvl="0"/>
  </w:num>
  <w:num w:numId="40">
    <w:abstractNumId w:val="22"/>
    <w:lvlOverride w:ilvl="0"/>
  </w:num>
  <w:num w:numId="41">
    <w:abstractNumId w:val="20"/>
    <w:lvlOverride w:ilvl="0"/>
  </w:num>
  <w:num w:numId="42">
    <w:abstractNumId w:val="21"/>
    <w:lvlOverride w:ilvl="0"/>
  </w:num>
  <w:num w:numId="43">
    <w:abstractNumId w:val="48"/>
    <w:lvlOverride w:ilvl="0"/>
  </w:num>
  <w:num w:numId="44">
    <w:abstractNumId w:val="27"/>
    <w:lvlOverride w:ilvl="0"/>
  </w:num>
  <w:num w:numId="45">
    <w:abstractNumId w:val="5"/>
    <w:lvlOverride w:ilvl="0"/>
  </w:num>
  <w:num w:numId="46">
    <w:abstractNumId w:val="19"/>
    <w:lvlOverride w:ilvl="0"/>
  </w:num>
  <w:num w:numId="47">
    <w:abstractNumId w:val="49"/>
    <w:lvlOverride w:ilvl="0"/>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9"/>
    <w:lvlOverride w:ilvl="0"/>
  </w:num>
  <w:num w:numId="51">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A3E"/>
    <w:rsid w:val="00270737"/>
    <w:rsid w:val="005E07E7"/>
    <w:rsid w:val="006A7F5C"/>
    <w:rsid w:val="006D6A3E"/>
    <w:rsid w:val="00A50CF8"/>
    <w:rsid w:val="00CB5B30"/>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F5C"/>
    <w:pPr>
      <w:spacing w:after="60" w:line="240" w:lineRule="auto"/>
      <w:jc w:val="both"/>
    </w:pPr>
    <w:rPr>
      <w:rFonts w:ascii="Times New Roman" w:eastAsia="Times New Roman" w:hAnsi="Times New Roman" w:cs="Times New Roman"/>
      <w:b/>
      <w:sz w:val="26"/>
      <w:szCs w:val="20"/>
      <w:lang w:eastAsia="sl-SI"/>
    </w:rPr>
  </w:style>
  <w:style w:type="paragraph" w:styleId="Heading1">
    <w:name w:val="heading 1"/>
    <w:basedOn w:val="Normal"/>
    <w:next w:val="Normal"/>
    <w:link w:val="Heading1Char"/>
    <w:autoRedefine/>
    <w:qFormat/>
    <w:rsid w:val="006A7F5C"/>
    <w:pPr>
      <w:keepNext/>
      <w:numPr>
        <w:numId w:val="1"/>
      </w:numPr>
      <w:tabs>
        <w:tab w:val="num" w:pos="432"/>
      </w:tabs>
      <w:spacing w:after="0"/>
      <w:ind w:left="432" w:hanging="432"/>
      <w:jc w:val="left"/>
      <w:outlineLvl w:val="0"/>
    </w:pPr>
    <w:rPr>
      <w:b w:val="0"/>
      <w:caps/>
      <w:color w:val="000000"/>
      <w:sz w:val="28"/>
      <w:lang w:val="en-US"/>
    </w:rPr>
  </w:style>
  <w:style w:type="paragraph" w:styleId="Heading2">
    <w:name w:val="heading 2"/>
    <w:basedOn w:val="Normal"/>
    <w:next w:val="Normal"/>
    <w:link w:val="Heading2Char"/>
    <w:autoRedefine/>
    <w:semiHidden/>
    <w:unhideWhenUsed/>
    <w:qFormat/>
    <w:rsid w:val="006A7F5C"/>
    <w:pPr>
      <w:keepNext/>
      <w:numPr>
        <w:ilvl w:val="1"/>
        <w:numId w:val="1"/>
      </w:numPr>
      <w:tabs>
        <w:tab w:val="num" w:pos="576"/>
      </w:tabs>
      <w:spacing w:before="160" w:after="120"/>
      <w:ind w:left="576" w:hanging="576"/>
      <w:jc w:val="left"/>
      <w:outlineLvl w:val="1"/>
    </w:pPr>
    <w:rPr>
      <w:b w:val="0"/>
      <w:bCs/>
    </w:rPr>
  </w:style>
  <w:style w:type="paragraph" w:styleId="Heading3">
    <w:name w:val="heading 3"/>
    <w:basedOn w:val="Normal"/>
    <w:next w:val="Normal"/>
    <w:link w:val="Heading3Char"/>
    <w:semiHidden/>
    <w:unhideWhenUsed/>
    <w:qFormat/>
    <w:rsid w:val="006A7F5C"/>
    <w:pPr>
      <w:keepNext/>
      <w:overflowPunct w:val="0"/>
      <w:autoSpaceDE w:val="0"/>
      <w:autoSpaceDN w:val="0"/>
      <w:adjustRightInd w:val="0"/>
      <w:spacing w:before="360" w:after="240"/>
      <w:outlineLvl w:val="2"/>
    </w:pPr>
    <w:rPr>
      <w:b w:val="0"/>
      <w:bCs/>
      <w:i/>
      <w:iCs/>
      <w:color w:val="000000"/>
      <w:lang w:val="en-US"/>
    </w:rPr>
  </w:style>
  <w:style w:type="paragraph" w:styleId="Heading4">
    <w:name w:val="heading 4"/>
    <w:basedOn w:val="Normal"/>
    <w:next w:val="Normal"/>
    <w:link w:val="Heading4Char"/>
    <w:semiHidden/>
    <w:unhideWhenUsed/>
    <w:qFormat/>
    <w:rsid w:val="006A7F5C"/>
    <w:pPr>
      <w:keepNext/>
      <w:tabs>
        <w:tab w:val="num" w:pos="864"/>
      </w:tabs>
      <w:spacing w:before="160" w:after="120" w:line="312" w:lineRule="auto"/>
      <w:ind w:left="864" w:hanging="864"/>
      <w:jc w:val="left"/>
      <w:outlineLvl w:val="3"/>
    </w:pPr>
    <w:rPr>
      <w:b w:val="0"/>
      <w:spacing w:val="20"/>
      <w:sz w:val="24"/>
    </w:rPr>
  </w:style>
  <w:style w:type="paragraph" w:styleId="Heading5">
    <w:name w:val="heading 5"/>
    <w:basedOn w:val="Normal"/>
    <w:next w:val="Normal"/>
    <w:link w:val="Heading5Char"/>
    <w:semiHidden/>
    <w:unhideWhenUsed/>
    <w:qFormat/>
    <w:rsid w:val="006A7F5C"/>
    <w:pPr>
      <w:keepNext/>
      <w:tabs>
        <w:tab w:val="num" w:pos="1008"/>
      </w:tabs>
      <w:spacing w:before="160" w:after="120" w:line="312" w:lineRule="auto"/>
      <w:ind w:left="1008" w:hanging="1008"/>
      <w:jc w:val="left"/>
      <w:outlineLvl w:val="4"/>
    </w:pPr>
    <w:rPr>
      <w:b w:val="0"/>
      <w:i/>
      <w:spacing w:val="20"/>
      <w:sz w:val="24"/>
    </w:rPr>
  </w:style>
  <w:style w:type="paragraph" w:styleId="Heading6">
    <w:name w:val="heading 6"/>
    <w:basedOn w:val="Normal"/>
    <w:next w:val="Normal"/>
    <w:link w:val="Heading6Char"/>
    <w:semiHidden/>
    <w:unhideWhenUsed/>
    <w:qFormat/>
    <w:rsid w:val="006A7F5C"/>
    <w:pPr>
      <w:keepNext/>
      <w:tabs>
        <w:tab w:val="num" w:pos="1152"/>
      </w:tabs>
      <w:spacing w:before="160" w:after="120" w:line="312" w:lineRule="auto"/>
      <w:ind w:left="1152" w:hanging="1152"/>
      <w:outlineLvl w:val="5"/>
    </w:pPr>
    <w:rPr>
      <w:rFonts w:ascii="Swis721 BT" w:hAnsi="Swis721 BT"/>
      <w:i/>
      <w:spacing w:val="20"/>
      <w:sz w:val="28"/>
    </w:rPr>
  </w:style>
  <w:style w:type="paragraph" w:styleId="Heading7">
    <w:name w:val="heading 7"/>
    <w:basedOn w:val="Normal"/>
    <w:next w:val="Normal"/>
    <w:link w:val="Heading7Char"/>
    <w:semiHidden/>
    <w:unhideWhenUsed/>
    <w:qFormat/>
    <w:rsid w:val="006A7F5C"/>
    <w:pPr>
      <w:tabs>
        <w:tab w:val="num" w:pos="1296"/>
      </w:tabs>
      <w:spacing w:before="160" w:after="120" w:line="312" w:lineRule="auto"/>
      <w:ind w:left="1296" w:hanging="1296"/>
      <w:outlineLvl w:val="6"/>
    </w:pPr>
    <w:rPr>
      <w:b w:val="0"/>
      <w:caps/>
      <w:spacing w:val="20"/>
      <w:sz w:val="28"/>
    </w:rPr>
  </w:style>
  <w:style w:type="paragraph" w:styleId="Heading8">
    <w:name w:val="heading 8"/>
    <w:basedOn w:val="Normal"/>
    <w:next w:val="Normal"/>
    <w:link w:val="Heading8Char"/>
    <w:semiHidden/>
    <w:unhideWhenUsed/>
    <w:qFormat/>
    <w:rsid w:val="006A7F5C"/>
    <w:pPr>
      <w:tabs>
        <w:tab w:val="num" w:pos="1440"/>
      </w:tabs>
      <w:spacing w:before="160" w:after="120" w:line="312" w:lineRule="auto"/>
      <w:ind w:left="1440" w:hanging="1440"/>
      <w:outlineLvl w:val="7"/>
    </w:pPr>
    <w:rPr>
      <w:b w:val="0"/>
      <w:smallCaps/>
      <w:spacing w:val="20"/>
      <w:sz w:val="28"/>
    </w:rPr>
  </w:style>
  <w:style w:type="paragraph" w:styleId="Heading9">
    <w:name w:val="heading 9"/>
    <w:basedOn w:val="Normal"/>
    <w:next w:val="Normal"/>
    <w:link w:val="Heading9Char"/>
    <w:semiHidden/>
    <w:unhideWhenUsed/>
    <w:qFormat/>
    <w:rsid w:val="006A7F5C"/>
    <w:pPr>
      <w:tabs>
        <w:tab w:val="num" w:pos="1584"/>
      </w:tabs>
      <w:spacing w:before="160" w:after="120" w:line="312" w:lineRule="auto"/>
      <w:ind w:left="1584" w:hanging="1584"/>
      <w:outlineLvl w:val="8"/>
    </w:pPr>
    <w:rPr>
      <w:i/>
      <w:spacing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7F5C"/>
    <w:rPr>
      <w:rFonts w:ascii="Times New Roman" w:eastAsia="Times New Roman" w:hAnsi="Times New Roman" w:cs="Times New Roman"/>
      <w:caps/>
      <w:color w:val="000000"/>
      <w:sz w:val="28"/>
      <w:szCs w:val="20"/>
      <w:lang w:val="en-US" w:eastAsia="sl-SI"/>
    </w:rPr>
  </w:style>
  <w:style w:type="character" w:customStyle="1" w:styleId="Heading2Char">
    <w:name w:val="Heading 2 Char"/>
    <w:basedOn w:val="DefaultParagraphFont"/>
    <w:link w:val="Heading2"/>
    <w:semiHidden/>
    <w:rsid w:val="006A7F5C"/>
    <w:rPr>
      <w:rFonts w:ascii="Times New Roman" w:eastAsia="Times New Roman" w:hAnsi="Times New Roman" w:cs="Times New Roman"/>
      <w:bCs/>
      <w:sz w:val="26"/>
      <w:szCs w:val="20"/>
      <w:lang w:eastAsia="sl-SI"/>
    </w:rPr>
  </w:style>
  <w:style w:type="character" w:customStyle="1" w:styleId="Heading3Char">
    <w:name w:val="Heading 3 Char"/>
    <w:basedOn w:val="DefaultParagraphFont"/>
    <w:link w:val="Heading3"/>
    <w:semiHidden/>
    <w:rsid w:val="006A7F5C"/>
    <w:rPr>
      <w:rFonts w:ascii="Times New Roman" w:eastAsia="Times New Roman" w:hAnsi="Times New Roman" w:cs="Times New Roman"/>
      <w:bCs/>
      <w:i/>
      <w:iCs/>
      <w:color w:val="000000"/>
      <w:sz w:val="26"/>
      <w:szCs w:val="20"/>
      <w:lang w:val="en-US" w:eastAsia="sl-SI"/>
    </w:rPr>
  </w:style>
  <w:style w:type="character" w:customStyle="1" w:styleId="Heading4Char">
    <w:name w:val="Heading 4 Char"/>
    <w:basedOn w:val="DefaultParagraphFont"/>
    <w:link w:val="Heading4"/>
    <w:semiHidden/>
    <w:rsid w:val="006A7F5C"/>
    <w:rPr>
      <w:rFonts w:ascii="Times New Roman" w:eastAsia="Times New Roman" w:hAnsi="Times New Roman" w:cs="Times New Roman"/>
      <w:spacing w:val="20"/>
      <w:sz w:val="24"/>
      <w:szCs w:val="20"/>
      <w:lang w:eastAsia="sl-SI"/>
    </w:rPr>
  </w:style>
  <w:style w:type="character" w:customStyle="1" w:styleId="Heading5Char">
    <w:name w:val="Heading 5 Char"/>
    <w:basedOn w:val="DefaultParagraphFont"/>
    <w:link w:val="Heading5"/>
    <w:semiHidden/>
    <w:rsid w:val="006A7F5C"/>
    <w:rPr>
      <w:rFonts w:ascii="Times New Roman" w:eastAsia="Times New Roman" w:hAnsi="Times New Roman" w:cs="Times New Roman"/>
      <w:i/>
      <w:spacing w:val="20"/>
      <w:sz w:val="24"/>
      <w:szCs w:val="20"/>
      <w:lang w:eastAsia="sl-SI"/>
    </w:rPr>
  </w:style>
  <w:style w:type="character" w:customStyle="1" w:styleId="Heading6Char">
    <w:name w:val="Heading 6 Char"/>
    <w:basedOn w:val="DefaultParagraphFont"/>
    <w:link w:val="Heading6"/>
    <w:semiHidden/>
    <w:rsid w:val="006A7F5C"/>
    <w:rPr>
      <w:rFonts w:ascii="Swis721 BT" w:eastAsia="Times New Roman" w:hAnsi="Swis721 BT" w:cs="Times New Roman"/>
      <w:b/>
      <w:i/>
      <w:spacing w:val="20"/>
      <w:sz w:val="28"/>
      <w:szCs w:val="20"/>
      <w:lang w:eastAsia="sl-SI"/>
    </w:rPr>
  </w:style>
  <w:style w:type="character" w:customStyle="1" w:styleId="Heading7Char">
    <w:name w:val="Heading 7 Char"/>
    <w:basedOn w:val="DefaultParagraphFont"/>
    <w:link w:val="Heading7"/>
    <w:semiHidden/>
    <w:rsid w:val="006A7F5C"/>
    <w:rPr>
      <w:rFonts w:ascii="Times New Roman" w:eastAsia="Times New Roman" w:hAnsi="Times New Roman" w:cs="Times New Roman"/>
      <w:caps/>
      <w:spacing w:val="20"/>
      <w:sz w:val="28"/>
      <w:szCs w:val="20"/>
      <w:lang w:eastAsia="sl-SI"/>
    </w:rPr>
  </w:style>
  <w:style w:type="character" w:customStyle="1" w:styleId="Heading8Char">
    <w:name w:val="Heading 8 Char"/>
    <w:basedOn w:val="DefaultParagraphFont"/>
    <w:link w:val="Heading8"/>
    <w:semiHidden/>
    <w:rsid w:val="006A7F5C"/>
    <w:rPr>
      <w:rFonts w:ascii="Times New Roman" w:eastAsia="Times New Roman" w:hAnsi="Times New Roman" w:cs="Times New Roman"/>
      <w:smallCaps/>
      <w:spacing w:val="20"/>
      <w:sz w:val="28"/>
      <w:szCs w:val="20"/>
      <w:lang w:eastAsia="sl-SI"/>
    </w:rPr>
  </w:style>
  <w:style w:type="character" w:customStyle="1" w:styleId="Heading9Char">
    <w:name w:val="Heading 9 Char"/>
    <w:basedOn w:val="DefaultParagraphFont"/>
    <w:link w:val="Heading9"/>
    <w:semiHidden/>
    <w:rsid w:val="006A7F5C"/>
    <w:rPr>
      <w:rFonts w:ascii="Times New Roman" w:eastAsia="Times New Roman" w:hAnsi="Times New Roman" w:cs="Times New Roman"/>
      <w:b/>
      <w:i/>
      <w:spacing w:val="20"/>
      <w:sz w:val="26"/>
      <w:szCs w:val="20"/>
      <w:lang w:eastAsia="sl-SI"/>
    </w:rPr>
  </w:style>
  <w:style w:type="paragraph" w:styleId="TOC1">
    <w:name w:val="toc 1"/>
    <w:basedOn w:val="Normal"/>
    <w:next w:val="Normal"/>
    <w:autoRedefine/>
    <w:semiHidden/>
    <w:unhideWhenUsed/>
    <w:rsid w:val="006A7F5C"/>
    <w:pPr>
      <w:spacing w:before="120" w:after="120"/>
      <w:jc w:val="left"/>
    </w:pPr>
    <w:rPr>
      <w:caps/>
      <w:sz w:val="20"/>
    </w:rPr>
  </w:style>
  <w:style w:type="paragraph" w:styleId="TOC2">
    <w:name w:val="toc 2"/>
    <w:basedOn w:val="Normal"/>
    <w:next w:val="Normal"/>
    <w:autoRedefine/>
    <w:semiHidden/>
    <w:unhideWhenUsed/>
    <w:rsid w:val="006A7F5C"/>
    <w:pPr>
      <w:spacing w:after="0"/>
      <w:ind w:left="260"/>
      <w:jc w:val="left"/>
    </w:pPr>
    <w:rPr>
      <w:b w:val="0"/>
      <w:smallCaps/>
      <w:sz w:val="20"/>
    </w:rPr>
  </w:style>
  <w:style w:type="paragraph" w:styleId="TOC3">
    <w:name w:val="toc 3"/>
    <w:basedOn w:val="Normal"/>
    <w:next w:val="Normal"/>
    <w:autoRedefine/>
    <w:semiHidden/>
    <w:unhideWhenUsed/>
    <w:rsid w:val="006A7F5C"/>
    <w:pPr>
      <w:spacing w:after="0"/>
      <w:ind w:left="520"/>
      <w:jc w:val="left"/>
    </w:pPr>
    <w:rPr>
      <w:b w:val="0"/>
      <w:i/>
      <w:sz w:val="20"/>
    </w:rPr>
  </w:style>
  <w:style w:type="paragraph" w:styleId="TOC4">
    <w:name w:val="toc 4"/>
    <w:basedOn w:val="Normal"/>
    <w:next w:val="Normal"/>
    <w:autoRedefine/>
    <w:semiHidden/>
    <w:unhideWhenUsed/>
    <w:rsid w:val="006A7F5C"/>
    <w:pPr>
      <w:spacing w:after="0"/>
      <w:ind w:left="780"/>
      <w:jc w:val="left"/>
    </w:pPr>
    <w:rPr>
      <w:b w:val="0"/>
      <w:sz w:val="18"/>
    </w:rPr>
  </w:style>
  <w:style w:type="paragraph" w:styleId="TOC5">
    <w:name w:val="toc 5"/>
    <w:basedOn w:val="Normal"/>
    <w:next w:val="Normal"/>
    <w:autoRedefine/>
    <w:semiHidden/>
    <w:unhideWhenUsed/>
    <w:rsid w:val="006A7F5C"/>
    <w:pPr>
      <w:spacing w:after="0"/>
      <w:ind w:left="1040"/>
      <w:jc w:val="left"/>
    </w:pPr>
    <w:rPr>
      <w:b w:val="0"/>
      <w:sz w:val="18"/>
    </w:rPr>
  </w:style>
  <w:style w:type="paragraph" w:styleId="TOC6">
    <w:name w:val="toc 6"/>
    <w:basedOn w:val="Normal"/>
    <w:next w:val="Normal"/>
    <w:autoRedefine/>
    <w:semiHidden/>
    <w:unhideWhenUsed/>
    <w:rsid w:val="006A7F5C"/>
    <w:pPr>
      <w:spacing w:after="0"/>
      <w:ind w:left="1300"/>
      <w:jc w:val="left"/>
    </w:pPr>
    <w:rPr>
      <w:b w:val="0"/>
      <w:sz w:val="18"/>
    </w:rPr>
  </w:style>
  <w:style w:type="paragraph" w:styleId="TOC7">
    <w:name w:val="toc 7"/>
    <w:basedOn w:val="Normal"/>
    <w:next w:val="Normal"/>
    <w:autoRedefine/>
    <w:semiHidden/>
    <w:unhideWhenUsed/>
    <w:rsid w:val="006A7F5C"/>
    <w:pPr>
      <w:spacing w:after="0"/>
      <w:ind w:left="1560"/>
      <w:jc w:val="left"/>
    </w:pPr>
    <w:rPr>
      <w:b w:val="0"/>
      <w:sz w:val="18"/>
    </w:rPr>
  </w:style>
  <w:style w:type="paragraph" w:styleId="TOC8">
    <w:name w:val="toc 8"/>
    <w:basedOn w:val="Normal"/>
    <w:next w:val="Normal"/>
    <w:autoRedefine/>
    <w:semiHidden/>
    <w:unhideWhenUsed/>
    <w:rsid w:val="006A7F5C"/>
    <w:pPr>
      <w:spacing w:after="0"/>
      <w:ind w:left="1820"/>
      <w:jc w:val="left"/>
    </w:pPr>
    <w:rPr>
      <w:b w:val="0"/>
      <w:sz w:val="18"/>
    </w:rPr>
  </w:style>
  <w:style w:type="paragraph" w:styleId="TOC9">
    <w:name w:val="toc 9"/>
    <w:basedOn w:val="Normal"/>
    <w:next w:val="Normal"/>
    <w:autoRedefine/>
    <w:semiHidden/>
    <w:unhideWhenUsed/>
    <w:rsid w:val="006A7F5C"/>
    <w:pPr>
      <w:spacing w:after="0"/>
      <w:ind w:left="2080"/>
      <w:jc w:val="left"/>
    </w:pPr>
    <w:rPr>
      <w:b w:val="0"/>
      <w:sz w:val="18"/>
    </w:rPr>
  </w:style>
  <w:style w:type="paragraph" w:styleId="BodyTextIndent">
    <w:name w:val="Body Text Indent"/>
    <w:basedOn w:val="Normal"/>
    <w:link w:val="BodyTextIndentChar"/>
    <w:semiHidden/>
    <w:unhideWhenUsed/>
    <w:rsid w:val="006A7F5C"/>
    <w:pPr>
      <w:spacing w:after="120"/>
      <w:ind w:left="283"/>
    </w:pPr>
  </w:style>
  <w:style w:type="character" w:customStyle="1" w:styleId="BodyTextIndentChar">
    <w:name w:val="Body Text Indent Char"/>
    <w:basedOn w:val="DefaultParagraphFont"/>
    <w:link w:val="BodyTextIndent"/>
    <w:semiHidden/>
    <w:rsid w:val="006A7F5C"/>
    <w:rPr>
      <w:rFonts w:ascii="Times New Roman" w:eastAsia="Times New Roman" w:hAnsi="Times New Roman" w:cs="Times New Roman"/>
      <w:b/>
      <w:sz w:val="26"/>
      <w:szCs w:val="20"/>
      <w:lang w:eastAsia="sl-SI"/>
    </w:rPr>
  </w:style>
  <w:style w:type="paragraph" w:styleId="FootnoteText">
    <w:name w:val="footnote text"/>
    <w:basedOn w:val="BodyTextIndent"/>
    <w:link w:val="FootnoteTextChar"/>
    <w:autoRedefine/>
    <w:semiHidden/>
    <w:unhideWhenUsed/>
    <w:rsid w:val="006A7F5C"/>
    <w:pPr>
      <w:spacing w:after="0"/>
      <w:ind w:left="0" w:firstLine="360"/>
    </w:pPr>
    <w:rPr>
      <w:sz w:val="20"/>
    </w:rPr>
  </w:style>
  <w:style w:type="character" w:customStyle="1" w:styleId="FootnoteTextChar">
    <w:name w:val="Footnote Text Char"/>
    <w:basedOn w:val="DefaultParagraphFont"/>
    <w:link w:val="FootnoteText"/>
    <w:semiHidden/>
    <w:rsid w:val="006A7F5C"/>
    <w:rPr>
      <w:rFonts w:ascii="Times New Roman" w:eastAsia="Times New Roman" w:hAnsi="Times New Roman" w:cs="Times New Roman"/>
      <w:b/>
      <w:sz w:val="20"/>
      <w:szCs w:val="20"/>
      <w:lang w:eastAsia="sl-SI"/>
    </w:rPr>
  </w:style>
  <w:style w:type="paragraph" w:styleId="Header">
    <w:name w:val="header"/>
    <w:basedOn w:val="Normal"/>
    <w:link w:val="HeaderChar"/>
    <w:semiHidden/>
    <w:unhideWhenUsed/>
    <w:rsid w:val="006A7F5C"/>
    <w:pPr>
      <w:widowControl w:val="0"/>
      <w:tabs>
        <w:tab w:val="center" w:pos="4320"/>
        <w:tab w:val="right" w:pos="8640"/>
      </w:tabs>
      <w:spacing w:after="0" w:line="360" w:lineRule="auto"/>
    </w:pPr>
    <w:rPr>
      <w:b w:val="0"/>
      <w:sz w:val="24"/>
    </w:rPr>
  </w:style>
  <w:style w:type="character" w:customStyle="1" w:styleId="HeaderChar">
    <w:name w:val="Header Char"/>
    <w:basedOn w:val="DefaultParagraphFont"/>
    <w:link w:val="Header"/>
    <w:semiHidden/>
    <w:rsid w:val="006A7F5C"/>
    <w:rPr>
      <w:rFonts w:ascii="Times New Roman" w:eastAsia="Times New Roman" w:hAnsi="Times New Roman" w:cs="Times New Roman"/>
      <w:sz w:val="24"/>
      <w:szCs w:val="20"/>
      <w:lang w:eastAsia="sl-SI"/>
    </w:rPr>
  </w:style>
  <w:style w:type="paragraph" w:styleId="Footer">
    <w:name w:val="footer"/>
    <w:basedOn w:val="Normal"/>
    <w:link w:val="FooterChar"/>
    <w:semiHidden/>
    <w:unhideWhenUsed/>
    <w:rsid w:val="006A7F5C"/>
  </w:style>
  <w:style w:type="character" w:customStyle="1" w:styleId="FooterChar">
    <w:name w:val="Footer Char"/>
    <w:basedOn w:val="DefaultParagraphFont"/>
    <w:link w:val="Footer"/>
    <w:semiHidden/>
    <w:rsid w:val="006A7F5C"/>
    <w:rPr>
      <w:rFonts w:ascii="Times New Roman" w:eastAsia="Times New Roman" w:hAnsi="Times New Roman" w:cs="Times New Roman"/>
      <w:b/>
      <w:sz w:val="26"/>
      <w:szCs w:val="20"/>
      <w:lang w:eastAsia="sl-SI"/>
    </w:rPr>
  </w:style>
  <w:style w:type="paragraph" w:styleId="Title">
    <w:name w:val="Title"/>
    <w:basedOn w:val="Normal"/>
    <w:link w:val="TitleChar"/>
    <w:qFormat/>
    <w:rsid w:val="006A7F5C"/>
    <w:pPr>
      <w:spacing w:after="0"/>
      <w:jc w:val="center"/>
    </w:pPr>
    <w:rPr>
      <w:b w:val="0"/>
      <w:sz w:val="28"/>
    </w:rPr>
  </w:style>
  <w:style w:type="character" w:customStyle="1" w:styleId="TitleChar">
    <w:name w:val="Title Char"/>
    <w:basedOn w:val="DefaultParagraphFont"/>
    <w:link w:val="Title"/>
    <w:rsid w:val="006A7F5C"/>
    <w:rPr>
      <w:rFonts w:ascii="Times New Roman" w:eastAsia="Times New Roman" w:hAnsi="Times New Roman" w:cs="Times New Roman"/>
      <w:sz w:val="28"/>
      <w:szCs w:val="20"/>
      <w:lang w:eastAsia="sl-SI"/>
    </w:rPr>
  </w:style>
  <w:style w:type="paragraph" w:styleId="BodyText">
    <w:name w:val="Body Text"/>
    <w:basedOn w:val="Normal"/>
    <w:link w:val="BodyTextChar"/>
    <w:semiHidden/>
    <w:unhideWhenUsed/>
    <w:rsid w:val="006A7F5C"/>
    <w:rPr>
      <w:b w:val="0"/>
      <w:sz w:val="24"/>
    </w:rPr>
  </w:style>
  <w:style w:type="character" w:customStyle="1" w:styleId="BodyTextChar">
    <w:name w:val="Body Text Char"/>
    <w:basedOn w:val="DefaultParagraphFont"/>
    <w:link w:val="BodyText"/>
    <w:semiHidden/>
    <w:rsid w:val="006A7F5C"/>
    <w:rPr>
      <w:rFonts w:ascii="Times New Roman" w:eastAsia="Times New Roman" w:hAnsi="Times New Roman" w:cs="Times New Roman"/>
      <w:sz w:val="24"/>
      <w:szCs w:val="20"/>
      <w:lang w:eastAsia="sl-SI"/>
    </w:rPr>
  </w:style>
  <w:style w:type="paragraph" w:styleId="Subtitle">
    <w:name w:val="Subtitle"/>
    <w:basedOn w:val="Normal"/>
    <w:link w:val="SubtitleChar"/>
    <w:qFormat/>
    <w:rsid w:val="006A7F5C"/>
    <w:pPr>
      <w:spacing w:after="0"/>
      <w:jc w:val="left"/>
    </w:pPr>
    <w:rPr>
      <w:sz w:val="28"/>
    </w:rPr>
  </w:style>
  <w:style w:type="character" w:customStyle="1" w:styleId="SubtitleChar">
    <w:name w:val="Subtitle Char"/>
    <w:basedOn w:val="DefaultParagraphFont"/>
    <w:link w:val="Subtitle"/>
    <w:rsid w:val="006A7F5C"/>
    <w:rPr>
      <w:rFonts w:ascii="Times New Roman" w:eastAsia="Times New Roman" w:hAnsi="Times New Roman" w:cs="Times New Roman"/>
      <w:b/>
      <w:sz w:val="28"/>
      <w:szCs w:val="20"/>
      <w:lang w:eastAsia="sl-SI"/>
    </w:rPr>
  </w:style>
  <w:style w:type="paragraph" w:styleId="BodyText2">
    <w:name w:val="Body Text 2"/>
    <w:basedOn w:val="Normal"/>
    <w:link w:val="BodyText2Char"/>
    <w:semiHidden/>
    <w:unhideWhenUsed/>
    <w:rsid w:val="006A7F5C"/>
    <w:pPr>
      <w:widowControl w:val="0"/>
      <w:tabs>
        <w:tab w:val="left" w:pos="567"/>
      </w:tabs>
      <w:spacing w:after="0"/>
      <w:jc w:val="left"/>
    </w:pPr>
    <w:rPr>
      <w:b w:val="0"/>
      <w:sz w:val="24"/>
    </w:rPr>
  </w:style>
  <w:style w:type="character" w:customStyle="1" w:styleId="BodyText2Char">
    <w:name w:val="Body Text 2 Char"/>
    <w:basedOn w:val="DefaultParagraphFont"/>
    <w:link w:val="BodyText2"/>
    <w:semiHidden/>
    <w:rsid w:val="006A7F5C"/>
    <w:rPr>
      <w:rFonts w:ascii="Times New Roman" w:eastAsia="Times New Roman" w:hAnsi="Times New Roman" w:cs="Times New Roman"/>
      <w:sz w:val="24"/>
      <w:szCs w:val="20"/>
      <w:lang w:eastAsia="sl-SI"/>
    </w:rPr>
  </w:style>
  <w:style w:type="paragraph" w:styleId="BodyTextIndent2">
    <w:name w:val="Body Text Indent 2"/>
    <w:basedOn w:val="Normal"/>
    <w:link w:val="BodyTextIndent2Char"/>
    <w:semiHidden/>
    <w:unhideWhenUsed/>
    <w:rsid w:val="006A7F5C"/>
    <w:pPr>
      <w:ind w:firstLine="425"/>
    </w:pPr>
    <w:rPr>
      <w:b w:val="0"/>
      <w:sz w:val="24"/>
    </w:rPr>
  </w:style>
  <w:style w:type="character" w:customStyle="1" w:styleId="BodyTextIndent2Char">
    <w:name w:val="Body Text Indent 2 Char"/>
    <w:basedOn w:val="DefaultParagraphFont"/>
    <w:link w:val="BodyTextIndent2"/>
    <w:semiHidden/>
    <w:rsid w:val="006A7F5C"/>
    <w:rPr>
      <w:rFonts w:ascii="Times New Roman" w:eastAsia="Times New Roman" w:hAnsi="Times New Roman" w:cs="Times New Roman"/>
      <w:sz w:val="24"/>
      <w:szCs w:val="20"/>
      <w:lang w:eastAsia="sl-SI"/>
    </w:rPr>
  </w:style>
  <w:style w:type="paragraph" w:styleId="BodyTextIndent3">
    <w:name w:val="Body Text Indent 3"/>
    <w:basedOn w:val="Normal"/>
    <w:link w:val="BodyTextIndent3Char"/>
    <w:semiHidden/>
    <w:unhideWhenUsed/>
    <w:rsid w:val="006A7F5C"/>
    <w:pPr>
      <w:ind w:firstLine="360"/>
    </w:pPr>
    <w:rPr>
      <w:b w:val="0"/>
      <w:sz w:val="24"/>
    </w:rPr>
  </w:style>
  <w:style w:type="character" w:customStyle="1" w:styleId="BodyTextIndent3Char">
    <w:name w:val="Body Text Indent 3 Char"/>
    <w:basedOn w:val="DefaultParagraphFont"/>
    <w:link w:val="BodyTextIndent3"/>
    <w:semiHidden/>
    <w:rsid w:val="006A7F5C"/>
    <w:rPr>
      <w:rFonts w:ascii="Times New Roman" w:eastAsia="Times New Roman" w:hAnsi="Times New Roman" w:cs="Times New Roman"/>
      <w:sz w:val="24"/>
      <w:szCs w:val="20"/>
      <w:lang w:eastAsia="sl-SI"/>
    </w:rPr>
  </w:style>
  <w:style w:type="paragraph" w:styleId="DocumentMap">
    <w:name w:val="Document Map"/>
    <w:basedOn w:val="Normal"/>
    <w:link w:val="DocumentMapChar"/>
    <w:semiHidden/>
    <w:unhideWhenUsed/>
    <w:rsid w:val="006A7F5C"/>
    <w:pPr>
      <w:shd w:val="clear" w:color="auto" w:fill="000080"/>
    </w:pPr>
    <w:rPr>
      <w:rFonts w:ascii="Tahoma" w:hAnsi="Tahoma"/>
    </w:rPr>
  </w:style>
  <w:style w:type="character" w:customStyle="1" w:styleId="DocumentMapChar">
    <w:name w:val="Document Map Char"/>
    <w:basedOn w:val="DefaultParagraphFont"/>
    <w:link w:val="DocumentMap"/>
    <w:semiHidden/>
    <w:rsid w:val="006A7F5C"/>
    <w:rPr>
      <w:rFonts w:ascii="Tahoma" w:eastAsia="Times New Roman" w:hAnsi="Tahoma" w:cs="Times New Roman"/>
      <w:b/>
      <w:sz w:val="26"/>
      <w:szCs w:val="20"/>
      <w:shd w:val="clear" w:color="auto" w:fill="000080"/>
      <w:lang w:eastAsia="sl-SI"/>
    </w:rPr>
  </w:style>
  <w:style w:type="paragraph" w:customStyle="1" w:styleId="Slog1">
    <w:name w:val="Slog1+"/>
    <w:basedOn w:val="Heading1"/>
    <w:rsid w:val="006A7F5C"/>
    <w:pPr>
      <w:numPr>
        <w:numId w:val="2"/>
      </w:numPr>
    </w:pPr>
    <w:rPr>
      <w:bCs/>
      <w:caps w:val="0"/>
    </w:rPr>
  </w:style>
  <w:style w:type="paragraph" w:customStyle="1" w:styleId="Slog2">
    <w:name w:val="Slog2+"/>
    <w:basedOn w:val="Normal"/>
    <w:rsid w:val="006A7F5C"/>
    <w:pPr>
      <w:keepNext/>
      <w:numPr>
        <w:ilvl w:val="1"/>
        <w:numId w:val="3"/>
      </w:numPr>
      <w:spacing w:before="240" w:line="360" w:lineRule="auto"/>
      <w:outlineLvl w:val="1"/>
    </w:pPr>
    <w:rPr>
      <w:b w:val="0"/>
      <w:bCs/>
    </w:rPr>
  </w:style>
  <w:style w:type="paragraph" w:customStyle="1" w:styleId="SlogNaslov3Razmikvrstic15vrstice">
    <w:name w:val="Slog Naslov 3 + Razmik vrstic:  15 vrstice"/>
    <w:basedOn w:val="Heading3"/>
    <w:rsid w:val="006A7F5C"/>
    <w:pPr>
      <w:spacing w:line="360" w:lineRule="auto"/>
    </w:pPr>
    <w:rPr>
      <w:i w:val="0"/>
      <w:iCs w:val="0"/>
      <w:sz w:val="24"/>
    </w:rPr>
  </w:style>
  <w:style w:type="paragraph" w:customStyle="1" w:styleId="Naslov3b">
    <w:name w:val="Naslov3b"/>
    <w:basedOn w:val="SlogNaslov3Razmikvrstic15vrstice"/>
    <w:rsid w:val="006A7F5C"/>
    <w:pPr>
      <w:numPr>
        <w:ilvl w:val="2"/>
        <w:numId w:val="2"/>
      </w:numPr>
    </w:pPr>
    <w:rPr>
      <w:i/>
      <w:iCs/>
    </w:rPr>
  </w:style>
  <w:style w:type="paragraph" w:customStyle="1" w:styleId="crtica">
    <w:name w:val="crtica"/>
    <w:basedOn w:val="Normal"/>
    <w:rsid w:val="006A7F5C"/>
    <w:pPr>
      <w:keepNext/>
      <w:ind w:left="680" w:hanging="680"/>
    </w:pPr>
  </w:style>
  <w:style w:type="paragraph" w:customStyle="1" w:styleId="Naslov91">
    <w:name w:val="Naslov 91"/>
    <w:basedOn w:val="Normal"/>
    <w:next w:val="Normal"/>
    <w:rsid w:val="006A7F5C"/>
    <w:pPr>
      <w:spacing w:before="160" w:after="120"/>
      <w:ind w:left="851"/>
    </w:pPr>
    <w:rPr>
      <w:i/>
      <w:spacing w:val="20"/>
    </w:rPr>
  </w:style>
  <w:style w:type="paragraph" w:customStyle="1" w:styleId="crtica-st">
    <w:name w:val="crtica-st."/>
    <w:basedOn w:val="Normal"/>
    <w:rsid w:val="006A7F5C"/>
    <w:pPr>
      <w:spacing w:line="312" w:lineRule="auto"/>
      <w:ind w:left="681" w:hanging="284"/>
    </w:pPr>
  </w:style>
  <w:style w:type="paragraph" w:customStyle="1" w:styleId="wfxFaxNum">
    <w:name w:val="wfxFaxNum"/>
    <w:basedOn w:val="Normal"/>
    <w:rsid w:val="006A7F5C"/>
  </w:style>
  <w:style w:type="paragraph" w:customStyle="1" w:styleId="wfxTime">
    <w:name w:val="wfxTime"/>
    <w:basedOn w:val="Normal"/>
    <w:rsid w:val="006A7F5C"/>
  </w:style>
  <w:style w:type="paragraph" w:customStyle="1" w:styleId="wfxDate">
    <w:name w:val="wfxDate"/>
    <w:basedOn w:val="Normal"/>
    <w:rsid w:val="006A7F5C"/>
  </w:style>
  <w:style w:type="paragraph" w:customStyle="1" w:styleId="wfxRecipient">
    <w:name w:val="wfxRecipient"/>
    <w:basedOn w:val="Normal"/>
    <w:rsid w:val="006A7F5C"/>
  </w:style>
  <w:style w:type="paragraph" w:customStyle="1" w:styleId="wfxCompany">
    <w:name w:val="wfxCompany"/>
    <w:basedOn w:val="Normal"/>
    <w:rsid w:val="006A7F5C"/>
  </w:style>
  <w:style w:type="paragraph" w:customStyle="1" w:styleId="wfxSubject">
    <w:name w:val="wfxSubject"/>
    <w:basedOn w:val="Normal"/>
    <w:rsid w:val="006A7F5C"/>
  </w:style>
  <w:style w:type="paragraph" w:customStyle="1" w:styleId="wfxKeyword">
    <w:name w:val="wfxKeyword"/>
    <w:basedOn w:val="Normal"/>
    <w:rsid w:val="006A7F5C"/>
  </w:style>
  <w:style w:type="paragraph" w:customStyle="1" w:styleId="wfxBillCode">
    <w:name w:val="wfxBillCode"/>
    <w:basedOn w:val="Normal"/>
    <w:rsid w:val="006A7F5C"/>
  </w:style>
  <w:style w:type="paragraph" w:customStyle="1" w:styleId="Slog10">
    <w:name w:val="Slog1"/>
    <w:basedOn w:val="Heading1"/>
    <w:rsid w:val="006A7F5C"/>
    <w:pPr>
      <w:numPr>
        <w:numId w:val="3"/>
      </w:numPr>
      <w:spacing w:after="120"/>
      <w:ind w:left="431" w:hanging="431"/>
    </w:pPr>
    <w:rPr>
      <w:caps w:val="0"/>
      <w:color w:val="auto"/>
      <w:lang w:val="sl-SI"/>
    </w:rPr>
  </w:style>
  <w:style w:type="character" w:styleId="FootnoteReference">
    <w:name w:val="footnote reference"/>
    <w:semiHidden/>
    <w:unhideWhenUsed/>
    <w:rsid w:val="006A7F5C"/>
    <w:rPr>
      <w:rFonts w:ascii="Times New Roman" w:hAnsi="Times New Roman" w:cs="Times New Roman" w:hint="default"/>
      <w:sz w:val="20"/>
      <w:vertAlign w:val="superscript"/>
    </w:rPr>
  </w:style>
  <w:style w:type="character" w:styleId="PageNumber">
    <w:name w:val="page number"/>
    <w:semiHidden/>
    <w:unhideWhenUsed/>
    <w:rsid w:val="006A7F5C"/>
    <w:rPr>
      <w:rFonts w:ascii="Dutch801 Rm BT" w:hAnsi="Dutch801 Rm BT" w:hint="default"/>
      <w:sz w:val="22"/>
    </w:rPr>
  </w:style>
  <w:style w:type="numbering" w:styleId="111111">
    <w:name w:val="Outline List 2"/>
    <w:basedOn w:val="NoList"/>
    <w:semiHidden/>
    <w:unhideWhenUsed/>
    <w:rsid w:val="006A7F5C"/>
    <w:pPr>
      <w:numPr>
        <w:numId w:val="5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F5C"/>
    <w:pPr>
      <w:spacing w:after="60" w:line="240" w:lineRule="auto"/>
      <w:jc w:val="both"/>
    </w:pPr>
    <w:rPr>
      <w:rFonts w:ascii="Times New Roman" w:eastAsia="Times New Roman" w:hAnsi="Times New Roman" w:cs="Times New Roman"/>
      <w:b/>
      <w:sz w:val="26"/>
      <w:szCs w:val="20"/>
      <w:lang w:eastAsia="sl-SI"/>
    </w:rPr>
  </w:style>
  <w:style w:type="paragraph" w:styleId="Heading1">
    <w:name w:val="heading 1"/>
    <w:basedOn w:val="Normal"/>
    <w:next w:val="Normal"/>
    <w:link w:val="Heading1Char"/>
    <w:autoRedefine/>
    <w:qFormat/>
    <w:rsid w:val="006A7F5C"/>
    <w:pPr>
      <w:keepNext/>
      <w:numPr>
        <w:numId w:val="1"/>
      </w:numPr>
      <w:tabs>
        <w:tab w:val="num" w:pos="432"/>
      </w:tabs>
      <w:spacing w:after="0"/>
      <w:ind w:left="432" w:hanging="432"/>
      <w:jc w:val="left"/>
      <w:outlineLvl w:val="0"/>
    </w:pPr>
    <w:rPr>
      <w:b w:val="0"/>
      <w:caps/>
      <w:color w:val="000000"/>
      <w:sz w:val="28"/>
      <w:lang w:val="en-US"/>
    </w:rPr>
  </w:style>
  <w:style w:type="paragraph" w:styleId="Heading2">
    <w:name w:val="heading 2"/>
    <w:basedOn w:val="Normal"/>
    <w:next w:val="Normal"/>
    <w:link w:val="Heading2Char"/>
    <w:autoRedefine/>
    <w:semiHidden/>
    <w:unhideWhenUsed/>
    <w:qFormat/>
    <w:rsid w:val="006A7F5C"/>
    <w:pPr>
      <w:keepNext/>
      <w:numPr>
        <w:ilvl w:val="1"/>
        <w:numId w:val="1"/>
      </w:numPr>
      <w:tabs>
        <w:tab w:val="num" w:pos="576"/>
      </w:tabs>
      <w:spacing w:before="160" w:after="120"/>
      <w:ind w:left="576" w:hanging="576"/>
      <w:jc w:val="left"/>
      <w:outlineLvl w:val="1"/>
    </w:pPr>
    <w:rPr>
      <w:b w:val="0"/>
      <w:bCs/>
    </w:rPr>
  </w:style>
  <w:style w:type="paragraph" w:styleId="Heading3">
    <w:name w:val="heading 3"/>
    <w:basedOn w:val="Normal"/>
    <w:next w:val="Normal"/>
    <w:link w:val="Heading3Char"/>
    <w:semiHidden/>
    <w:unhideWhenUsed/>
    <w:qFormat/>
    <w:rsid w:val="006A7F5C"/>
    <w:pPr>
      <w:keepNext/>
      <w:overflowPunct w:val="0"/>
      <w:autoSpaceDE w:val="0"/>
      <w:autoSpaceDN w:val="0"/>
      <w:adjustRightInd w:val="0"/>
      <w:spacing w:before="360" w:after="240"/>
      <w:outlineLvl w:val="2"/>
    </w:pPr>
    <w:rPr>
      <w:b w:val="0"/>
      <w:bCs/>
      <w:i/>
      <w:iCs/>
      <w:color w:val="000000"/>
      <w:lang w:val="en-US"/>
    </w:rPr>
  </w:style>
  <w:style w:type="paragraph" w:styleId="Heading4">
    <w:name w:val="heading 4"/>
    <w:basedOn w:val="Normal"/>
    <w:next w:val="Normal"/>
    <w:link w:val="Heading4Char"/>
    <w:semiHidden/>
    <w:unhideWhenUsed/>
    <w:qFormat/>
    <w:rsid w:val="006A7F5C"/>
    <w:pPr>
      <w:keepNext/>
      <w:tabs>
        <w:tab w:val="num" w:pos="864"/>
      </w:tabs>
      <w:spacing w:before="160" w:after="120" w:line="312" w:lineRule="auto"/>
      <w:ind w:left="864" w:hanging="864"/>
      <w:jc w:val="left"/>
      <w:outlineLvl w:val="3"/>
    </w:pPr>
    <w:rPr>
      <w:b w:val="0"/>
      <w:spacing w:val="20"/>
      <w:sz w:val="24"/>
    </w:rPr>
  </w:style>
  <w:style w:type="paragraph" w:styleId="Heading5">
    <w:name w:val="heading 5"/>
    <w:basedOn w:val="Normal"/>
    <w:next w:val="Normal"/>
    <w:link w:val="Heading5Char"/>
    <w:semiHidden/>
    <w:unhideWhenUsed/>
    <w:qFormat/>
    <w:rsid w:val="006A7F5C"/>
    <w:pPr>
      <w:keepNext/>
      <w:tabs>
        <w:tab w:val="num" w:pos="1008"/>
      </w:tabs>
      <w:spacing w:before="160" w:after="120" w:line="312" w:lineRule="auto"/>
      <w:ind w:left="1008" w:hanging="1008"/>
      <w:jc w:val="left"/>
      <w:outlineLvl w:val="4"/>
    </w:pPr>
    <w:rPr>
      <w:b w:val="0"/>
      <w:i/>
      <w:spacing w:val="20"/>
      <w:sz w:val="24"/>
    </w:rPr>
  </w:style>
  <w:style w:type="paragraph" w:styleId="Heading6">
    <w:name w:val="heading 6"/>
    <w:basedOn w:val="Normal"/>
    <w:next w:val="Normal"/>
    <w:link w:val="Heading6Char"/>
    <w:semiHidden/>
    <w:unhideWhenUsed/>
    <w:qFormat/>
    <w:rsid w:val="006A7F5C"/>
    <w:pPr>
      <w:keepNext/>
      <w:tabs>
        <w:tab w:val="num" w:pos="1152"/>
      </w:tabs>
      <w:spacing w:before="160" w:after="120" w:line="312" w:lineRule="auto"/>
      <w:ind w:left="1152" w:hanging="1152"/>
      <w:outlineLvl w:val="5"/>
    </w:pPr>
    <w:rPr>
      <w:rFonts w:ascii="Swis721 BT" w:hAnsi="Swis721 BT"/>
      <w:i/>
      <w:spacing w:val="20"/>
      <w:sz w:val="28"/>
    </w:rPr>
  </w:style>
  <w:style w:type="paragraph" w:styleId="Heading7">
    <w:name w:val="heading 7"/>
    <w:basedOn w:val="Normal"/>
    <w:next w:val="Normal"/>
    <w:link w:val="Heading7Char"/>
    <w:semiHidden/>
    <w:unhideWhenUsed/>
    <w:qFormat/>
    <w:rsid w:val="006A7F5C"/>
    <w:pPr>
      <w:tabs>
        <w:tab w:val="num" w:pos="1296"/>
      </w:tabs>
      <w:spacing w:before="160" w:after="120" w:line="312" w:lineRule="auto"/>
      <w:ind w:left="1296" w:hanging="1296"/>
      <w:outlineLvl w:val="6"/>
    </w:pPr>
    <w:rPr>
      <w:b w:val="0"/>
      <w:caps/>
      <w:spacing w:val="20"/>
      <w:sz w:val="28"/>
    </w:rPr>
  </w:style>
  <w:style w:type="paragraph" w:styleId="Heading8">
    <w:name w:val="heading 8"/>
    <w:basedOn w:val="Normal"/>
    <w:next w:val="Normal"/>
    <w:link w:val="Heading8Char"/>
    <w:semiHidden/>
    <w:unhideWhenUsed/>
    <w:qFormat/>
    <w:rsid w:val="006A7F5C"/>
    <w:pPr>
      <w:tabs>
        <w:tab w:val="num" w:pos="1440"/>
      </w:tabs>
      <w:spacing w:before="160" w:after="120" w:line="312" w:lineRule="auto"/>
      <w:ind w:left="1440" w:hanging="1440"/>
      <w:outlineLvl w:val="7"/>
    </w:pPr>
    <w:rPr>
      <w:b w:val="0"/>
      <w:smallCaps/>
      <w:spacing w:val="20"/>
      <w:sz w:val="28"/>
    </w:rPr>
  </w:style>
  <w:style w:type="paragraph" w:styleId="Heading9">
    <w:name w:val="heading 9"/>
    <w:basedOn w:val="Normal"/>
    <w:next w:val="Normal"/>
    <w:link w:val="Heading9Char"/>
    <w:semiHidden/>
    <w:unhideWhenUsed/>
    <w:qFormat/>
    <w:rsid w:val="006A7F5C"/>
    <w:pPr>
      <w:tabs>
        <w:tab w:val="num" w:pos="1584"/>
      </w:tabs>
      <w:spacing w:before="160" w:after="120" w:line="312" w:lineRule="auto"/>
      <w:ind w:left="1584" w:hanging="1584"/>
      <w:outlineLvl w:val="8"/>
    </w:pPr>
    <w:rPr>
      <w:i/>
      <w:spacing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7F5C"/>
    <w:rPr>
      <w:rFonts w:ascii="Times New Roman" w:eastAsia="Times New Roman" w:hAnsi="Times New Roman" w:cs="Times New Roman"/>
      <w:caps/>
      <w:color w:val="000000"/>
      <w:sz w:val="28"/>
      <w:szCs w:val="20"/>
      <w:lang w:val="en-US" w:eastAsia="sl-SI"/>
    </w:rPr>
  </w:style>
  <w:style w:type="character" w:customStyle="1" w:styleId="Heading2Char">
    <w:name w:val="Heading 2 Char"/>
    <w:basedOn w:val="DefaultParagraphFont"/>
    <w:link w:val="Heading2"/>
    <w:semiHidden/>
    <w:rsid w:val="006A7F5C"/>
    <w:rPr>
      <w:rFonts w:ascii="Times New Roman" w:eastAsia="Times New Roman" w:hAnsi="Times New Roman" w:cs="Times New Roman"/>
      <w:bCs/>
      <w:sz w:val="26"/>
      <w:szCs w:val="20"/>
      <w:lang w:eastAsia="sl-SI"/>
    </w:rPr>
  </w:style>
  <w:style w:type="character" w:customStyle="1" w:styleId="Heading3Char">
    <w:name w:val="Heading 3 Char"/>
    <w:basedOn w:val="DefaultParagraphFont"/>
    <w:link w:val="Heading3"/>
    <w:semiHidden/>
    <w:rsid w:val="006A7F5C"/>
    <w:rPr>
      <w:rFonts w:ascii="Times New Roman" w:eastAsia="Times New Roman" w:hAnsi="Times New Roman" w:cs="Times New Roman"/>
      <w:bCs/>
      <w:i/>
      <w:iCs/>
      <w:color w:val="000000"/>
      <w:sz w:val="26"/>
      <w:szCs w:val="20"/>
      <w:lang w:val="en-US" w:eastAsia="sl-SI"/>
    </w:rPr>
  </w:style>
  <w:style w:type="character" w:customStyle="1" w:styleId="Heading4Char">
    <w:name w:val="Heading 4 Char"/>
    <w:basedOn w:val="DefaultParagraphFont"/>
    <w:link w:val="Heading4"/>
    <w:semiHidden/>
    <w:rsid w:val="006A7F5C"/>
    <w:rPr>
      <w:rFonts w:ascii="Times New Roman" w:eastAsia="Times New Roman" w:hAnsi="Times New Roman" w:cs="Times New Roman"/>
      <w:spacing w:val="20"/>
      <w:sz w:val="24"/>
      <w:szCs w:val="20"/>
      <w:lang w:eastAsia="sl-SI"/>
    </w:rPr>
  </w:style>
  <w:style w:type="character" w:customStyle="1" w:styleId="Heading5Char">
    <w:name w:val="Heading 5 Char"/>
    <w:basedOn w:val="DefaultParagraphFont"/>
    <w:link w:val="Heading5"/>
    <w:semiHidden/>
    <w:rsid w:val="006A7F5C"/>
    <w:rPr>
      <w:rFonts w:ascii="Times New Roman" w:eastAsia="Times New Roman" w:hAnsi="Times New Roman" w:cs="Times New Roman"/>
      <w:i/>
      <w:spacing w:val="20"/>
      <w:sz w:val="24"/>
      <w:szCs w:val="20"/>
      <w:lang w:eastAsia="sl-SI"/>
    </w:rPr>
  </w:style>
  <w:style w:type="character" w:customStyle="1" w:styleId="Heading6Char">
    <w:name w:val="Heading 6 Char"/>
    <w:basedOn w:val="DefaultParagraphFont"/>
    <w:link w:val="Heading6"/>
    <w:semiHidden/>
    <w:rsid w:val="006A7F5C"/>
    <w:rPr>
      <w:rFonts w:ascii="Swis721 BT" w:eastAsia="Times New Roman" w:hAnsi="Swis721 BT" w:cs="Times New Roman"/>
      <w:b/>
      <w:i/>
      <w:spacing w:val="20"/>
      <w:sz w:val="28"/>
      <w:szCs w:val="20"/>
      <w:lang w:eastAsia="sl-SI"/>
    </w:rPr>
  </w:style>
  <w:style w:type="character" w:customStyle="1" w:styleId="Heading7Char">
    <w:name w:val="Heading 7 Char"/>
    <w:basedOn w:val="DefaultParagraphFont"/>
    <w:link w:val="Heading7"/>
    <w:semiHidden/>
    <w:rsid w:val="006A7F5C"/>
    <w:rPr>
      <w:rFonts w:ascii="Times New Roman" w:eastAsia="Times New Roman" w:hAnsi="Times New Roman" w:cs="Times New Roman"/>
      <w:caps/>
      <w:spacing w:val="20"/>
      <w:sz w:val="28"/>
      <w:szCs w:val="20"/>
      <w:lang w:eastAsia="sl-SI"/>
    </w:rPr>
  </w:style>
  <w:style w:type="character" w:customStyle="1" w:styleId="Heading8Char">
    <w:name w:val="Heading 8 Char"/>
    <w:basedOn w:val="DefaultParagraphFont"/>
    <w:link w:val="Heading8"/>
    <w:semiHidden/>
    <w:rsid w:val="006A7F5C"/>
    <w:rPr>
      <w:rFonts w:ascii="Times New Roman" w:eastAsia="Times New Roman" w:hAnsi="Times New Roman" w:cs="Times New Roman"/>
      <w:smallCaps/>
      <w:spacing w:val="20"/>
      <w:sz w:val="28"/>
      <w:szCs w:val="20"/>
      <w:lang w:eastAsia="sl-SI"/>
    </w:rPr>
  </w:style>
  <w:style w:type="character" w:customStyle="1" w:styleId="Heading9Char">
    <w:name w:val="Heading 9 Char"/>
    <w:basedOn w:val="DefaultParagraphFont"/>
    <w:link w:val="Heading9"/>
    <w:semiHidden/>
    <w:rsid w:val="006A7F5C"/>
    <w:rPr>
      <w:rFonts w:ascii="Times New Roman" w:eastAsia="Times New Roman" w:hAnsi="Times New Roman" w:cs="Times New Roman"/>
      <w:b/>
      <w:i/>
      <w:spacing w:val="20"/>
      <w:sz w:val="26"/>
      <w:szCs w:val="20"/>
      <w:lang w:eastAsia="sl-SI"/>
    </w:rPr>
  </w:style>
  <w:style w:type="paragraph" w:styleId="TOC1">
    <w:name w:val="toc 1"/>
    <w:basedOn w:val="Normal"/>
    <w:next w:val="Normal"/>
    <w:autoRedefine/>
    <w:semiHidden/>
    <w:unhideWhenUsed/>
    <w:rsid w:val="006A7F5C"/>
    <w:pPr>
      <w:spacing w:before="120" w:after="120"/>
      <w:jc w:val="left"/>
    </w:pPr>
    <w:rPr>
      <w:caps/>
      <w:sz w:val="20"/>
    </w:rPr>
  </w:style>
  <w:style w:type="paragraph" w:styleId="TOC2">
    <w:name w:val="toc 2"/>
    <w:basedOn w:val="Normal"/>
    <w:next w:val="Normal"/>
    <w:autoRedefine/>
    <w:semiHidden/>
    <w:unhideWhenUsed/>
    <w:rsid w:val="006A7F5C"/>
    <w:pPr>
      <w:spacing w:after="0"/>
      <w:ind w:left="260"/>
      <w:jc w:val="left"/>
    </w:pPr>
    <w:rPr>
      <w:b w:val="0"/>
      <w:smallCaps/>
      <w:sz w:val="20"/>
    </w:rPr>
  </w:style>
  <w:style w:type="paragraph" w:styleId="TOC3">
    <w:name w:val="toc 3"/>
    <w:basedOn w:val="Normal"/>
    <w:next w:val="Normal"/>
    <w:autoRedefine/>
    <w:semiHidden/>
    <w:unhideWhenUsed/>
    <w:rsid w:val="006A7F5C"/>
    <w:pPr>
      <w:spacing w:after="0"/>
      <w:ind w:left="520"/>
      <w:jc w:val="left"/>
    </w:pPr>
    <w:rPr>
      <w:b w:val="0"/>
      <w:i/>
      <w:sz w:val="20"/>
    </w:rPr>
  </w:style>
  <w:style w:type="paragraph" w:styleId="TOC4">
    <w:name w:val="toc 4"/>
    <w:basedOn w:val="Normal"/>
    <w:next w:val="Normal"/>
    <w:autoRedefine/>
    <w:semiHidden/>
    <w:unhideWhenUsed/>
    <w:rsid w:val="006A7F5C"/>
    <w:pPr>
      <w:spacing w:after="0"/>
      <w:ind w:left="780"/>
      <w:jc w:val="left"/>
    </w:pPr>
    <w:rPr>
      <w:b w:val="0"/>
      <w:sz w:val="18"/>
    </w:rPr>
  </w:style>
  <w:style w:type="paragraph" w:styleId="TOC5">
    <w:name w:val="toc 5"/>
    <w:basedOn w:val="Normal"/>
    <w:next w:val="Normal"/>
    <w:autoRedefine/>
    <w:semiHidden/>
    <w:unhideWhenUsed/>
    <w:rsid w:val="006A7F5C"/>
    <w:pPr>
      <w:spacing w:after="0"/>
      <w:ind w:left="1040"/>
      <w:jc w:val="left"/>
    </w:pPr>
    <w:rPr>
      <w:b w:val="0"/>
      <w:sz w:val="18"/>
    </w:rPr>
  </w:style>
  <w:style w:type="paragraph" w:styleId="TOC6">
    <w:name w:val="toc 6"/>
    <w:basedOn w:val="Normal"/>
    <w:next w:val="Normal"/>
    <w:autoRedefine/>
    <w:semiHidden/>
    <w:unhideWhenUsed/>
    <w:rsid w:val="006A7F5C"/>
    <w:pPr>
      <w:spacing w:after="0"/>
      <w:ind w:left="1300"/>
      <w:jc w:val="left"/>
    </w:pPr>
    <w:rPr>
      <w:b w:val="0"/>
      <w:sz w:val="18"/>
    </w:rPr>
  </w:style>
  <w:style w:type="paragraph" w:styleId="TOC7">
    <w:name w:val="toc 7"/>
    <w:basedOn w:val="Normal"/>
    <w:next w:val="Normal"/>
    <w:autoRedefine/>
    <w:semiHidden/>
    <w:unhideWhenUsed/>
    <w:rsid w:val="006A7F5C"/>
    <w:pPr>
      <w:spacing w:after="0"/>
      <w:ind w:left="1560"/>
      <w:jc w:val="left"/>
    </w:pPr>
    <w:rPr>
      <w:b w:val="0"/>
      <w:sz w:val="18"/>
    </w:rPr>
  </w:style>
  <w:style w:type="paragraph" w:styleId="TOC8">
    <w:name w:val="toc 8"/>
    <w:basedOn w:val="Normal"/>
    <w:next w:val="Normal"/>
    <w:autoRedefine/>
    <w:semiHidden/>
    <w:unhideWhenUsed/>
    <w:rsid w:val="006A7F5C"/>
    <w:pPr>
      <w:spacing w:after="0"/>
      <w:ind w:left="1820"/>
      <w:jc w:val="left"/>
    </w:pPr>
    <w:rPr>
      <w:b w:val="0"/>
      <w:sz w:val="18"/>
    </w:rPr>
  </w:style>
  <w:style w:type="paragraph" w:styleId="TOC9">
    <w:name w:val="toc 9"/>
    <w:basedOn w:val="Normal"/>
    <w:next w:val="Normal"/>
    <w:autoRedefine/>
    <w:semiHidden/>
    <w:unhideWhenUsed/>
    <w:rsid w:val="006A7F5C"/>
    <w:pPr>
      <w:spacing w:after="0"/>
      <w:ind w:left="2080"/>
      <w:jc w:val="left"/>
    </w:pPr>
    <w:rPr>
      <w:b w:val="0"/>
      <w:sz w:val="18"/>
    </w:rPr>
  </w:style>
  <w:style w:type="paragraph" w:styleId="BodyTextIndent">
    <w:name w:val="Body Text Indent"/>
    <w:basedOn w:val="Normal"/>
    <w:link w:val="BodyTextIndentChar"/>
    <w:semiHidden/>
    <w:unhideWhenUsed/>
    <w:rsid w:val="006A7F5C"/>
    <w:pPr>
      <w:spacing w:after="120"/>
      <w:ind w:left="283"/>
    </w:pPr>
  </w:style>
  <w:style w:type="character" w:customStyle="1" w:styleId="BodyTextIndentChar">
    <w:name w:val="Body Text Indent Char"/>
    <w:basedOn w:val="DefaultParagraphFont"/>
    <w:link w:val="BodyTextIndent"/>
    <w:semiHidden/>
    <w:rsid w:val="006A7F5C"/>
    <w:rPr>
      <w:rFonts w:ascii="Times New Roman" w:eastAsia="Times New Roman" w:hAnsi="Times New Roman" w:cs="Times New Roman"/>
      <w:b/>
      <w:sz w:val="26"/>
      <w:szCs w:val="20"/>
      <w:lang w:eastAsia="sl-SI"/>
    </w:rPr>
  </w:style>
  <w:style w:type="paragraph" w:styleId="FootnoteText">
    <w:name w:val="footnote text"/>
    <w:basedOn w:val="BodyTextIndent"/>
    <w:link w:val="FootnoteTextChar"/>
    <w:autoRedefine/>
    <w:semiHidden/>
    <w:unhideWhenUsed/>
    <w:rsid w:val="006A7F5C"/>
    <w:pPr>
      <w:spacing w:after="0"/>
      <w:ind w:left="0" w:firstLine="360"/>
    </w:pPr>
    <w:rPr>
      <w:sz w:val="20"/>
    </w:rPr>
  </w:style>
  <w:style w:type="character" w:customStyle="1" w:styleId="FootnoteTextChar">
    <w:name w:val="Footnote Text Char"/>
    <w:basedOn w:val="DefaultParagraphFont"/>
    <w:link w:val="FootnoteText"/>
    <w:semiHidden/>
    <w:rsid w:val="006A7F5C"/>
    <w:rPr>
      <w:rFonts w:ascii="Times New Roman" w:eastAsia="Times New Roman" w:hAnsi="Times New Roman" w:cs="Times New Roman"/>
      <w:b/>
      <w:sz w:val="20"/>
      <w:szCs w:val="20"/>
      <w:lang w:eastAsia="sl-SI"/>
    </w:rPr>
  </w:style>
  <w:style w:type="paragraph" w:styleId="Header">
    <w:name w:val="header"/>
    <w:basedOn w:val="Normal"/>
    <w:link w:val="HeaderChar"/>
    <w:semiHidden/>
    <w:unhideWhenUsed/>
    <w:rsid w:val="006A7F5C"/>
    <w:pPr>
      <w:widowControl w:val="0"/>
      <w:tabs>
        <w:tab w:val="center" w:pos="4320"/>
        <w:tab w:val="right" w:pos="8640"/>
      </w:tabs>
      <w:spacing w:after="0" w:line="360" w:lineRule="auto"/>
    </w:pPr>
    <w:rPr>
      <w:b w:val="0"/>
      <w:sz w:val="24"/>
    </w:rPr>
  </w:style>
  <w:style w:type="character" w:customStyle="1" w:styleId="HeaderChar">
    <w:name w:val="Header Char"/>
    <w:basedOn w:val="DefaultParagraphFont"/>
    <w:link w:val="Header"/>
    <w:semiHidden/>
    <w:rsid w:val="006A7F5C"/>
    <w:rPr>
      <w:rFonts w:ascii="Times New Roman" w:eastAsia="Times New Roman" w:hAnsi="Times New Roman" w:cs="Times New Roman"/>
      <w:sz w:val="24"/>
      <w:szCs w:val="20"/>
      <w:lang w:eastAsia="sl-SI"/>
    </w:rPr>
  </w:style>
  <w:style w:type="paragraph" w:styleId="Footer">
    <w:name w:val="footer"/>
    <w:basedOn w:val="Normal"/>
    <w:link w:val="FooterChar"/>
    <w:semiHidden/>
    <w:unhideWhenUsed/>
    <w:rsid w:val="006A7F5C"/>
  </w:style>
  <w:style w:type="character" w:customStyle="1" w:styleId="FooterChar">
    <w:name w:val="Footer Char"/>
    <w:basedOn w:val="DefaultParagraphFont"/>
    <w:link w:val="Footer"/>
    <w:semiHidden/>
    <w:rsid w:val="006A7F5C"/>
    <w:rPr>
      <w:rFonts w:ascii="Times New Roman" w:eastAsia="Times New Roman" w:hAnsi="Times New Roman" w:cs="Times New Roman"/>
      <w:b/>
      <w:sz w:val="26"/>
      <w:szCs w:val="20"/>
      <w:lang w:eastAsia="sl-SI"/>
    </w:rPr>
  </w:style>
  <w:style w:type="paragraph" w:styleId="Title">
    <w:name w:val="Title"/>
    <w:basedOn w:val="Normal"/>
    <w:link w:val="TitleChar"/>
    <w:qFormat/>
    <w:rsid w:val="006A7F5C"/>
    <w:pPr>
      <w:spacing w:after="0"/>
      <w:jc w:val="center"/>
    </w:pPr>
    <w:rPr>
      <w:b w:val="0"/>
      <w:sz w:val="28"/>
    </w:rPr>
  </w:style>
  <w:style w:type="character" w:customStyle="1" w:styleId="TitleChar">
    <w:name w:val="Title Char"/>
    <w:basedOn w:val="DefaultParagraphFont"/>
    <w:link w:val="Title"/>
    <w:rsid w:val="006A7F5C"/>
    <w:rPr>
      <w:rFonts w:ascii="Times New Roman" w:eastAsia="Times New Roman" w:hAnsi="Times New Roman" w:cs="Times New Roman"/>
      <w:sz w:val="28"/>
      <w:szCs w:val="20"/>
      <w:lang w:eastAsia="sl-SI"/>
    </w:rPr>
  </w:style>
  <w:style w:type="paragraph" w:styleId="BodyText">
    <w:name w:val="Body Text"/>
    <w:basedOn w:val="Normal"/>
    <w:link w:val="BodyTextChar"/>
    <w:semiHidden/>
    <w:unhideWhenUsed/>
    <w:rsid w:val="006A7F5C"/>
    <w:rPr>
      <w:b w:val="0"/>
      <w:sz w:val="24"/>
    </w:rPr>
  </w:style>
  <w:style w:type="character" w:customStyle="1" w:styleId="BodyTextChar">
    <w:name w:val="Body Text Char"/>
    <w:basedOn w:val="DefaultParagraphFont"/>
    <w:link w:val="BodyText"/>
    <w:semiHidden/>
    <w:rsid w:val="006A7F5C"/>
    <w:rPr>
      <w:rFonts w:ascii="Times New Roman" w:eastAsia="Times New Roman" w:hAnsi="Times New Roman" w:cs="Times New Roman"/>
      <w:sz w:val="24"/>
      <w:szCs w:val="20"/>
      <w:lang w:eastAsia="sl-SI"/>
    </w:rPr>
  </w:style>
  <w:style w:type="paragraph" w:styleId="Subtitle">
    <w:name w:val="Subtitle"/>
    <w:basedOn w:val="Normal"/>
    <w:link w:val="SubtitleChar"/>
    <w:qFormat/>
    <w:rsid w:val="006A7F5C"/>
    <w:pPr>
      <w:spacing w:after="0"/>
      <w:jc w:val="left"/>
    </w:pPr>
    <w:rPr>
      <w:sz w:val="28"/>
    </w:rPr>
  </w:style>
  <w:style w:type="character" w:customStyle="1" w:styleId="SubtitleChar">
    <w:name w:val="Subtitle Char"/>
    <w:basedOn w:val="DefaultParagraphFont"/>
    <w:link w:val="Subtitle"/>
    <w:rsid w:val="006A7F5C"/>
    <w:rPr>
      <w:rFonts w:ascii="Times New Roman" w:eastAsia="Times New Roman" w:hAnsi="Times New Roman" w:cs="Times New Roman"/>
      <w:b/>
      <w:sz w:val="28"/>
      <w:szCs w:val="20"/>
      <w:lang w:eastAsia="sl-SI"/>
    </w:rPr>
  </w:style>
  <w:style w:type="paragraph" w:styleId="BodyText2">
    <w:name w:val="Body Text 2"/>
    <w:basedOn w:val="Normal"/>
    <w:link w:val="BodyText2Char"/>
    <w:semiHidden/>
    <w:unhideWhenUsed/>
    <w:rsid w:val="006A7F5C"/>
    <w:pPr>
      <w:widowControl w:val="0"/>
      <w:tabs>
        <w:tab w:val="left" w:pos="567"/>
      </w:tabs>
      <w:spacing w:after="0"/>
      <w:jc w:val="left"/>
    </w:pPr>
    <w:rPr>
      <w:b w:val="0"/>
      <w:sz w:val="24"/>
    </w:rPr>
  </w:style>
  <w:style w:type="character" w:customStyle="1" w:styleId="BodyText2Char">
    <w:name w:val="Body Text 2 Char"/>
    <w:basedOn w:val="DefaultParagraphFont"/>
    <w:link w:val="BodyText2"/>
    <w:semiHidden/>
    <w:rsid w:val="006A7F5C"/>
    <w:rPr>
      <w:rFonts w:ascii="Times New Roman" w:eastAsia="Times New Roman" w:hAnsi="Times New Roman" w:cs="Times New Roman"/>
      <w:sz w:val="24"/>
      <w:szCs w:val="20"/>
      <w:lang w:eastAsia="sl-SI"/>
    </w:rPr>
  </w:style>
  <w:style w:type="paragraph" w:styleId="BodyTextIndent2">
    <w:name w:val="Body Text Indent 2"/>
    <w:basedOn w:val="Normal"/>
    <w:link w:val="BodyTextIndent2Char"/>
    <w:semiHidden/>
    <w:unhideWhenUsed/>
    <w:rsid w:val="006A7F5C"/>
    <w:pPr>
      <w:ind w:firstLine="425"/>
    </w:pPr>
    <w:rPr>
      <w:b w:val="0"/>
      <w:sz w:val="24"/>
    </w:rPr>
  </w:style>
  <w:style w:type="character" w:customStyle="1" w:styleId="BodyTextIndent2Char">
    <w:name w:val="Body Text Indent 2 Char"/>
    <w:basedOn w:val="DefaultParagraphFont"/>
    <w:link w:val="BodyTextIndent2"/>
    <w:semiHidden/>
    <w:rsid w:val="006A7F5C"/>
    <w:rPr>
      <w:rFonts w:ascii="Times New Roman" w:eastAsia="Times New Roman" w:hAnsi="Times New Roman" w:cs="Times New Roman"/>
      <w:sz w:val="24"/>
      <w:szCs w:val="20"/>
      <w:lang w:eastAsia="sl-SI"/>
    </w:rPr>
  </w:style>
  <w:style w:type="paragraph" w:styleId="BodyTextIndent3">
    <w:name w:val="Body Text Indent 3"/>
    <w:basedOn w:val="Normal"/>
    <w:link w:val="BodyTextIndent3Char"/>
    <w:semiHidden/>
    <w:unhideWhenUsed/>
    <w:rsid w:val="006A7F5C"/>
    <w:pPr>
      <w:ind w:firstLine="360"/>
    </w:pPr>
    <w:rPr>
      <w:b w:val="0"/>
      <w:sz w:val="24"/>
    </w:rPr>
  </w:style>
  <w:style w:type="character" w:customStyle="1" w:styleId="BodyTextIndent3Char">
    <w:name w:val="Body Text Indent 3 Char"/>
    <w:basedOn w:val="DefaultParagraphFont"/>
    <w:link w:val="BodyTextIndent3"/>
    <w:semiHidden/>
    <w:rsid w:val="006A7F5C"/>
    <w:rPr>
      <w:rFonts w:ascii="Times New Roman" w:eastAsia="Times New Roman" w:hAnsi="Times New Roman" w:cs="Times New Roman"/>
      <w:sz w:val="24"/>
      <w:szCs w:val="20"/>
      <w:lang w:eastAsia="sl-SI"/>
    </w:rPr>
  </w:style>
  <w:style w:type="paragraph" w:styleId="DocumentMap">
    <w:name w:val="Document Map"/>
    <w:basedOn w:val="Normal"/>
    <w:link w:val="DocumentMapChar"/>
    <w:semiHidden/>
    <w:unhideWhenUsed/>
    <w:rsid w:val="006A7F5C"/>
    <w:pPr>
      <w:shd w:val="clear" w:color="auto" w:fill="000080"/>
    </w:pPr>
    <w:rPr>
      <w:rFonts w:ascii="Tahoma" w:hAnsi="Tahoma"/>
    </w:rPr>
  </w:style>
  <w:style w:type="character" w:customStyle="1" w:styleId="DocumentMapChar">
    <w:name w:val="Document Map Char"/>
    <w:basedOn w:val="DefaultParagraphFont"/>
    <w:link w:val="DocumentMap"/>
    <w:semiHidden/>
    <w:rsid w:val="006A7F5C"/>
    <w:rPr>
      <w:rFonts w:ascii="Tahoma" w:eastAsia="Times New Roman" w:hAnsi="Tahoma" w:cs="Times New Roman"/>
      <w:b/>
      <w:sz w:val="26"/>
      <w:szCs w:val="20"/>
      <w:shd w:val="clear" w:color="auto" w:fill="000080"/>
      <w:lang w:eastAsia="sl-SI"/>
    </w:rPr>
  </w:style>
  <w:style w:type="paragraph" w:customStyle="1" w:styleId="Slog1">
    <w:name w:val="Slog1+"/>
    <w:basedOn w:val="Heading1"/>
    <w:rsid w:val="006A7F5C"/>
    <w:pPr>
      <w:numPr>
        <w:numId w:val="2"/>
      </w:numPr>
    </w:pPr>
    <w:rPr>
      <w:bCs/>
      <w:caps w:val="0"/>
    </w:rPr>
  </w:style>
  <w:style w:type="paragraph" w:customStyle="1" w:styleId="Slog2">
    <w:name w:val="Slog2+"/>
    <w:basedOn w:val="Normal"/>
    <w:rsid w:val="006A7F5C"/>
    <w:pPr>
      <w:keepNext/>
      <w:numPr>
        <w:ilvl w:val="1"/>
        <w:numId w:val="3"/>
      </w:numPr>
      <w:spacing w:before="240" w:line="360" w:lineRule="auto"/>
      <w:outlineLvl w:val="1"/>
    </w:pPr>
    <w:rPr>
      <w:b w:val="0"/>
      <w:bCs/>
    </w:rPr>
  </w:style>
  <w:style w:type="paragraph" w:customStyle="1" w:styleId="SlogNaslov3Razmikvrstic15vrstice">
    <w:name w:val="Slog Naslov 3 + Razmik vrstic:  15 vrstice"/>
    <w:basedOn w:val="Heading3"/>
    <w:rsid w:val="006A7F5C"/>
    <w:pPr>
      <w:spacing w:line="360" w:lineRule="auto"/>
    </w:pPr>
    <w:rPr>
      <w:i w:val="0"/>
      <w:iCs w:val="0"/>
      <w:sz w:val="24"/>
    </w:rPr>
  </w:style>
  <w:style w:type="paragraph" w:customStyle="1" w:styleId="Naslov3b">
    <w:name w:val="Naslov3b"/>
    <w:basedOn w:val="SlogNaslov3Razmikvrstic15vrstice"/>
    <w:rsid w:val="006A7F5C"/>
    <w:pPr>
      <w:numPr>
        <w:ilvl w:val="2"/>
        <w:numId w:val="2"/>
      </w:numPr>
    </w:pPr>
    <w:rPr>
      <w:i/>
      <w:iCs/>
    </w:rPr>
  </w:style>
  <w:style w:type="paragraph" w:customStyle="1" w:styleId="crtica">
    <w:name w:val="crtica"/>
    <w:basedOn w:val="Normal"/>
    <w:rsid w:val="006A7F5C"/>
    <w:pPr>
      <w:keepNext/>
      <w:ind w:left="680" w:hanging="680"/>
    </w:pPr>
  </w:style>
  <w:style w:type="paragraph" w:customStyle="1" w:styleId="Naslov91">
    <w:name w:val="Naslov 91"/>
    <w:basedOn w:val="Normal"/>
    <w:next w:val="Normal"/>
    <w:rsid w:val="006A7F5C"/>
    <w:pPr>
      <w:spacing w:before="160" w:after="120"/>
      <w:ind w:left="851"/>
    </w:pPr>
    <w:rPr>
      <w:i/>
      <w:spacing w:val="20"/>
    </w:rPr>
  </w:style>
  <w:style w:type="paragraph" w:customStyle="1" w:styleId="crtica-st">
    <w:name w:val="crtica-st."/>
    <w:basedOn w:val="Normal"/>
    <w:rsid w:val="006A7F5C"/>
    <w:pPr>
      <w:spacing w:line="312" w:lineRule="auto"/>
      <w:ind w:left="681" w:hanging="284"/>
    </w:pPr>
  </w:style>
  <w:style w:type="paragraph" w:customStyle="1" w:styleId="wfxFaxNum">
    <w:name w:val="wfxFaxNum"/>
    <w:basedOn w:val="Normal"/>
    <w:rsid w:val="006A7F5C"/>
  </w:style>
  <w:style w:type="paragraph" w:customStyle="1" w:styleId="wfxTime">
    <w:name w:val="wfxTime"/>
    <w:basedOn w:val="Normal"/>
    <w:rsid w:val="006A7F5C"/>
  </w:style>
  <w:style w:type="paragraph" w:customStyle="1" w:styleId="wfxDate">
    <w:name w:val="wfxDate"/>
    <w:basedOn w:val="Normal"/>
    <w:rsid w:val="006A7F5C"/>
  </w:style>
  <w:style w:type="paragraph" w:customStyle="1" w:styleId="wfxRecipient">
    <w:name w:val="wfxRecipient"/>
    <w:basedOn w:val="Normal"/>
    <w:rsid w:val="006A7F5C"/>
  </w:style>
  <w:style w:type="paragraph" w:customStyle="1" w:styleId="wfxCompany">
    <w:name w:val="wfxCompany"/>
    <w:basedOn w:val="Normal"/>
    <w:rsid w:val="006A7F5C"/>
  </w:style>
  <w:style w:type="paragraph" w:customStyle="1" w:styleId="wfxSubject">
    <w:name w:val="wfxSubject"/>
    <w:basedOn w:val="Normal"/>
    <w:rsid w:val="006A7F5C"/>
  </w:style>
  <w:style w:type="paragraph" w:customStyle="1" w:styleId="wfxKeyword">
    <w:name w:val="wfxKeyword"/>
    <w:basedOn w:val="Normal"/>
    <w:rsid w:val="006A7F5C"/>
  </w:style>
  <w:style w:type="paragraph" w:customStyle="1" w:styleId="wfxBillCode">
    <w:name w:val="wfxBillCode"/>
    <w:basedOn w:val="Normal"/>
    <w:rsid w:val="006A7F5C"/>
  </w:style>
  <w:style w:type="paragraph" w:customStyle="1" w:styleId="Slog10">
    <w:name w:val="Slog1"/>
    <w:basedOn w:val="Heading1"/>
    <w:rsid w:val="006A7F5C"/>
    <w:pPr>
      <w:numPr>
        <w:numId w:val="3"/>
      </w:numPr>
      <w:spacing w:after="120"/>
      <w:ind w:left="431" w:hanging="431"/>
    </w:pPr>
    <w:rPr>
      <w:caps w:val="0"/>
      <w:color w:val="auto"/>
      <w:lang w:val="sl-SI"/>
    </w:rPr>
  </w:style>
  <w:style w:type="character" w:styleId="FootnoteReference">
    <w:name w:val="footnote reference"/>
    <w:semiHidden/>
    <w:unhideWhenUsed/>
    <w:rsid w:val="006A7F5C"/>
    <w:rPr>
      <w:rFonts w:ascii="Times New Roman" w:hAnsi="Times New Roman" w:cs="Times New Roman" w:hint="default"/>
      <w:sz w:val="20"/>
      <w:vertAlign w:val="superscript"/>
    </w:rPr>
  </w:style>
  <w:style w:type="character" w:styleId="PageNumber">
    <w:name w:val="page number"/>
    <w:semiHidden/>
    <w:unhideWhenUsed/>
    <w:rsid w:val="006A7F5C"/>
    <w:rPr>
      <w:rFonts w:ascii="Dutch801 Rm BT" w:hAnsi="Dutch801 Rm BT" w:hint="default"/>
      <w:sz w:val="22"/>
    </w:rPr>
  </w:style>
  <w:style w:type="numbering" w:styleId="111111">
    <w:name w:val="Outline List 2"/>
    <w:basedOn w:val="NoList"/>
    <w:semiHidden/>
    <w:unhideWhenUsed/>
    <w:rsid w:val="006A7F5C"/>
    <w:pPr>
      <w:numPr>
        <w:numId w:val="5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64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25686</Words>
  <Characters>146411</Characters>
  <Application>Microsoft Office Word</Application>
  <DocSecurity>0</DocSecurity>
  <Lines>1220</Lines>
  <Paragraphs>343</Paragraphs>
  <ScaleCrop>false</ScaleCrop>
  <Company/>
  <LinksUpToDate>false</LinksUpToDate>
  <CharactersWithSpaces>171754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2014-03-12T08:20:00Z</dcterms:created>
  <dcterms:modified xsi:type="dcterms:W3CDTF">2014-03-12T08:20:00Z</dcterms:modified>
</cp:coreProperties>
</file>