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65DF1">
      <w:pPr>
        <w:pStyle w:val="Heading1"/>
        <w:ind w:left="360" w:firstLine="0"/>
        <w:rPr>
          <w:outline/>
          <w:u w:val="wavyHeavy"/>
        </w:rPr>
      </w:pPr>
      <w:bookmarkStart w:id="0" w:name="_GoBack"/>
      <w:bookmarkEnd w:id="0"/>
      <w:r>
        <w:rPr>
          <w:outline/>
          <w:u w:val="wavyHeavy"/>
        </w:rPr>
        <w:t>II. del: POJAV RELIGIJE V SOCIOLOŠKI LUČI</w:t>
      </w:r>
    </w:p>
    <w:p w:rsidR="00000000" w:rsidRDefault="00C65DF1">
      <w:pPr>
        <w:ind w:firstLine="360"/>
        <w:jc w:val="both"/>
        <w:rPr>
          <w:sz w:val="22"/>
        </w:rPr>
      </w:pPr>
    </w:p>
    <w:p w:rsidR="00000000" w:rsidRDefault="00C65DF1">
      <w:pPr>
        <w:pStyle w:val="Heading2"/>
        <w:pBdr>
          <w:top w:val="none" w:sz="0" w:space="0" w:color="auto"/>
          <w:left w:val="none" w:sz="0" w:space="0" w:color="auto"/>
          <w:bottom w:val="none" w:sz="0" w:space="0" w:color="auto"/>
          <w:right w:val="none" w:sz="0" w:space="0" w:color="auto"/>
        </w:pBdr>
        <w:rPr>
          <w:rFonts w:ascii="Arial Black" w:hAnsi="Arial Black" w:cs="Times New Roman"/>
          <w:b w:val="0"/>
          <w:bCs/>
          <w:sz w:val="22"/>
          <w:szCs w:val="24"/>
          <w:u w:val="single"/>
        </w:rPr>
      </w:pPr>
      <w:r>
        <w:rPr>
          <w:rFonts w:ascii="Arial Black" w:hAnsi="Arial Black" w:cs="Times New Roman"/>
          <w:b w:val="0"/>
          <w:bCs/>
          <w:sz w:val="22"/>
          <w:szCs w:val="24"/>
          <w:u w:val="single"/>
        </w:rPr>
        <w:t>1.  VPRAŠANJE OPREDELITVE RELGIJE</w:t>
      </w:r>
    </w:p>
    <w:p w:rsidR="00000000" w:rsidRDefault="00C65DF1">
      <w:pPr>
        <w:ind w:firstLine="708"/>
        <w:jc w:val="both"/>
        <w:rPr>
          <w:sz w:val="22"/>
        </w:rPr>
      </w:pPr>
      <w:r>
        <w:rPr>
          <w:sz w:val="22"/>
        </w:rPr>
        <w:t xml:space="preserve">relegere – povezanosti z bogovi; Avguštin: reeligere – ponovna odločitev za Boga. </w:t>
      </w:r>
    </w:p>
    <w:p w:rsidR="00000000" w:rsidRDefault="00C65DF1">
      <w:pPr>
        <w:pStyle w:val="BodyTextIndent2"/>
        <w:rPr>
          <w:rFonts w:ascii="Times New Roman" w:hAnsi="Times New Roman" w:cs="Times New Roman"/>
          <w:sz w:val="22"/>
          <w:szCs w:val="24"/>
        </w:rPr>
      </w:pPr>
      <w:r>
        <w:rPr>
          <w:rFonts w:ascii="Times New Roman" w:hAnsi="Times New Roman" w:cs="Times New Roman"/>
          <w:sz w:val="22"/>
          <w:szCs w:val="24"/>
        </w:rPr>
        <w:t>Z kultura: religija = veroizpoved ljudi, ki so povezani v verske skupnosti</w:t>
      </w:r>
    </w:p>
    <w:p w:rsidR="00000000" w:rsidRDefault="00C65DF1">
      <w:pPr>
        <w:pStyle w:val="BodyTextIndent2"/>
        <w:rPr>
          <w:rFonts w:ascii="Times New Roman" w:hAnsi="Times New Roman" w:cs="Times New Roman"/>
          <w:sz w:val="22"/>
          <w:szCs w:val="24"/>
        </w:rPr>
      </w:pPr>
    </w:p>
    <w:p w:rsidR="00000000" w:rsidRDefault="00C65DF1">
      <w:pPr>
        <w:ind w:firstLine="708"/>
        <w:jc w:val="both"/>
        <w:rPr>
          <w:sz w:val="22"/>
        </w:rPr>
      </w:pPr>
      <w:r>
        <w:rPr>
          <w:sz w:val="22"/>
        </w:rPr>
        <w:t>Problemi, ker nekate</w:t>
      </w:r>
      <w:r>
        <w:rPr>
          <w:sz w:val="22"/>
        </w:rPr>
        <w:t>ra verstva ne poznajo božanstva- Arabski jezik ne pozna besede religija; v sanskrtu je dharma (zakon) ali bhakti (versko zaupanje).</w:t>
      </w:r>
    </w:p>
    <w:p w:rsidR="00000000" w:rsidRDefault="00C65DF1">
      <w:pPr>
        <w:ind w:firstLine="708"/>
        <w:jc w:val="both"/>
        <w:rPr>
          <w:sz w:val="22"/>
        </w:rPr>
      </w:pPr>
    </w:p>
    <w:p w:rsidR="00000000" w:rsidRDefault="00C65DF1">
      <w:pPr>
        <w:ind w:firstLine="708"/>
        <w:jc w:val="both"/>
        <w:rPr>
          <w:sz w:val="22"/>
        </w:rPr>
      </w:pPr>
      <w:r>
        <w:rPr>
          <w:sz w:val="22"/>
        </w:rPr>
        <w:t xml:space="preserve">M. </w:t>
      </w:r>
      <w:r>
        <w:rPr>
          <w:sz w:val="22"/>
          <w:u w:val="single"/>
        </w:rPr>
        <w:t>Weber</w:t>
      </w:r>
      <w:r>
        <w:rPr>
          <w:sz w:val="22"/>
        </w:rPr>
        <w:t xml:space="preserve"> je menil, da fenomena religije ni mogoče definirati. Danes poskušamo religijo vsaj opisati. Postaviti vsaj »delovn</w:t>
      </w:r>
      <w:r>
        <w:rPr>
          <w:sz w:val="22"/>
        </w:rPr>
        <w:t>i pojem«, ki omogoča analizo religije. Nekateri (npr. Glock) k reševanju vprašanja pristopijo zelo pragmatično: za raziskovalce ni napačnih, ampak le (ne)koristne definicije.</w:t>
      </w:r>
    </w:p>
    <w:p w:rsidR="00000000" w:rsidRDefault="00C65DF1">
      <w:pPr>
        <w:ind w:firstLine="708"/>
        <w:jc w:val="both"/>
        <w:rPr>
          <w:sz w:val="22"/>
        </w:rPr>
      </w:pPr>
      <w:r>
        <w:rPr>
          <w:sz w:val="22"/>
        </w:rPr>
        <w:t xml:space="preserve">Smiselno predvsem razlikovati med </w:t>
      </w:r>
      <w:r>
        <w:rPr>
          <w:b/>
          <w:bCs/>
          <w:sz w:val="22"/>
        </w:rPr>
        <w:t>religijo</w:t>
      </w:r>
      <w:r>
        <w:rPr>
          <w:sz w:val="22"/>
        </w:rPr>
        <w:t xml:space="preserve"> in </w:t>
      </w:r>
      <w:r>
        <w:rPr>
          <w:b/>
          <w:bCs/>
          <w:sz w:val="22"/>
        </w:rPr>
        <w:t xml:space="preserve">religioznostjo </w:t>
      </w:r>
      <w:r>
        <w:rPr>
          <w:sz w:val="22"/>
        </w:rPr>
        <w:t>(vernostjo). Religij</w:t>
      </w:r>
      <w:r>
        <w:rPr>
          <w:sz w:val="22"/>
        </w:rPr>
        <w:t xml:space="preserve">o razumemo kot </w:t>
      </w:r>
      <w:r>
        <w:rPr>
          <w:b/>
          <w:bCs/>
          <w:sz w:val="22"/>
        </w:rPr>
        <w:t>zaznavno, strukturirano in institucionalizirano</w:t>
      </w:r>
      <w:r>
        <w:rPr>
          <w:sz w:val="22"/>
        </w:rPr>
        <w:t xml:space="preserve"> obliko religioznosti, ki jo sestavljajo kanonizirana </w:t>
      </w:r>
      <w:r>
        <w:rPr>
          <w:b/>
          <w:bCs/>
          <w:sz w:val="22"/>
        </w:rPr>
        <w:t>besedila, nauki</w:t>
      </w:r>
      <w:r>
        <w:rPr>
          <w:sz w:val="22"/>
        </w:rPr>
        <w:t xml:space="preserve">, zapovedana verska </w:t>
      </w:r>
      <w:r>
        <w:rPr>
          <w:b/>
          <w:bCs/>
          <w:sz w:val="22"/>
        </w:rPr>
        <w:t>praksa</w:t>
      </w:r>
      <w:r>
        <w:rPr>
          <w:sz w:val="22"/>
        </w:rPr>
        <w:t xml:space="preserve"> in specifično razumevanje </w:t>
      </w:r>
      <w:r>
        <w:rPr>
          <w:b/>
          <w:bCs/>
          <w:sz w:val="22"/>
        </w:rPr>
        <w:t>duhovnosti</w:t>
      </w:r>
      <w:r>
        <w:rPr>
          <w:sz w:val="22"/>
        </w:rPr>
        <w:t>. Religija je družbena materializacija religioznosti.</w:t>
      </w:r>
    </w:p>
    <w:p w:rsidR="00000000" w:rsidRDefault="00C65DF1">
      <w:pPr>
        <w:ind w:firstLine="708"/>
        <w:jc w:val="both"/>
        <w:rPr>
          <w:sz w:val="22"/>
        </w:rPr>
      </w:pPr>
      <w:r>
        <w:rPr>
          <w:sz w:val="22"/>
        </w:rPr>
        <w:t>Religija</w:t>
      </w:r>
      <w:r>
        <w:rPr>
          <w:sz w:val="22"/>
        </w:rPr>
        <w:t xml:space="preserve"> pomeni določeno človekovo </w:t>
      </w:r>
      <w:r>
        <w:rPr>
          <w:b/>
          <w:bCs/>
          <w:sz w:val="22"/>
          <w:u w:val="single"/>
        </w:rPr>
        <w:t>stanje</w:t>
      </w:r>
      <w:r>
        <w:rPr>
          <w:sz w:val="22"/>
        </w:rPr>
        <w:t xml:space="preserve">, njegovo bistveno </w:t>
      </w:r>
      <w:r>
        <w:rPr>
          <w:b/>
          <w:bCs/>
          <w:sz w:val="22"/>
          <w:u w:val="single"/>
        </w:rPr>
        <w:t>značilnost</w:t>
      </w:r>
      <w:r>
        <w:rPr>
          <w:sz w:val="22"/>
        </w:rPr>
        <w:t>, pa tudi</w:t>
      </w:r>
      <w:r>
        <w:rPr>
          <w:sz w:val="22"/>
          <w:u w:val="single"/>
        </w:rPr>
        <w:t xml:space="preserve"> </w:t>
      </w:r>
      <w:r>
        <w:rPr>
          <w:b/>
          <w:bCs/>
          <w:sz w:val="22"/>
          <w:u w:val="single"/>
        </w:rPr>
        <w:t xml:space="preserve">zmožnost. </w:t>
      </w:r>
      <w:r>
        <w:rPr>
          <w:sz w:val="22"/>
        </w:rPr>
        <w:t xml:space="preserve">Religiozni človek je v odnosu s transcendenco, ki ga v njegovem bivanju </w:t>
      </w:r>
      <w:r>
        <w:rPr>
          <w:b/>
          <w:bCs/>
          <w:sz w:val="22"/>
          <w:u w:val="single"/>
        </w:rPr>
        <w:t>emocionalno, kognitivno in eksistencialno</w:t>
      </w:r>
      <w:r>
        <w:rPr>
          <w:sz w:val="22"/>
        </w:rPr>
        <w:t xml:space="preserve"> (torej celostno) določa. </w:t>
      </w:r>
    </w:p>
    <w:p w:rsidR="00000000" w:rsidRDefault="00C65DF1">
      <w:pPr>
        <w:jc w:val="both"/>
        <w:rPr>
          <w:sz w:val="22"/>
        </w:rPr>
      </w:pPr>
      <w:r>
        <w:rPr>
          <w:sz w:val="22"/>
        </w:rPr>
        <w:tab/>
      </w:r>
    </w:p>
    <w:p w:rsidR="00000000" w:rsidRDefault="00C65DF1">
      <w:pPr>
        <w:pStyle w:val="Heading4"/>
        <w:jc w:val="both"/>
        <w:rPr>
          <w:rFonts w:ascii="Times New Roman" w:hAnsi="Times New Roman" w:cs="Times New Roman"/>
          <w:sz w:val="22"/>
          <w:szCs w:val="24"/>
          <w:u w:val="double"/>
        </w:rPr>
      </w:pPr>
      <w:r>
        <w:rPr>
          <w:rFonts w:ascii="Times New Roman" w:hAnsi="Times New Roman" w:cs="Times New Roman"/>
          <w:sz w:val="22"/>
          <w:szCs w:val="24"/>
          <w:u w:val="double"/>
        </w:rPr>
        <w:t>A. Substancialna ali/in funkcion</w:t>
      </w:r>
      <w:r>
        <w:rPr>
          <w:rFonts w:ascii="Times New Roman" w:hAnsi="Times New Roman" w:cs="Times New Roman"/>
          <w:sz w:val="22"/>
          <w:szCs w:val="24"/>
          <w:u w:val="double"/>
        </w:rPr>
        <w:t>alna opredelitev religije?</w:t>
      </w:r>
    </w:p>
    <w:p w:rsidR="00000000" w:rsidRDefault="00C65DF1">
      <w:pPr>
        <w:ind w:firstLine="708"/>
        <w:jc w:val="both"/>
        <w:rPr>
          <w:sz w:val="22"/>
        </w:rPr>
      </w:pPr>
      <w:r>
        <w:rPr>
          <w:sz w:val="22"/>
        </w:rPr>
        <w:t xml:space="preserve">Nastane vprašanje, ali naj religijo definiramo z vidika (krščanskega, muslimanskega,…) </w:t>
      </w:r>
      <w:r>
        <w:rPr>
          <w:b/>
          <w:bCs/>
          <w:sz w:val="22"/>
        </w:rPr>
        <w:t>bistva</w:t>
      </w:r>
      <w:r>
        <w:rPr>
          <w:sz w:val="22"/>
        </w:rPr>
        <w:t xml:space="preserve"> ali iz njenega </w:t>
      </w:r>
      <w:r>
        <w:rPr>
          <w:b/>
          <w:bCs/>
          <w:sz w:val="22"/>
        </w:rPr>
        <w:t>pomena in funkcije</w:t>
      </w:r>
      <w:r>
        <w:rPr>
          <w:sz w:val="22"/>
        </w:rPr>
        <w:t xml:space="preserve">, ki jo ima za človeka in družbo. </w:t>
      </w:r>
    </w:p>
    <w:p w:rsidR="00000000" w:rsidRDefault="00C65DF1">
      <w:pPr>
        <w:jc w:val="both"/>
        <w:rPr>
          <w:sz w:val="22"/>
        </w:rPr>
      </w:pPr>
      <w:r>
        <w:rPr>
          <w:sz w:val="22"/>
        </w:rPr>
        <w:tab/>
      </w:r>
    </w:p>
    <w:p w:rsidR="00000000" w:rsidRDefault="00C65DF1">
      <w:pPr>
        <w:jc w:val="both"/>
        <w:rPr>
          <w:sz w:val="22"/>
        </w:rPr>
      </w:pPr>
      <w:r>
        <w:rPr>
          <w:b/>
          <w:bCs/>
          <w:i/>
          <w:iCs/>
          <w:sz w:val="22"/>
          <w:u w:val="single"/>
        </w:rPr>
        <w:t>Substancialna definicija</w:t>
      </w:r>
      <w:r>
        <w:rPr>
          <w:sz w:val="22"/>
        </w:rPr>
        <w:t>:</w:t>
      </w:r>
    </w:p>
    <w:p w:rsidR="00000000" w:rsidRDefault="00C65DF1">
      <w:pPr>
        <w:ind w:firstLine="708"/>
        <w:jc w:val="both"/>
        <w:rPr>
          <w:sz w:val="22"/>
        </w:rPr>
      </w:pPr>
      <w:r>
        <w:rPr>
          <w:sz w:val="22"/>
        </w:rPr>
        <w:t xml:space="preserve">Težišče ima na </w:t>
      </w:r>
      <w:r>
        <w:rPr>
          <w:b/>
          <w:bCs/>
          <w:sz w:val="22"/>
        </w:rPr>
        <w:t>vsebini religije</w:t>
      </w:r>
      <w:r>
        <w:rPr>
          <w:sz w:val="22"/>
        </w:rPr>
        <w:t>. Zanima</w:t>
      </w:r>
      <w:r>
        <w:rPr>
          <w:sz w:val="22"/>
        </w:rPr>
        <w:t xml:space="preserve"> jo predvsem </w:t>
      </w:r>
      <w:r>
        <w:rPr>
          <w:b/>
          <w:bCs/>
          <w:sz w:val="22"/>
        </w:rPr>
        <w:t>odnos individuuma do transcendence</w:t>
      </w:r>
      <w:r>
        <w:rPr>
          <w:sz w:val="22"/>
        </w:rPr>
        <w:t xml:space="preserve">. Gre za stališča, ki jih ima človek do določene religije, npr. kakšna je povezanost določenega človeka s krščanstvom. </w:t>
      </w:r>
    </w:p>
    <w:p w:rsidR="00000000" w:rsidRDefault="00C65DF1">
      <w:pPr>
        <w:jc w:val="both"/>
        <w:rPr>
          <w:sz w:val="22"/>
        </w:rPr>
      </w:pPr>
      <w:r>
        <w:rPr>
          <w:b/>
          <w:bCs/>
          <w:i/>
          <w:iCs/>
          <w:sz w:val="22"/>
        </w:rPr>
        <w:t>Tylor</w:t>
      </w:r>
      <w:r>
        <w:rPr>
          <w:sz w:val="22"/>
        </w:rPr>
        <w:t xml:space="preserve">: Religija je verovanje v duhovno bitje. </w:t>
      </w:r>
    </w:p>
    <w:p w:rsidR="00000000" w:rsidRDefault="00C65DF1">
      <w:pPr>
        <w:jc w:val="both"/>
        <w:rPr>
          <w:sz w:val="22"/>
        </w:rPr>
      </w:pPr>
      <w:r>
        <w:rPr>
          <w:b/>
          <w:bCs/>
          <w:i/>
          <w:iCs/>
          <w:sz w:val="22"/>
        </w:rPr>
        <w:t>Otto</w:t>
      </w:r>
      <w:r>
        <w:rPr>
          <w:sz w:val="22"/>
        </w:rPr>
        <w:t xml:space="preserve">- Religija je izkustvo svetega. </w:t>
      </w:r>
    </w:p>
    <w:p w:rsidR="00000000" w:rsidRDefault="00C65DF1">
      <w:pPr>
        <w:jc w:val="both"/>
        <w:rPr>
          <w:sz w:val="22"/>
        </w:rPr>
      </w:pPr>
      <w:r>
        <w:rPr>
          <w:b/>
          <w:bCs/>
          <w:i/>
          <w:iCs/>
          <w:sz w:val="22"/>
        </w:rPr>
        <w:t>Durkh</w:t>
      </w:r>
      <w:r>
        <w:rPr>
          <w:b/>
          <w:bCs/>
          <w:i/>
          <w:iCs/>
          <w:sz w:val="22"/>
        </w:rPr>
        <w:t>eim-</w:t>
      </w:r>
      <w:r>
        <w:rPr>
          <w:sz w:val="22"/>
        </w:rPr>
        <w:t xml:space="preserve"> Religija je sistem verovanj in praktik, ki se tičejo svetega.</w:t>
      </w:r>
    </w:p>
    <w:p w:rsidR="00000000" w:rsidRDefault="00C65DF1">
      <w:pPr>
        <w:ind w:firstLine="708"/>
        <w:jc w:val="both"/>
        <w:rPr>
          <w:sz w:val="22"/>
        </w:rPr>
      </w:pPr>
      <w:r>
        <w:rPr>
          <w:sz w:val="22"/>
        </w:rPr>
        <w:t xml:space="preserve">oziroma s krščanskimi cerkvami. </w:t>
      </w:r>
    </w:p>
    <w:p w:rsidR="00000000" w:rsidRDefault="00C65DF1">
      <w:pPr>
        <w:jc w:val="both"/>
        <w:rPr>
          <w:sz w:val="22"/>
        </w:rPr>
      </w:pPr>
    </w:p>
    <w:p w:rsidR="00000000" w:rsidRDefault="00C65DF1">
      <w:pPr>
        <w:jc w:val="both"/>
        <w:rPr>
          <w:sz w:val="22"/>
          <w:u w:val="single"/>
        </w:rPr>
      </w:pPr>
      <w:r>
        <w:rPr>
          <w:b/>
          <w:bCs/>
          <w:i/>
          <w:iCs/>
          <w:sz w:val="22"/>
          <w:u w:val="single"/>
        </w:rPr>
        <w:t>Funkcionalno razumevanje religije</w:t>
      </w:r>
      <w:r>
        <w:rPr>
          <w:sz w:val="22"/>
          <w:u w:val="single"/>
        </w:rPr>
        <w:t>:</w:t>
      </w:r>
    </w:p>
    <w:p w:rsidR="00000000" w:rsidRDefault="00C65DF1">
      <w:pPr>
        <w:ind w:firstLine="720"/>
        <w:jc w:val="both"/>
        <w:rPr>
          <w:sz w:val="22"/>
        </w:rPr>
      </w:pPr>
      <w:r>
        <w:rPr>
          <w:sz w:val="22"/>
        </w:rPr>
        <w:t xml:space="preserve">V ospredju je raziskovanje </w:t>
      </w:r>
      <w:r>
        <w:rPr>
          <w:b/>
          <w:bCs/>
          <w:sz w:val="22"/>
        </w:rPr>
        <w:t>manifestacij in delovanja religije na osebo in družbo</w:t>
      </w:r>
      <w:r>
        <w:rPr>
          <w:sz w:val="22"/>
        </w:rPr>
        <w:t>. Ko človek v življenju ne uspe najti za</w:t>
      </w:r>
      <w:r>
        <w:rPr>
          <w:sz w:val="22"/>
        </w:rPr>
        <w:t>dovoljivih rešitev, sprejema "sakralni kozmos". Izkustvo tega kozmosa pomeni vizijo življenja, ki presega prostor in čas.</w:t>
      </w:r>
    </w:p>
    <w:p w:rsidR="00000000" w:rsidRDefault="00C65DF1">
      <w:pPr>
        <w:ind w:firstLine="708"/>
        <w:jc w:val="both"/>
        <w:rPr>
          <w:sz w:val="22"/>
        </w:rPr>
      </w:pPr>
      <w:r>
        <w:rPr>
          <w:sz w:val="22"/>
        </w:rPr>
        <w:t xml:space="preserve"> </w:t>
      </w:r>
      <w:r>
        <w:rPr>
          <w:b/>
          <w:bCs/>
          <w:i/>
          <w:iCs/>
          <w:sz w:val="22"/>
        </w:rPr>
        <w:t>Kaufmann</w:t>
      </w:r>
      <w:r>
        <w:rPr>
          <w:sz w:val="22"/>
        </w:rPr>
        <w:t>- funkcije: socialna integracija, kolektivna zavest (</w:t>
      </w:r>
      <w:r>
        <w:rPr>
          <w:b/>
          <w:bCs/>
          <w:i/>
          <w:iCs/>
          <w:sz w:val="22"/>
        </w:rPr>
        <w:t>Durkheim</w:t>
      </w:r>
      <w:r>
        <w:rPr>
          <w:sz w:val="22"/>
        </w:rPr>
        <w:t>); kompenzacija (</w:t>
      </w:r>
      <w:r>
        <w:rPr>
          <w:b/>
          <w:bCs/>
          <w:i/>
          <w:iCs/>
          <w:sz w:val="22"/>
        </w:rPr>
        <w:t>Marx</w:t>
      </w:r>
      <w:r>
        <w:rPr>
          <w:sz w:val="22"/>
        </w:rPr>
        <w:t>); model smisla in perspektive, v kateri lj</w:t>
      </w:r>
      <w:r>
        <w:rPr>
          <w:sz w:val="22"/>
        </w:rPr>
        <w:t>udje živijo (</w:t>
      </w:r>
      <w:r>
        <w:rPr>
          <w:b/>
          <w:bCs/>
          <w:i/>
          <w:iCs/>
          <w:sz w:val="22"/>
        </w:rPr>
        <w:t>Weber</w:t>
      </w:r>
      <w:r>
        <w:rPr>
          <w:sz w:val="22"/>
        </w:rPr>
        <w:t>); vzpostavljanje socialnega reda v družbi (</w:t>
      </w:r>
      <w:r>
        <w:rPr>
          <w:b/>
          <w:bCs/>
          <w:i/>
          <w:iCs/>
          <w:sz w:val="22"/>
        </w:rPr>
        <w:t>Luckmann</w:t>
      </w:r>
      <w:r>
        <w:rPr>
          <w:sz w:val="22"/>
        </w:rPr>
        <w:t xml:space="preserve">). </w:t>
      </w:r>
    </w:p>
    <w:p w:rsidR="00000000" w:rsidRDefault="00C65DF1">
      <w:pPr>
        <w:ind w:firstLine="708"/>
        <w:jc w:val="both"/>
        <w:rPr>
          <w:sz w:val="22"/>
        </w:rPr>
      </w:pPr>
      <w:r>
        <w:rPr>
          <w:sz w:val="22"/>
        </w:rPr>
        <w:t xml:space="preserve">Religija so vsi pojavi, ki </w:t>
      </w:r>
      <w:r>
        <w:rPr>
          <w:sz w:val="22"/>
          <w:u w:val="single"/>
        </w:rPr>
        <w:t>presegajo biološko in psihološko naravo</w:t>
      </w:r>
      <w:r>
        <w:rPr>
          <w:sz w:val="22"/>
        </w:rPr>
        <w:t>: ljubezen, družina, znanost, oblast, pa tudi droga (</w:t>
      </w:r>
      <w:r>
        <w:rPr>
          <w:b/>
          <w:bCs/>
          <w:i/>
          <w:iCs/>
          <w:sz w:val="22"/>
        </w:rPr>
        <w:t>Luhmann</w:t>
      </w:r>
      <w:r>
        <w:rPr>
          <w:sz w:val="22"/>
        </w:rPr>
        <w:t>); je tisti del kulturnega sistema, ki je namenjen zadov</w:t>
      </w:r>
      <w:r>
        <w:rPr>
          <w:sz w:val="22"/>
        </w:rPr>
        <w:t>oljitvi temeljnih potreb, nanašajočih se na preživetje (</w:t>
      </w:r>
      <w:r>
        <w:rPr>
          <w:b/>
          <w:bCs/>
          <w:i/>
          <w:iCs/>
          <w:sz w:val="22"/>
        </w:rPr>
        <w:t>Malinowski</w:t>
      </w:r>
      <w:r>
        <w:rPr>
          <w:sz w:val="22"/>
        </w:rPr>
        <w:t>); religija je pomemben oziroma bistveni del družbenega mehanizma..., ki omogoča človeškim bitjem skupaj živeti v sistemu urejenih družbenih odnosov (</w:t>
      </w:r>
      <w:r>
        <w:rPr>
          <w:b/>
          <w:bCs/>
          <w:i/>
          <w:iCs/>
          <w:sz w:val="22"/>
        </w:rPr>
        <w:t>Radcliffe-Brown</w:t>
      </w:r>
      <w:r>
        <w:rPr>
          <w:sz w:val="22"/>
        </w:rPr>
        <w:t>).</w:t>
      </w:r>
    </w:p>
    <w:p w:rsidR="00000000" w:rsidRDefault="00C65DF1">
      <w:pPr>
        <w:ind w:firstLine="720"/>
        <w:jc w:val="both"/>
        <w:rPr>
          <w:sz w:val="22"/>
        </w:rPr>
      </w:pPr>
      <w:r>
        <w:rPr>
          <w:sz w:val="22"/>
        </w:rPr>
        <w:t>Poglavitni funkcionali</w:t>
      </w:r>
      <w:r>
        <w:rPr>
          <w:sz w:val="22"/>
        </w:rPr>
        <w:t xml:space="preserve">sti: </w:t>
      </w:r>
      <w:r>
        <w:rPr>
          <w:sz w:val="22"/>
          <w:u w:val="single"/>
        </w:rPr>
        <w:t>Yinger, O'Dea, Luckmann, Luhmann</w:t>
      </w:r>
      <w:r>
        <w:rPr>
          <w:sz w:val="22"/>
        </w:rPr>
        <w:t xml:space="preserve"> (zadnja neofunkcionalista).</w:t>
      </w:r>
    </w:p>
    <w:p w:rsidR="00000000" w:rsidRDefault="00C65DF1">
      <w:pPr>
        <w:ind w:firstLine="720"/>
        <w:jc w:val="both"/>
        <w:rPr>
          <w:sz w:val="22"/>
        </w:rPr>
      </w:pPr>
      <w:r>
        <w:rPr>
          <w:sz w:val="22"/>
        </w:rPr>
        <w:t xml:space="preserve">Funkcionalistična usmeritev je </w:t>
      </w:r>
      <w:r>
        <w:rPr>
          <w:b/>
          <w:bCs/>
          <w:sz w:val="22"/>
        </w:rPr>
        <w:t>inkluzivna</w:t>
      </w:r>
      <w:r>
        <w:rPr>
          <w:sz w:val="22"/>
        </w:rPr>
        <w:t>. Zato večkrat ne uspe razmejiti religije od ideološki fenomenov (nacionalizem, komunizem).</w:t>
      </w:r>
    </w:p>
    <w:p w:rsidR="00000000" w:rsidRDefault="00C65DF1">
      <w:pPr>
        <w:ind w:firstLine="720"/>
        <w:jc w:val="both"/>
        <w:rPr>
          <w:sz w:val="22"/>
        </w:rPr>
      </w:pPr>
      <w:r>
        <w:rPr>
          <w:sz w:val="22"/>
        </w:rPr>
        <w:t xml:space="preserve">                                              *       *  </w:t>
      </w:r>
      <w:r>
        <w:rPr>
          <w:sz w:val="22"/>
        </w:rPr>
        <w:t xml:space="preserve">   *</w:t>
      </w:r>
    </w:p>
    <w:p w:rsidR="00000000" w:rsidRDefault="00C65DF1">
      <w:pPr>
        <w:ind w:firstLine="708"/>
        <w:jc w:val="both"/>
        <w:rPr>
          <w:sz w:val="22"/>
        </w:rPr>
      </w:pPr>
      <w:r>
        <w:rPr>
          <w:b/>
          <w:bCs/>
          <w:sz w:val="22"/>
        </w:rPr>
        <w:t>Substancialni pristop</w:t>
      </w:r>
      <w:r>
        <w:rPr>
          <w:sz w:val="22"/>
        </w:rPr>
        <w:t xml:space="preserve"> je v nevarnosti, da vzame v obzir le ozek del religijskih pojavov. </w:t>
      </w:r>
      <w:r>
        <w:rPr>
          <w:b/>
          <w:bCs/>
          <w:sz w:val="22"/>
        </w:rPr>
        <w:t>Funkcionalno</w:t>
      </w:r>
      <w:r>
        <w:rPr>
          <w:sz w:val="22"/>
        </w:rPr>
        <w:t xml:space="preserve"> pojmovanje religije pa je v nevarnosti, da preveč fenomenov definira kot religiozne, na vsebinsko substanco pa pozabi.</w:t>
      </w:r>
    </w:p>
    <w:p w:rsidR="00000000" w:rsidRDefault="00C65DF1">
      <w:pPr>
        <w:jc w:val="both"/>
        <w:rPr>
          <w:sz w:val="22"/>
        </w:rPr>
      </w:pPr>
    </w:p>
    <w:p w:rsidR="00000000" w:rsidRDefault="00C65DF1">
      <w:pPr>
        <w:pStyle w:val="Heading4"/>
        <w:jc w:val="both"/>
        <w:rPr>
          <w:rFonts w:ascii="Times New Roman" w:hAnsi="Times New Roman" w:cs="Times New Roman"/>
          <w:sz w:val="22"/>
          <w:szCs w:val="24"/>
          <w:u w:val="double"/>
        </w:rPr>
      </w:pPr>
      <w:r>
        <w:rPr>
          <w:rFonts w:ascii="Times New Roman" w:hAnsi="Times New Roman" w:cs="Times New Roman"/>
          <w:sz w:val="22"/>
          <w:szCs w:val="24"/>
          <w:u w:val="double"/>
        </w:rPr>
        <w:lastRenderedPageBreak/>
        <w:t xml:space="preserve">B. Funkcionalni ekvivalenti, </w:t>
      </w:r>
      <w:r>
        <w:rPr>
          <w:rFonts w:ascii="Times New Roman" w:hAnsi="Times New Roman" w:cs="Times New Roman"/>
          <w:sz w:val="22"/>
          <w:szCs w:val="24"/>
          <w:u w:val="double"/>
        </w:rPr>
        <w:t>magija, civilna religija</w:t>
      </w:r>
    </w:p>
    <w:p w:rsidR="00000000" w:rsidRDefault="00C65DF1">
      <w:pPr>
        <w:jc w:val="both"/>
        <w:rPr>
          <w:sz w:val="22"/>
        </w:rPr>
      </w:pPr>
      <w:r>
        <w:rPr>
          <w:sz w:val="22"/>
        </w:rPr>
        <w:tab/>
        <w:t>Parsons in Yinger opazita: Ker religije ne integrirajo več vseh članov družbe, vstopijo na njeno mesto razne ideologije in gibanja (funkcionalni ekvivalenti religije).</w:t>
      </w:r>
    </w:p>
    <w:p w:rsidR="00000000" w:rsidRDefault="00C65DF1">
      <w:pPr>
        <w:jc w:val="both"/>
        <w:rPr>
          <w:sz w:val="22"/>
        </w:rPr>
      </w:pPr>
    </w:p>
    <w:p w:rsidR="00000000" w:rsidRDefault="00C65DF1">
      <w:pPr>
        <w:pStyle w:val="Heading7"/>
        <w:pBdr>
          <w:top w:val="none" w:sz="0" w:space="0" w:color="auto"/>
          <w:left w:val="none" w:sz="0" w:space="0" w:color="auto"/>
          <w:bottom w:val="none" w:sz="0" w:space="0" w:color="auto"/>
          <w:right w:val="none" w:sz="0" w:space="0" w:color="auto"/>
        </w:pBdr>
        <w:jc w:val="both"/>
        <w:rPr>
          <w:rFonts w:ascii="Times New Roman" w:hAnsi="Times New Roman" w:cs="Times New Roman"/>
          <w:sz w:val="22"/>
          <w:u w:val="single"/>
        </w:rPr>
      </w:pPr>
      <w:r>
        <w:rPr>
          <w:rFonts w:ascii="Times New Roman" w:hAnsi="Times New Roman" w:cs="Times New Roman"/>
          <w:sz w:val="22"/>
          <w:u w:val="single"/>
        </w:rPr>
        <w:t>a) Funkcionalni verski nadomestki, ekvivalenti</w:t>
      </w:r>
    </w:p>
    <w:p w:rsidR="00000000" w:rsidRDefault="00C65DF1">
      <w:pPr>
        <w:ind w:firstLine="720"/>
        <w:jc w:val="both"/>
        <w:rPr>
          <w:bCs/>
          <w:sz w:val="22"/>
        </w:rPr>
      </w:pPr>
      <w:r>
        <w:rPr>
          <w:bCs/>
          <w:sz w:val="22"/>
        </w:rPr>
        <w:t>V nastali vaku</w:t>
      </w:r>
      <w:r>
        <w:rPr>
          <w:bCs/>
          <w:sz w:val="22"/>
        </w:rPr>
        <w:t>um torej vstopi “</w:t>
      </w:r>
      <w:r>
        <w:rPr>
          <w:bCs/>
          <w:i/>
          <w:iCs/>
          <w:sz w:val="22"/>
        </w:rPr>
        <w:t>nadomestna religija</w:t>
      </w:r>
      <w:r>
        <w:rPr>
          <w:bCs/>
          <w:sz w:val="22"/>
        </w:rPr>
        <w:t xml:space="preserve">”. Gre za fenomene, ki sugerirajo možnost preseganja bio-kozmoloških omejenosti, posebno prek določene individualne ali družbene ekstaze. </w:t>
      </w:r>
      <w:r>
        <w:rPr>
          <w:sz w:val="22"/>
        </w:rPr>
        <w:t xml:space="preserve">Omogočijo nekaj izrednega, kar pomeni prelom z vsakdanjostjo; tudi občutek, da se </w:t>
      </w:r>
      <w:r>
        <w:rPr>
          <w:sz w:val="22"/>
        </w:rPr>
        <w:t xml:space="preserve">vse znova začenja. </w:t>
      </w:r>
      <w:r>
        <w:rPr>
          <w:bCs/>
          <w:sz w:val="22"/>
        </w:rPr>
        <w:t>S tem se predstavljajo kot alternativa za zadovoljevanje potreb.</w:t>
      </w:r>
    </w:p>
    <w:p w:rsidR="00000000" w:rsidRDefault="00C65DF1">
      <w:pPr>
        <w:ind w:firstLine="720"/>
        <w:jc w:val="both"/>
        <w:rPr>
          <w:sz w:val="22"/>
        </w:rPr>
      </w:pPr>
    </w:p>
    <w:p w:rsidR="00000000" w:rsidRDefault="00C65DF1">
      <w:pPr>
        <w:jc w:val="both"/>
        <w:rPr>
          <w:sz w:val="22"/>
        </w:rPr>
      </w:pPr>
      <w:r>
        <w:rPr>
          <w:sz w:val="22"/>
        </w:rPr>
        <w:sym w:font="Wingdings 3" w:char="F0DA"/>
      </w:r>
      <w:r>
        <w:rPr>
          <w:sz w:val="22"/>
        </w:rPr>
        <w:t xml:space="preserve"> na </w:t>
      </w:r>
      <w:r>
        <w:rPr>
          <w:sz w:val="22"/>
          <w:u w:val="single"/>
        </w:rPr>
        <w:t>individualni</w:t>
      </w:r>
      <w:r>
        <w:rPr>
          <w:sz w:val="22"/>
        </w:rPr>
        <w:t xml:space="preserve"> ravni (droga, rockovska glasba, duhovna gibanja, umetniško ustvarjanje, zaljubljenost, ipd.)  </w:t>
      </w:r>
    </w:p>
    <w:p w:rsidR="00000000" w:rsidRDefault="00C65DF1">
      <w:pPr>
        <w:jc w:val="both"/>
        <w:rPr>
          <w:sz w:val="22"/>
        </w:rPr>
      </w:pPr>
      <w:r>
        <w:rPr>
          <w:sz w:val="22"/>
        </w:rPr>
        <w:sym w:font="Wingdings 3" w:char="F0DA"/>
      </w:r>
      <w:r>
        <w:rPr>
          <w:sz w:val="22"/>
        </w:rPr>
        <w:t xml:space="preserve">Na </w:t>
      </w:r>
      <w:r>
        <w:rPr>
          <w:sz w:val="22"/>
          <w:u w:val="single"/>
        </w:rPr>
        <w:t>ideološki in politični</w:t>
      </w:r>
      <w:r>
        <w:rPr>
          <w:sz w:val="22"/>
        </w:rPr>
        <w:t xml:space="preserve"> ravni (liberalizem, nacizem, ko</w:t>
      </w:r>
      <w:r>
        <w:rPr>
          <w:sz w:val="22"/>
        </w:rPr>
        <w:t>munizem, nacionalizem) -obljubljajo:</w:t>
      </w:r>
    </w:p>
    <w:p w:rsidR="00000000" w:rsidRDefault="00C65DF1">
      <w:pPr>
        <w:jc w:val="both"/>
        <w:rPr>
          <w:sz w:val="22"/>
        </w:rPr>
      </w:pPr>
      <w:r>
        <w:rPr>
          <w:sz w:val="22"/>
        </w:rPr>
        <w:t>- celostni odgovor na vse probleme (odrešenje)</w:t>
      </w:r>
    </w:p>
    <w:p w:rsidR="00000000" w:rsidRDefault="00C65DF1">
      <w:pPr>
        <w:jc w:val="both"/>
        <w:rPr>
          <w:sz w:val="22"/>
        </w:rPr>
      </w:pPr>
      <w:r>
        <w:rPr>
          <w:sz w:val="22"/>
        </w:rPr>
        <w:t>- nov pravičnejši družbeni red</w:t>
      </w:r>
    </w:p>
    <w:p w:rsidR="00000000" w:rsidRDefault="00C65DF1">
      <w:pPr>
        <w:jc w:val="both"/>
        <w:rPr>
          <w:sz w:val="22"/>
        </w:rPr>
      </w:pPr>
      <w:r>
        <w:rPr>
          <w:sz w:val="22"/>
        </w:rPr>
        <w:t>- totalno osvoboditev (liberalizem)</w:t>
      </w:r>
    </w:p>
    <w:p w:rsidR="00000000" w:rsidRDefault="00C65DF1">
      <w:pPr>
        <w:jc w:val="both"/>
        <w:rPr>
          <w:sz w:val="22"/>
        </w:rPr>
      </w:pPr>
      <w:r>
        <w:rPr>
          <w:sz w:val="22"/>
        </w:rPr>
        <w:t>- totalno enakost (marksizem)</w:t>
      </w:r>
    </w:p>
    <w:p w:rsidR="00000000" w:rsidRDefault="00C65DF1">
      <w:pPr>
        <w:jc w:val="both"/>
        <w:rPr>
          <w:sz w:val="22"/>
        </w:rPr>
      </w:pPr>
      <w:r>
        <w:rPr>
          <w:sz w:val="22"/>
        </w:rPr>
        <w:t>- totalno srečo v veličini lastne domovine (nacionalizem)</w:t>
      </w:r>
    </w:p>
    <w:p w:rsidR="00000000" w:rsidRDefault="00C65DF1">
      <w:pPr>
        <w:jc w:val="both"/>
        <w:rPr>
          <w:sz w:val="22"/>
        </w:rPr>
      </w:pPr>
      <w:r>
        <w:rPr>
          <w:sz w:val="22"/>
        </w:rPr>
        <w:t>Takšne ideologije</w:t>
      </w:r>
      <w:r>
        <w:rPr>
          <w:sz w:val="22"/>
        </w:rPr>
        <w:t xml:space="preserve"> se predstavljajo kot totalni sistemi, ki zahtevajo ne le pripadnost, temveč zaupanje, brezpogojno sprejemanje, navdušenje. Ustvarjajo nove obrede, nove mite in "Olimpe" herojev.</w:t>
      </w:r>
    </w:p>
    <w:p w:rsidR="00000000" w:rsidRDefault="00C65DF1">
      <w:pPr>
        <w:jc w:val="both"/>
        <w:rPr>
          <w:sz w:val="22"/>
        </w:rPr>
      </w:pPr>
    </w:p>
    <w:p w:rsidR="00000000" w:rsidRDefault="00C65DF1">
      <w:pPr>
        <w:pStyle w:val="Heading7"/>
        <w:pBdr>
          <w:top w:val="none" w:sz="0" w:space="0" w:color="auto"/>
          <w:left w:val="none" w:sz="0" w:space="0" w:color="auto"/>
          <w:bottom w:val="none" w:sz="0" w:space="0" w:color="auto"/>
          <w:right w:val="none" w:sz="0" w:space="0" w:color="auto"/>
        </w:pBdr>
        <w:jc w:val="both"/>
        <w:rPr>
          <w:rFonts w:ascii="Times New Roman" w:hAnsi="Times New Roman" w:cs="Times New Roman"/>
          <w:sz w:val="22"/>
          <w:u w:val="single"/>
        </w:rPr>
      </w:pPr>
      <w:r>
        <w:rPr>
          <w:rFonts w:ascii="Times New Roman" w:hAnsi="Times New Roman" w:cs="Times New Roman"/>
          <w:sz w:val="22"/>
          <w:u w:val="single"/>
        </w:rPr>
        <w:t>b) Magija</w:t>
      </w:r>
    </w:p>
    <w:p w:rsidR="00000000" w:rsidRDefault="00C65DF1">
      <w:pPr>
        <w:jc w:val="both"/>
        <w:rPr>
          <w:color w:val="786950"/>
          <w:sz w:val="22"/>
        </w:rPr>
      </w:pPr>
    </w:p>
    <w:p w:rsidR="00000000" w:rsidRDefault="00C65DF1">
      <w:pPr>
        <w:jc w:val="both"/>
        <w:rPr>
          <w:sz w:val="22"/>
        </w:rPr>
      </w:pPr>
      <w:r>
        <w:rPr>
          <w:b/>
          <w:bCs/>
          <w:sz w:val="22"/>
        </w:rPr>
        <w:t xml:space="preserve">Prostozidarji </w:t>
      </w:r>
      <w:r>
        <w:rPr>
          <w:sz w:val="22"/>
        </w:rPr>
        <w:t>- nastali že v sr. veku, združba svobodnih »gradben</w:t>
      </w:r>
      <w:r>
        <w:rPr>
          <w:sz w:val="22"/>
        </w:rPr>
        <w:t xml:space="preserve">ikov«, alkimisti in okultisti. Ponekod (v Veliki loži v Londonu) v svoji sredi niso trpeli ateistov, drugod pa so odstranili vsako religioznost (Veliki Orient v Franciji). </w:t>
      </w:r>
    </w:p>
    <w:p w:rsidR="00000000" w:rsidRDefault="00C65DF1">
      <w:pPr>
        <w:jc w:val="both"/>
        <w:rPr>
          <w:sz w:val="22"/>
        </w:rPr>
      </w:pPr>
    </w:p>
    <w:p w:rsidR="00000000" w:rsidRDefault="00C65DF1">
      <w:pPr>
        <w:jc w:val="both"/>
        <w:rPr>
          <w:sz w:val="22"/>
        </w:rPr>
      </w:pPr>
      <w:r>
        <w:rPr>
          <w:b/>
          <w:bCs/>
          <w:sz w:val="22"/>
        </w:rPr>
        <w:t xml:space="preserve">Spiritisti - </w:t>
      </w:r>
      <w:r>
        <w:rPr>
          <w:sz w:val="22"/>
        </w:rPr>
        <w:t xml:space="preserve">začetek 1848 v ZDA (sestre FOX), pod vplivom teorije o »univerzalnem </w:t>
      </w:r>
      <w:r>
        <w:rPr>
          <w:sz w:val="22"/>
        </w:rPr>
        <w:t>magnetizmu« (Mesmer). Naslanjal le na znanstveno dokazljiva dejstva – zato zanimiv za znanstvenike. Obljublja: moč, da ukazujemo svetu duhov; možnost stika z umrlimi. Vendar na dnu praviloma želja po moči.</w:t>
      </w:r>
    </w:p>
    <w:p w:rsidR="00000000" w:rsidRDefault="00C65DF1">
      <w:pPr>
        <w:jc w:val="both"/>
        <w:rPr>
          <w:sz w:val="22"/>
        </w:rPr>
      </w:pPr>
    </w:p>
    <w:p w:rsidR="00000000" w:rsidRDefault="00C65DF1">
      <w:pPr>
        <w:jc w:val="both"/>
        <w:rPr>
          <w:sz w:val="22"/>
        </w:rPr>
      </w:pPr>
      <w:r>
        <w:rPr>
          <w:b/>
          <w:sz w:val="22"/>
        </w:rPr>
        <w:t xml:space="preserve">Okultisti: </w:t>
      </w:r>
      <w:r>
        <w:rPr>
          <w:sz w:val="22"/>
        </w:rPr>
        <w:t>– poudarek na obrednih, magičnih formu</w:t>
      </w:r>
      <w:r>
        <w:rPr>
          <w:sz w:val="22"/>
        </w:rPr>
        <w:t xml:space="preserve">lah - katerih namen je pridobivanje posebnih moči. Gre za individualne in skupinske obrede. </w:t>
      </w:r>
    </w:p>
    <w:p w:rsidR="00000000" w:rsidRDefault="00C65DF1">
      <w:pPr>
        <w:jc w:val="both"/>
        <w:rPr>
          <w:sz w:val="22"/>
        </w:rPr>
      </w:pPr>
      <w:r>
        <w:rPr>
          <w:sz w:val="22"/>
        </w:rPr>
        <w:t>Vključuje kozmologijo: človek, ki nosi v sebi božansko iskro, je padel v svet pojavov, uvajanje v kultni red pa pomaga človeku, da se reintegrira v prvotno stanje.</w:t>
      </w:r>
      <w:r>
        <w:rPr>
          <w:sz w:val="22"/>
        </w:rPr>
        <w:t xml:space="preserve"> </w:t>
      </w:r>
    </w:p>
    <w:p w:rsidR="00000000" w:rsidRDefault="00C65DF1">
      <w:pPr>
        <w:jc w:val="both"/>
        <w:rPr>
          <w:sz w:val="22"/>
        </w:rPr>
      </w:pPr>
      <w:r>
        <w:rPr>
          <w:sz w:val="22"/>
        </w:rPr>
        <w:t xml:space="preserve">Zelo poudarjajo nasledstvo kakšne velike izredne osebnosti. </w:t>
      </w:r>
    </w:p>
    <w:p w:rsidR="00000000" w:rsidRDefault="00C65DF1">
      <w:pPr>
        <w:jc w:val="both"/>
        <w:rPr>
          <w:sz w:val="22"/>
        </w:rPr>
      </w:pPr>
    </w:p>
    <w:p w:rsidR="00000000" w:rsidRDefault="00C65DF1">
      <w:pPr>
        <w:jc w:val="both"/>
        <w:rPr>
          <w:sz w:val="22"/>
        </w:rPr>
      </w:pPr>
      <w:r>
        <w:rPr>
          <w:b/>
          <w:bCs/>
          <w:sz w:val="22"/>
        </w:rPr>
        <w:t xml:space="preserve">Satanisti : </w:t>
      </w:r>
      <w:r>
        <w:rPr>
          <w:sz w:val="22"/>
        </w:rPr>
        <w:t xml:space="preserve">V nekaterih satanističnih skupinah so navzoči vplivi obredne magije. </w:t>
      </w:r>
    </w:p>
    <w:p w:rsidR="00000000" w:rsidRDefault="00C65DF1">
      <w:pPr>
        <w:jc w:val="both"/>
        <w:rPr>
          <w:sz w:val="22"/>
        </w:rPr>
      </w:pPr>
      <w:r>
        <w:rPr>
          <w:sz w:val="22"/>
        </w:rPr>
        <w:t>Nekateri priznavajo in častijo Satana kot osebo, v Kaliforniji pa je smer, kjer satana ne priznavajo kot osebo</w:t>
      </w:r>
      <w:r>
        <w:rPr>
          <w:sz w:val="22"/>
        </w:rPr>
        <w:t xml:space="preserve">, marveč kot ateistični simbol prometejskega upora »absolutnega osebka« proti pravilom. </w:t>
      </w:r>
    </w:p>
    <w:p w:rsidR="00000000" w:rsidRDefault="00C65DF1">
      <w:pPr>
        <w:jc w:val="both"/>
        <w:rPr>
          <w:sz w:val="22"/>
        </w:rPr>
      </w:pPr>
      <w:r>
        <w:rPr>
          <w:sz w:val="22"/>
        </w:rPr>
        <w:t>Črna maša, ki je blasfemična parodija katoliške maše, je oblika čaščenja Satana.</w:t>
      </w:r>
    </w:p>
    <w:p w:rsidR="00000000" w:rsidRDefault="00C65DF1">
      <w:pPr>
        <w:jc w:val="both"/>
      </w:pPr>
      <w:r>
        <w:t>V zvezi z magijo  MACCANTELLI govori o magijski piramidi, ki ima tri ravni:</w:t>
      </w:r>
    </w:p>
    <w:p w:rsidR="00000000" w:rsidRDefault="00C65DF1">
      <w:pPr>
        <w:pStyle w:val="FootnoteText"/>
        <w:jc w:val="both"/>
      </w:pPr>
      <w:r>
        <w:pict>
          <v:shapetype id="_x0000_t202" coordsize="21600,21600" o:spt="202" path="m,l,21600r21600,l21600,xe">
            <v:stroke joinstyle="miter"/>
            <v:path gradientshapeok="t" o:connecttype="rect"/>
          </v:shapetype>
          <v:shape id="_x0000_s1026" type="#_x0000_t202" style="position:absolute;left:0;text-align:left;margin-left:12pt;margin-top:2.25pt;width:266.6pt;height:200.5pt;z-index:1">
            <v:textbox style="mso-next-textbox:#_x0000_s1026">
              <w:txbxContent>
                <w:p w:rsidR="00000000" w:rsidRDefault="00C65DF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2pt;height:201pt">
                        <v:imagedata r:id="rId7" o:title=""/>
                      </v:shape>
                    </w:pict>
                  </w:r>
                </w:p>
              </w:txbxContent>
            </v:textbox>
          </v:shape>
        </w:pict>
      </w:r>
    </w:p>
    <w:p w:rsidR="00000000" w:rsidRDefault="00C65DF1">
      <w:pPr>
        <w:jc w:val="both"/>
        <w:rPr>
          <w:sz w:val="22"/>
        </w:rPr>
      </w:pPr>
    </w:p>
    <w:p w:rsidR="00000000" w:rsidRDefault="00C65DF1">
      <w:pPr>
        <w:jc w:val="both"/>
        <w:rPr>
          <w:sz w:val="22"/>
        </w:rPr>
      </w:pPr>
    </w:p>
    <w:p w:rsidR="00000000" w:rsidRDefault="00C65DF1">
      <w:pPr>
        <w:jc w:val="both"/>
        <w:rPr>
          <w:sz w:val="22"/>
        </w:rPr>
      </w:pPr>
    </w:p>
    <w:p w:rsidR="00000000" w:rsidRDefault="00C65DF1">
      <w:pPr>
        <w:jc w:val="both"/>
        <w:rPr>
          <w:sz w:val="22"/>
        </w:rPr>
      </w:pPr>
    </w:p>
    <w:p w:rsidR="00000000" w:rsidRDefault="00C65DF1">
      <w:pPr>
        <w:jc w:val="both"/>
        <w:rPr>
          <w:sz w:val="22"/>
        </w:rPr>
      </w:pPr>
    </w:p>
    <w:p w:rsidR="00000000" w:rsidRDefault="00C65DF1">
      <w:pPr>
        <w:jc w:val="both"/>
        <w:rPr>
          <w:sz w:val="22"/>
        </w:rPr>
      </w:pPr>
    </w:p>
    <w:p w:rsidR="00000000" w:rsidRDefault="00C65DF1">
      <w:pPr>
        <w:jc w:val="both"/>
        <w:rPr>
          <w:sz w:val="22"/>
        </w:rPr>
      </w:pPr>
    </w:p>
    <w:p w:rsidR="00000000" w:rsidRDefault="00C65DF1">
      <w:pPr>
        <w:jc w:val="both"/>
        <w:rPr>
          <w:sz w:val="22"/>
        </w:rPr>
      </w:pPr>
    </w:p>
    <w:p w:rsidR="00000000" w:rsidRDefault="00C65DF1">
      <w:pPr>
        <w:jc w:val="both"/>
        <w:rPr>
          <w:sz w:val="22"/>
        </w:rPr>
      </w:pPr>
    </w:p>
    <w:p w:rsidR="00000000" w:rsidRDefault="00C65DF1">
      <w:pPr>
        <w:jc w:val="both"/>
        <w:rPr>
          <w:sz w:val="22"/>
        </w:rPr>
      </w:pPr>
    </w:p>
    <w:p w:rsidR="00000000" w:rsidRDefault="00C65DF1">
      <w:pPr>
        <w:jc w:val="both"/>
        <w:rPr>
          <w:sz w:val="22"/>
        </w:rPr>
      </w:pPr>
    </w:p>
    <w:p w:rsidR="00000000" w:rsidRDefault="00C65DF1">
      <w:pPr>
        <w:jc w:val="both"/>
        <w:rPr>
          <w:sz w:val="22"/>
        </w:rPr>
      </w:pPr>
    </w:p>
    <w:p w:rsidR="00000000" w:rsidRDefault="00C65DF1">
      <w:pPr>
        <w:pStyle w:val="BodyText3"/>
      </w:pPr>
      <w:r>
        <w:lastRenderedPageBreak/>
        <w:t xml:space="preserve">Za obstoj piramide so pomembne vse tri ravni: Spodnja plast daje surovine, v drugi so »misijonarji«, tretji del pa predstavljajo »teologi« magičnega sveta. </w:t>
      </w:r>
    </w:p>
    <w:p w:rsidR="00000000" w:rsidRDefault="00C65DF1">
      <w:pPr>
        <w:jc w:val="both"/>
        <w:rPr>
          <w:sz w:val="22"/>
        </w:rPr>
      </w:pPr>
    </w:p>
    <w:p w:rsidR="00000000" w:rsidRDefault="00C65DF1">
      <w:pPr>
        <w:pStyle w:val="Heading3"/>
      </w:pPr>
      <w:r>
        <w:t>Pomembno vprašanje: Odnos med magijo in religijo</w:t>
      </w:r>
    </w:p>
    <w:p w:rsidR="00000000" w:rsidRDefault="00C65DF1">
      <w:pPr>
        <w:ind w:firstLine="720"/>
        <w:jc w:val="both"/>
        <w:rPr>
          <w:sz w:val="22"/>
        </w:rPr>
      </w:pPr>
      <w:r>
        <w:rPr>
          <w:i/>
          <w:sz w:val="22"/>
        </w:rPr>
        <w:t xml:space="preserve">Na </w:t>
      </w:r>
      <w:r>
        <w:rPr>
          <w:b/>
          <w:bCs/>
          <w:i/>
          <w:sz w:val="22"/>
        </w:rPr>
        <w:t>odnosni</w:t>
      </w:r>
      <w:r>
        <w:rPr>
          <w:i/>
          <w:sz w:val="22"/>
        </w:rPr>
        <w:t xml:space="preserve"> ravni</w:t>
      </w:r>
      <w:r>
        <w:rPr>
          <w:sz w:val="22"/>
        </w:rPr>
        <w:t>: pri odnosu do nad-empirični</w:t>
      </w:r>
      <w:r>
        <w:rPr>
          <w:sz w:val="22"/>
        </w:rPr>
        <w:t>h resničnosti magija manipulira, religija pa priznava podrejenosti.</w:t>
      </w:r>
    </w:p>
    <w:p w:rsidR="00000000" w:rsidRDefault="00C65DF1">
      <w:pPr>
        <w:ind w:firstLine="720"/>
        <w:jc w:val="both"/>
        <w:rPr>
          <w:sz w:val="22"/>
        </w:rPr>
      </w:pPr>
      <w:r>
        <w:rPr>
          <w:i/>
          <w:sz w:val="22"/>
        </w:rPr>
        <w:t xml:space="preserve">Glede </w:t>
      </w:r>
      <w:r>
        <w:rPr>
          <w:b/>
          <w:bCs/>
          <w:i/>
          <w:sz w:val="22"/>
        </w:rPr>
        <w:t>ciljev</w:t>
      </w:r>
      <w:r>
        <w:rPr>
          <w:sz w:val="22"/>
        </w:rPr>
        <w:t>: magija vidi individualistične koristi, pri religiji pa so v ospredju splošni poudarki</w:t>
      </w:r>
    </w:p>
    <w:p w:rsidR="00000000" w:rsidRDefault="00C65DF1">
      <w:pPr>
        <w:ind w:firstLine="720"/>
        <w:jc w:val="both"/>
        <w:rPr>
          <w:sz w:val="22"/>
        </w:rPr>
      </w:pPr>
      <w:r>
        <w:rPr>
          <w:sz w:val="22"/>
        </w:rPr>
        <w:t xml:space="preserve">Glede </w:t>
      </w:r>
      <w:r>
        <w:rPr>
          <w:i/>
          <w:sz w:val="22"/>
        </w:rPr>
        <w:t xml:space="preserve">temeljne </w:t>
      </w:r>
      <w:r>
        <w:rPr>
          <w:b/>
          <w:bCs/>
          <w:i/>
          <w:sz w:val="22"/>
        </w:rPr>
        <w:t>drže</w:t>
      </w:r>
      <w:r>
        <w:rPr>
          <w:sz w:val="22"/>
        </w:rPr>
        <w:t>: pri magiji gre za obvladovanje neosebnih, misterioznih sil, pri rel</w:t>
      </w:r>
      <w:r>
        <w:rPr>
          <w:sz w:val="22"/>
        </w:rPr>
        <w:t>igiji pa za zaupanje v osebno resničnost, ki človeku pomaga</w:t>
      </w:r>
    </w:p>
    <w:p w:rsidR="00000000" w:rsidRDefault="00C65DF1">
      <w:pPr>
        <w:ind w:firstLine="720"/>
        <w:jc w:val="both"/>
        <w:rPr>
          <w:sz w:val="22"/>
        </w:rPr>
      </w:pPr>
      <w:r>
        <w:rPr>
          <w:sz w:val="22"/>
        </w:rPr>
        <w:t xml:space="preserve">Na ravni </w:t>
      </w:r>
      <w:r>
        <w:rPr>
          <w:b/>
          <w:bCs/>
          <w:i/>
          <w:sz w:val="22"/>
        </w:rPr>
        <w:t>obredja</w:t>
      </w:r>
      <w:r>
        <w:rPr>
          <w:sz w:val="22"/>
        </w:rPr>
        <w:t>: pri magiji pa poznamo fiksacijo (nenehno in natančno ponavljanje) simbolov, gest in besed, pri religiji se obredje venomer prenavlja in razvija</w:t>
      </w:r>
    </w:p>
    <w:p w:rsidR="00000000" w:rsidRDefault="00C65DF1">
      <w:pPr>
        <w:ind w:firstLine="720"/>
        <w:jc w:val="both"/>
        <w:rPr>
          <w:sz w:val="22"/>
        </w:rPr>
      </w:pPr>
      <w:r>
        <w:rPr>
          <w:sz w:val="22"/>
        </w:rPr>
        <w:t>Na</w:t>
      </w:r>
      <w:r>
        <w:rPr>
          <w:i/>
          <w:sz w:val="22"/>
        </w:rPr>
        <w:t xml:space="preserve"> </w:t>
      </w:r>
      <w:r>
        <w:rPr>
          <w:b/>
          <w:bCs/>
          <w:i/>
          <w:sz w:val="22"/>
        </w:rPr>
        <w:t>čustveni</w:t>
      </w:r>
      <w:r>
        <w:rPr>
          <w:sz w:val="22"/>
        </w:rPr>
        <w:t xml:space="preserve"> ravni: magija vodi v s</w:t>
      </w:r>
      <w:r>
        <w:rPr>
          <w:sz w:val="22"/>
        </w:rPr>
        <w:t>trah fatalistične odvisnosti, medtem ko je pri religiji v ospredju čustvo ljubezni in zaupanja v božjo previdnost</w:t>
      </w:r>
    </w:p>
    <w:p w:rsidR="00000000" w:rsidRDefault="00C65DF1">
      <w:pPr>
        <w:jc w:val="both"/>
        <w:rPr>
          <w:b/>
          <w:sz w:val="22"/>
        </w:rPr>
      </w:pPr>
    </w:p>
    <w:p w:rsidR="00000000" w:rsidRDefault="00C65DF1">
      <w:pPr>
        <w:pStyle w:val="Heading7"/>
        <w:pBdr>
          <w:top w:val="none" w:sz="0" w:space="0" w:color="auto"/>
          <w:left w:val="none" w:sz="0" w:space="0" w:color="auto"/>
          <w:bottom w:val="none" w:sz="0" w:space="0" w:color="auto"/>
          <w:right w:val="none" w:sz="0" w:space="0" w:color="auto"/>
        </w:pBdr>
        <w:jc w:val="both"/>
        <w:rPr>
          <w:rFonts w:ascii="Times New Roman" w:hAnsi="Times New Roman" w:cs="Times New Roman"/>
          <w:color w:val="786950"/>
          <w:sz w:val="22"/>
          <w:u w:val="single"/>
        </w:rPr>
      </w:pPr>
      <w:r>
        <w:rPr>
          <w:rFonts w:ascii="Times New Roman" w:hAnsi="Times New Roman" w:cs="Times New Roman"/>
          <w:sz w:val="22"/>
          <w:u w:val="single"/>
        </w:rPr>
        <w:t>c) Civilna religija (Bellah)</w:t>
      </w:r>
    </w:p>
    <w:p w:rsidR="00000000" w:rsidRDefault="00C65DF1">
      <w:pPr>
        <w:pStyle w:val="BodyText2"/>
        <w:ind w:firstLine="708"/>
        <w:jc w:val="both"/>
        <w:rPr>
          <w:rFonts w:ascii="Times New Roman" w:hAnsi="Times New Roman" w:cs="Times New Roman"/>
          <w:sz w:val="22"/>
          <w:szCs w:val="24"/>
        </w:rPr>
      </w:pPr>
      <w:r>
        <w:rPr>
          <w:rFonts w:ascii="Times New Roman" w:hAnsi="Times New Roman" w:cs="Times New Roman"/>
          <w:sz w:val="22"/>
          <w:szCs w:val="24"/>
        </w:rPr>
        <w:t xml:space="preserve">Pojem civilne religije je uporabljal že </w:t>
      </w:r>
      <w:r>
        <w:rPr>
          <w:rFonts w:ascii="Comic Sans MS" w:hAnsi="Comic Sans MS" w:cs="Times New Roman"/>
          <w:b/>
          <w:bCs/>
          <w:sz w:val="22"/>
          <w:szCs w:val="24"/>
        </w:rPr>
        <w:t>Rousseau</w:t>
      </w:r>
      <w:r>
        <w:rPr>
          <w:rFonts w:ascii="Times New Roman" w:hAnsi="Times New Roman" w:cs="Times New Roman"/>
          <w:sz w:val="22"/>
          <w:szCs w:val="24"/>
        </w:rPr>
        <w:t>. Opazil je, da napredujoča diferenciacija med religijo in polit</w:t>
      </w:r>
      <w:r>
        <w:rPr>
          <w:rFonts w:ascii="Times New Roman" w:hAnsi="Times New Roman" w:cs="Times New Roman"/>
          <w:sz w:val="22"/>
          <w:szCs w:val="24"/>
        </w:rPr>
        <w:t xml:space="preserve">iko povzroči, da verski sistem več ne legitimizira politične oblasti. </w:t>
      </w:r>
    </w:p>
    <w:p w:rsidR="00000000" w:rsidRDefault="00C65DF1">
      <w:pPr>
        <w:ind w:firstLine="708"/>
        <w:jc w:val="both"/>
        <w:rPr>
          <w:b/>
          <w:bCs/>
          <w:sz w:val="22"/>
        </w:rPr>
      </w:pPr>
      <w:r>
        <w:rPr>
          <w:sz w:val="22"/>
        </w:rPr>
        <w:t xml:space="preserve">Rousseau: Država in družba poleg skupne volje  vseh potrebujeta </w:t>
      </w:r>
      <w:r>
        <w:rPr>
          <w:sz w:val="22"/>
          <w:u w:val="single"/>
        </w:rPr>
        <w:t>minimalni konsenz prepričanj</w:t>
      </w:r>
      <w:r>
        <w:rPr>
          <w:sz w:val="22"/>
        </w:rPr>
        <w:t xml:space="preserve">, ki jih večina sprejema. Takšen konsenz poimenuje civilna religija, ki vključuje: </w:t>
      </w:r>
      <w:r>
        <w:rPr>
          <w:b/>
          <w:bCs/>
          <w:sz w:val="22"/>
        </w:rPr>
        <w:t>vero v Bog</w:t>
      </w:r>
      <w:r>
        <w:rPr>
          <w:b/>
          <w:bCs/>
          <w:sz w:val="22"/>
        </w:rPr>
        <w:t>a, vero v posmrtno življenje, vero v povračilo za kreposti, kazen za slabo v življenju, zavračanje verske netolerance.</w:t>
      </w:r>
    </w:p>
    <w:p w:rsidR="00000000" w:rsidRDefault="00C65DF1">
      <w:pPr>
        <w:ind w:firstLine="708"/>
        <w:jc w:val="both"/>
        <w:rPr>
          <w:sz w:val="22"/>
        </w:rPr>
      </w:pPr>
      <w:r>
        <w:rPr>
          <w:sz w:val="22"/>
        </w:rPr>
        <w:t xml:space="preserve">Ta pojem uporabi </w:t>
      </w:r>
      <w:r>
        <w:rPr>
          <w:rFonts w:ascii="Comic Sans MS" w:hAnsi="Comic Sans MS"/>
          <w:b/>
          <w:bCs/>
          <w:sz w:val="22"/>
        </w:rPr>
        <w:t>Bellah</w:t>
      </w:r>
      <w:r>
        <w:rPr>
          <w:sz w:val="22"/>
        </w:rPr>
        <w:t xml:space="preserve"> – za razmere v ZDA. Trdi: kljub ločitvi cerkve in države (1776) imajo v politični kulturi ZDA religiozni elementi</w:t>
      </w:r>
      <w:r>
        <w:rPr>
          <w:sz w:val="22"/>
        </w:rPr>
        <w:t xml:space="preserve"> pomembno vlogo. Prebivalcem so namreč skupne določene verske usmeritve (vrednote, ideje, simboli), ki so za razvoj ameriških institucij odločilnega pomena. Kažejo na religiozno razsežnost javnosti.</w:t>
      </w:r>
    </w:p>
    <w:p w:rsidR="00000000" w:rsidRDefault="00C65DF1">
      <w:pPr>
        <w:ind w:firstLine="708"/>
        <w:jc w:val="both"/>
        <w:rPr>
          <w:sz w:val="22"/>
        </w:rPr>
      </w:pPr>
      <w:r>
        <w:rPr>
          <w:sz w:val="22"/>
        </w:rPr>
        <w:t xml:space="preserve">Gre za </w:t>
      </w:r>
      <w:r>
        <w:rPr>
          <w:b/>
          <w:bCs/>
          <w:sz w:val="22"/>
        </w:rPr>
        <w:t>vrsto prepričanj, simbolov, ritualov, praznovanj</w:t>
      </w:r>
      <w:r>
        <w:rPr>
          <w:sz w:val="22"/>
        </w:rPr>
        <w:t xml:space="preserve">. </w:t>
      </w:r>
      <w:r>
        <w:rPr>
          <w:sz w:val="22"/>
        </w:rPr>
        <w:t>Ta civilna religija je usmerjena predvsem na veliki dogodek »</w:t>
      </w:r>
      <w:r>
        <w:rPr>
          <w:i/>
          <w:iCs/>
          <w:sz w:val="22"/>
        </w:rPr>
        <w:t>revolucije</w:t>
      </w:r>
      <w:r>
        <w:rPr>
          <w:sz w:val="22"/>
        </w:rPr>
        <w:t>« – exodus iz stare dežele onstran morja (priseljevanje in tudi združitvena vojna). To civilno religijo sestavljajo tudi »</w:t>
      </w:r>
      <w:r>
        <w:rPr>
          <w:i/>
          <w:iCs/>
          <w:sz w:val="22"/>
        </w:rPr>
        <w:t>sveti spisi</w:t>
      </w:r>
      <w:r>
        <w:rPr>
          <w:sz w:val="22"/>
        </w:rPr>
        <w:t>«: Deklaracija neodvisnosti in ustava (nedotakljivi)</w:t>
      </w:r>
      <w:r>
        <w:rPr>
          <w:sz w:val="22"/>
        </w:rPr>
        <w:t>. Predsednik Washington – od Boga izbran Mojzes, ki je ljudstvo izpeljal iz suženjstva.</w:t>
      </w:r>
    </w:p>
    <w:p w:rsidR="00000000" w:rsidRDefault="00C65DF1">
      <w:pPr>
        <w:ind w:firstLine="708"/>
        <w:jc w:val="both"/>
        <w:rPr>
          <w:sz w:val="22"/>
        </w:rPr>
      </w:pPr>
      <w:r>
        <w:rPr>
          <w:sz w:val="22"/>
        </w:rPr>
        <w:t>Vsebine sodobne civilne religije po Bellahu:</w:t>
      </w:r>
    </w:p>
    <w:p w:rsidR="00000000" w:rsidRDefault="00C65DF1" w:rsidP="00C65DF1">
      <w:pPr>
        <w:numPr>
          <w:ilvl w:val="0"/>
          <w:numId w:val="1"/>
        </w:numPr>
        <w:jc w:val="both"/>
        <w:rPr>
          <w:b/>
          <w:bCs/>
          <w:sz w:val="22"/>
        </w:rPr>
      </w:pPr>
      <w:r>
        <w:rPr>
          <w:b/>
          <w:bCs/>
          <w:sz w:val="22"/>
        </w:rPr>
        <w:t>Vera v obstoj Boga</w:t>
      </w:r>
    </w:p>
    <w:p w:rsidR="00000000" w:rsidRDefault="00C65DF1" w:rsidP="00C65DF1">
      <w:pPr>
        <w:numPr>
          <w:ilvl w:val="0"/>
          <w:numId w:val="1"/>
        </w:numPr>
        <w:jc w:val="both"/>
        <w:rPr>
          <w:b/>
          <w:bCs/>
          <w:sz w:val="22"/>
        </w:rPr>
      </w:pPr>
      <w:r>
        <w:rPr>
          <w:b/>
          <w:bCs/>
          <w:sz w:val="22"/>
        </w:rPr>
        <w:t>Njegova volja se kaže v demokraciji</w:t>
      </w:r>
    </w:p>
    <w:p w:rsidR="00000000" w:rsidRDefault="00C65DF1" w:rsidP="00C65DF1">
      <w:pPr>
        <w:numPr>
          <w:ilvl w:val="0"/>
          <w:numId w:val="1"/>
        </w:numPr>
        <w:jc w:val="both"/>
        <w:rPr>
          <w:b/>
          <w:bCs/>
          <w:sz w:val="22"/>
        </w:rPr>
      </w:pPr>
      <w:r>
        <w:rPr>
          <w:b/>
          <w:bCs/>
          <w:sz w:val="22"/>
        </w:rPr>
        <w:t>S tem je Amerika pomembno orodje zgodovine</w:t>
      </w:r>
    </w:p>
    <w:p w:rsidR="00000000" w:rsidRDefault="00C65DF1" w:rsidP="00C65DF1">
      <w:pPr>
        <w:numPr>
          <w:ilvl w:val="0"/>
          <w:numId w:val="1"/>
        </w:numPr>
        <w:jc w:val="both"/>
        <w:rPr>
          <w:sz w:val="22"/>
        </w:rPr>
      </w:pPr>
      <w:r>
        <w:rPr>
          <w:b/>
          <w:bCs/>
          <w:sz w:val="22"/>
        </w:rPr>
        <w:t>Ameriška nacija je najpom</w:t>
      </w:r>
      <w:r>
        <w:rPr>
          <w:b/>
          <w:bCs/>
          <w:sz w:val="22"/>
        </w:rPr>
        <w:t>embnejši vir identitete Američanov</w:t>
      </w:r>
    </w:p>
    <w:p w:rsidR="00000000" w:rsidRDefault="00C65DF1">
      <w:pPr>
        <w:ind w:firstLine="360"/>
        <w:jc w:val="both"/>
        <w:rPr>
          <w:sz w:val="22"/>
        </w:rPr>
      </w:pPr>
    </w:p>
    <w:p w:rsidR="00000000" w:rsidRDefault="00C65DF1">
      <w:pPr>
        <w:ind w:firstLine="360"/>
        <w:jc w:val="both"/>
        <w:rPr>
          <w:sz w:val="22"/>
        </w:rPr>
      </w:pPr>
      <w:r>
        <w:rPr>
          <w:sz w:val="22"/>
        </w:rPr>
        <w:t xml:space="preserve">Civilna religija je torej tisti del politične kulture, kjer gre za vprašanja smisla. </w:t>
      </w:r>
    </w:p>
    <w:p w:rsidR="00000000" w:rsidRDefault="00C65DF1">
      <w:pPr>
        <w:jc w:val="both"/>
        <w:rPr>
          <w:sz w:val="22"/>
        </w:rPr>
      </w:pPr>
    </w:p>
    <w:p w:rsidR="00000000" w:rsidRDefault="00C65DF1">
      <w:pPr>
        <w:pStyle w:val="Heading2"/>
        <w:pBdr>
          <w:top w:val="none" w:sz="0" w:space="0" w:color="auto"/>
          <w:left w:val="none" w:sz="0" w:space="0" w:color="auto"/>
          <w:bottom w:val="none" w:sz="0" w:space="0" w:color="auto"/>
          <w:right w:val="none" w:sz="0" w:space="0" w:color="auto"/>
        </w:pBdr>
        <w:rPr>
          <w:rFonts w:ascii="Arial Black" w:hAnsi="Arial Black" w:cs="Times New Roman"/>
          <w:b w:val="0"/>
          <w:bCs/>
          <w:sz w:val="22"/>
          <w:szCs w:val="24"/>
          <w:u w:val="single"/>
        </w:rPr>
      </w:pPr>
      <w:r>
        <w:rPr>
          <w:rFonts w:ascii="Arial Black" w:hAnsi="Arial Black" w:cs="Times New Roman"/>
          <w:b w:val="0"/>
          <w:bCs/>
          <w:sz w:val="22"/>
          <w:szCs w:val="24"/>
          <w:u w:val="single"/>
        </w:rPr>
        <w:t>2. SESTAVLJENOST IN RAZSEŽNOSTI RELGIJSKEGA POJAVA</w:t>
      </w:r>
    </w:p>
    <w:p w:rsidR="00000000" w:rsidRDefault="00C65DF1">
      <w:pPr>
        <w:jc w:val="both"/>
        <w:rPr>
          <w:shadow/>
          <w:color w:val="786950"/>
          <w:sz w:val="22"/>
        </w:rPr>
      </w:pPr>
    </w:p>
    <w:p w:rsidR="00000000" w:rsidRDefault="00C65DF1">
      <w:pPr>
        <w:pStyle w:val="BodyTextIndent3"/>
      </w:pPr>
      <w:r>
        <w:t>Religija je torej nekakšen skupek »formul«, s pomočjo katerega verniki organizira</w:t>
      </w:r>
      <w:r>
        <w:t xml:space="preserve">jo doživljanja sveta in transcendence. </w:t>
      </w:r>
    </w:p>
    <w:p w:rsidR="00000000" w:rsidRDefault="00C65DF1">
      <w:pPr>
        <w:ind w:firstLine="720"/>
        <w:jc w:val="both"/>
        <w:rPr>
          <w:sz w:val="22"/>
        </w:rPr>
      </w:pPr>
    </w:p>
    <w:p w:rsidR="00000000" w:rsidRDefault="00C65DF1">
      <w:pPr>
        <w:ind w:firstLine="720"/>
        <w:jc w:val="both"/>
        <w:rPr>
          <w:sz w:val="22"/>
        </w:rPr>
      </w:pPr>
      <w:r>
        <w:rPr>
          <w:rFonts w:ascii="Comic Sans MS" w:hAnsi="Comic Sans MS"/>
          <w:b/>
          <w:sz w:val="22"/>
        </w:rPr>
        <w:t>Bellah</w:t>
      </w:r>
      <w:r>
        <w:rPr>
          <w:sz w:val="22"/>
        </w:rPr>
        <w:t xml:space="preserve"> razločuje tri temeljne aspekte: </w:t>
      </w:r>
    </w:p>
    <w:p w:rsidR="00000000" w:rsidRDefault="00C65DF1">
      <w:pPr>
        <w:ind w:firstLine="720"/>
        <w:jc w:val="both"/>
        <w:rPr>
          <w:sz w:val="22"/>
        </w:rPr>
      </w:pPr>
      <w:r>
        <w:rPr>
          <w:sz w:val="22"/>
          <w:u w:val="single"/>
        </w:rPr>
        <w:t>simbolični sistem</w:t>
      </w:r>
      <w:r>
        <w:rPr>
          <w:sz w:val="22"/>
        </w:rPr>
        <w:t>, ki (vsebine verovanja)</w:t>
      </w:r>
    </w:p>
    <w:p w:rsidR="00000000" w:rsidRDefault="00C65DF1">
      <w:pPr>
        <w:ind w:firstLine="720"/>
        <w:jc w:val="both"/>
        <w:rPr>
          <w:sz w:val="22"/>
        </w:rPr>
      </w:pPr>
      <w:r>
        <w:rPr>
          <w:sz w:val="22"/>
          <w:u w:val="single"/>
        </w:rPr>
        <w:t>verska akcija</w:t>
      </w:r>
      <w:r>
        <w:rPr>
          <w:sz w:val="22"/>
        </w:rPr>
        <w:t xml:space="preserve"> (kako vernik deluje v odnosu do vere); </w:t>
      </w:r>
    </w:p>
    <w:p w:rsidR="00000000" w:rsidRDefault="00C65DF1">
      <w:pPr>
        <w:ind w:firstLine="720"/>
        <w:jc w:val="both"/>
        <w:rPr>
          <w:sz w:val="22"/>
        </w:rPr>
      </w:pPr>
      <w:r>
        <w:rPr>
          <w:sz w:val="22"/>
          <w:u w:val="single"/>
        </w:rPr>
        <w:t>družbene implikacije</w:t>
      </w:r>
      <w:r>
        <w:rPr>
          <w:sz w:val="22"/>
        </w:rPr>
        <w:t xml:space="preserve"> (izhajajo iz verskega pojava v odnosu do družbenega okolja</w:t>
      </w:r>
      <w:r>
        <w:rPr>
          <w:sz w:val="22"/>
        </w:rPr>
        <w:t>)</w:t>
      </w:r>
    </w:p>
    <w:p w:rsidR="00000000" w:rsidRDefault="00C65DF1">
      <w:pPr>
        <w:ind w:firstLine="720"/>
        <w:jc w:val="both"/>
        <w:rPr>
          <w:sz w:val="22"/>
        </w:rPr>
      </w:pPr>
    </w:p>
    <w:p w:rsidR="00000000" w:rsidRDefault="00C65DF1">
      <w:pPr>
        <w:ind w:firstLine="720"/>
        <w:jc w:val="both"/>
        <w:rPr>
          <w:sz w:val="22"/>
        </w:rPr>
      </w:pPr>
      <w:r>
        <w:rPr>
          <w:sz w:val="22"/>
        </w:rPr>
        <w:t xml:space="preserve">Leta 1964 - </w:t>
      </w:r>
      <w:r>
        <w:rPr>
          <w:rFonts w:ascii="Comic Sans MS" w:hAnsi="Comic Sans MS"/>
          <w:b/>
          <w:bCs/>
          <w:sz w:val="22"/>
        </w:rPr>
        <w:t>Glock</w:t>
      </w:r>
      <w:r>
        <w:rPr>
          <w:sz w:val="22"/>
        </w:rPr>
        <w:t xml:space="preserve"> </w:t>
      </w:r>
      <w:r>
        <w:rPr>
          <w:b/>
          <w:sz w:val="22"/>
        </w:rPr>
        <w:t xml:space="preserve">(in Stark) </w:t>
      </w:r>
      <w:r>
        <w:rPr>
          <w:sz w:val="22"/>
        </w:rPr>
        <w:t xml:space="preserve">pojav religioznosti predstavlja(ta) v 5 razsežnostih: </w:t>
      </w:r>
    </w:p>
    <w:p w:rsidR="00000000" w:rsidRDefault="00C65DF1">
      <w:pPr>
        <w:ind w:firstLine="720"/>
        <w:jc w:val="both"/>
        <w:rPr>
          <w:sz w:val="22"/>
        </w:rPr>
      </w:pPr>
      <w:r>
        <w:rPr>
          <w:b/>
          <w:bCs/>
          <w:sz w:val="22"/>
        </w:rPr>
        <w:t>izkustvena</w:t>
      </w:r>
      <w:r>
        <w:rPr>
          <w:sz w:val="22"/>
        </w:rPr>
        <w:t xml:space="preserve"> (versko doživetje)</w:t>
      </w:r>
    </w:p>
    <w:p w:rsidR="00000000" w:rsidRDefault="00C65DF1">
      <w:pPr>
        <w:ind w:firstLine="720"/>
        <w:jc w:val="both"/>
        <w:rPr>
          <w:sz w:val="22"/>
        </w:rPr>
      </w:pPr>
      <w:r>
        <w:rPr>
          <w:b/>
          <w:bCs/>
          <w:sz w:val="22"/>
        </w:rPr>
        <w:t>ritualna</w:t>
      </w:r>
      <w:r>
        <w:rPr>
          <w:sz w:val="22"/>
        </w:rPr>
        <w:t xml:space="preserve"> (udeležba pri obredju)</w:t>
      </w:r>
    </w:p>
    <w:p w:rsidR="00000000" w:rsidRDefault="00C65DF1">
      <w:pPr>
        <w:ind w:firstLine="720"/>
        <w:jc w:val="both"/>
        <w:rPr>
          <w:sz w:val="22"/>
        </w:rPr>
      </w:pPr>
      <w:r>
        <w:rPr>
          <w:b/>
          <w:bCs/>
          <w:sz w:val="22"/>
        </w:rPr>
        <w:t>ideološka</w:t>
      </w:r>
      <w:r>
        <w:rPr>
          <w:sz w:val="22"/>
        </w:rPr>
        <w:t xml:space="preserve"> (pozitivna  stališča do verskega nauka oziroma sprejemanje verskih resnic)</w:t>
      </w:r>
    </w:p>
    <w:p w:rsidR="00000000" w:rsidRDefault="00C65DF1">
      <w:pPr>
        <w:ind w:firstLine="720"/>
        <w:jc w:val="both"/>
        <w:rPr>
          <w:sz w:val="22"/>
        </w:rPr>
      </w:pPr>
      <w:r>
        <w:rPr>
          <w:b/>
          <w:bCs/>
          <w:sz w:val="22"/>
        </w:rPr>
        <w:t>intelektualna</w:t>
      </w:r>
      <w:r>
        <w:rPr>
          <w:sz w:val="22"/>
        </w:rPr>
        <w:t xml:space="preserve"> (versko </w:t>
      </w:r>
      <w:r>
        <w:rPr>
          <w:sz w:val="22"/>
        </w:rPr>
        <w:t xml:space="preserve">znanje) </w:t>
      </w:r>
    </w:p>
    <w:p w:rsidR="00000000" w:rsidRDefault="00C65DF1">
      <w:pPr>
        <w:jc w:val="both"/>
        <w:rPr>
          <w:sz w:val="22"/>
        </w:rPr>
      </w:pPr>
      <w:r>
        <w:rPr>
          <w:b/>
          <w:bCs/>
          <w:sz w:val="22"/>
        </w:rPr>
        <w:t xml:space="preserve">             posledična</w:t>
      </w:r>
      <w:r>
        <w:rPr>
          <w:sz w:val="22"/>
        </w:rPr>
        <w:t xml:space="preserve"> (odraz gornjih razsežnosti v vsakdanjem življenju). </w:t>
      </w:r>
    </w:p>
    <w:p w:rsidR="00000000" w:rsidRDefault="00C65DF1">
      <w:pPr>
        <w:pStyle w:val="BodyTextIndent"/>
        <w:rPr>
          <w:rFonts w:ascii="Times New Roman" w:hAnsi="Times New Roman" w:cs="Times New Roman"/>
          <w:sz w:val="22"/>
          <w:szCs w:val="24"/>
        </w:rPr>
      </w:pPr>
      <w:r>
        <w:rPr>
          <w:rFonts w:ascii="Times New Roman" w:hAnsi="Times New Roman" w:cs="Times New Roman"/>
          <w:sz w:val="22"/>
          <w:szCs w:val="24"/>
        </w:rPr>
        <w:lastRenderedPageBreak/>
        <w:t xml:space="preserve">Ugotovili so, da se </w:t>
      </w:r>
      <w:r>
        <w:rPr>
          <w:rFonts w:ascii="Times New Roman" w:hAnsi="Times New Roman" w:cs="Times New Roman"/>
          <w:b/>
          <w:bCs/>
          <w:sz w:val="22"/>
          <w:szCs w:val="24"/>
        </w:rPr>
        <w:t xml:space="preserve">intelektualna in ideološka razsežnost v marsičem prekrivata. </w:t>
      </w:r>
      <w:r>
        <w:rPr>
          <w:rFonts w:ascii="Times New Roman" w:hAnsi="Times New Roman" w:cs="Times New Roman"/>
          <w:sz w:val="22"/>
          <w:szCs w:val="24"/>
        </w:rPr>
        <w:t>Premalo pa je bila upoštevana “sociološka” razsežnost vernosti: na kakšen način je kdo pr</w:t>
      </w:r>
      <w:r>
        <w:rPr>
          <w:rFonts w:ascii="Times New Roman" w:hAnsi="Times New Roman" w:cs="Times New Roman"/>
          <w:sz w:val="22"/>
          <w:szCs w:val="24"/>
        </w:rPr>
        <w:t>ipada določeni verski skupnosti.</w:t>
      </w:r>
    </w:p>
    <w:p w:rsidR="00000000" w:rsidRDefault="00C65DF1">
      <w:pPr>
        <w:pStyle w:val="BodyTextIndent"/>
        <w:rPr>
          <w:rFonts w:ascii="Times New Roman" w:hAnsi="Times New Roman" w:cs="Times New Roman"/>
          <w:sz w:val="22"/>
          <w:szCs w:val="24"/>
        </w:rPr>
      </w:pPr>
    </w:p>
    <w:p w:rsidR="00000000" w:rsidRDefault="00C65DF1">
      <w:pPr>
        <w:ind w:firstLine="720"/>
        <w:jc w:val="both"/>
        <w:rPr>
          <w:sz w:val="22"/>
        </w:rPr>
      </w:pPr>
      <w:r>
        <w:rPr>
          <w:sz w:val="22"/>
        </w:rPr>
        <w:t>Vsaj v dveh točkah pa srečamo širok konsenz:</w:t>
      </w:r>
    </w:p>
    <w:p w:rsidR="00000000" w:rsidRDefault="00C65DF1" w:rsidP="00C65DF1">
      <w:pPr>
        <w:numPr>
          <w:ilvl w:val="0"/>
          <w:numId w:val="2"/>
        </w:numPr>
        <w:jc w:val="both"/>
        <w:rPr>
          <w:sz w:val="22"/>
        </w:rPr>
      </w:pPr>
      <w:r>
        <w:rPr>
          <w:sz w:val="22"/>
        </w:rPr>
        <w:t xml:space="preserve">posamezni faktorji so </w:t>
      </w:r>
      <w:r>
        <w:rPr>
          <w:b/>
          <w:bCs/>
          <w:sz w:val="22"/>
        </w:rPr>
        <w:t>med seboj sorazmerno neodvisni</w:t>
      </w:r>
    </w:p>
    <w:p w:rsidR="00000000" w:rsidRDefault="00C65DF1" w:rsidP="00C65DF1">
      <w:pPr>
        <w:numPr>
          <w:ilvl w:val="0"/>
          <w:numId w:val="2"/>
        </w:numPr>
        <w:jc w:val="both"/>
        <w:rPr>
          <w:sz w:val="22"/>
        </w:rPr>
      </w:pPr>
      <w:r>
        <w:rPr>
          <w:sz w:val="22"/>
        </w:rPr>
        <w:t xml:space="preserve">korekten sociološki pristop k proučevanju religioznosti ne more biti drugačen kot </w:t>
      </w:r>
      <w:r>
        <w:rPr>
          <w:b/>
          <w:bCs/>
          <w:sz w:val="22"/>
        </w:rPr>
        <w:t>multidimenzionalen</w:t>
      </w:r>
    </w:p>
    <w:p w:rsidR="00000000" w:rsidRDefault="00C65DF1">
      <w:pPr>
        <w:ind w:left="360"/>
        <w:jc w:val="both"/>
        <w:rPr>
          <w:sz w:val="22"/>
        </w:rPr>
      </w:pPr>
    </w:p>
    <w:p w:rsidR="00000000" w:rsidRDefault="00C65DF1">
      <w:pPr>
        <w:ind w:firstLine="720"/>
        <w:jc w:val="both"/>
        <w:rPr>
          <w:sz w:val="22"/>
        </w:rPr>
      </w:pPr>
      <w:r>
        <w:rPr>
          <w:sz w:val="22"/>
        </w:rPr>
        <w:t xml:space="preserve">Nekateri sociologi so </w:t>
      </w:r>
      <w:r>
        <w:rPr>
          <w:sz w:val="22"/>
        </w:rPr>
        <w:t xml:space="preserve">(Dejong, Faulkner, Warland, 1976) skušali uvesti splošen pojem religioznosti, na osnovi </w:t>
      </w:r>
      <w:r>
        <w:rPr>
          <w:i/>
          <w:iCs/>
          <w:sz w:val="22"/>
        </w:rPr>
        <w:t>tesnejše korelacije med verovanjem, doživljanjem in versko prakso</w:t>
      </w:r>
      <w:r>
        <w:rPr>
          <w:sz w:val="22"/>
        </w:rPr>
        <w:t>. Drugi pa so to odklonili, češ da enostransko upošteva le cerkveno religioznost, izpusti pa paleto ver</w:t>
      </w:r>
      <w:r>
        <w:rPr>
          <w:sz w:val="22"/>
        </w:rPr>
        <w:t>skih pojavov v sodobnem svetu (npr. vernost brez pripadnosti neki verski skupnosti).</w:t>
      </w:r>
    </w:p>
    <w:p w:rsidR="00000000" w:rsidRDefault="00C65DF1">
      <w:pPr>
        <w:ind w:firstLine="720"/>
        <w:jc w:val="both"/>
        <w:rPr>
          <w:sz w:val="22"/>
        </w:rPr>
      </w:pPr>
    </w:p>
    <w:p w:rsidR="00000000" w:rsidRDefault="00C65DF1">
      <w:pPr>
        <w:ind w:firstLine="720"/>
        <w:jc w:val="both"/>
        <w:rPr>
          <w:sz w:val="22"/>
        </w:rPr>
      </w:pPr>
      <w:r>
        <w:rPr>
          <w:sz w:val="22"/>
          <w:u w:val="single"/>
        </w:rPr>
        <w:t>konstitutivni elementi</w:t>
      </w:r>
      <w:r>
        <w:rPr>
          <w:sz w:val="22"/>
        </w:rPr>
        <w:t xml:space="preserve"> religioznosti:</w:t>
      </w:r>
    </w:p>
    <w:p w:rsidR="00000000" w:rsidRDefault="00C65DF1" w:rsidP="00C65DF1">
      <w:pPr>
        <w:numPr>
          <w:ilvl w:val="0"/>
          <w:numId w:val="3"/>
        </w:numPr>
        <w:jc w:val="both"/>
        <w:rPr>
          <w:b/>
          <w:bCs/>
          <w:sz w:val="22"/>
        </w:rPr>
      </w:pPr>
      <w:r>
        <w:rPr>
          <w:b/>
          <w:bCs/>
          <w:sz w:val="22"/>
        </w:rPr>
        <w:t>verovanje (credo)</w:t>
      </w:r>
    </w:p>
    <w:p w:rsidR="00000000" w:rsidRDefault="00C65DF1" w:rsidP="00C65DF1">
      <w:pPr>
        <w:numPr>
          <w:ilvl w:val="0"/>
          <w:numId w:val="3"/>
        </w:numPr>
        <w:jc w:val="both"/>
        <w:rPr>
          <w:b/>
          <w:bCs/>
          <w:sz w:val="22"/>
        </w:rPr>
      </w:pPr>
      <w:r>
        <w:rPr>
          <w:b/>
          <w:bCs/>
          <w:sz w:val="22"/>
        </w:rPr>
        <w:t>verska praksa</w:t>
      </w:r>
    </w:p>
    <w:p w:rsidR="00000000" w:rsidRDefault="00C65DF1" w:rsidP="00C65DF1">
      <w:pPr>
        <w:numPr>
          <w:ilvl w:val="0"/>
          <w:numId w:val="3"/>
        </w:numPr>
        <w:jc w:val="both"/>
        <w:rPr>
          <w:b/>
          <w:bCs/>
          <w:sz w:val="22"/>
        </w:rPr>
      </w:pPr>
      <w:r>
        <w:rPr>
          <w:b/>
          <w:bCs/>
          <w:sz w:val="22"/>
        </w:rPr>
        <w:t>doživljanje</w:t>
      </w:r>
    </w:p>
    <w:p w:rsidR="00000000" w:rsidRDefault="00C65DF1" w:rsidP="00C65DF1">
      <w:pPr>
        <w:numPr>
          <w:ilvl w:val="0"/>
          <w:numId w:val="3"/>
        </w:numPr>
        <w:jc w:val="both"/>
        <w:rPr>
          <w:b/>
          <w:bCs/>
          <w:sz w:val="22"/>
        </w:rPr>
      </w:pPr>
      <w:r>
        <w:rPr>
          <w:b/>
          <w:bCs/>
          <w:sz w:val="22"/>
        </w:rPr>
        <w:t>versko znanje</w:t>
      </w:r>
    </w:p>
    <w:p w:rsidR="00000000" w:rsidRDefault="00C65DF1">
      <w:pPr>
        <w:ind w:firstLine="720"/>
        <w:jc w:val="both"/>
        <w:rPr>
          <w:sz w:val="22"/>
        </w:rPr>
      </w:pPr>
    </w:p>
    <w:p w:rsidR="00000000" w:rsidRDefault="00C65DF1">
      <w:pPr>
        <w:ind w:firstLine="720"/>
        <w:jc w:val="both"/>
        <w:rPr>
          <w:sz w:val="22"/>
        </w:rPr>
      </w:pPr>
      <w:r>
        <w:rPr>
          <w:sz w:val="22"/>
        </w:rPr>
        <w:t xml:space="preserve">Postopoma pa se je začel razvijati </w:t>
      </w:r>
      <w:r>
        <w:rPr>
          <w:b/>
          <w:sz w:val="22"/>
        </w:rPr>
        <w:t xml:space="preserve">multidimenzionalen </w:t>
      </w:r>
      <w:r>
        <w:rPr>
          <w:sz w:val="22"/>
        </w:rPr>
        <w:t>pristop</w:t>
      </w:r>
      <w:r>
        <w:rPr>
          <w:b/>
          <w:sz w:val="22"/>
        </w:rPr>
        <w:t>,</w:t>
      </w:r>
      <w:r>
        <w:rPr>
          <w:sz w:val="22"/>
        </w:rPr>
        <w:t xml:space="preserve"> ki je oben</w:t>
      </w:r>
      <w:r>
        <w:rPr>
          <w:sz w:val="22"/>
        </w:rPr>
        <w:t>em tudi teoretično usmerjen in hoče dognati realen pomen posameznih razsežnosti in korelacije med njimi.</w:t>
      </w:r>
    </w:p>
    <w:p w:rsidR="00000000" w:rsidRDefault="00C65DF1">
      <w:pPr>
        <w:jc w:val="both"/>
        <w:rPr>
          <w:sz w:val="22"/>
        </w:rPr>
      </w:pPr>
    </w:p>
    <w:p w:rsidR="00000000" w:rsidRDefault="00C65DF1">
      <w:pPr>
        <w:jc w:val="both"/>
        <w:rPr>
          <w:sz w:val="22"/>
        </w:rPr>
      </w:pPr>
      <w:r>
        <w:rPr>
          <w:sz w:val="22"/>
        </w:rPr>
        <w:t>Primer indikatorjev (trditev) za posamezno razsežnost:</w:t>
      </w:r>
    </w:p>
    <w:p w:rsidR="00000000" w:rsidRDefault="00C65DF1">
      <w:pPr>
        <w:pStyle w:val="TOC1"/>
        <w:jc w:val="both"/>
        <w:rPr>
          <w:rFonts w:ascii="Times New Roman" w:hAnsi="Times New Roman" w:cs="Times New Roman"/>
          <w:sz w:val="22"/>
          <w:szCs w:val="20"/>
        </w:rPr>
      </w:pPr>
      <w:r>
        <w:rPr>
          <w:rFonts w:ascii="Times New Roman" w:hAnsi="Times New Roman" w:cs="Times New Roman"/>
          <w:sz w:val="22"/>
          <w:szCs w:val="20"/>
        </w:rPr>
        <w:t>IDEOLOŠKA DIMENZIJA</w:t>
      </w:r>
    </w:p>
    <w:p w:rsidR="00000000" w:rsidRDefault="00C65DF1">
      <w:pPr>
        <w:pBdr>
          <w:top w:val="single" w:sz="4" w:space="1" w:color="auto"/>
          <w:left w:val="single" w:sz="4" w:space="4" w:color="auto"/>
          <w:bottom w:val="single" w:sz="4" w:space="1" w:color="auto"/>
          <w:right w:val="single" w:sz="4" w:space="4" w:color="auto"/>
        </w:pBdr>
        <w:tabs>
          <w:tab w:val="left" w:pos="851"/>
          <w:tab w:val="left" w:pos="7088"/>
        </w:tabs>
        <w:jc w:val="both"/>
        <w:rPr>
          <w:sz w:val="22"/>
        </w:rPr>
      </w:pPr>
      <w:r>
        <w:rPr>
          <w:sz w:val="22"/>
        </w:rPr>
        <w:t>++</w:t>
      </w:r>
      <w:r>
        <w:rPr>
          <w:sz w:val="22"/>
        </w:rPr>
        <w:tab/>
        <w:t xml:space="preserve">    +                ?               -                --           </w:t>
      </w:r>
      <w:r>
        <w:rPr>
          <w:sz w:val="22"/>
        </w:rPr>
        <w:tab/>
      </w:r>
    </w:p>
    <w:p w:rsidR="00000000" w:rsidRDefault="00C65DF1">
      <w:pPr>
        <w:pBdr>
          <w:top w:val="single" w:sz="4" w:space="1" w:color="auto"/>
          <w:left w:val="single" w:sz="4" w:space="4" w:color="auto"/>
          <w:bottom w:val="single" w:sz="4" w:space="1" w:color="auto"/>
          <w:right w:val="single" w:sz="4" w:space="4" w:color="auto"/>
        </w:pBdr>
        <w:tabs>
          <w:tab w:val="left" w:pos="7088"/>
        </w:tabs>
        <w:jc w:val="both"/>
        <w:rPr>
          <w:sz w:val="22"/>
        </w:rPr>
      </w:pPr>
      <w:r>
        <w:rPr>
          <w:sz w:val="22"/>
        </w:rPr>
        <w:t>Čud</w:t>
      </w:r>
      <w:r>
        <w:rPr>
          <w:sz w:val="22"/>
        </w:rPr>
        <w:t>eži, opisani v Bibliji so dobesedno in popolnoma resnični.</w:t>
      </w:r>
    </w:p>
    <w:p w:rsidR="00000000" w:rsidRDefault="00C65DF1">
      <w:pPr>
        <w:pBdr>
          <w:top w:val="single" w:sz="4" w:space="1" w:color="auto"/>
          <w:left w:val="single" w:sz="4" w:space="4" w:color="auto"/>
          <w:bottom w:val="single" w:sz="4" w:space="1" w:color="auto"/>
          <w:right w:val="single" w:sz="4" w:space="4" w:color="auto"/>
        </w:pBdr>
        <w:tabs>
          <w:tab w:val="left" w:pos="7088"/>
        </w:tabs>
        <w:jc w:val="both"/>
        <w:rPr>
          <w:sz w:val="22"/>
        </w:rPr>
      </w:pPr>
      <w:r>
        <w:rPr>
          <w:sz w:val="22"/>
        </w:rPr>
        <w:t>Božje odpuščanje šele sledi pokori.</w:t>
      </w:r>
    </w:p>
    <w:p w:rsidR="00000000" w:rsidRDefault="00C65DF1">
      <w:pPr>
        <w:pBdr>
          <w:top w:val="single" w:sz="4" w:space="1" w:color="auto"/>
          <w:left w:val="single" w:sz="4" w:space="4" w:color="auto"/>
          <w:bottom w:val="single" w:sz="4" w:space="1" w:color="auto"/>
          <w:right w:val="single" w:sz="4" w:space="4" w:color="auto"/>
        </w:pBdr>
        <w:tabs>
          <w:tab w:val="left" w:pos="7088"/>
        </w:tabs>
        <w:jc w:val="both"/>
        <w:rPr>
          <w:sz w:val="22"/>
        </w:rPr>
      </w:pPr>
      <w:r>
        <w:rPr>
          <w:sz w:val="22"/>
        </w:rPr>
        <w:t>Bog deluje in bo še naprej deloval v zgodovini.</w:t>
      </w:r>
    </w:p>
    <w:p w:rsidR="00000000" w:rsidRDefault="00C65DF1">
      <w:pPr>
        <w:pBdr>
          <w:top w:val="single" w:sz="4" w:space="1" w:color="auto"/>
          <w:left w:val="single" w:sz="4" w:space="4" w:color="auto"/>
          <w:bottom w:val="single" w:sz="4" w:space="1" w:color="auto"/>
          <w:right w:val="single" w:sz="4" w:space="4" w:color="auto"/>
        </w:pBdr>
        <w:tabs>
          <w:tab w:val="left" w:pos="7088"/>
        </w:tabs>
        <w:jc w:val="both"/>
        <w:rPr>
          <w:sz w:val="22"/>
        </w:rPr>
      </w:pPr>
      <w:r>
        <w:rPr>
          <w:sz w:val="22"/>
        </w:rPr>
        <w:t>Do konca sveta bo prišlo v skladu z Božjo voljo.</w:t>
      </w:r>
    </w:p>
    <w:p w:rsidR="00000000" w:rsidRDefault="00C65DF1">
      <w:pPr>
        <w:pBdr>
          <w:top w:val="single" w:sz="4" w:space="1" w:color="auto"/>
          <w:left w:val="single" w:sz="4" w:space="4" w:color="auto"/>
          <w:bottom w:val="single" w:sz="4" w:space="1" w:color="auto"/>
          <w:right w:val="single" w:sz="4" w:space="4" w:color="auto"/>
        </w:pBdr>
        <w:tabs>
          <w:tab w:val="left" w:pos="7088"/>
        </w:tabs>
        <w:jc w:val="both"/>
        <w:rPr>
          <w:sz w:val="22"/>
        </w:rPr>
      </w:pPr>
      <w:r>
        <w:rPr>
          <w:sz w:val="22"/>
        </w:rPr>
        <w:t>Bog je stvarnik vesolja in pred njim bom nekoč odgovarjal.</w:t>
      </w:r>
    </w:p>
    <w:p w:rsidR="00000000" w:rsidRDefault="00C65DF1">
      <w:pPr>
        <w:pBdr>
          <w:top w:val="single" w:sz="4" w:space="1" w:color="auto"/>
          <w:left w:val="single" w:sz="4" w:space="4" w:color="auto"/>
          <w:bottom w:val="single" w:sz="4" w:space="1" w:color="auto"/>
          <w:right w:val="single" w:sz="4" w:space="4" w:color="auto"/>
        </w:pBdr>
        <w:tabs>
          <w:tab w:val="left" w:pos="7088"/>
        </w:tabs>
        <w:jc w:val="both"/>
        <w:rPr>
          <w:sz w:val="22"/>
        </w:rPr>
      </w:pPr>
    </w:p>
    <w:p w:rsidR="00000000" w:rsidRDefault="00C65DF1">
      <w:pPr>
        <w:jc w:val="both"/>
        <w:rPr>
          <w:sz w:val="22"/>
        </w:rPr>
      </w:pPr>
      <w:r>
        <w:rPr>
          <w:sz w:val="22"/>
        </w:rPr>
        <w:t>RITU</w:t>
      </w:r>
      <w:r>
        <w:rPr>
          <w:sz w:val="22"/>
        </w:rPr>
        <w:t>ALNA DIMENZIJA</w:t>
      </w:r>
    </w:p>
    <w:p w:rsidR="00000000" w:rsidRDefault="00C65DF1">
      <w:pPr>
        <w:pBdr>
          <w:top w:val="single" w:sz="4" w:space="1" w:color="auto"/>
          <w:left w:val="single" w:sz="4" w:space="4" w:color="auto"/>
          <w:bottom w:val="single" w:sz="4" w:space="1" w:color="auto"/>
          <w:right w:val="single" w:sz="4" w:space="4" w:color="auto"/>
        </w:pBdr>
        <w:tabs>
          <w:tab w:val="left" w:pos="7088"/>
        </w:tabs>
        <w:jc w:val="both"/>
        <w:rPr>
          <w:sz w:val="22"/>
        </w:rPr>
      </w:pPr>
      <w:r>
        <w:rPr>
          <w:sz w:val="22"/>
        </w:rPr>
        <w:t>Nemogoče je razviti versko življenje izven Cerkve.</w:t>
      </w:r>
    </w:p>
    <w:p w:rsidR="00000000" w:rsidRDefault="00C65DF1">
      <w:pPr>
        <w:pBdr>
          <w:top w:val="single" w:sz="4" w:space="1" w:color="auto"/>
          <w:left w:val="single" w:sz="4" w:space="4" w:color="auto"/>
          <w:bottom w:val="single" w:sz="4" w:space="1" w:color="auto"/>
          <w:right w:val="single" w:sz="4" w:space="4" w:color="auto"/>
        </w:pBdr>
        <w:tabs>
          <w:tab w:val="left" w:pos="7088"/>
        </w:tabs>
        <w:jc w:val="both"/>
        <w:rPr>
          <w:sz w:val="22"/>
        </w:rPr>
      </w:pPr>
      <w:r>
        <w:rPr>
          <w:sz w:val="22"/>
        </w:rPr>
        <w:t>Vsako nedeljo hodim k maši.</w:t>
      </w:r>
    </w:p>
    <w:p w:rsidR="00000000" w:rsidRDefault="00C65DF1">
      <w:pPr>
        <w:pBdr>
          <w:top w:val="single" w:sz="4" w:space="1" w:color="auto"/>
          <w:left w:val="single" w:sz="4" w:space="4" w:color="auto"/>
          <w:bottom w:val="single" w:sz="4" w:space="1" w:color="auto"/>
          <w:right w:val="single" w:sz="4" w:space="4" w:color="auto"/>
        </w:pBdr>
        <w:tabs>
          <w:tab w:val="left" w:pos="7088"/>
        </w:tabs>
        <w:jc w:val="both"/>
        <w:rPr>
          <w:sz w:val="22"/>
        </w:rPr>
      </w:pPr>
      <w:r>
        <w:rPr>
          <w:sz w:val="22"/>
        </w:rPr>
        <w:t>Molitev je redno del mojega vsakdanjika.</w:t>
      </w:r>
    </w:p>
    <w:p w:rsidR="00000000" w:rsidRDefault="00C65DF1">
      <w:pPr>
        <w:pBdr>
          <w:top w:val="single" w:sz="4" w:space="1" w:color="auto"/>
          <w:left w:val="single" w:sz="4" w:space="4" w:color="auto"/>
          <w:bottom w:val="single" w:sz="4" w:space="1" w:color="auto"/>
          <w:right w:val="single" w:sz="4" w:space="4" w:color="auto"/>
        </w:pBdr>
        <w:tabs>
          <w:tab w:val="left" w:pos="7088"/>
        </w:tabs>
        <w:jc w:val="both"/>
        <w:rPr>
          <w:sz w:val="22"/>
        </w:rPr>
      </w:pPr>
      <w:r>
        <w:rPr>
          <w:sz w:val="22"/>
        </w:rPr>
        <w:t>Sklenitev zakonske zveze se naj vsekakor opravi pred duhovnikom.</w:t>
      </w:r>
    </w:p>
    <w:p w:rsidR="00000000" w:rsidRDefault="00C65DF1">
      <w:pPr>
        <w:pStyle w:val="Footer"/>
        <w:jc w:val="both"/>
        <w:rPr>
          <w:rFonts w:ascii="Times New Roman" w:hAnsi="Times New Roman" w:cs="Times New Roman"/>
          <w:sz w:val="22"/>
        </w:rPr>
      </w:pPr>
      <w:r>
        <w:rPr>
          <w:rFonts w:ascii="Times New Roman" w:hAnsi="Times New Roman" w:cs="Times New Roman"/>
          <w:sz w:val="22"/>
        </w:rPr>
        <w:t>IZKUSTVENA DIMENZIJA</w:t>
      </w:r>
    </w:p>
    <w:p w:rsidR="00000000" w:rsidRDefault="00C65DF1">
      <w:pPr>
        <w:pBdr>
          <w:top w:val="single" w:sz="4" w:space="1" w:color="auto"/>
          <w:left w:val="single" w:sz="4" w:space="4" w:color="auto"/>
          <w:bottom w:val="single" w:sz="4" w:space="1" w:color="auto"/>
          <w:right w:val="single" w:sz="4" w:space="4" w:color="auto"/>
        </w:pBdr>
        <w:tabs>
          <w:tab w:val="left" w:pos="7088"/>
        </w:tabs>
        <w:jc w:val="both"/>
        <w:rPr>
          <w:sz w:val="22"/>
        </w:rPr>
      </w:pPr>
      <w:r>
        <w:rPr>
          <w:sz w:val="22"/>
        </w:rPr>
        <w:t>Pogostoma čutim bližino Boga.</w:t>
      </w:r>
    </w:p>
    <w:p w:rsidR="00000000" w:rsidRDefault="00C65DF1">
      <w:pPr>
        <w:pBdr>
          <w:top w:val="single" w:sz="4" w:space="1" w:color="auto"/>
          <w:left w:val="single" w:sz="4" w:space="4" w:color="auto"/>
          <w:bottom w:val="single" w:sz="4" w:space="1" w:color="auto"/>
          <w:right w:val="single" w:sz="4" w:space="4" w:color="auto"/>
        </w:pBdr>
        <w:tabs>
          <w:tab w:val="left" w:pos="7088"/>
        </w:tabs>
        <w:jc w:val="both"/>
        <w:rPr>
          <w:sz w:val="22"/>
        </w:rPr>
      </w:pPr>
      <w:r>
        <w:rPr>
          <w:sz w:val="22"/>
        </w:rPr>
        <w:t>Včasi</w:t>
      </w:r>
      <w:r>
        <w:rPr>
          <w:sz w:val="22"/>
        </w:rPr>
        <w:t>h čutim strah do Boga.</w:t>
      </w:r>
    </w:p>
    <w:p w:rsidR="00000000" w:rsidRDefault="00C65DF1">
      <w:pPr>
        <w:pBdr>
          <w:top w:val="single" w:sz="4" w:space="1" w:color="auto"/>
          <w:left w:val="single" w:sz="4" w:space="4" w:color="auto"/>
          <w:bottom w:val="single" w:sz="4" w:space="1" w:color="auto"/>
          <w:right w:val="single" w:sz="4" w:space="4" w:color="auto"/>
        </w:pBdr>
        <w:tabs>
          <w:tab w:val="left" w:pos="7088"/>
        </w:tabs>
        <w:jc w:val="both"/>
        <w:rPr>
          <w:sz w:val="22"/>
        </w:rPr>
      </w:pPr>
      <w:r>
        <w:rPr>
          <w:sz w:val="22"/>
        </w:rPr>
        <w:t>Vera, ki ustvarja zaupanje, kjer bi sicer prišlo do negotovosti, je nujna v življenju.</w:t>
      </w:r>
    </w:p>
    <w:p w:rsidR="00000000" w:rsidRDefault="00C65DF1">
      <w:pPr>
        <w:pBdr>
          <w:top w:val="single" w:sz="4" w:space="1" w:color="auto"/>
          <w:left w:val="single" w:sz="4" w:space="4" w:color="auto"/>
          <w:bottom w:val="single" w:sz="4" w:space="1" w:color="auto"/>
          <w:right w:val="single" w:sz="4" w:space="4" w:color="auto"/>
        </w:pBdr>
        <w:tabs>
          <w:tab w:val="left" w:pos="7088"/>
        </w:tabs>
        <w:jc w:val="both"/>
        <w:rPr>
          <w:sz w:val="22"/>
        </w:rPr>
      </w:pPr>
      <w:r>
        <w:rPr>
          <w:sz w:val="22"/>
        </w:rPr>
        <w:t>Religija mi daje tolmačenje življenja, do katerega bi ne mogel priti po razumski poti.</w:t>
      </w:r>
    </w:p>
    <w:p w:rsidR="00000000" w:rsidRDefault="00C65DF1">
      <w:pPr>
        <w:pBdr>
          <w:top w:val="single" w:sz="4" w:space="1" w:color="auto"/>
          <w:left w:val="single" w:sz="4" w:space="4" w:color="auto"/>
          <w:bottom w:val="single" w:sz="4" w:space="1" w:color="auto"/>
          <w:right w:val="single" w:sz="4" w:space="4" w:color="auto"/>
        </w:pBdr>
        <w:tabs>
          <w:tab w:val="left" w:pos="7088"/>
        </w:tabs>
        <w:jc w:val="both"/>
        <w:rPr>
          <w:sz w:val="22"/>
        </w:rPr>
      </w:pPr>
    </w:p>
    <w:p w:rsidR="00000000" w:rsidRDefault="00C65DF1">
      <w:pPr>
        <w:jc w:val="both"/>
        <w:rPr>
          <w:sz w:val="22"/>
        </w:rPr>
      </w:pPr>
      <w:r>
        <w:rPr>
          <w:sz w:val="22"/>
        </w:rPr>
        <w:t>POSLEDIČNA DIMENZIJA</w:t>
      </w:r>
    </w:p>
    <w:p w:rsidR="00000000" w:rsidRDefault="00C65DF1">
      <w:pPr>
        <w:pBdr>
          <w:top w:val="single" w:sz="4" w:space="1" w:color="auto"/>
          <w:left w:val="single" w:sz="4" w:space="4" w:color="auto"/>
          <w:bottom w:val="single" w:sz="4" w:space="1" w:color="auto"/>
          <w:right w:val="single" w:sz="4" w:space="4" w:color="auto"/>
        </w:pBdr>
        <w:tabs>
          <w:tab w:val="left" w:pos="7088"/>
        </w:tabs>
        <w:jc w:val="both"/>
        <w:rPr>
          <w:sz w:val="22"/>
        </w:rPr>
      </w:pPr>
      <w:r>
        <w:rPr>
          <w:sz w:val="22"/>
        </w:rPr>
        <w:t>Spolni odnosi izven zakonske zveze so</w:t>
      </w:r>
      <w:r>
        <w:rPr>
          <w:sz w:val="22"/>
        </w:rPr>
        <w:t xml:space="preserve"> pregrešni.</w:t>
      </w:r>
    </w:p>
    <w:p w:rsidR="00000000" w:rsidRDefault="00C65DF1">
      <w:pPr>
        <w:pBdr>
          <w:top w:val="single" w:sz="4" w:space="1" w:color="auto"/>
          <w:left w:val="single" w:sz="4" w:space="4" w:color="auto"/>
          <w:bottom w:val="single" w:sz="4" w:space="1" w:color="auto"/>
          <w:right w:val="single" w:sz="4" w:space="4" w:color="auto"/>
        </w:pBdr>
        <w:tabs>
          <w:tab w:val="left" w:pos="7088"/>
        </w:tabs>
        <w:jc w:val="both"/>
        <w:rPr>
          <w:sz w:val="22"/>
        </w:rPr>
      </w:pPr>
      <w:r>
        <w:rPr>
          <w:sz w:val="22"/>
        </w:rPr>
        <w:t>Splav ni nič drugega kot umor.</w:t>
      </w:r>
    </w:p>
    <w:p w:rsidR="00000000" w:rsidRDefault="00C65DF1">
      <w:pPr>
        <w:pBdr>
          <w:top w:val="single" w:sz="4" w:space="1" w:color="auto"/>
          <w:left w:val="single" w:sz="4" w:space="4" w:color="auto"/>
          <w:bottom w:val="single" w:sz="4" w:space="1" w:color="auto"/>
          <w:right w:val="single" w:sz="4" w:space="4" w:color="auto"/>
        </w:pBdr>
        <w:tabs>
          <w:tab w:val="left" w:pos="7088"/>
        </w:tabs>
        <w:jc w:val="both"/>
        <w:rPr>
          <w:sz w:val="22"/>
        </w:rPr>
      </w:pPr>
      <w:r>
        <w:rPr>
          <w:sz w:val="22"/>
        </w:rPr>
        <w:t>Homoseksualce je treba preganjati kot navadne kriminalce.</w:t>
      </w:r>
    </w:p>
    <w:p w:rsidR="00000000" w:rsidRDefault="00C65DF1">
      <w:pPr>
        <w:pBdr>
          <w:top w:val="single" w:sz="4" w:space="1" w:color="auto"/>
          <w:left w:val="single" w:sz="4" w:space="4" w:color="auto"/>
          <w:bottom w:val="single" w:sz="4" w:space="1" w:color="auto"/>
          <w:right w:val="single" w:sz="4" w:space="4" w:color="auto"/>
        </w:pBdr>
        <w:jc w:val="both"/>
        <w:rPr>
          <w:sz w:val="22"/>
        </w:rPr>
      </w:pPr>
      <w:r>
        <w:rPr>
          <w:sz w:val="22"/>
        </w:rPr>
        <w:t>Na volitvah je treba glasovati za stranke, ki imajo razvidno versko obeležje.</w:t>
      </w:r>
    </w:p>
    <w:p w:rsidR="00000000" w:rsidRDefault="00C65DF1">
      <w:pPr>
        <w:jc w:val="both"/>
        <w:rPr>
          <w:sz w:val="22"/>
        </w:rPr>
      </w:pPr>
    </w:p>
    <w:p w:rsidR="00000000" w:rsidRDefault="00C65DF1">
      <w:pPr>
        <w:pStyle w:val="Heading6"/>
        <w:jc w:val="both"/>
        <w:rPr>
          <w:rFonts w:ascii="Times New Roman" w:hAnsi="Times New Roman" w:cs="Times New Roman"/>
          <w:sz w:val="22"/>
          <w:szCs w:val="24"/>
        </w:rPr>
      </w:pPr>
      <w:r>
        <w:rPr>
          <w:rFonts w:ascii="Times New Roman" w:hAnsi="Times New Roman" w:cs="Times New Roman"/>
          <w:sz w:val="22"/>
          <w:szCs w:val="24"/>
          <w:u w:val="single"/>
        </w:rPr>
        <w:t>1. IDEOLOŠKA - VSEBINSKA RAZSEŽNOST</w:t>
      </w:r>
      <w:r>
        <w:rPr>
          <w:rFonts w:ascii="Times New Roman" w:hAnsi="Times New Roman" w:cs="Times New Roman"/>
          <w:sz w:val="22"/>
          <w:szCs w:val="24"/>
        </w:rPr>
        <w:t>: Verske resnice, vsebina, nauk, doktrina</w:t>
      </w:r>
    </w:p>
    <w:p w:rsidR="00000000" w:rsidRDefault="00C65DF1">
      <w:pPr>
        <w:ind w:firstLine="360"/>
        <w:jc w:val="both"/>
        <w:rPr>
          <w:sz w:val="22"/>
        </w:rPr>
      </w:pPr>
      <w:r>
        <w:rPr>
          <w:sz w:val="22"/>
        </w:rPr>
        <w:t xml:space="preserve">Nanašajo pa </w:t>
      </w:r>
      <w:r>
        <w:rPr>
          <w:b/>
          <w:bCs/>
          <w:sz w:val="22"/>
        </w:rPr>
        <w:t>nadracionalno</w:t>
      </w:r>
      <w:r>
        <w:rPr>
          <w:sz w:val="22"/>
        </w:rPr>
        <w:t xml:space="preserve"> resničnost, ki ne more biti podvržena verifikaciji. Gre za sprejemanje vsebin, ki se nanašajo na Boga, človeka.</w:t>
      </w:r>
    </w:p>
    <w:p w:rsidR="00000000" w:rsidRDefault="00C65DF1" w:rsidP="00C65DF1">
      <w:pPr>
        <w:numPr>
          <w:ilvl w:val="0"/>
          <w:numId w:val="4"/>
        </w:numPr>
        <w:jc w:val="both"/>
        <w:rPr>
          <w:sz w:val="22"/>
        </w:rPr>
      </w:pPr>
      <w:r>
        <w:rPr>
          <w:sz w:val="22"/>
        </w:rPr>
        <w:t xml:space="preserve">Skupek </w:t>
      </w:r>
      <w:r>
        <w:rPr>
          <w:b/>
          <w:bCs/>
          <w:sz w:val="22"/>
        </w:rPr>
        <w:t>verskih resnic o nadnaravnih dogajanjih</w:t>
      </w:r>
      <w:r>
        <w:rPr>
          <w:sz w:val="22"/>
        </w:rPr>
        <w:t xml:space="preserve"> kot poseg božjega v zgodovino</w:t>
      </w:r>
    </w:p>
    <w:p w:rsidR="00000000" w:rsidRDefault="00C65DF1" w:rsidP="00C65DF1">
      <w:pPr>
        <w:numPr>
          <w:ilvl w:val="0"/>
          <w:numId w:val="4"/>
        </w:numPr>
        <w:jc w:val="both"/>
        <w:rPr>
          <w:sz w:val="22"/>
        </w:rPr>
      </w:pPr>
      <w:r>
        <w:t xml:space="preserve">Določena </w:t>
      </w:r>
      <w:r>
        <w:rPr>
          <w:b/>
          <w:bCs/>
        </w:rPr>
        <w:t>koncepcija in možnosti odrešenj</w:t>
      </w:r>
      <w:r>
        <w:rPr>
          <w:b/>
          <w:bCs/>
        </w:rPr>
        <w:t>a</w:t>
      </w:r>
      <w:r>
        <w:t xml:space="preserve"> (pogoji, sredstva, modalitete) </w:t>
      </w:r>
    </w:p>
    <w:p w:rsidR="00000000" w:rsidRDefault="00C65DF1" w:rsidP="00C65DF1">
      <w:pPr>
        <w:numPr>
          <w:ilvl w:val="0"/>
          <w:numId w:val="4"/>
        </w:numPr>
        <w:jc w:val="both"/>
        <w:rPr>
          <w:sz w:val="22"/>
        </w:rPr>
      </w:pPr>
      <w:r>
        <w:rPr>
          <w:sz w:val="22"/>
        </w:rPr>
        <w:lastRenderedPageBreak/>
        <w:t xml:space="preserve">Koncepcija </w:t>
      </w:r>
      <w:r>
        <w:rPr>
          <w:b/>
          <w:bCs/>
          <w:sz w:val="22"/>
        </w:rPr>
        <w:t>Najvišjega Bivajočega</w:t>
      </w:r>
      <w:r>
        <w:rPr>
          <w:sz w:val="22"/>
        </w:rPr>
        <w:t>, bolj ali manj artikulirana</w:t>
      </w:r>
    </w:p>
    <w:p w:rsidR="00000000" w:rsidRDefault="00C65DF1" w:rsidP="00C65DF1">
      <w:pPr>
        <w:numPr>
          <w:ilvl w:val="0"/>
          <w:numId w:val="4"/>
        </w:numPr>
        <w:jc w:val="both"/>
        <w:rPr>
          <w:sz w:val="22"/>
        </w:rPr>
      </w:pPr>
      <w:r>
        <w:rPr>
          <w:b/>
          <w:bCs/>
          <w:sz w:val="22"/>
        </w:rPr>
        <w:t>Nujnost in oblike odnosa do Boga</w:t>
      </w:r>
      <w:r>
        <w:rPr>
          <w:sz w:val="22"/>
        </w:rPr>
        <w:t>, torej problematika med sakralnim in profanim. Sociologija raziskuje modalitete in intenziteto sprejemanja osnovnih vsebin veroi</w:t>
      </w:r>
      <w:r>
        <w:rPr>
          <w:sz w:val="22"/>
        </w:rPr>
        <w:t>zpovedi.</w:t>
      </w:r>
    </w:p>
    <w:p w:rsidR="00000000" w:rsidRDefault="00C65DF1" w:rsidP="00C65DF1">
      <w:pPr>
        <w:numPr>
          <w:ilvl w:val="0"/>
          <w:numId w:val="4"/>
        </w:numPr>
        <w:jc w:val="both"/>
        <w:rPr>
          <w:sz w:val="22"/>
        </w:rPr>
      </w:pPr>
      <w:r>
        <w:rPr>
          <w:b/>
          <w:bCs/>
          <w:sz w:val="22"/>
        </w:rPr>
        <w:t>Vizija sveta, človeka, zgodovine</w:t>
      </w:r>
      <w:r>
        <w:rPr>
          <w:sz w:val="22"/>
        </w:rPr>
        <w:t xml:space="preserve"> v njihovih medsebojnih razmerjih</w:t>
      </w:r>
    </w:p>
    <w:p w:rsidR="00000000" w:rsidRDefault="00C65DF1">
      <w:pPr>
        <w:jc w:val="both"/>
        <w:rPr>
          <w:sz w:val="22"/>
        </w:rPr>
      </w:pPr>
    </w:p>
    <w:p w:rsidR="00000000" w:rsidRDefault="00C65DF1">
      <w:pPr>
        <w:jc w:val="both"/>
        <w:rPr>
          <w:sz w:val="22"/>
        </w:rPr>
      </w:pPr>
      <w:r>
        <w:rPr>
          <w:sz w:val="22"/>
        </w:rPr>
        <w:t>Večina verovanj v zadnjem desetletju v Sloveniji ni bistveno spremenila. Pri mnogih verovanjih se je celo okrepila (npr. vera v čudeže, v nebesa, tudi v Boga). Največje je verovanj</w:t>
      </w:r>
      <w:r>
        <w:rPr>
          <w:sz w:val="22"/>
        </w:rPr>
        <w:t xml:space="preserve">e v znanost. </w:t>
      </w:r>
    </w:p>
    <w:p w:rsidR="00000000" w:rsidRDefault="00C65DF1">
      <w:pPr>
        <w:ind w:firstLine="708"/>
        <w:jc w:val="both"/>
        <w:rPr>
          <w:sz w:val="22"/>
        </w:rPr>
      </w:pPr>
      <w:r>
        <w:rPr>
          <w:sz w:val="22"/>
        </w:rPr>
        <w:t>-vera v Boga: Slovenija uvršča v spodnji del lestvice, med tiste evropske dežele, v katerih delež tistih, ki verujejo v Boga ne doseže meje dveh tretjin prebivalstva. 1/2 polnoletnih prebivalcev Slovenije veruje v Boga, 1/3 je ateistov in agn</w:t>
      </w:r>
      <w:r>
        <w:rPr>
          <w:sz w:val="22"/>
        </w:rPr>
        <w:t>ostikov, 1/5 pa ne veruje v osebnega, krščanskega Boga, marveč v neko višjo moč (»nekaj mora biti«)- deizem. Vera je precej bolj ženska zadeva. Razlike so tudi zaradi starostnih obdobjih, stopnje izobrazbe.</w:t>
      </w:r>
    </w:p>
    <w:p w:rsidR="00000000" w:rsidRDefault="00C65DF1">
      <w:pPr>
        <w:jc w:val="both"/>
        <w:rPr>
          <w:sz w:val="22"/>
        </w:rPr>
      </w:pPr>
    </w:p>
    <w:p w:rsidR="00000000" w:rsidRDefault="00C65DF1">
      <w:pPr>
        <w:jc w:val="both"/>
        <w:rPr>
          <w:sz w:val="22"/>
        </w:rPr>
      </w:pPr>
      <w:r>
        <w:rPr>
          <w:sz w:val="22"/>
        </w:rPr>
        <w:t>Najbolj gotov napovedovalec vere v Boga pa je ob</w:t>
      </w:r>
      <w:r>
        <w:rPr>
          <w:sz w:val="22"/>
        </w:rPr>
        <w:t>isk bogoslužja, v precejšnji meri pa tudi obiskovanje verouka.</w:t>
      </w:r>
    </w:p>
    <w:p w:rsidR="00000000" w:rsidRDefault="00C65DF1">
      <w:pPr>
        <w:jc w:val="both"/>
        <w:rPr>
          <w:sz w:val="22"/>
        </w:rPr>
      </w:pPr>
      <w:r>
        <w:rPr>
          <w:sz w:val="22"/>
        </w:rPr>
        <w:tab/>
      </w:r>
    </w:p>
    <w:p w:rsidR="00000000" w:rsidRDefault="00C65DF1">
      <w:pPr>
        <w:pStyle w:val="BodyText3"/>
      </w:pPr>
      <w:r>
        <w:t>Največji desetletni premik oziroma upad je opaziti pri »deistični« inačici verovanja (višja moč, sila). Večina odpadnikov te modalitete se je preselila med ateiste in agnostike.</w:t>
      </w:r>
    </w:p>
    <w:p w:rsidR="00000000" w:rsidRDefault="00C65DF1">
      <w:pPr>
        <w:jc w:val="both"/>
        <w:rPr>
          <w:sz w:val="22"/>
        </w:rPr>
      </w:pPr>
    </w:p>
    <w:p w:rsidR="00000000" w:rsidRDefault="00C65DF1">
      <w:pPr>
        <w:pStyle w:val="Heading6"/>
        <w:jc w:val="both"/>
        <w:rPr>
          <w:rFonts w:ascii="Times New Roman" w:hAnsi="Times New Roman" w:cs="Times New Roman"/>
          <w:sz w:val="22"/>
        </w:rPr>
      </w:pPr>
      <w:r>
        <w:rPr>
          <w:rFonts w:ascii="Times New Roman" w:hAnsi="Times New Roman" w:cs="Times New Roman"/>
          <w:sz w:val="22"/>
        </w:rPr>
        <w:t>2</w:t>
      </w:r>
      <w:r>
        <w:rPr>
          <w:rFonts w:ascii="Times New Roman" w:hAnsi="Times New Roman" w:cs="Times New Roman"/>
          <w:sz w:val="22"/>
          <w:u w:val="single"/>
        </w:rPr>
        <w:t>. INTELEKTU</w:t>
      </w:r>
      <w:r>
        <w:rPr>
          <w:rFonts w:ascii="Times New Roman" w:hAnsi="Times New Roman" w:cs="Times New Roman"/>
          <w:sz w:val="22"/>
          <w:u w:val="single"/>
        </w:rPr>
        <w:t>ALNA RAZSEŽNOST</w:t>
      </w:r>
      <w:r>
        <w:rPr>
          <w:rFonts w:ascii="Times New Roman" w:hAnsi="Times New Roman" w:cs="Times New Roman"/>
          <w:sz w:val="22"/>
        </w:rPr>
        <w:t>: versko znanje</w:t>
      </w:r>
    </w:p>
    <w:p w:rsidR="00000000" w:rsidRDefault="00C65DF1">
      <w:pPr>
        <w:pStyle w:val="BodyTextIndent2"/>
        <w:rPr>
          <w:rFonts w:ascii="Times New Roman" w:hAnsi="Times New Roman" w:cs="Times New Roman"/>
          <w:vanish/>
          <w:sz w:val="22"/>
          <w:szCs w:val="24"/>
        </w:rPr>
      </w:pPr>
      <w:r>
        <w:rPr>
          <w:rFonts w:ascii="Times New Roman" w:hAnsi="Times New Roman" w:cs="Times New Roman"/>
          <w:sz w:val="22"/>
          <w:szCs w:val="24"/>
        </w:rPr>
        <w:t xml:space="preserve">Vključuje intelektualno, filozofsko, teološko obdelavo verovanj – v zaokrožen nauk. Vidik te razsežnosti predstavlja </w:t>
      </w:r>
      <w:r>
        <w:rPr>
          <w:rFonts w:ascii="Times New Roman" w:hAnsi="Times New Roman" w:cs="Times New Roman"/>
          <w:b/>
          <w:bCs/>
          <w:sz w:val="22"/>
          <w:szCs w:val="24"/>
        </w:rPr>
        <w:t>versko znanje</w:t>
      </w:r>
      <w:r>
        <w:rPr>
          <w:rFonts w:ascii="Times New Roman" w:hAnsi="Times New Roman" w:cs="Times New Roman"/>
          <w:sz w:val="22"/>
          <w:szCs w:val="24"/>
        </w:rPr>
        <w:t xml:space="preserve">. </w:t>
      </w:r>
    </w:p>
    <w:p w:rsidR="00000000" w:rsidRDefault="00C65DF1">
      <w:pPr>
        <w:jc w:val="both"/>
        <w:rPr>
          <w:sz w:val="22"/>
        </w:rPr>
      </w:pPr>
      <w:r>
        <w:rPr>
          <w:sz w:val="22"/>
        </w:rPr>
        <w:t>V času, ko je znanstveni pristop k reševanju človeških vprašanj dosegel širok razmah, je tud</w:t>
      </w:r>
      <w:r>
        <w:rPr>
          <w:sz w:val="22"/>
        </w:rPr>
        <w:t>i versko znanje, izobrazba (teologija) pomembnejši del verskega življenja.</w:t>
      </w:r>
    </w:p>
    <w:p w:rsidR="00000000" w:rsidRDefault="00C65DF1">
      <w:pPr>
        <w:ind w:firstLine="708"/>
        <w:jc w:val="both"/>
        <w:rPr>
          <w:bCs/>
          <w:sz w:val="22"/>
        </w:rPr>
      </w:pPr>
      <w:r>
        <w:rPr>
          <w:bCs/>
          <w:sz w:val="22"/>
        </w:rPr>
        <w:t xml:space="preserve">Vendar pa versko znanje pri vernikih (in drugih) ne napreduje zmeraj z rastjo teoloških in drugih znanosti. </w:t>
      </w:r>
      <w:r>
        <w:rPr>
          <w:b/>
          <w:sz w:val="22"/>
        </w:rPr>
        <w:t>Poznavanje vernosti je še posebej nizko posebno v deželah, kjer versko iz</w:t>
      </w:r>
      <w:r>
        <w:rPr>
          <w:b/>
          <w:sz w:val="22"/>
        </w:rPr>
        <w:t>obraževanje ni imelo pravega mesta ali bilo politično ovirano.</w:t>
      </w:r>
      <w:r>
        <w:rPr>
          <w:bCs/>
          <w:sz w:val="22"/>
        </w:rPr>
        <w:t xml:space="preserve"> TEOF je bila izključena iz univerze.</w:t>
      </w:r>
    </w:p>
    <w:p w:rsidR="00000000" w:rsidRDefault="00C65DF1">
      <w:pPr>
        <w:pStyle w:val="BodyText3"/>
        <w:rPr>
          <w:bCs/>
        </w:rPr>
      </w:pPr>
      <w:r>
        <w:rPr>
          <w:bCs/>
        </w:rPr>
        <w:t xml:space="preserve">Vendar o verskem znanju nimamo pravih empiričnih podatkov- le ugibanja. Raziskave poznavanja Biblije pri nas, kjer je kar 1/3 vprašanih Sv. brata Cirila in </w:t>
      </w:r>
      <w:r>
        <w:rPr>
          <w:bCs/>
        </w:rPr>
        <w:t>Metoda uvrstila med biblične osebnosti.</w:t>
      </w:r>
    </w:p>
    <w:p w:rsidR="00000000" w:rsidRDefault="00C65DF1">
      <w:pPr>
        <w:pStyle w:val="TOC1"/>
        <w:jc w:val="both"/>
        <w:rPr>
          <w:rFonts w:ascii="Times New Roman" w:hAnsi="Times New Roman" w:cs="Times New Roman"/>
          <w:sz w:val="22"/>
        </w:rPr>
      </w:pPr>
    </w:p>
    <w:p w:rsidR="00000000" w:rsidRDefault="00C65DF1">
      <w:pPr>
        <w:pStyle w:val="Heading6"/>
        <w:jc w:val="both"/>
        <w:rPr>
          <w:rFonts w:ascii="Times New Roman" w:hAnsi="Times New Roman" w:cs="Times New Roman"/>
          <w:sz w:val="22"/>
        </w:rPr>
      </w:pPr>
      <w:r>
        <w:rPr>
          <w:rFonts w:ascii="Times New Roman" w:hAnsi="Times New Roman" w:cs="Times New Roman"/>
          <w:sz w:val="22"/>
          <w:u w:val="single"/>
        </w:rPr>
        <w:t>3. IZKUSTVENA ALI DOŽIVLJAJSKA RAZSEŽNOST</w:t>
      </w:r>
      <w:r>
        <w:rPr>
          <w:rFonts w:ascii="Times New Roman" w:hAnsi="Times New Roman" w:cs="Times New Roman"/>
          <w:sz w:val="22"/>
        </w:rPr>
        <w:t>: versko doživljanje, doživetje</w:t>
      </w:r>
    </w:p>
    <w:p w:rsidR="00000000" w:rsidRDefault="00C65DF1">
      <w:pPr>
        <w:pStyle w:val="BodyText"/>
        <w:ind w:firstLine="708"/>
        <w:rPr>
          <w:rFonts w:ascii="Times New Roman" w:hAnsi="Times New Roman" w:cs="Times New Roman"/>
          <w:sz w:val="22"/>
        </w:rPr>
      </w:pPr>
      <w:r>
        <w:rPr>
          <w:rFonts w:ascii="Times New Roman" w:hAnsi="Times New Roman" w:cs="Times New Roman"/>
          <w:sz w:val="22"/>
        </w:rPr>
        <w:t xml:space="preserve">Verovanje vključuje tudi določene </w:t>
      </w:r>
      <w:r>
        <w:rPr>
          <w:rFonts w:ascii="Times New Roman" w:hAnsi="Times New Roman" w:cs="Times New Roman"/>
          <w:sz w:val="22"/>
          <w:u w:val="single"/>
        </w:rPr>
        <w:t>čustvene odzive in doživetja</w:t>
      </w:r>
      <w:r>
        <w:rPr>
          <w:rFonts w:ascii="Times New Roman" w:hAnsi="Times New Roman" w:cs="Times New Roman"/>
          <w:sz w:val="22"/>
        </w:rPr>
        <w:t xml:space="preserve"> (kaj doživlja vernik pri obhajilu…). Nekateri raziskovalci so mnenja, da je ver</w:t>
      </w:r>
      <w:r>
        <w:rPr>
          <w:rFonts w:ascii="Times New Roman" w:hAnsi="Times New Roman" w:cs="Times New Roman"/>
          <w:sz w:val="22"/>
        </w:rPr>
        <w:t xml:space="preserve">sko doživljanje splošno človekovo čustvovanje (strah, ljubezen), le da se tu nanaša na verske stvari. Drugi pa trdijo nasprotno, da gre pri verovanju za strahospoštovanje (tremendum et fascinans). </w:t>
      </w:r>
    </w:p>
    <w:p w:rsidR="00000000" w:rsidRDefault="00C65DF1">
      <w:pPr>
        <w:pStyle w:val="Caption"/>
        <w:jc w:val="both"/>
      </w:pPr>
      <w:r>
        <w:t>Kako blizu se čutite Bogu?</w:t>
      </w:r>
    </w:p>
    <w:p w:rsidR="00000000" w:rsidRDefault="00C65DF1">
      <w:pPr>
        <w:jc w:val="both"/>
        <w:rPr>
          <w:sz w:val="22"/>
        </w:rPr>
      </w:pPr>
      <w:r>
        <w:rPr>
          <w:sz w:val="22"/>
        </w:rPr>
        <w:t xml:space="preserve"> </w:t>
      </w:r>
      <w:r>
        <w:rPr>
          <w:sz w:val="22"/>
        </w:rPr>
        <w:tab/>
        <w:t xml:space="preserve">Visok pomen verske izkušnje. </w:t>
      </w:r>
      <w:r>
        <w:rPr>
          <w:sz w:val="22"/>
        </w:rPr>
        <w:t xml:space="preserve">Največji porast števila vernikov imajo v "ne-Evropskem" krščanstvu </w:t>
      </w:r>
      <w:r>
        <w:rPr>
          <w:sz w:val="22"/>
          <w:u w:val="single"/>
        </w:rPr>
        <w:t>karizmatična, binkoštna, protestantska</w:t>
      </w:r>
      <w:r>
        <w:rPr>
          <w:sz w:val="22"/>
        </w:rPr>
        <w:t xml:space="preserve"> gibanja. Za večino teh krščanskih gibanj, ki rastejo zelo hitro, je značilno, da so inkultivirala, inkluzivirala eno ali drugo obliko subjektivnega re</w:t>
      </w:r>
      <w:r>
        <w:rPr>
          <w:sz w:val="22"/>
        </w:rPr>
        <w:t xml:space="preserve">ligioznega izkustva ("spreobrnitev", "preroštvo", "čudežna ozdravljenja" ipd). </w:t>
      </w:r>
    </w:p>
    <w:p w:rsidR="00000000" w:rsidRDefault="00C65DF1">
      <w:pPr>
        <w:jc w:val="both"/>
        <w:rPr>
          <w:b/>
          <w:bCs/>
          <w:sz w:val="22"/>
        </w:rPr>
      </w:pPr>
    </w:p>
    <w:p w:rsidR="00000000" w:rsidRDefault="00C65DF1">
      <w:pPr>
        <w:pStyle w:val="Heading6"/>
        <w:jc w:val="both"/>
        <w:rPr>
          <w:rFonts w:ascii="Times New Roman" w:hAnsi="Times New Roman" w:cs="Times New Roman"/>
          <w:sz w:val="22"/>
          <w:u w:val="single"/>
        </w:rPr>
      </w:pPr>
      <w:r>
        <w:rPr>
          <w:rFonts w:ascii="Times New Roman" w:hAnsi="Times New Roman" w:cs="Times New Roman"/>
          <w:sz w:val="22"/>
          <w:u w:val="single"/>
        </w:rPr>
        <w:t>4. OBREDNA RAZSEŽNOST - KULT</w:t>
      </w:r>
    </w:p>
    <w:p w:rsidR="00000000" w:rsidRDefault="00C65DF1">
      <w:pPr>
        <w:ind w:firstLine="708"/>
        <w:jc w:val="both"/>
        <w:rPr>
          <w:b/>
          <w:sz w:val="22"/>
        </w:rPr>
      </w:pPr>
    </w:p>
    <w:p w:rsidR="00000000" w:rsidRDefault="00C65DF1">
      <w:pPr>
        <w:ind w:firstLine="708"/>
        <w:rPr>
          <w:sz w:val="22"/>
        </w:rPr>
      </w:pPr>
      <w:r>
        <w:rPr>
          <w:b/>
          <w:sz w:val="22"/>
        </w:rPr>
        <w:t xml:space="preserve">Kult </w:t>
      </w:r>
      <w:r>
        <w:rPr>
          <w:bCs/>
          <w:sz w:val="22"/>
        </w:rPr>
        <w:t>j</w:t>
      </w:r>
      <w:r>
        <w:rPr>
          <w:sz w:val="22"/>
        </w:rPr>
        <w:t xml:space="preserve">e skupek </w:t>
      </w:r>
      <w:r>
        <w:rPr>
          <w:sz w:val="22"/>
          <w:u w:val="single"/>
        </w:rPr>
        <w:t>organiziranih in predlaganih obredij</w:t>
      </w:r>
      <w:r>
        <w:rPr>
          <w:sz w:val="22"/>
        </w:rPr>
        <w:t xml:space="preserve"> (geste, besede, obredni predmeti, simboli). S participacijo vernik manifestira svojo odvisnos</w:t>
      </w:r>
      <w:r>
        <w:rPr>
          <w:sz w:val="22"/>
        </w:rPr>
        <w:t>t od Boga in obrede doživlja kot poživitev vernosti.</w:t>
      </w:r>
    </w:p>
    <w:p w:rsidR="00000000" w:rsidRDefault="00C65DF1">
      <w:pPr>
        <w:ind w:firstLine="720"/>
        <w:jc w:val="both"/>
        <w:rPr>
          <w:sz w:val="22"/>
        </w:rPr>
      </w:pPr>
      <w:r>
        <w:rPr>
          <w:sz w:val="22"/>
        </w:rPr>
        <w:t>Tri osnovne</w:t>
      </w:r>
      <w:r>
        <w:rPr>
          <w:b/>
          <w:bCs/>
          <w:sz w:val="22"/>
        </w:rPr>
        <w:t xml:space="preserve"> funkcije</w:t>
      </w:r>
      <w:r>
        <w:rPr>
          <w:sz w:val="22"/>
        </w:rPr>
        <w:t xml:space="preserve"> </w:t>
      </w:r>
      <w:r>
        <w:rPr>
          <w:b/>
          <w:bCs/>
          <w:sz w:val="22"/>
        </w:rPr>
        <w:t>obredja</w:t>
      </w:r>
      <w:r>
        <w:rPr>
          <w:sz w:val="22"/>
        </w:rPr>
        <w:t>:</w:t>
      </w:r>
    </w:p>
    <w:p w:rsidR="00000000" w:rsidRDefault="00C65DF1" w:rsidP="00C65DF1">
      <w:pPr>
        <w:numPr>
          <w:ilvl w:val="0"/>
          <w:numId w:val="10"/>
        </w:numPr>
        <w:jc w:val="both"/>
        <w:rPr>
          <w:sz w:val="22"/>
        </w:rPr>
      </w:pPr>
      <w:r>
        <w:rPr>
          <w:sz w:val="22"/>
          <w:u w:val="single"/>
        </w:rPr>
        <w:t>Ekspresivna</w:t>
      </w:r>
      <w:r>
        <w:rPr>
          <w:sz w:val="22"/>
        </w:rPr>
        <w:t xml:space="preserve">: služijo manifestiranju čustev, drž do Boga </w:t>
      </w:r>
    </w:p>
    <w:p w:rsidR="00000000" w:rsidRDefault="00C65DF1" w:rsidP="00C65DF1">
      <w:pPr>
        <w:numPr>
          <w:ilvl w:val="0"/>
          <w:numId w:val="10"/>
        </w:numPr>
        <w:jc w:val="both"/>
        <w:rPr>
          <w:sz w:val="22"/>
        </w:rPr>
      </w:pPr>
      <w:r>
        <w:rPr>
          <w:sz w:val="22"/>
          <w:u w:val="single"/>
        </w:rPr>
        <w:t>Instrumentalna:</w:t>
      </w:r>
      <w:r>
        <w:rPr>
          <w:sz w:val="22"/>
        </w:rPr>
        <w:t xml:space="preserve"> poseben interes na duhovni ravni in materialni </w:t>
      </w:r>
    </w:p>
    <w:p w:rsidR="00000000" w:rsidRDefault="00C65DF1">
      <w:pPr>
        <w:ind w:left="720"/>
        <w:jc w:val="both"/>
        <w:rPr>
          <w:sz w:val="22"/>
        </w:rPr>
      </w:pPr>
      <w:r>
        <w:rPr>
          <w:sz w:val="22"/>
        </w:rPr>
        <w:t xml:space="preserve">-    </w:t>
      </w:r>
      <w:r>
        <w:rPr>
          <w:sz w:val="22"/>
          <w:u w:val="single"/>
        </w:rPr>
        <w:t>Eksistencialna</w:t>
      </w:r>
      <w:r>
        <w:rPr>
          <w:sz w:val="22"/>
        </w:rPr>
        <w:t>: ohranjanje odnosov z enako veru</w:t>
      </w:r>
      <w:r>
        <w:rPr>
          <w:sz w:val="22"/>
        </w:rPr>
        <w:t>jočimi, verska socializacija.</w:t>
      </w:r>
    </w:p>
    <w:p w:rsidR="00000000" w:rsidRDefault="00C65DF1">
      <w:pPr>
        <w:jc w:val="both"/>
        <w:rPr>
          <w:sz w:val="22"/>
        </w:rPr>
      </w:pPr>
    </w:p>
    <w:p w:rsidR="00000000" w:rsidRDefault="00C65DF1">
      <w:pPr>
        <w:jc w:val="both"/>
        <w:rPr>
          <w:sz w:val="22"/>
        </w:rPr>
      </w:pPr>
      <w:r>
        <w:rPr>
          <w:sz w:val="22"/>
        </w:rPr>
        <w:t xml:space="preserve">Poznamo več </w:t>
      </w:r>
      <w:r>
        <w:rPr>
          <w:b/>
          <w:bCs/>
          <w:sz w:val="22"/>
        </w:rPr>
        <w:t>tipov obredja</w:t>
      </w:r>
      <w:r>
        <w:rPr>
          <w:sz w:val="22"/>
        </w:rPr>
        <w:t xml:space="preserve">: </w:t>
      </w:r>
    </w:p>
    <w:p w:rsidR="00000000" w:rsidRDefault="00C65DF1" w:rsidP="00C65DF1">
      <w:pPr>
        <w:numPr>
          <w:ilvl w:val="0"/>
          <w:numId w:val="10"/>
        </w:numPr>
        <w:jc w:val="both"/>
        <w:rPr>
          <w:sz w:val="22"/>
        </w:rPr>
      </w:pPr>
      <w:r>
        <w:rPr>
          <w:b/>
          <w:bCs/>
          <w:sz w:val="22"/>
        </w:rPr>
        <w:t>stalno obredje</w:t>
      </w:r>
      <w:r>
        <w:rPr>
          <w:sz w:val="22"/>
        </w:rPr>
        <w:t xml:space="preserve"> (ravna po koledarju in se npr. vsako leto ali tedensko »ponavlja«)</w:t>
      </w:r>
    </w:p>
    <w:p w:rsidR="00000000" w:rsidRDefault="00C65DF1" w:rsidP="00C65DF1">
      <w:pPr>
        <w:numPr>
          <w:ilvl w:val="0"/>
          <w:numId w:val="10"/>
        </w:numPr>
        <w:jc w:val="both"/>
        <w:rPr>
          <w:lang w:eastAsia="en-US"/>
        </w:rPr>
      </w:pPr>
      <w:r>
        <w:rPr>
          <w:b/>
          <w:bCs/>
        </w:rPr>
        <w:t>obredi</w:t>
      </w:r>
      <w:r>
        <w:t xml:space="preserve"> (npr. krst, ki jih le enkrat prejmemo). </w:t>
      </w:r>
    </w:p>
    <w:p w:rsidR="00000000" w:rsidRDefault="00C65DF1">
      <w:pPr>
        <w:ind w:left="720"/>
        <w:jc w:val="both"/>
        <w:rPr>
          <w:sz w:val="22"/>
          <w:lang w:eastAsia="en-US"/>
        </w:rPr>
      </w:pPr>
      <w:r>
        <w:rPr>
          <w:sz w:val="22"/>
          <w:lang w:eastAsia="en-US"/>
        </w:rPr>
        <w:lastRenderedPageBreak/>
        <w:t>Upadanju obiskovalcev rednega bogoslužja v Sloveniji ( »nedeljniki«</w:t>
      </w:r>
      <w:r>
        <w:rPr>
          <w:sz w:val="22"/>
          <w:lang w:eastAsia="en-US"/>
        </w:rPr>
        <w:t>). Po  mednarodnih primerjavah Slovenija sodi v zlato sredino (čeprav se po višini nedeljnikov ne more primerjati s Poljsko, Irsko, Italijo). Nadpovprečno število tistih v Sloveniji, ki se udeležijo bogoslužja le ob velikih praznikih.</w:t>
      </w:r>
    </w:p>
    <w:p w:rsidR="00000000" w:rsidRDefault="00C65DF1">
      <w:pPr>
        <w:jc w:val="both"/>
        <w:rPr>
          <w:sz w:val="22"/>
        </w:rPr>
      </w:pPr>
    </w:p>
    <w:p w:rsidR="00000000" w:rsidRDefault="00C65DF1">
      <w:pPr>
        <w:pStyle w:val="BodyTextIndent"/>
        <w:rPr>
          <w:rFonts w:ascii="Times New Roman" w:hAnsi="Times New Roman" w:cs="Times New Roman"/>
          <w:sz w:val="22"/>
          <w:szCs w:val="24"/>
          <w:lang w:eastAsia="en-US"/>
        </w:rPr>
      </w:pPr>
      <w:r>
        <w:rPr>
          <w:rFonts w:ascii="Times New Roman" w:hAnsi="Times New Roman" w:cs="Times New Roman"/>
          <w:sz w:val="22"/>
          <w:szCs w:val="24"/>
          <w:lang w:eastAsia="en-US"/>
        </w:rPr>
        <w:t>Precej višje pa je »</w:t>
      </w:r>
      <w:r>
        <w:rPr>
          <w:rFonts w:ascii="Times New Roman" w:hAnsi="Times New Roman" w:cs="Times New Roman"/>
          <w:sz w:val="22"/>
          <w:szCs w:val="24"/>
          <w:lang w:eastAsia="en-US"/>
        </w:rPr>
        <w:t>povpraševanje« po obredih prehoda. V Sloveniji starši 3/4 novorojencem preskrbijo krst. Cerkveno se poroči 2/3 novoporočencev, delež cerkvenih pogrebov pa je še višji – nad 80%.</w:t>
      </w:r>
    </w:p>
    <w:p w:rsidR="00000000" w:rsidRDefault="00C65DF1">
      <w:pPr>
        <w:pStyle w:val="BodyTextIndent"/>
        <w:rPr>
          <w:rFonts w:ascii="Times New Roman" w:hAnsi="Times New Roman" w:cs="Times New Roman"/>
          <w:sz w:val="22"/>
        </w:rPr>
      </w:pPr>
      <w:r>
        <w:rPr>
          <w:rFonts w:ascii="Times New Roman" w:hAnsi="Times New Roman" w:cs="Times New Roman"/>
          <w:sz w:val="22"/>
        </w:rPr>
        <w:t>-teorija obrednega procesa (prehajanje od družbenega k religioznemu dogajanju)</w:t>
      </w:r>
      <w:r>
        <w:rPr>
          <w:rFonts w:ascii="Times New Roman" w:hAnsi="Times New Roman" w:cs="Times New Roman"/>
          <w:sz w:val="22"/>
        </w:rPr>
        <w:t>:</w:t>
      </w:r>
    </w:p>
    <w:p w:rsidR="00000000" w:rsidRDefault="00C65DF1">
      <w:pPr>
        <w:pStyle w:val="BodyTextIndent"/>
        <w:ind w:firstLine="0"/>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b/>
          <w:bCs/>
          <w:sz w:val="22"/>
        </w:rPr>
        <w:t>delavniški</w:t>
      </w:r>
      <w:r>
        <w:rPr>
          <w:rFonts w:ascii="Times New Roman" w:hAnsi="Times New Roman" w:cs="Times New Roman"/>
          <w:sz w:val="22"/>
        </w:rPr>
        <w:t xml:space="preserve"> </w:t>
      </w:r>
    </w:p>
    <w:p w:rsidR="00000000" w:rsidRDefault="00C65DF1">
      <w:pPr>
        <w:pStyle w:val="BodyTextIndent"/>
        <w:ind w:firstLine="0"/>
        <w:rPr>
          <w:rFonts w:ascii="Times New Roman" w:hAnsi="Times New Roman" w:cs="Times New Roman"/>
          <w:b/>
          <w:bCs/>
          <w:sz w:val="22"/>
        </w:rPr>
      </w:pPr>
      <w:r>
        <w:rPr>
          <w:rFonts w:ascii="Times New Roman" w:hAnsi="Times New Roman" w:cs="Times New Roman"/>
          <w:sz w:val="22"/>
        </w:rPr>
        <w:t xml:space="preserve">- </w:t>
      </w:r>
      <w:r>
        <w:rPr>
          <w:rFonts w:ascii="Times New Roman" w:hAnsi="Times New Roman" w:cs="Times New Roman"/>
          <w:b/>
          <w:bCs/>
          <w:sz w:val="22"/>
        </w:rPr>
        <w:t>praznični</w:t>
      </w:r>
      <w:r>
        <w:rPr>
          <w:rFonts w:ascii="Times New Roman" w:hAnsi="Times New Roman" w:cs="Times New Roman"/>
          <w:sz w:val="22"/>
        </w:rPr>
        <w:t xml:space="preserve"> /obredni čas (izstop iz vsakdanjega dogajanja,</w:t>
      </w:r>
      <w:r>
        <w:rPr>
          <w:sz w:val="22"/>
        </w:rPr>
        <w:t xml:space="preserve"> </w:t>
      </w:r>
      <w:r>
        <w:rPr>
          <w:rFonts w:ascii="Times New Roman" w:hAnsi="Times New Roman" w:cs="Times New Roman"/>
          <w:sz w:val="22"/>
        </w:rPr>
        <w:t xml:space="preserve">teži k čim funkcionalnosti in učinkovitosti, vse z namenom, da bi se na čim enostavnejši način doseglo družbeno definirane cilje). </w:t>
      </w:r>
    </w:p>
    <w:p w:rsidR="00000000" w:rsidRDefault="00C65DF1">
      <w:pPr>
        <w:pStyle w:val="Caption"/>
        <w:jc w:val="both"/>
        <w:rPr>
          <w:rFonts w:ascii="Times New Roman" w:hAnsi="Times New Roman" w:cs="Times New Roman"/>
          <w:sz w:val="22"/>
        </w:rPr>
      </w:pPr>
      <w:r>
        <w:rPr>
          <w:rFonts w:ascii="Times New Roman" w:hAnsi="Times New Roman" w:cs="Times New Roman"/>
          <w:sz w:val="22"/>
        </w:rPr>
        <w:t>FAZE OBREDNEGA PROCESA</w:t>
      </w:r>
    </w:p>
    <w:tbl>
      <w:tblPr>
        <w:tblW w:w="0" w:type="auto"/>
        <w:tblLayout w:type="fixed"/>
        <w:tblCellMar>
          <w:left w:w="70" w:type="dxa"/>
          <w:right w:w="70" w:type="dxa"/>
        </w:tblCellMar>
        <w:tblLook w:val="0000" w:firstRow="0" w:lastRow="0" w:firstColumn="0" w:lastColumn="0" w:noHBand="0" w:noVBand="0"/>
      </w:tblPr>
      <w:tblGrid>
        <w:gridCol w:w="1630"/>
        <w:gridCol w:w="1994"/>
        <w:gridCol w:w="2453"/>
        <w:gridCol w:w="2073"/>
      </w:tblGrid>
      <w:tr w:rsidR="00000000">
        <w:tc>
          <w:tcPr>
            <w:tcW w:w="1630" w:type="dxa"/>
          </w:tcPr>
          <w:p w:rsidR="00000000" w:rsidRDefault="00C65DF1">
            <w:pPr>
              <w:jc w:val="both"/>
              <w:rPr>
                <w:sz w:val="22"/>
              </w:rPr>
            </w:pPr>
            <w:r>
              <w:rPr>
                <w:sz w:val="22"/>
              </w:rPr>
              <w:t>ČAS</w:t>
            </w:r>
          </w:p>
        </w:tc>
        <w:tc>
          <w:tcPr>
            <w:tcW w:w="1994" w:type="dxa"/>
            <w:tcBorders>
              <w:top w:val="nil"/>
              <w:left w:val="nil"/>
              <w:bottom w:val="single" w:sz="6" w:space="0" w:color="auto"/>
              <w:right w:val="nil"/>
            </w:tcBorders>
          </w:tcPr>
          <w:p w:rsidR="00000000" w:rsidRDefault="00C65DF1">
            <w:pPr>
              <w:jc w:val="both"/>
              <w:rPr>
                <w:sz w:val="22"/>
              </w:rPr>
            </w:pPr>
            <w:r>
              <w:rPr>
                <w:sz w:val="22"/>
              </w:rPr>
              <w:t>delavniški</w:t>
            </w:r>
          </w:p>
        </w:tc>
        <w:tc>
          <w:tcPr>
            <w:tcW w:w="2453" w:type="dxa"/>
          </w:tcPr>
          <w:p w:rsidR="00000000" w:rsidRDefault="00C65DF1">
            <w:pPr>
              <w:jc w:val="both"/>
              <w:rPr>
                <w:sz w:val="22"/>
              </w:rPr>
            </w:pPr>
            <w:r>
              <w:rPr>
                <w:sz w:val="22"/>
              </w:rPr>
              <w:t>praznični</w:t>
            </w:r>
          </w:p>
        </w:tc>
        <w:tc>
          <w:tcPr>
            <w:tcW w:w="2073" w:type="dxa"/>
            <w:tcBorders>
              <w:top w:val="nil"/>
              <w:left w:val="nil"/>
              <w:bottom w:val="single" w:sz="6" w:space="0" w:color="auto"/>
              <w:right w:val="nil"/>
            </w:tcBorders>
          </w:tcPr>
          <w:p w:rsidR="00000000" w:rsidRDefault="00C65DF1">
            <w:pPr>
              <w:jc w:val="both"/>
              <w:rPr>
                <w:sz w:val="22"/>
              </w:rPr>
            </w:pPr>
            <w:r>
              <w:rPr>
                <w:sz w:val="22"/>
              </w:rPr>
              <w:t>d</w:t>
            </w:r>
            <w:r>
              <w:rPr>
                <w:sz w:val="22"/>
              </w:rPr>
              <w:t>elavniški</w:t>
            </w:r>
          </w:p>
        </w:tc>
      </w:tr>
      <w:tr w:rsidR="00000000">
        <w:tc>
          <w:tcPr>
            <w:tcW w:w="1630" w:type="dxa"/>
          </w:tcPr>
          <w:p w:rsidR="00000000" w:rsidRDefault="00C65DF1">
            <w:pPr>
              <w:jc w:val="both"/>
              <w:rPr>
                <w:sz w:val="22"/>
              </w:rPr>
            </w:pPr>
            <w:r>
              <w:rPr>
                <w:sz w:val="22"/>
              </w:rPr>
              <w:t>AKTIVNOST</w:t>
            </w:r>
          </w:p>
        </w:tc>
        <w:tc>
          <w:tcPr>
            <w:tcW w:w="1994" w:type="dxa"/>
          </w:tcPr>
          <w:p w:rsidR="00000000" w:rsidRDefault="00C65DF1">
            <w:pPr>
              <w:jc w:val="both"/>
              <w:rPr>
                <w:sz w:val="22"/>
              </w:rPr>
            </w:pPr>
            <w:r>
              <w:rPr>
                <w:sz w:val="22"/>
              </w:rPr>
              <w:t>delo</w:t>
            </w:r>
          </w:p>
        </w:tc>
        <w:tc>
          <w:tcPr>
            <w:tcW w:w="2453" w:type="dxa"/>
            <w:tcBorders>
              <w:top w:val="single" w:sz="6" w:space="0" w:color="auto"/>
              <w:left w:val="nil"/>
              <w:bottom w:val="nil"/>
              <w:right w:val="nil"/>
            </w:tcBorders>
          </w:tcPr>
          <w:p w:rsidR="00000000" w:rsidRDefault="00C65DF1">
            <w:pPr>
              <w:jc w:val="both"/>
              <w:rPr>
                <w:sz w:val="22"/>
              </w:rPr>
            </w:pPr>
            <w:r>
              <w:rPr>
                <w:sz w:val="22"/>
              </w:rPr>
              <w:t>prosto</w:t>
            </w:r>
          </w:p>
        </w:tc>
        <w:tc>
          <w:tcPr>
            <w:tcW w:w="2073" w:type="dxa"/>
          </w:tcPr>
          <w:p w:rsidR="00000000" w:rsidRDefault="00C65DF1">
            <w:pPr>
              <w:jc w:val="both"/>
              <w:rPr>
                <w:sz w:val="22"/>
              </w:rPr>
            </w:pPr>
            <w:r>
              <w:rPr>
                <w:sz w:val="22"/>
              </w:rPr>
              <w:t>delo</w:t>
            </w:r>
          </w:p>
        </w:tc>
      </w:tr>
      <w:tr w:rsidR="00000000">
        <w:tc>
          <w:tcPr>
            <w:tcW w:w="1630" w:type="dxa"/>
          </w:tcPr>
          <w:p w:rsidR="00000000" w:rsidRDefault="00C65DF1">
            <w:pPr>
              <w:jc w:val="both"/>
              <w:rPr>
                <w:sz w:val="22"/>
              </w:rPr>
            </w:pPr>
            <w:r>
              <w:rPr>
                <w:sz w:val="22"/>
              </w:rPr>
              <w:pict>
                <v:oval id="_x0000_s1029" style="position:absolute;left:0;text-align:left;margin-left:303.6pt;margin-top:9.7pt;width:100.85pt;height:100.8pt;z-index:3;mso-position-horizontal-relative:text;mso-position-vertical-relative:text" o:allowincell="f" filled="f" strokeweight="4pt"/>
              </w:pict>
            </w:r>
            <w:r>
              <w:rPr>
                <w:sz w:val="22"/>
              </w:rPr>
              <w:pict>
                <v:oval id="_x0000_s1028" style="position:absolute;left:0;text-align:left;margin-left:73.15pt;margin-top:9.7pt;width:100.8pt;height:100.8pt;z-index:2;mso-position-horizontal-relative:text;mso-position-vertical-relative:text" o:allowincell="f" filled="f" strokeweight="4pt"/>
              </w:pict>
            </w:r>
          </w:p>
          <w:p w:rsidR="00000000" w:rsidRDefault="00C65DF1">
            <w:pPr>
              <w:jc w:val="both"/>
              <w:rPr>
                <w:sz w:val="22"/>
              </w:rPr>
            </w:pPr>
          </w:p>
          <w:p w:rsidR="00000000" w:rsidRDefault="00C65DF1">
            <w:pPr>
              <w:jc w:val="both"/>
              <w:rPr>
                <w:sz w:val="22"/>
              </w:rPr>
            </w:pPr>
          </w:p>
          <w:p w:rsidR="00000000" w:rsidRDefault="00C65DF1">
            <w:pPr>
              <w:jc w:val="both"/>
              <w:rPr>
                <w:sz w:val="22"/>
              </w:rPr>
            </w:pPr>
          </w:p>
        </w:tc>
        <w:tc>
          <w:tcPr>
            <w:tcW w:w="1994" w:type="dxa"/>
          </w:tcPr>
          <w:p w:rsidR="00000000" w:rsidRDefault="00C65DF1">
            <w:pPr>
              <w:jc w:val="both"/>
              <w:rPr>
                <w:sz w:val="22"/>
              </w:rPr>
            </w:pPr>
          </w:p>
        </w:tc>
        <w:tc>
          <w:tcPr>
            <w:tcW w:w="2453" w:type="dxa"/>
          </w:tcPr>
          <w:p w:rsidR="00000000" w:rsidRDefault="00C65DF1">
            <w:pPr>
              <w:jc w:val="both"/>
              <w:rPr>
                <w:sz w:val="22"/>
              </w:rPr>
            </w:pPr>
          </w:p>
        </w:tc>
        <w:tc>
          <w:tcPr>
            <w:tcW w:w="2073" w:type="dxa"/>
          </w:tcPr>
          <w:p w:rsidR="00000000" w:rsidRDefault="00C65DF1">
            <w:pPr>
              <w:jc w:val="both"/>
              <w:rPr>
                <w:sz w:val="22"/>
              </w:rPr>
            </w:pPr>
          </w:p>
        </w:tc>
      </w:tr>
      <w:tr w:rsidR="00000000">
        <w:trPr>
          <w:trHeight w:val="1830"/>
        </w:trPr>
        <w:tc>
          <w:tcPr>
            <w:tcW w:w="1630" w:type="dxa"/>
          </w:tcPr>
          <w:p w:rsidR="00000000" w:rsidRDefault="00C65DF1">
            <w:pPr>
              <w:jc w:val="both"/>
              <w:rPr>
                <w:sz w:val="22"/>
              </w:rPr>
            </w:pPr>
            <w:r>
              <w:rPr>
                <w:sz w:val="22"/>
              </w:rPr>
              <w:pict>
                <v:line id="_x0000_s1034" style="position:absolute;left:0;text-align:left;flip:x;z-index:8;mso-position-horizontal-relative:text;mso-position-vertical-relative:text" from="296.4pt,1.95pt" to="303.65pt,2pt" o:allowincell="f" strokeweight="4pt">
                  <v:stroke startarrowwidth="narrow" startarrowlength="short" endarrowwidth="narrow" endarrowlength="short"/>
                </v:line>
              </w:pict>
            </w:r>
            <w:r>
              <w:rPr>
                <w:sz w:val="22"/>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3" type="#_x0000_t19" style="position:absolute;left:0;text-align:left;margin-left:238.8pt;margin-top:1.95pt;width:57.65pt;height:64.85pt;flip:y;z-index:7;mso-position-horizontal-relative:text;mso-position-vertical-relative:text" o:allowincell="f" strokeweight="4pt"/>
              </w:pict>
            </w:r>
            <w:r>
              <w:rPr>
                <w:sz w:val="22"/>
              </w:rPr>
              <w:pict>
                <v:shape id="_x0000_s1032" type="#_x0000_t19" style="position:absolute;left:0;text-align:left;margin-left:181.2pt;margin-top:1.95pt;width:57.65pt;height:64.85pt;flip:x y;z-index:6;mso-position-horizontal-relative:text;mso-position-vertical-relative:text" o:allowincell="f" strokeweight="4pt"/>
              </w:pict>
            </w:r>
            <w:r>
              <w:rPr>
                <w:sz w:val="22"/>
              </w:rPr>
              <w:pict>
                <v:line id="_x0000_s1031" style="position:absolute;left:0;text-align:left;flip:x;z-index:5;mso-position-horizontal-relative:text;mso-position-vertical-relative:text" from="303.6pt,1.95pt" to="404.45pt,2pt" o:allowincell="f" strokeweight="4pt">
                  <v:stroke startarrowwidth="narrow" startarrowlength="short" endarrowwidth="narrow" endarrowlength="short"/>
                </v:line>
              </w:pict>
            </w:r>
            <w:r>
              <w:rPr>
                <w:sz w:val="22"/>
              </w:rPr>
              <w:pict>
                <v:line id="_x0000_s1030" style="position:absolute;left:0;text-align:left;z-index:4;mso-position-horizontal-relative:text;mso-position-vertical-relative:text" from="73.2pt,2.65pt" to="181.25pt,2.7pt" o:allowincell="f" strokeweight="4pt">
                  <v:stroke startarrowwidth="narrow" startarrowlength="short" endarrowwidth="narrow" endarrowlength="short"/>
                </v:line>
              </w:pict>
            </w:r>
          </w:p>
          <w:p w:rsidR="00000000" w:rsidRDefault="00C65DF1">
            <w:pPr>
              <w:jc w:val="both"/>
              <w:rPr>
                <w:sz w:val="22"/>
              </w:rPr>
            </w:pPr>
          </w:p>
          <w:p w:rsidR="00000000" w:rsidRDefault="00C65DF1">
            <w:pPr>
              <w:jc w:val="both"/>
              <w:rPr>
                <w:sz w:val="22"/>
              </w:rPr>
            </w:pPr>
          </w:p>
          <w:p w:rsidR="00000000" w:rsidRDefault="00C65DF1">
            <w:pPr>
              <w:jc w:val="both"/>
              <w:rPr>
                <w:sz w:val="22"/>
              </w:rPr>
            </w:pPr>
          </w:p>
          <w:p w:rsidR="00000000" w:rsidRDefault="00C65DF1">
            <w:pPr>
              <w:jc w:val="both"/>
              <w:rPr>
                <w:sz w:val="22"/>
              </w:rPr>
            </w:pPr>
          </w:p>
          <w:p w:rsidR="00000000" w:rsidRDefault="00C65DF1">
            <w:pPr>
              <w:jc w:val="both"/>
              <w:rPr>
                <w:sz w:val="22"/>
              </w:rPr>
            </w:pPr>
          </w:p>
          <w:p w:rsidR="00000000" w:rsidRDefault="00C65DF1">
            <w:pPr>
              <w:jc w:val="both"/>
              <w:rPr>
                <w:sz w:val="22"/>
              </w:rPr>
            </w:pPr>
            <w:r>
              <w:rPr>
                <w:sz w:val="22"/>
              </w:rPr>
              <w:t>CONA</w:t>
            </w:r>
          </w:p>
        </w:tc>
        <w:tc>
          <w:tcPr>
            <w:tcW w:w="1994" w:type="dxa"/>
          </w:tcPr>
          <w:p w:rsidR="00000000" w:rsidRDefault="00C65DF1">
            <w:pPr>
              <w:jc w:val="both"/>
              <w:rPr>
                <w:sz w:val="22"/>
              </w:rPr>
            </w:pPr>
          </w:p>
          <w:p w:rsidR="00000000" w:rsidRDefault="00C65DF1">
            <w:pPr>
              <w:jc w:val="both"/>
              <w:rPr>
                <w:sz w:val="22"/>
              </w:rPr>
            </w:pPr>
          </w:p>
          <w:p w:rsidR="00000000" w:rsidRDefault="00C65DF1">
            <w:pPr>
              <w:jc w:val="both"/>
              <w:rPr>
                <w:sz w:val="22"/>
              </w:rPr>
            </w:pPr>
          </w:p>
          <w:p w:rsidR="00000000" w:rsidRDefault="00C65DF1">
            <w:pPr>
              <w:jc w:val="both"/>
              <w:rPr>
                <w:sz w:val="22"/>
              </w:rPr>
            </w:pPr>
          </w:p>
          <w:p w:rsidR="00000000" w:rsidRDefault="00C65DF1">
            <w:pPr>
              <w:jc w:val="both"/>
              <w:rPr>
                <w:sz w:val="22"/>
              </w:rPr>
            </w:pPr>
          </w:p>
          <w:p w:rsidR="00000000" w:rsidRDefault="00C65DF1">
            <w:pPr>
              <w:jc w:val="both"/>
              <w:rPr>
                <w:sz w:val="22"/>
              </w:rPr>
            </w:pPr>
          </w:p>
          <w:p w:rsidR="00000000" w:rsidRDefault="00C65DF1">
            <w:pPr>
              <w:jc w:val="both"/>
              <w:rPr>
                <w:sz w:val="22"/>
              </w:rPr>
            </w:pPr>
            <w:r>
              <w:rPr>
                <w:sz w:val="22"/>
              </w:rPr>
              <w:t>strukturalna</w:t>
            </w:r>
          </w:p>
        </w:tc>
        <w:tc>
          <w:tcPr>
            <w:tcW w:w="2453" w:type="dxa"/>
          </w:tcPr>
          <w:p w:rsidR="00000000" w:rsidRDefault="00C65DF1">
            <w:pPr>
              <w:jc w:val="both"/>
              <w:rPr>
                <w:sz w:val="22"/>
              </w:rPr>
            </w:pPr>
          </w:p>
          <w:p w:rsidR="00000000" w:rsidRDefault="00C65DF1">
            <w:pPr>
              <w:jc w:val="both"/>
              <w:rPr>
                <w:sz w:val="22"/>
              </w:rPr>
            </w:pPr>
          </w:p>
          <w:p w:rsidR="00000000" w:rsidRDefault="00C65DF1">
            <w:pPr>
              <w:jc w:val="both"/>
              <w:rPr>
                <w:sz w:val="22"/>
              </w:rPr>
            </w:pPr>
          </w:p>
          <w:p w:rsidR="00000000" w:rsidRDefault="00C65DF1">
            <w:pPr>
              <w:jc w:val="both"/>
              <w:rPr>
                <w:sz w:val="22"/>
              </w:rPr>
            </w:pPr>
          </w:p>
          <w:p w:rsidR="00000000" w:rsidRDefault="00C65DF1">
            <w:pPr>
              <w:jc w:val="both"/>
              <w:rPr>
                <w:sz w:val="22"/>
              </w:rPr>
            </w:pPr>
          </w:p>
          <w:p w:rsidR="00000000" w:rsidRDefault="00C65DF1">
            <w:pPr>
              <w:jc w:val="both"/>
              <w:rPr>
                <w:sz w:val="22"/>
              </w:rPr>
            </w:pPr>
          </w:p>
          <w:p w:rsidR="00000000" w:rsidRDefault="00C65DF1">
            <w:pPr>
              <w:jc w:val="both"/>
              <w:rPr>
                <w:sz w:val="22"/>
              </w:rPr>
            </w:pPr>
            <w:r>
              <w:rPr>
                <w:sz w:val="22"/>
              </w:rPr>
              <w:t>liminalna</w:t>
            </w:r>
          </w:p>
        </w:tc>
        <w:tc>
          <w:tcPr>
            <w:tcW w:w="2073" w:type="dxa"/>
          </w:tcPr>
          <w:p w:rsidR="00000000" w:rsidRDefault="00C65DF1">
            <w:pPr>
              <w:jc w:val="both"/>
              <w:rPr>
                <w:sz w:val="22"/>
              </w:rPr>
            </w:pPr>
          </w:p>
          <w:p w:rsidR="00000000" w:rsidRDefault="00C65DF1">
            <w:pPr>
              <w:jc w:val="both"/>
              <w:rPr>
                <w:sz w:val="22"/>
              </w:rPr>
            </w:pPr>
          </w:p>
          <w:p w:rsidR="00000000" w:rsidRDefault="00C65DF1">
            <w:pPr>
              <w:jc w:val="both"/>
              <w:rPr>
                <w:sz w:val="22"/>
              </w:rPr>
            </w:pPr>
          </w:p>
          <w:p w:rsidR="00000000" w:rsidRDefault="00C65DF1">
            <w:pPr>
              <w:jc w:val="both"/>
              <w:rPr>
                <w:sz w:val="22"/>
              </w:rPr>
            </w:pPr>
          </w:p>
          <w:p w:rsidR="00000000" w:rsidRDefault="00C65DF1">
            <w:pPr>
              <w:jc w:val="both"/>
              <w:rPr>
                <w:sz w:val="22"/>
              </w:rPr>
            </w:pPr>
          </w:p>
          <w:p w:rsidR="00000000" w:rsidRDefault="00C65DF1">
            <w:pPr>
              <w:jc w:val="both"/>
              <w:rPr>
                <w:sz w:val="22"/>
              </w:rPr>
            </w:pPr>
          </w:p>
          <w:p w:rsidR="00000000" w:rsidRDefault="00C65DF1">
            <w:pPr>
              <w:jc w:val="both"/>
              <w:rPr>
                <w:sz w:val="22"/>
              </w:rPr>
            </w:pPr>
            <w:r>
              <w:rPr>
                <w:sz w:val="22"/>
              </w:rPr>
              <w:t>strukturalna</w:t>
            </w:r>
          </w:p>
        </w:tc>
      </w:tr>
      <w:tr w:rsidR="00000000">
        <w:tc>
          <w:tcPr>
            <w:tcW w:w="1630" w:type="dxa"/>
          </w:tcPr>
          <w:p w:rsidR="00000000" w:rsidRDefault="00C65DF1">
            <w:pPr>
              <w:jc w:val="both"/>
              <w:rPr>
                <w:sz w:val="22"/>
              </w:rPr>
            </w:pPr>
          </w:p>
          <w:p w:rsidR="00000000" w:rsidRDefault="00C65DF1">
            <w:pPr>
              <w:jc w:val="both"/>
              <w:rPr>
                <w:sz w:val="22"/>
              </w:rPr>
            </w:pPr>
          </w:p>
          <w:p w:rsidR="00000000" w:rsidRDefault="00C65DF1">
            <w:pPr>
              <w:jc w:val="both"/>
              <w:rPr>
                <w:sz w:val="22"/>
              </w:rPr>
            </w:pPr>
            <w:r>
              <w:rPr>
                <w:sz w:val="22"/>
              </w:rPr>
              <w:t>FAZE</w:t>
            </w:r>
          </w:p>
        </w:tc>
        <w:tc>
          <w:tcPr>
            <w:tcW w:w="1994" w:type="dxa"/>
            <w:tcBorders>
              <w:top w:val="single" w:sz="6" w:space="0" w:color="auto"/>
              <w:left w:val="nil"/>
              <w:bottom w:val="single" w:sz="6" w:space="0" w:color="auto"/>
              <w:right w:val="nil"/>
            </w:tcBorders>
          </w:tcPr>
          <w:p w:rsidR="00000000" w:rsidRDefault="00C65DF1">
            <w:pPr>
              <w:jc w:val="both"/>
              <w:rPr>
                <w:sz w:val="22"/>
              </w:rPr>
            </w:pPr>
          </w:p>
          <w:p w:rsidR="00000000" w:rsidRDefault="00C65DF1">
            <w:pPr>
              <w:jc w:val="both"/>
              <w:rPr>
                <w:sz w:val="22"/>
              </w:rPr>
            </w:pPr>
          </w:p>
          <w:p w:rsidR="00000000" w:rsidRDefault="00C65DF1">
            <w:pPr>
              <w:jc w:val="both"/>
              <w:rPr>
                <w:sz w:val="22"/>
              </w:rPr>
            </w:pPr>
            <w:r>
              <w:rPr>
                <w:sz w:val="22"/>
              </w:rPr>
              <w:t xml:space="preserve">struktura </w:t>
            </w:r>
          </w:p>
        </w:tc>
        <w:tc>
          <w:tcPr>
            <w:tcW w:w="2453" w:type="dxa"/>
            <w:tcBorders>
              <w:top w:val="single" w:sz="6" w:space="0" w:color="auto"/>
              <w:left w:val="nil"/>
              <w:bottom w:val="single" w:sz="6" w:space="0" w:color="auto"/>
              <w:right w:val="nil"/>
            </w:tcBorders>
          </w:tcPr>
          <w:p w:rsidR="00000000" w:rsidRDefault="00C65DF1">
            <w:pPr>
              <w:jc w:val="both"/>
              <w:rPr>
                <w:sz w:val="22"/>
              </w:rPr>
            </w:pPr>
            <w:r>
              <w:rPr>
                <w:sz w:val="22"/>
              </w:rPr>
              <w:t xml:space="preserve">      anti - strukturalna</w:t>
            </w:r>
          </w:p>
          <w:p w:rsidR="00000000" w:rsidRDefault="00C65DF1">
            <w:pPr>
              <w:jc w:val="both"/>
              <w:rPr>
                <w:sz w:val="22"/>
              </w:rPr>
            </w:pPr>
          </w:p>
          <w:p w:rsidR="00000000" w:rsidRDefault="00C65DF1">
            <w:pPr>
              <w:jc w:val="both"/>
              <w:rPr>
                <w:sz w:val="22"/>
              </w:rPr>
            </w:pPr>
            <w:r>
              <w:rPr>
                <w:sz w:val="22"/>
              </w:rPr>
              <w:t xml:space="preserve">   sepa-              agre-</w:t>
            </w:r>
          </w:p>
        </w:tc>
        <w:tc>
          <w:tcPr>
            <w:tcW w:w="2073" w:type="dxa"/>
            <w:tcBorders>
              <w:top w:val="single" w:sz="6" w:space="0" w:color="auto"/>
              <w:left w:val="nil"/>
              <w:bottom w:val="single" w:sz="6" w:space="0" w:color="auto"/>
              <w:right w:val="nil"/>
            </w:tcBorders>
          </w:tcPr>
          <w:p w:rsidR="00000000" w:rsidRDefault="00C65DF1">
            <w:pPr>
              <w:jc w:val="both"/>
              <w:rPr>
                <w:sz w:val="22"/>
              </w:rPr>
            </w:pPr>
          </w:p>
          <w:p w:rsidR="00000000" w:rsidRDefault="00C65DF1">
            <w:pPr>
              <w:jc w:val="both"/>
              <w:rPr>
                <w:sz w:val="22"/>
              </w:rPr>
            </w:pPr>
          </w:p>
          <w:p w:rsidR="00000000" w:rsidRDefault="00C65DF1">
            <w:pPr>
              <w:jc w:val="both"/>
              <w:rPr>
                <w:sz w:val="22"/>
              </w:rPr>
            </w:pPr>
            <w:r>
              <w:rPr>
                <w:sz w:val="22"/>
              </w:rPr>
              <w:t>struktura</w:t>
            </w:r>
          </w:p>
        </w:tc>
      </w:tr>
    </w:tbl>
    <w:p w:rsidR="00000000" w:rsidRDefault="00C65DF1">
      <w:pPr>
        <w:jc w:val="both"/>
        <w:rPr>
          <w:sz w:val="22"/>
        </w:rPr>
      </w:pPr>
      <w:r>
        <w:rPr>
          <w:sz w:val="22"/>
        </w:rPr>
        <w:tab/>
      </w:r>
      <w:r>
        <w:rPr>
          <w:sz w:val="22"/>
        </w:rPr>
        <w:tab/>
      </w:r>
      <w:r>
        <w:rPr>
          <w:sz w:val="22"/>
        </w:rPr>
        <w:tab/>
        <w:t xml:space="preserve">    A</w:t>
      </w:r>
      <w:r>
        <w:rPr>
          <w:sz w:val="22"/>
        </w:rPr>
        <w:tab/>
      </w:r>
      <w:r>
        <w:rPr>
          <w:sz w:val="22"/>
        </w:rPr>
        <w:tab/>
        <w:t xml:space="preserve">    racija      B</w:t>
      </w:r>
      <w:r>
        <w:rPr>
          <w:sz w:val="22"/>
        </w:rPr>
        <w:tab/>
        <w:t xml:space="preserve">     gacija</w:t>
      </w:r>
      <w:r>
        <w:rPr>
          <w:sz w:val="22"/>
        </w:rPr>
        <w:tab/>
      </w:r>
      <w:r>
        <w:rPr>
          <w:sz w:val="22"/>
        </w:rPr>
        <w:tab/>
        <w:t xml:space="preserve">       </w:t>
      </w:r>
      <w:r>
        <w:rPr>
          <w:sz w:val="22"/>
        </w:rPr>
        <w:t>A’</w:t>
      </w:r>
    </w:p>
    <w:p w:rsidR="00000000" w:rsidRDefault="00C65DF1">
      <w:pPr>
        <w:jc w:val="both"/>
        <w:rPr>
          <w:sz w:val="22"/>
        </w:rPr>
      </w:pPr>
    </w:p>
    <w:p w:rsidR="00000000" w:rsidRDefault="00C65DF1">
      <w:pPr>
        <w:jc w:val="both"/>
        <w:rPr>
          <w:sz w:val="22"/>
        </w:rPr>
      </w:pPr>
      <w:r>
        <w:rPr>
          <w:sz w:val="22"/>
        </w:rPr>
        <w:tab/>
        <w:t>Izjemen pomen vmesnega (</w:t>
      </w:r>
      <w:r>
        <w:rPr>
          <w:b/>
          <w:bCs/>
          <w:sz w:val="22"/>
        </w:rPr>
        <w:t>liminalnega</w:t>
      </w:r>
      <w:r>
        <w:rPr>
          <w:sz w:val="22"/>
        </w:rPr>
        <w:t xml:space="preserve">) oziroma prazničnega časa, saj omogoča, česar struktura ne more. Za vstop v to življenje potrebna </w:t>
      </w:r>
      <w:r>
        <w:rPr>
          <w:b/>
          <w:bCs/>
          <w:sz w:val="22"/>
        </w:rPr>
        <w:t>separacija</w:t>
      </w:r>
      <w:r>
        <w:rPr>
          <w:sz w:val="22"/>
        </w:rPr>
        <w:t>, torej tudi preizkušnja zapustitve, odpovedi marsičemu. Procesna pot namreč vodi v ponovno agregacijo s strukturo, v novi delavnik. Vendar novi »d</w:t>
      </w:r>
      <w:r>
        <w:rPr>
          <w:sz w:val="22"/>
        </w:rPr>
        <w:t xml:space="preserve">elavnik« ni več enak prejšnjim - zaradi izkušnje iz vmesnega prazničnega obdobja. Zato ta faza ni več A, temveč A’. </w:t>
      </w:r>
    </w:p>
    <w:p w:rsidR="00000000" w:rsidRDefault="00C65DF1">
      <w:pPr>
        <w:jc w:val="both"/>
        <w:rPr>
          <w:sz w:val="22"/>
        </w:rPr>
      </w:pPr>
      <w:r>
        <w:rPr>
          <w:sz w:val="22"/>
        </w:rPr>
        <w:tab/>
        <w:t xml:space="preserve">V Sloveniji opažamo </w:t>
      </w:r>
      <w:r>
        <w:rPr>
          <w:b/>
          <w:bCs/>
          <w:sz w:val="22"/>
        </w:rPr>
        <w:t>upadajoči trend obiskovanja obredov</w:t>
      </w:r>
      <w:r>
        <w:rPr>
          <w:sz w:val="22"/>
        </w:rPr>
        <w:t>. Zmanjšuje se število tistih, ki ga redno obiskujejo bogoslužje), ne pa za bolj iz</w:t>
      </w:r>
      <w:r>
        <w:rPr>
          <w:sz w:val="22"/>
        </w:rPr>
        <w:t>redno dogajanje: posebne slovesnosti,  obisk romarskih središč. Sodobni vernik je zainteresiran za obredja in praznovanja, ki se tičejo konkretnega človeka, npr. krst, prvo obhajilo, birma, v zadnjem času relativno narašča tudi zanimanje za cerkvene poroko</w:t>
      </w:r>
      <w:r>
        <w:rPr>
          <w:sz w:val="22"/>
        </w:rPr>
        <w:t>; cerkveni pogreb pa je tako najbolj zaželen obred.</w:t>
      </w:r>
    </w:p>
    <w:p w:rsidR="00000000" w:rsidRDefault="00C65DF1">
      <w:pPr>
        <w:jc w:val="both"/>
        <w:rPr>
          <w:sz w:val="22"/>
        </w:rPr>
      </w:pPr>
    </w:p>
    <w:p w:rsidR="00000000" w:rsidRDefault="00C65DF1">
      <w:pPr>
        <w:pStyle w:val="Heading6"/>
        <w:jc w:val="both"/>
        <w:rPr>
          <w:rFonts w:ascii="Times New Roman" w:hAnsi="Times New Roman" w:cs="Times New Roman"/>
          <w:sz w:val="22"/>
        </w:rPr>
      </w:pPr>
      <w:r>
        <w:rPr>
          <w:rFonts w:ascii="Times New Roman" w:hAnsi="Times New Roman" w:cs="Times New Roman"/>
          <w:sz w:val="22"/>
          <w:u w:val="single"/>
        </w:rPr>
        <w:t>5. POSLEDIČNA RAZSEŽNOST</w:t>
      </w:r>
      <w:r>
        <w:rPr>
          <w:rFonts w:ascii="Times New Roman" w:hAnsi="Times New Roman" w:cs="Times New Roman"/>
          <w:sz w:val="22"/>
        </w:rPr>
        <w:t xml:space="preserve"> - moralno vedenje</w:t>
      </w:r>
    </w:p>
    <w:p w:rsidR="00000000" w:rsidRDefault="00C65DF1">
      <w:pPr>
        <w:pStyle w:val="BodyText3"/>
      </w:pPr>
      <w:r>
        <w:t>Religija prinaša vrednote in vedenjske modele.</w:t>
      </w:r>
    </w:p>
    <w:p w:rsidR="00000000" w:rsidRDefault="00C65DF1">
      <w:pPr>
        <w:ind w:firstLine="720"/>
        <w:jc w:val="both"/>
        <w:rPr>
          <w:sz w:val="22"/>
        </w:rPr>
      </w:pPr>
    </w:p>
    <w:p w:rsidR="00000000" w:rsidRDefault="00C65DF1">
      <w:pPr>
        <w:ind w:firstLine="720"/>
        <w:jc w:val="both"/>
        <w:rPr>
          <w:sz w:val="22"/>
        </w:rPr>
      </w:pPr>
      <w:r>
        <w:rPr>
          <w:sz w:val="22"/>
          <w:u w:val="single"/>
        </w:rPr>
        <w:t>tri tipične (idealne) pozicije</w:t>
      </w:r>
      <w:r>
        <w:rPr>
          <w:sz w:val="22"/>
        </w:rPr>
        <w:t xml:space="preserve">: </w:t>
      </w:r>
    </w:p>
    <w:p w:rsidR="00000000" w:rsidRDefault="00C65DF1" w:rsidP="00C65DF1">
      <w:pPr>
        <w:numPr>
          <w:ilvl w:val="0"/>
          <w:numId w:val="10"/>
        </w:numPr>
        <w:jc w:val="both"/>
        <w:rPr>
          <w:sz w:val="22"/>
        </w:rPr>
      </w:pPr>
      <w:r>
        <w:rPr>
          <w:b/>
          <w:bCs/>
          <w:sz w:val="22"/>
        </w:rPr>
        <w:t>identifikacija</w:t>
      </w:r>
      <w:r>
        <w:rPr>
          <w:sz w:val="22"/>
        </w:rPr>
        <w:t xml:space="preserve">: vse realno je moralno in torej tudi religiozno </w:t>
      </w:r>
    </w:p>
    <w:p w:rsidR="00000000" w:rsidRDefault="00C65DF1" w:rsidP="00C65DF1">
      <w:pPr>
        <w:numPr>
          <w:ilvl w:val="0"/>
          <w:numId w:val="10"/>
        </w:numPr>
        <w:jc w:val="both"/>
        <w:rPr>
          <w:sz w:val="22"/>
        </w:rPr>
      </w:pPr>
      <w:r>
        <w:rPr>
          <w:b/>
          <w:bCs/>
          <w:sz w:val="22"/>
        </w:rPr>
        <w:t>separacija</w:t>
      </w:r>
      <w:r>
        <w:rPr>
          <w:sz w:val="22"/>
        </w:rPr>
        <w:t xml:space="preserve"> (</w:t>
      </w:r>
      <w:r>
        <w:rPr>
          <w:sz w:val="22"/>
        </w:rPr>
        <w:sym w:font="Symbol" w:char="F0B9"/>
      </w:r>
      <w:r>
        <w:rPr>
          <w:sz w:val="22"/>
        </w:rPr>
        <w:t xml:space="preserve"> i</w:t>
      </w:r>
      <w:r>
        <w:rPr>
          <w:sz w:val="22"/>
        </w:rPr>
        <w:t xml:space="preserve">dentifikacija): neodvisnost med religijo in moralo </w:t>
      </w:r>
    </w:p>
    <w:p w:rsidR="00000000" w:rsidRDefault="00C65DF1" w:rsidP="00C65DF1">
      <w:pPr>
        <w:numPr>
          <w:ilvl w:val="0"/>
          <w:numId w:val="10"/>
        </w:numPr>
        <w:jc w:val="both"/>
        <w:rPr>
          <w:sz w:val="22"/>
        </w:rPr>
      </w:pPr>
      <w:r>
        <w:rPr>
          <w:b/>
          <w:bCs/>
          <w:sz w:val="22"/>
        </w:rPr>
        <w:t>povezanost</w:t>
      </w:r>
      <w:r>
        <w:rPr>
          <w:sz w:val="22"/>
        </w:rPr>
        <w:t>: soodvisnost verske morale in vsakdanjega življenja</w:t>
      </w:r>
    </w:p>
    <w:p w:rsidR="00000000" w:rsidRDefault="00C65DF1">
      <w:pPr>
        <w:pStyle w:val="Caption"/>
        <w:jc w:val="both"/>
        <w:rPr>
          <w:rFonts w:ascii="Times New Roman" w:hAnsi="Times New Roman" w:cs="Times New Roman"/>
          <w:sz w:val="22"/>
        </w:rPr>
      </w:pPr>
      <w:r>
        <w:rPr>
          <w:rFonts w:ascii="Times New Roman" w:hAnsi="Times New Roman" w:cs="Times New Roman"/>
          <w:sz w:val="22"/>
        </w:rPr>
        <w:t xml:space="preserve">Vrednota zakonske zvestobe v Sloveniji </w:t>
      </w:r>
    </w:p>
    <w:p w:rsidR="00000000" w:rsidRDefault="00C65DF1">
      <w:pPr>
        <w:pStyle w:val="BodyTextIndent3"/>
      </w:pPr>
      <w:r>
        <w:t>Zakonska zvestoba je element krščanskega moralnega nauka. Krščanska moralna drža se v zadnjem času ob</w:t>
      </w:r>
      <w:r>
        <w:t>čutno utrjuje.</w:t>
      </w:r>
    </w:p>
    <w:p w:rsidR="00000000" w:rsidRDefault="00C65DF1">
      <w:pPr>
        <w:pStyle w:val="Caption"/>
        <w:jc w:val="both"/>
        <w:rPr>
          <w:rFonts w:ascii="Times New Roman" w:hAnsi="Times New Roman" w:cs="Times New Roman"/>
          <w:sz w:val="22"/>
        </w:rPr>
      </w:pPr>
      <w:r>
        <w:rPr>
          <w:rFonts w:ascii="Times New Roman" w:hAnsi="Times New Roman" w:cs="Times New Roman"/>
          <w:sz w:val="22"/>
        </w:rPr>
        <w:lastRenderedPageBreak/>
        <w:t xml:space="preserve">Višina moralne permisivnosti v Sloveniji glede na (ne)vernost </w:t>
      </w:r>
    </w:p>
    <w:p w:rsidR="00000000" w:rsidRDefault="00C65DF1">
      <w:pPr>
        <w:ind w:firstLine="708"/>
        <w:jc w:val="both"/>
        <w:rPr>
          <w:sz w:val="22"/>
        </w:rPr>
      </w:pPr>
      <w:r>
        <w:rPr>
          <w:sz w:val="22"/>
        </w:rPr>
        <w:t xml:space="preserve">V zvezi z moralnostjo se danes veliko govori o tolerantnosti do različnih stališč. Posamezniki si vedno bolj svobodno izbirajo moralna stališča. </w:t>
      </w:r>
    </w:p>
    <w:p w:rsidR="00000000" w:rsidRDefault="00C65DF1" w:rsidP="00C65DF1">
      <w:pPr>
        <w:numPr>
          <w:ilvl w:val="0"/>
          <w:numId w:val="10"/>
        </w:numPr>
        <w:jc w:val="both"/>
        <w:rPr>
          <w:sz w:val="22"/>
        </w:rPr>
      </w:pPr>
      <w:r>
        <w:rPr>
          <w:b/>
          <w:bCs/>
          <w:sz w:val="22"/>
        </w:rPr>
        <w:t>svobodni morala</w:t>
      </w:r>
    </w:p>
    <w:p w:rsidR="00000000" w:rsidRDefault="00C65DF1" w:rsidP="00C65DF1">
      <w:pPr>
        <w:numPr>
          <w:ilvl w:val="0"/>
          <w:numId w:val="10"/>
        </w:numPr>
        <w:jc w:val="both"/>
        <w:rPr>
          <w:sz w:val="22"/>
        </w:rPr>
      </w:pPr>
      <w:r>
        <w:rPr>
          <w:b/>
          <w:bCs/>
          <w:sz w:val="22"/>
        </w:rPr>
        <w:t>permisivna moral</w:t>
      </w:r>
      <w:r>
        <w:rPr>
          <w:b/>
          <w:bCs/>
          <w:sz w:val="22"/>
        </w:rPr>
        <w:t>a</w:t>
      </w:r>
      <w:r>
        <w:rPr>
          <w:sz w:val="22"/>
        </w:rPr>
        <w:t xml:space="preserve"> (permisivno=dopuščajoče). </w:t>
      </w:r>
    </w:p>
    <w:p w:rsidR="00000000" w:rsidRDefault="00C65DF1">
      <w:pPr>
        <w:pStyle w:val="BodyText3"/>
      </w:pPr>
      <w:r>
        <w:t>Najvišja strpnost se kaže torej do razveze. Stopnja permisivnosti je občutno višja pri neverujočih. To kaže na to, da ima tudi danes vera na moralne usmeritve pomemben vpliv, čeprav ne tolikšnega, kot bi ga glede na stopnjo ver</w:t>
      </w:r>
      <w:r>
        <w:t>nosti marsikdo pričakoval. V primerjavi z drugimi evropskimi državami Slovenija med najbolj permisivnimi (moralno liberalnimi) državami.</w:t>
      </w:r>
    </w:p>
    <w:p w:rsidR="00000000" w:rsidRDefault="00C65DF1">
      <w:pPr>
        <w:jc w:val="both"/>
        <w:rPr>
          <w:sz w:val="22"/>
        </w:rPr>
      </w:pPr>
    </w:p>
    <w:p w:rsidR="00000000" w:rsidRDefault="00C65DF1">
      <w:pPr>
        <w:pStyle w:val="Heading2"/>
        <w:pBdr>
          <w:top w:val="none" w:sz="0" w:space="0" w:color="auto"/>
          <w:left w:val="none" w:sz="0" w:space="0" w:color="auto"/>
          <w:bottom w:val="none" w:sz="0" w:space="0" w:color="auto"/>
          <w:right w:val="none" w:sz="0" w:space="0" w:color="auto"/>
        </w:pBdr>
        <w:rPr>
          <w:rFonts w:ascii="Arial Black" w:hAnsi="Arial Black" w:cs="Times New Roman"/>
          <w:b w:val="0"/>
          <w:bCs/>
          <w:sz w:val="22"/>
          <w:szCs w:val="24"/>
          <w:u w:val="single"/>
        </w:rPr>
      </w:pPr>
      <w:r>
        <w:rPr>
          <w:rFonts w:ascii="Arial Black" w:hAnsi="Arial Black" w:cs="Times New Roman"/>
          <w:b w:val="0"/>
          <w:bCs/>
          <w:sz w:val="22"/>
          <w:szCs w:val="24"/>
          <w:u w:val="single"/>
        </w:rPr>
        <w:t>3. ORGANIZIRANOST, INSTUTUCIONALIZACIJA, OBLIKE (STRUKTURE) VERSKIH SKUPNOSTI</w:t>
      </w:r>
    </w:p>
    <w:p w:rsidR="00000000" w:rsidRDefault="00C65DF1">
      <w:pPr>
        <w:jc w:val="both"/>
        <w:rPr>
          <w:sz w:val="22"/>
        </w:rPr>
      </w:pPr>
    </w:p>
    <w:p w:rsidR="00000000" w:rsidRDefault="00C65DF1">
      <w:pPr>
        <w:jc w:val="both"/>
        <w:rPr>
          <w:sz w:val="22"/>
        </w:rPr>
      </w:pPr>
      <w:r>
        <w:rPr>
          <w:sz w:val="22"/>
        </w:rPr>
        <w:t xml:space="preserve">dva vidika: </w:t>
      </w:r>
    </w:p>
    <w:p w:rsidR="00000000" w:rsidRDefault="00C65DF1">
      <w:pPr>
        <w:jc w:val="both"/>
        <w:rPr>
          <w:sz w:val="22"/>
        </w:rPr>
      </w:pPr>
      <w:r>
        <w:rPr>
          <w:sz w:val="22"/>
        </w:rPr>
        <w:t xml:space="preserve"> - stopnje </w:t>
      </w:r>
      <w:r>
        <w:rPr>
          <w:b/>
          <w:bCs/>
          <w:sz w:val="22"/>
        </w:rPr>
        <w:t>agregacije</w:t>
      </w:r>
      <w:r>
        <w:rPr>
          <w:sz w:val="22"/>
        </w:rPr>
        <w:t xml:space="preserve"> (pov</w:t>
      </w:r>
      <w:r>
        <w:rPr>
          <w:sz w:val="22"/>
        </w:rPr>
        <w:t>ezanosti, vzajemnosti) članov</w:t>
      </w:r>
      <w:r>
        <w:rPr>
          <w:sz w:val="22"/>
        </w:rPr>
        <w:br/>
        <w:t xml:space="preserve">-  stopnje </w:t>
      </w:r>
      <w:r>
        <w:rPr>
          <w:b/>
          <w:bCs/>
          <w:sz w:val="22"/>
        </w:rPr>
        <w:t>kompleksnosti</w:t>
      </w:r>
      <w:r>
        <w:rPr>
          <w:sz w:val="22"/>
        </w:rPr>
        <w:t xml:space="preserve"> določene verske skupnosti.</w:t>
      </w:r>
    </w:p>
    <w:p w:rsidR="00000000" w:rsidRDefault="00C65DF1">
      <w:pPr>
        <w:jc w:val="both"/>
        <w:rPr>
          <w:sz w:val="22"/>
        </w:rPr>
      </w:pPr>
    </w:p>
    <w:p w:rsidR="00000000" w:rsidRDefault="00C65DF1">
      <w:pPr>
        <w:jc w:val="both"/>
        <w:rPr>
          <w:sz w:val="22"/>
        </w:rPr>
      </w:pPr>
      <w:r>
        <w:rPr>
          <w:b/>
          <w:bCs/>
          <w:sz w:val="22"/>
        </w:rPr>
        <w:t xml:space="preserve">RELIGIOZNE SKUPINE </w:t>
      </w:r>
      <w:r>
        <w:rPr>
          <w:sz w:val="22"/>
        </w:rPr>
        <w:t>: trdnejšo in kompleksnejšo obliko vezi med verniki. Nizka stopnja organizirane religioznosti. Takšna verska skupina obstoji, če se pripadniki ponavljajoč</w:t>
      </w:r>
      <w:r>
        <w:rPr>
          <w:sz w:val="22"/>
        </w:rPr>
        <w:t>e in trajno zbirajo - zaradi religioznega delovanja.</w:t>
      </w:r>
    </w:p>
    <w:p w:rsidR="00000000" w:rsidRDefault="00C65DF1">
      <w:pPr>
        <w:ind w:firstLine="708"/>
        <w:jc w:val="both"/>
        <w:rPr>
          <w:sz w:val="22"/>
        </w:rPr>
      </w:pPr>
      <w:r>
        <w:rPr>
          <w:b/>
          <w:bCs/>
          <w:sz w:val="22"/>
        </w:rPr>
        <w:t xml:space="preserve">Struktura skupine </w:t>
      </w:r>
      <w:r>
        <w:rPr>
          <w:sz w:val="22"/>
        </w:rPr>
        <w:t>je npr. 10 mladostnikov, kjer pazijo, da eden ne postane diktator. Vloge v skupini se morajo razdeliti tako, da so pri važnih stvareh vsi soudeleženi. Vsaka skupina pozna dva struktural</w:t>
      </w:r>
      <w:r>
        <w:rPr>
          <w:sz w:val="22"/>
        </w:rPr>
        <w:t>na podsistema:</w:t>
      </w:r>
    </w:p>
    <w:p w:rsidR="00000000" w:rsidRDefault="00C65DF1">
      <w:pPr>
        <w:jc w:val="both"/>
        <w:rPr>
          <w:sz w:val="22"/>
        </w:rPr>
      </w:pPr>
      <w:r>
        <w:rPr>
          <w:sz w:val="22"/>
          <w:u w:val="single"/>
        </w:rPr>
        <w:t>Notranja</w:t>
      </w:r>
      <w:r>
        <w:rPr>
          <w:sz w:val="22"/>
        </w:rPr>
        <w:t xml:space="preserve"> struktura (vsi elementi v skupini – odnose, čustva...)</w:t>
      </w:r>
    </w:p>
    <w:p w:rsidR="00000000" w:rsidRDefault="00C65DF1">
      <w:pPr>
        <w:jc w:val="both"/>
        <w:rPr>
          <w:sz w:val="22"/>
        </w:rPr>
      </w:pPr>
      <w:r>
        <w:rPr>
          <w:sz w:val="22"/>
          <w:u w:val="single"/>
        </w:rPr>
        <w:t>Zunanja</w:t>
      </w:r>
      <w:r>
        <w:rPr>
          <w:sz w:val="22"/>
        </w:rPr>
        <w:t xml:space="preserve"> struktura: organizacija skupine, ki je usmerjena v določeno nalogo.</w:t>
      </w:r>
    </w:p>
    <w:p w:rsidR="00000000" w:rsidRDefault="00C65DF1">
      <w:pPr>
        <w:jc w:val="both"/>
        <w:rPr>
          <w:sz w:val="22"/>
        </w:rPr>
      </w:pPr>
      <w:r>
        <w:rPr>
          <w:sz w:val="22"/>
        </w:rPr>
        <w:t>Pomemben je tudi odnos med obema.</w:t>
      </w:r>
    </w:p>
    <w:p w:rsidR="00000000" w:rsidRDefault="00C65DF1">
      <w:pPr>
        <w:jc w:val="both"/>
        <w:rPr>
          <w:sz w:val="22"/>
        </w:rPr>
      </w:pPr>
    </w:p>
    <w:p w:rsidR="00000000" w:rsidRDefault="00C65DF1">
      <w:pPr>
        <w:pStyle w:val="Heading6"/>
        <w:jc w:val="both"/>
        <w:rPr>
          <w:rFonts w:ascii="Times New Roman" w:hAnsi="Times New Roman" w:cs="Times New Roman"/>
          <w:sz w:val="22"/>
        </w:rPr>
      </w:pPr>
      <w:r>
        <w:rPr>
          <w:rFonts w:ascii="Times New Roman" w:hAnsi="Times New Roman" w:cs="Times New Roman"/>
          <w:sz w:val="22"/>
        </w:rPr>
        <w:t>RELIGIOZNE INSTITUCIJE</w:t>
      </w:r>
    </w:p>
    <w:p w:rsidR="00000000" w:rsidRDefault="00C65DF1">
      <w:pPr>
        <w:jc w:val="both"/>
        <w:rPr>
          <w:sz w:val="22"/>
        </w:rPr>
      </w:pPr>
    </w:p>
    <w:p w:rsidR="00000000" w:rsidRDefault="00C65DF1">
      <w:pPr>
        <w:jc w:val="both"/>
        <w:rPr>
          <w:sz w:val="22"/>
        </w:rPr>
      </w:pPr>
      <w:r>
        <w:rPr>
          <w:sz w:val="22"/>
        </w:rPr>
        <w:t>Načini verskega delovanja vernikov postopo</w:t>
      </w:r>
      <w:r>
        <w:rPr>
          <w:sz w:val="22"/>
        </w:rPr>
        <w:t xml:space="preserve">ma dobijo ustaljeno obliko, se institucionalizirajo. </w:t>
      </w:r>
    </w:p>
    <w:p w:rsidR="00000000" w:rsidRDefault="00C65DF1">
      <w:pPr>
        <w:jc w:val="both"/>
        <w:rPr>
          <w:sz w:val="22"/>
        </w:rPr>
      </w:pPr>
      <w:r>
        <w:rPr>
          <w:b/>
          <w:bCs/>
          <w:i/>
          <w:iCs/>
          <w:sz w:val="22"/>
        </w:rPr>
        <w:t>Weber:</w:t>
      </w:r>
      <w:r>
        <w:rPr>
          <w:sz w:val="22"/>
        </w:rPr>
        <w:t xml:space="preserve"> ta proces se začne v karizmatičnih skupnostih, ko te postopoma dobijo rutinizirane oblike, ki nato preide v institucijo. </w:t>
      </w:r>
    </w:p>
    <w:p w:rsidR="00000000" w:rsidRDefault="00C65DF1">
      <w:pPr>
        <w:jc w:val="both"/>
        <w:rPr>
          <w:vanish/>
          <w:sz w:val="22"/>
        </w:rPr>
      </w:pPr>
    </w:p>
    <w:p w:rsidR="00000000" w:rsidRDefault="00C65DF1">
      <w:pPr>
        <w:jc w:val="both"/>
        <w:rPr>
          <w:sz w:val="22"/>
        </w:rPr>
      </w:pPr>
    </w:p>
    <w:p w:rsidR="00000000" w:rsidRDefault="00C65DF1">
      <w:pPr>
        <w:pBdr>
          <w:top w:val="single" w:sz="4" w:space="1" w:color="auto"/>
          <w:left w:val="single" w:sz="4" w:space="1" w:color="auto"/>
          <w:bottom w:val="single" w:sz="4" w:space="1" w:color="auto"/>
          <w:right w:val="single" w:sz="4" w:space="1" w:color="auto"/>
        </w:pBdr>
        <w:jc w:val="both"/>
        <w:rPr>
          <w:sz w:val="22"/>
        </w:rPr>
      </w:pPr>
      <w:r>
        <w:rPr>
          <w:sz w:val="22"/>
        </w:rPr>
        <w:t>O družbenih institucijah na splošno: Ljudje živimo hkrati v dveh svetov</w:t>
      </w:r>
      <w:r>
        <w:rPr>
          <w:sz w:val="22"/>
        </w:rPr>
        <w:t xml:space="preserve">ih: </w:t>
      </w:r>
    </w:p>
    <w:p w:rsidR="00000000" w:rsidRDefault="00C65DF1">
      <w:pPr>
        <w:pBdr>
          <w:top w:val="single" w:sz="4" w:space="1" w:color="auto"/>
          <w:left w:val="single" w:sz="4" w:space="1" w:color="auto"/>
          <w:bottom w:val="single" w:sz="4" w:space="1" w:color="auto"/>
          <w:right w:val="single" w:sz="4" w:space="1" w:color="auto"/>
        </w:pBdr>
        <w:jc w:val="both"/>
        <w:rPr>
          <w:sz w:val="22"/>
        </w:rPr>
      </w:pPr>
      <w:r>
        <w:rPr>
          <w:sz w:val="22"/>
          <w:u w:val="single"/>
        </w:rPr>
        <w:t>- v mikro svetu neposrednega izkustva vis-a-vis odnosov</w:t>
      </w:r>
      <w:r>
        <w:rPr>
          <w:sz w:val="22"/>
        </w:rPr>
        <w:t xml:space="preserve"> (srečanja, ki so polna "novosti, sčasoma prehajajo v svet rutinskih srečanj). Kmalu pa odkrijemo, da nekaterih ne srečujemo predvsem kot posamezne osebnosti, ampak kot predstavnike širšega sveta </w:t>
      </w:r>
      <w:r>
        <w:rPr>
          <w:sz w:val="22"/>
        </w:rPr>
        <w:t>– t. j.:</w:t>
      </w:r>
    </w:p>
    <w:p w:rsidR="00000000" w:rsidRDefault="00C65DF1">
      <w:pPr>
        <w:pBdr>
          <w:top w:val="single" w:sz="4" w:space="1" w:color="auto"/>
          <w:left w:val="single" w:sz="4" w:space="1" w:color="auto"/>
          <w:bottom w:val="single" w:sz="4" w:space="1" w:color="auto"/>
          <w:right w:val="single" w:sz="4" w:space="1" w:color="auto"/>
        </w:pBdr>
        <w:jc w:val="both"/>
        <w:rPr>
          <w:sz w:val="22"/>
        </w:rPr>
      </w:pPr>
      <w:r>
        <w:rPr>
          <w:sz w:val="22"/>
          <w:u w:val="single"/>
        </w:rPr>
        <w:t>- makro-svet gigantskih struktur</w:t>
      </w:r>
      <w:r>
        <w:rPr>
          <w:sz w:val="22"/>
        </w:rPr>
        <w:t>; v teh odnosih drugi ostanejo po večini anonimni</w:t>
      </w:r>
    </w:p>
    <w:p w:rsidR="00000000" w:rsidRDefault="00C65DF1">
      <w:pPr>
        <w:pBdr>
          <w:top w:val="single" w:sz="4" w:space="1" w:color="auto"/>
          <w:left w:val="single" w:sz="4" w:space="1" w:color="auto"/>
          <w:bottom w:val="single" w:sz="4" w:space="1" w:color="auto"/>
          <w:right w:val="single" w:sz="4" w:space="1" w:color="auto"/>
        </w:pBdr>
        <w:ind w:firstLine="720"/>
        <w:jc w:val="both"/>
        <w:rPr>
          <w:sz w:val="22"/>
        </w:rPr>
      </w:pPr>
      <w:r>
        <w:rPr>
          <w:sz w:val="22"/>
        </w:rPr>
        <w:t xml:space="preserve"> OBJEKTIVIZACIJE IZKUSTVA DRUŽBE = INSTITUCIJE).</w:t>
      </w:r>
    </w:p>
    <w:p w:rsidR="00000000" w:rsidRDefault="00C65DF1">
      <w:pPr>
        <w:pBdr>
          <w:top w:val="single" w:sz="4" w:space="1" w:color="auto"/>
          <w:left w:val="single" w:sz="4" w:space="1" w:color="auto"/>
          <w:bottom w:val="single" w:sz="4" w:space="1" w:color="auto"/>
          <w:right w:val="single" w:sz="4" w:space="1" w:color="auto"/>
        </w:pBdr>
        <w:ind w:firstLine="720"/>
        <w:jc w:val="both"/>
        <w:rPr>
          <w:sz w:val="22"/>
        </w:rPr>
      </w:pPr>
      <w:r>
        <w:rPr>
          <w:b/>
          <w:sz w:val="22"/>
        </w:rPr>
        <w:t>Institucija pomeni celoto družbeno priznanih in varovanih odnosov, vlog, norm, v okviru katerih ljudje zadovoljujejo</w:t>
      </w:r>
      <w:r>
        <w:rPr>
          <w:b/>
          <w:sz w:val="22"/>
        </w:rPr>
        <w:t xml:space="preserve"> svoje potrebe</w:t>
      </w:r>
      <w:r>
        <w:rPr>
          <w:sz w:val="22"/>
        </w:rPr>
        <w:t>.</w:t>
      </w:r>
    </w:p>
    <w:p w:rsidR="00000000" w:rsidRDefault="00C65DF1">
      <w:pPr>
        <w:pBdr>
          <w:top w:val="single" w:sz="4" w:space="1" w:color="auto"/>
          <w:left w:val="single" w:sz="4" w:space="1" w:color="auto"/>
          <w:bottom w:val="single" w:sz="4" w:space="1" w:color="auto"/>
          <w:right w:val="single" w:sz="4" w:space="1" w:color="auto"/>
        </w:pBdr>
        <w:ind w:firstLine="284"/>
        <w:jc w:val="both"/>
        <w:rPr>
          <w:sz w:val="22"/>
        </w:rPr>
      </w:pPr>
      <w:r>
        <w:rPr>
          <w:sz w:val="22"/>
        </w:rPr>
        <w:t xml:space="preserve">Z institucijami ljudje skrbimo za ohranjanje </w:t>
      </w:r>
      <w:r>
        <w:rPr>
          <w:b/>
          <w:sz w:val="22"/>
        </w:rPr>
        <w:t>vzorcev in načinov skupnega življenja</w:t>
      </w:r>
      <w:r>
        <w:rPr>
          <w:sz w:val="22"/>
        </w:rPr>
        <w:t xml:space="preserve">. </w:t>
      </w:r>
      <w:r>
        <w:rPr>
          <w:b/>
          <w:sz w:val="22"/>
        </w:rPr>
        <w:t>Mnoge institucije posredujejo med posameznikom in svetom</w:t>
      </w:r>
      <w:r>
        <w:rPr>
          <w:sz w:val="22"/>
        </w:rPr>
        <w:t xml:space="preserve">. Pogoj institucionalizacije je </w:t>
      </w:r>
      <w:r>
        <w:rPr>
          <w:b/>
          <w:bCs/>
          <w:i/>
          <w:iCs/>
          <w:sz w:val="22"/>
        </w:rPr>
        <w:t>ponavljanje</w:t>
      </w:r>
      <w:r>
        <w:rPr>
          <w:sz w:val="22"/>
        </w:rPr>
        <w:t xml:space="preserve">.  </w:t>
      </w:r>
    </w:p>
    <w:p w:rsidR="00000000" w:rsidRDefault="00C65DF1">
      <w:pPr>
        <w:pBdr>
          <w:top w:val="single" w:sz="4" w:space="1" w:color="auto"/>
          <w:left w:val="single" w:sz="4" w:space="1" w:color="auto"/>
          <w:bottom w:val="single" w:sz="4" w:space="1" w:color="auto"/>
          <w:right w:val="single" w:sz="4" w:space="1" w:color="auto"/>
        </w:pBdr>
        <w:ind w:firstLine="284"/>
        <w:jc w:val="both"/>
        <w:rPr>
          <w:sz w:val="22"/>
        </w:rPr>
      </w:pPr>
      <w:r>
        <w:rPr>
          <w:sz w:val="22"/>
        </w:rPr>
        <w:t>Problemi se pojavljajo, ko se proces institucionalizi</w:t>
      </w:r>
      <w:r>
        <w:rPr>
          <w:sz w:val="22"/>
        </w:rPr>
        <w:t xml:space="preserve">ranja izvaja brez upoštevanja osebnih vidikov ljudi. </w:t>
      </w:r>
    </w:p>
    <w:p w:rsidR="00000000" w:rsidRDefault="00C65DF1" w:rsidP="00C65DF1">
      <w:pPr>
        <w:numPr>
          <w:ilvl w:val="0"/>
          <w:numId w:val="11"/>
        </w:numPr>
        <w:pBdr>
          <w:top w:val="single" w:sz="4" w:space="1" w:color="auto"/>
          <w:left w:val="single" w:sz="4" w:space="1" w:color="auto"/>
          <w:bottom w:val="single" w:sz="4" w:space="1" w:color="auto"/>
          <w:right w:val="single" w:sz="4" w:space="1" w:color="auto"/>
        </w:pBdr>
        <w:jc w:val="both"/>
        <w:rPr>
          <w:sz w:val="22"/>
        </w:rPr>
      </w:pPr>
      <w:r>
        <w:rPr>
          <w:sz w:val="22"/>
        </w:rPr>
        <w:t xml:space="preserve">Mnoge sodobne institucije so bile oblikovane v stanju družbe, ki ga danes ni več. </w:t>
      </w:r>
    </w:p>
    <w:p w:rsidR="00000000" w:rsidRDefault="00C65DF1" w:rsidP="00C65DF1">
      <w:pPr>
        <w:numPr>
          <w:ilvl w:val="0"/>
          <w:numId w:val="11"/>
        </w:numPr>
        <w:pBdr>
          <w:top w:val="single" w:sz="4" w:space="1" w:color="auto"/>
          <w:left w:val="single" w:sz="4" w:space="1" w:color="auto"/>
          <w:bottom w:val="single" w:sz="4" w:space="1" w:color="auto"/>
          <w:right w:val="single" w:sz="4" w:space="1" w:color="auto"/>
        </w:pBdr>
        <w:jc w:val="both"/>
        <w:rPr>
          <w:sz w:val="22"/>
        </w:rPr>
      </w:pPr>
      <w:r>
        <w:rPr>
          <w:sz w:val="22"/>
        </w:rPr>
        <w:t xml:space="preserve">Ekonomske institucije so vdrle v druge in imajo nanje prevelik vpliv. </w:t>
      </w:r>
    </w:p>
    <w:p w:rsidR="00000000" w:rsidRDefault="00C65DF1" w:rsidP="00C65DF1">
      <w:pPr>
        <w:numPr>
          <w:ilvl w:val="0"/>
          <w:numId w:val="11"/>
        </w:numPr>
        <w:pBdr>
          <w:top w:val="single" w:sz="4" w:space="1" w:color="auto"/>
          <w:left w:val="single" w:sz="4" w:space="1" w:color="auto"/>
          <w:bottom w:val="single" w:sz="4" w:space="1" w:color="auto"/>
          <w:right w:val="single" w:sz="4" w:space="1" w:color="auto"/>
        </w:pBdr>
        <w:jc w:val="both"/>
        <w:rPr>
          <w:sz w:val="22"/>
        </w:rPr>
      </w:pPr>
      <w:r>
        <w:rPr>
          <w:sz w:val="22"/>
        </w:rPr>
        <w:t xml:space="preserve">Danes obstaja kar nekaj institucij, ki delujejo </w:t>
      </w:r>
      <w:r>
        <w:rPr>
          <w:sz w:val="22"/>
        </w:rPr>
        <w:t>osiromašeno. To se lahko zgodi tudi v Cerkvi, če posveča veliko pozornosti delu z mladino in ne razvija dovolj drugih potrebnih vsebin.</w:t>
      </w:r>
    </w:p>
    <w:p w:rsidR="00000000" w:rsidRDefault="00C65DF1">
      <w:pPr>
        <w:jc w:val="both"/>
        <w:rPr>
          <w:sz w:val="22"/>
        </w:rPr>
      </w:pPr>
    </w:p>
    <w:p w:rsidR="00000000" w:rsidRDefault="00C65DF1">
      <w:pPr>
        <w:ind w:firstLine="708"/>
        <w:jc w:val="both"/>
        <w:rPr>
          <w:sz w:val="22"/>
        </w:rPr>
      </w:pPr>
    </w:p>
    <w:p w:rsidR="00000000" w:rsidRDefault="00C65DF1">
      <w:pPr>
        <w:ind w:firstLine="708"/>
        <w:jc w:val="both"/>
        <w:rPr>
          <w:sz w:val="22"/>
        </w:rPr>
      </w:pPr>
    </w:p>
    <w:p w:rsidR="00000000" w:rsidRDefault="00C65DF1">
      <w:pPr>
        <w:ind w:firstLine="708"/>
        <w:jc w:val="both"/>
        <w:rPr>
          <w:b/>
          <w:bCs/>
          <w:sz w:val="22"/>
        </w:rPr>
      </w:pPr>
    </w:p>
    <w:p w:rsidR="00000000" w:rsidRDefault="00C65DF1">
      <w:pPr>
        <w:pStyle w:val="Heading6"/>
        <w:jc w:val="both"/>
        <w:rPr>
          <w:rFonts w:ascii="Comic Sans MS" w:hAnsi="Comic Sans MS" w:cs="Times New Roman"/>
          <w:sz w:val="22"/>
          <w:szCs w:val="24"/>
          <w:u w:val="single"/>
        </w:rPr>
      </w:pPr>
      <w:r>
        <w:rPr>
          <w:rFonts w:ascii="Comic Sans MS" w:hAnsi="Comic Sans MS" w:cs="Times New Roman"/>
          <w:sz w:val="22"/>
          <w:u w:val="single"/>
        </w:rPr>
        <w:lastRenderedPageBreak/>
        <w:t xml:space="preserve">CERKEV – SEKTA </w:t>
      </w:r>
    </w:p>
    <w:p w:rsidR="00000000" w:rsidRDefault="00C65DF1">
      <w:pPr>
        <w:jc w:val="both"/>
        <w:rPr>
          <w:sz w:val="22"/>
        </w:rPr>
      </w:pPr>
    </w:p>
    <w:p w:rsidR="00000000" w:rsidRDefault="00C65DF1">
      <w:pPr>
        <w:jc w:val="both"/>
        <w:rPr>
          <w:sz w:val="22"/>
        </w:rPr>
      </w:pPr>
      <w:r>
        <w:rPr>
          <w:bCs/>
          <w:sz w:val="22"/>
        </w:rPr>
        <w:t>WEBER, TROELTSCH</w:t>
      </w:r>
      <w:r>
        <w:rPr>
          <w:sz w:val="22"/>
        </w:rPr>
        <w:t>:</w:t>
      </w:r>
    </w:p>
    <w:p w:rsidR="00000000" w:rsidRDefault="00C65DF1">
      <w:pPr>
        <w:jc w:val="both"/>
        <w:rPr>
          <w:sz w:val="22"/>
        </w:rPr>
      </w:pPr>
      <w:r>
        <w:rPr>
          <w:sz w:val="22"/>
        </w:rPr>
        <w:t>CERKEV – SEKTA.</w:t>
      </w:r>
    </w:p>
    <w:p w:rsidR="00000000" w:rsidRDefault="00C65DF1">
      <w:pPr>
        <w:spacing w:line="320" w:lineRule="exact"/>
        <w:ind w:firstLine="284"/>
        <w:jc w:val="both"/>
        <w:rPr>
          <w:sz w:val="22"/>
        </w:rPr>
      </w:pPr>
    </w:p>
    <w:p w:rsidR="00000000" w:rsidRDefault="00C65DF1">
      <w:pPr>
        <w:jc w:val="both"/>
        <w:rPr>
          <w:sz w:val="22"/>
        </w:rPr>
      </w:pPr>
      <w:r>
        <w:rPr>
          <w:sz w:val="22"/>
        </w:rPr>
        <w:object w:dxaOrig="5140" w:dyaOrig="3855">
          <v:shape id="_x0000_i1025" type="#_x0000_t75" style="width:236.25pt;height:150.7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PowerPoint.Slide.8" ShapeID="_x0000_i1025" DrawAspect="Content" ObjectID="_1456121247" r:id="rId9"/>
        </w:object>
      </w:r>
    </w:p>
    <w:p w:rsidR="00000000" w:rsidRDefault="00C65DF1">
      <w:pPr>
        <w:pStyle w:val="Heading6"/>
        <w:jc w:val="both"/>
        <w:rPr>
          <w:rFonts w:ascii="Times New Roman" w:hAnsi="Times New Roman" w:cs="Times New Roman"/>
          <w:sz w:val="22"/>
        </w:rPr>
      </w:pPr>
    </w:p>
    <w:p w:rsidR="00000000" w:rsidRDefault="00C65DF1">
      <w:pPr>
        <w:pStyle w:val="Heading6"/>
        <w:jc w:val="both"/>
        <w:rPr>
          <w:rFonts w:ascii="Times New Roman" w:hAnsi="Times New Roman" w:cs="Times New Roman"/>
          <w:sz w:val="22"/>
          <w:u w:val="single"/>
        </w:rPr>
      </w:pPr>
      <w:r>
        <w:rPr>
          <w:rFonts w:ascii="Times New Roman" w:hAnsi="Times New Roman" w:cs="Times New Roman"/>
          <w:sz w:val="22"/>
          <w:u w:val="single"/>
        </w:rPr>
        <w:t xml:space="preserve">Tipi protestantskih sekt po </w:t>
      </w:r>
      <w:r>
        <w:rPr>
          <w:rFonts w:ascii="Comic Sans MS" w:hAnsi="Comic Sans MS" w:cs="Times New Roman"/>
          <w:sz w:val="22"/>
          <w:u w:val="single"/>
        </w:rPr>
        <w:t>Wils</w:t>
      </w:r>
      <w:r>
        <w:rPr>
          <w:rFonts w:ascii="Comic Sans MS" w:hAnsi="Comic Sans MS" w:cs="Times New Roman"/>
          <w:sz w:val="22"/>
          <w:u w:val="single"/>
        </w:rPr>
        <w:t>onu:</w:t>
      </w:r>
    </w:p>
    <w:p w:rsidR="00000000" w:rsidRDefault="00C65DF1">
      <w:pPr>
        <w:ind w:firstLine="720"/>
        <w:jc w:val="both"/>
        <w:rPr>
          <w:sz w:val="22"/>
        </w:rPr>
      </w:pPr>
      <w:r>
        <w:rPr>
          <w:b/>
          <w:bCs/>
          <w:sz w:val="22"/>
        </w:rPr>
        <w:t>1. Konverzionistične</w:t>
      </w:r>
      <w:r>
        <w:rPr>
          <w:sz w:val="22"/>
        </w:rPr>
        <w:t xml:space="preserve"> (binkoštno gibanje): pristni evangelij; zelo častijo Biblijo in jo dobesedno interpretirajo. Do drugih cerkva so indiferentne ali nasprotne (imajo jih za izdajalke in zatiralke pravega krščanstva). Nasprotujejo tudi modernim znano</w:t>
      </w:r>
      <w:r>
        <w:rPr>
          <w:sz w:val="22"/>
        </w:rPr>
        <w:t>stim.</w:t>
      </w:r>
    </w:p>
    <w:p w:rsidR="00000000" w:rsidRDefault="00C65DF1">
      <w:pPr>
        <w:ind w:firstLine="720"/>
        <w:jc w:val="both"/>
        <w:rPr>
          <w:sz w:val="22"/>
        </w:rPr>
      </w:pPr>
      <w:r>
        <w:rPr>
          <w:b/>
          <w:bCs/>
          <w:sz w:val="22"/>
        </w:rPr>
        <w:t>2. Adventistične sekte</w:t>
      </w:r>
      <w:r>
        <w:rPr>
          <w:sz w:val="22"/>
        </w:rPr>
        <w:t>: prihajajoči propad sedanjega obstoječega reda (npr. Jehove priče). Zaradi takšne usmerjenosti dajejo velik pomen eshatološkim in alegoričnim besedilom SP..</w:t>
      </w:r>
    </w:p>
    <w:p w:rsidR="00000000" w:rsidRDefault="00C65DF1">
      <w:pPr>
        <w:ind w:firstLine="720"/>
        <w:jc w:val="both"/>
        <w:rPr>
          <w:sz w:val="22"/>
        </w:rPr>
      </w:pPr>
      <w:r>
        <w:rPr>
          <w:b/>
          <w:bCs/>
          <w:sz w:val="22"/>
        </w:rPr>
        <w:t>3. Pietistične sekte</w:t>
      </w:r>
      <w:r>
        <w:rPr>
          <w:sz w:val="22"/>
        </w:rPr>
        <w:t>: (npr. Kvekerji): odmik od sveta, zaupanje v notr</w:t>
      </w:r>
      <w:r>
        <w:rPr>
          <w:sz w:val="22"/>
        </w:rPr>
        <w:t>anje razsvetljenje in velika pozornost do članov svojih skupnosti. Do drugih verskih skupnosti pa so povečini indiferentne.</w:t>
      </w:r>
    </w:p>
    <w:p w:rsidR="00000000" w:rsidRDefault="00C65DF1">
      <w:pPr>
        <w:ind w:firstLine="720"/>
        <w:jc w:val="both"/>
        <w:rPr>
          <w:sz w:val="22"/>
        </w:rPr>
      </w:pPr>
      <w:r>
        <w:rPr>
          <w:b/>
          <w:bCs/>
          <w:sz w:val="22"/>
        </w:rPr>
        <w:t>4. Gnostične sekte</w:t>
      </w:r>
      <w:r>
        <w:rPr>
          <w:sz w:val="22"/>
        </w:rPr>
        <w:t>: svojo interpretacijo krščanskega nauka; bolj kot odrešenik je Kristus zgled za vse. Različne stopnje razsvetljev</w:t>
      </w:r>
      <w:r>
        <w:rPr>
          <w:sz w:val="22"/>
        </w:rPr>
        <w:t>anja svojih članov. Karizmatični voditelj.</w:t>
      </w:r>
    </w:p>
    <w:p w:rsidR="00000000" w:rsidRDefault="00C65DF1">
      <w:pPr>
        <w:jc w:val="both"/>
        <w:rPr>
          <w:sz w:val="22"/>
          <w:u w:val="single"/>
        </w:rPr>
      </w:pPr>
    </w:p>
    <w:p w:rsidR="00000000" w:rsidRDefault="00C65DF1">
      <w:pPr>
        <w:pStyle w:val="Heading6"/>
        <w:jc w:val="both"/>
        <w:rPr>
          <w:rFonts w:ascii="Times New Roman" w:hAnsi="Times New Roman" w:cs="Times New Roman"/>
          <w:sz w:val="22"/>
          <w:szCs w:val="24"/>
        </w:rPr>
      </w:pPr>
      <w:r>
        <w:rPr>
          <w:rFonts w:ascii="Comic Sans MS" w:hAnsi="Comic Sans MS" w:cs="Times New Roman"/>
          <w:sz w:val="22"/>
          <w:szCs w:val="24"/>
          <w:u w:val="single"/>
        </w:rPr>
        <w:t>Denominacija</w:t>
      </w:r>
    </w:p>
    <w:p w:rsidR="00000000" w:rsidRDefault="00C65DF1">
      <w:pPr>
        <w:ind w:firstLine="708"/>
        <w:jc w:val="both"/>
        <w:rPr>
          <w:sz w:val="22"/>
        </w:rPr>
      </w:pPr>
      <w:r>
        <w:rPr>
          <w:b/>
          <w:bCs/>
          <w:sz w:val="22"/>
        </w:rPr>
        <w:t>Niebuhr</w:t>
      </w:r>
      <w:r>
        <w:rPr>
          <w:sz w:val="22"/>
        </w:rPr>
        <w:t xml:space="preserve"> : </w:t>
      </w:r>
      <w:r>
        <w:rPr>
          <w:b/>
          <w:bCs/>
          <w:sz w:val="22"/>
        </w:rPr>
        <w:t>denominacija</w:t>
      </w:r>
      <w:r>
        <w:rPr>
          <w:sz w:val="22"/>
        </w:rPr>
        <w:t>= vmesna oblika med cerkvijo in sekto</w:t>
      </w:r>
      <w:r>
        <w:rPr>
          <w:b/>
          <w:bCs/>
          <w:sz w:val="22"/>
        </w:rPr>
        <w:t xml:space="preserve">. </w:t>
      </w:r>
    </w:p>
    <w:p w:rsidR="00000000" w:rsidRDefault="00C65DF1">
      <w:pPr>
        <w:ind w:firstLine="708"/>
        <w:jc w:val="both"/>
        <w:rPr>
          <w:sz w:val="22"/>
        </w:rPr>
      </w:pPr>
      <w:r>
        <w:rPr>
          <w:sz w:val="22"/>
        </w:rPr>
        <w:t>Nastane iz sekte, vendar članom dopušča neomejeno delovanje v svetu. Svoboden vstop v versko skupnost in priznavanje religioznega plurali</w:t>
      </w:r>
      <w:r>
        <w:rPr>
          <w:sz w:val="22"/>
        </w:rPr>
        <w:t>zma.</w:t>
      </w:r>
    </w:p>
    <w:p w:rsidR="00000000" w:rsidRDefault="00C65DF1">
      <w:pPr>
        <w:ind w:firstLine="708"/>
        <w:jc w:val="both"/>
        <w:rPr>
          <w:sz w:val="22"/>
        </w:rPr>
      </w:pPr>
      <w:r>
        <w:rPr>
          <w:b/>
          <w:bCs/>
          <w:sz w:val="22"/>
        </w:rPr>
        <w:t>Tonnies</w:t>
      </w:r>
      <w:r>
        <w:rPr>
          <w:sz w:val="22"/>
        </w:rPr>
        <w:t xml:space="preserve">: Skupnosti težijo, da se zlijejo (fuzija) v širši družbo. V velikem razvojnem procesu menjujeta obdobji skupnosti  in družbe. </w:t>
      </w:r>
    </w:p>
    <w:p w:rsidR="00000000" w:rsidRDefault="00C65DF1">
      <w:pPr>
        <w:jc w:val="both"/>
        <w:rPr>
          <w:sz w:val="22"/>
        </w:rPr>
      </w:pPr>
    </w:p>
    <w:p w:rsidR="00000000" w:rsidRDefault="00C65DF1">
      <w:pPr>
        <w:pStyle w:val="Heading6"/>
        <w:jc w:val="both"/>
        <w:rPr>
          <w:rFonts w:ascii="Comic Sans MS" w:hAnsi="Comic Sans MS" w:cs="Times New Roman"/>
          <w:sz w:val="22"/>
          <w:szCs w:val="24"/>
          <w:u w:val="single"/>
        </w:rPr>
      </w:pPr>
      <w:r>
        <w:rPr>
          <w:rFonts w:ascii="Comic Sans MS" w:hAnsi="Comic Sans MS" w:cs="Times New Roman"/>
          <w:sz w:val="22"/>
          <w:szCs w:val="24"/>
          <w:u w:val="single"/>
        </w:rPr>
        <w:t>Kult</w:t>
      </w:r>
    </w:p>
    <w:p w:rsidR="00000000" w:rsidRDefault="00C65DF1">
      <w:pPr>
        <w:jc w:val="both"/>
        <w:rPr>
          <w:sz w:val="22"/>
        </w:rPr>
      </w:pPr>
      <w:r>
        <w:rPr>
          <w:b/>
          <w:bCs/>
          <w:sz w:val="22"/>
        </w:rPr>
        <w:t>Troeltsch</w:t>
      </w:r>
      <w:r>
        <w:rPr>
          <w:sz w:val="22"/>
        </w:rPr>
        <w:t xml:space="preserve"> je govoril o tem, im. mistika (prehodne in osebno sestavljene skupine). </w:t>
      </w:r>
    </w:p>
    <w:p w:rsidR="00000000" w:rsidRDefault="00C65DF1">
      <w:pPr>
        <w:jc w:val="both"/>
        <w:rPr>
          <w:sz w:val="22"/>
        </w:rPr>
      </w:pPr>
      <w:r>
        <w:rPr>
          <w:sz w:val="22"/>
        </w:rPr>
        <w:t>- Privaten karakter, ne poz</w:t>
      </w:r>
      <w:r>
        <w:rPr>
          <w:sz w:val="22"/>
        </w:rPr>
        <w:t>najo formalnega članstva in večkrat tudi vodstvo ni jasno vzpostavljeno. Družijo jih predvsem občasna srečanja, ki imajo elemente obredij, praznovanj, pa tudi zdravljenja, izobraževanja, ipd. Vsak ima svojo vero. To je v modernem življenju pogostejša oblik</w:t>
      </w:r>
      <w:r>
        <w:rPr>
          <w:sz w:val="22"/>
        </w:rPr>
        <w:t xml:space="preserve">a socialne vernosti. </w:t>
      </w:r>
    </w:p>
    <w:p w:rsidR="00000000" w:rsidRDefault="00C65DF1">
      <w:pPr>
        <w:jc w:val="both"/>
        <w:rPr>
          <w:b/>
          <w:sz w:val="22"/>
        </w:rPr>
      </w:pPr>
    </w:p>
    <w:p w:rsidR="00000000" w:rsidRDefault="00C65DF1">
      <w:pPr>
        <w:pStyle w:val="Heading5"/>
      </w:pPr>
      <w:r>
        <w:t>Nova duhovna gibanja</w:t>
      </w:r>
    </w:p>
    <w:p w:rsidR="00000000" w:rsidRDefault="00C65DF1">
      <w:pPr>
        <w:jc w:val="both"/>
        <w:rPr>
          <w:sz w:val="22"/>
        </w:rPr>
      </w:pPr>
      <w:r>
        <w:rPr>
          <w:b/>
          <w:bCs/>
          <w:sz w:val="22"/>
        </w:rPr>
        <w:t>NRG</w:t>
      </w:r>
      <w:r>
        <w:rPr>
          <w:sz w:val="22"/>
        </w:rPr>
        <w:t xml:space="preserve"> – nova religiozna gibanja- </w:t>
      </w:r>
      <w:r>
        <w:rPr>
          <w:b/>
          <w:bCs/>
          <w:sz w:val="22"/>
        </w:rPr>
        <w:t>številne sakralne skupine</w:t>
      </w:r>
      <w:r>
        <w:rPr>
          <w:sz w:val="22"/>
        </w:rPr>
        <w:t xml:space="preserve"> - v sami cerkvi in izven nje. </w:t>
      </w:r>
    </w:p>
    <w:p w:rsidR="00000000" w:rsidRDefault="00C65DF1">
      <w:pPr>
        <w:jc w:val="both"/>
        <w:rPr>
          <w:sz w:val="22"/>
        </w:rPr>
      </w:pPr>
      <w:r>
        <w:rPr>
          <w:b/>
          <w:bCs/>
          <w:i/>
          <w:iCs/>
          <w:sz w:val="22"/>
        </w:rPr>
        <w:t>Berger in Bellah</w:t>
      </w:r>
      <w:r>
        <w:rPr>
          <w:sz w:val="22"/>
        </w:rPr>
        <w:t xml:space="preserve"> - tvorci teorij o civilni religiji</w:t>
      </w:r>
    </w:p>
    <w:p w:rsidR="00000000" w:rsidRDefault="00C65DF1">
      <w:pPr>
        <w:jc w:val="both"/>
        <w:rPr>
          <w:sz w:val="22"/>
        </w:rPr>
      </w:pPr>
      <w:r>
        <w:rPr>
          <w:b/>
          <w:bCs/>
          <w:sz w:val="22"/>
        </w:rPr>
        <w:t>Niso institucionalizirane verske skupnosti</w:t>
      </w:r>
      <w:r>
        <w:rPr>
          <w:sz w:val="22"/>
        </w:rPr>
        <w:t xml:space="preserve"> (čeprav niso brez organizacij</w:t>
      </w:r>
      <w:r>
        <w:rPr>
          <w:sz w:val="22"/>
        </w:rPr>
        <w:t>skih oblik). V ospredju je poseben vidik verskega življenja, ki se jim v cerkvi zdi zanemarjen. Verska tradicija ni tako pomembna. Hočejo novost. Če hočejo preživeti na daljši rok, morajo postopoma sprejeti določene institucionalne elemente verskega življe</w:t>
      </w:r>
      <w:r>
        <w:rPr>
          <w:sz w:val="22"/>
        </w:rPr>
        <w:t xml:space="preserve">nja. </w:t>
      </w:r>
    </w:p>
    <w:p w:rsidR="00000000" w:rsidRDefault="00C65DF1">
      <w:pPr>
        <w:jc w:val="both"/>
        <w:rPr>
          <w:sz w:val="22"/>
        </w:rPr>
      </w:pPr>
    </w:p>
    <w:p w:rsidR="00000000" w:rsidRDefault="00C65DF1">
      <w:pPr>
        <w:jc w:val="both"/>
        <w:rPr>
          <w:sz w:val="22"/>
        </w:rPr>
      </w:pPr>
    </w:p>
    <w:p w:rsidR="00000000" w:rsidRDefault="00C65DF1">
      <w:pPr>
        <w:jc w:val="both"/>
        <w:rPr>
          <w:sz w:val="22"/>
        </w:rPr>
      </w:pPr>
    </w:p>
    <w:p w:rsidR="00000000" w:rsidRDefault="00C65DF1">
      <w:pPr>
        <w:jc w:val="both"/>
        <w:rPr>
          <w:sz w:val="22"/>
        </w:rPr>
      </w:pPr>
    </w:p>
    <w:p w:rsidR="00000000" w:rsidRDefault="00C65DF1">
      <w:pPr>
        <w:pStyle w:val="Heading6"/>
        <w:jc w:val="both"/>
        <w:rPr>
          <w:rFonts w:ascii="Times New Roman" w:hAnsi="Times New Roman" w:cs="Times New Roman"/>
          <w:sz w:val="22"/>
          <w:szCs w:val="24"/>
          <w:u w:val="single"/>
        </w:rPr>
      </w:pPr>
      <w:r>
        <w:rPr>
          <w:rFonts w:ascii="Times New Roman" w:hAnsi="Times New Roman" w:cs="Times New Roman"/>
          <w:sz w:val="22"/>
          <w:szCs w:val="24"/>
          <w:u w:val="single"/>
        </w:rPr>
        <w:lastRenderedPageBreak/>
        <w:t>O’Dea – dileme razvoja institucionaliziranih religij</w:t>
      </w:r>
    </w:p>
    <w:p w:rsidR="00000000" w:rsidRDefault="00C65DF1">
      <w:pPr>
        <w:jc w:val="both"/>
        <w:rPr>
          <w:sz w:val="22"/>
        </w:rPr>
      </w:pPr>
    </w:p>
    <w:p w:rsidR="00000000" w:rsidRDefault="00C65DF1">
      <w:pPr>
        <w:jc w:val="both"/>
        <w:rPr>
          <w:sz w:val="22"/>
          <w:vertAlign w:val="superscript"/>
        </w:rPr>
      </w:pPr>
      <w:r>
        <w:rPr>
          <w:sz w:val="22"/>
        </w:rPr>
        <w:t xml:space="preserve">pet dilem institucionaliziranih religij: </w:t>
      </w:r>
    </w:p>
    <w:p w:rsidR="00000000" w:rsidRDefault="00C65DF1" w:rsidP="00C65DF1">
      <w:pPr>
        <w:numPr>
          <w:ilvl w:val="0"/>
          <w:numId w:val="5"/>
        </w:numPr>
        <w:ind w:left="360"/>
        <w:jc w:val="both"/>
        <w:rPr>
          <w:sz w:val="22"/>
        </w:rPr>
      </w:pPr>
      <w:r>
        <w:rPr>
          <w:b/>
          <w:sz w:val="22"/>
        </w:rPr>
        <w:t>Dilema mešane motivacije</w:t>
      </w:r>
      <w:r>
        <w:rPr>
          <w:sz w:val="22"/>
        </w:rPr>
        <w:t>..(moč, prestiž, estetika)- npr. da gremo v nedeljo k maši, ker čutimo duhovno potrebo, ker je treba iti, iz zapovedi, dolžnos</w:t>
      </w:r>
      <w:r>
        <w:rPr>
          <w:sz w:val="22"/>
        </w:rPr>
        <w:t>ti. Včasih- več mešane motivacije: izvedeli so kaj novega, družabni dogodek, pred cerkvijo je bila trgovina in gostilna- ekonomski in religiozni vidik. Danes te motivacije večinoma religiozne. Marija Terezija je izdala odlok, da gostilničarji ne smejo imet</w:t>
      </w:r>
      <w:r>
        <w:rPr>
          <w:sz w:val="22"/>
        </w:rPr>
        <w:t xml:space="preserve">i gostilne odprte med mašo. </w:t>
      </w:r>
    </w:p>
    <w:p w:rsidR="00000000" w:rsidRDefault="00C65DF1" w:rsidP="00C65DF1">
      <w:pPr>
        <w:numPr>
          <w:ilvl w:val="0"/>
          <w:numId w:val="5"/>
        </w:numPr>
        <w:ind w:left="360"/>
        <w:jc w:val="both"/>
        <w:rPr>
          <w:sz w:val="22"/>
        </w:rPr>
      </w:pPr>
      <w:r>
        <w:rPr>
          <w:b/>
          <w:sz w:val="22"/>
        </w:rPr>
        <w:t>Simbolična dilema: objektivizacija vs. alienacija</w:t>
      </w:r>
      <w:r>
        <w:rPr>
          <w:sz w:val="22"/>
        </w:rPr>
        <w:t>. : simboli so le še rutine: Da pri simbolu vidim tisto, kar je nevidno. Simboli v institucionaliziranih cerkvah postanejo objekt- deluje le kot stvar. Rimske katakombe- poslikav</w:t>
      </w:r>
      <w:r>
        <w:rPr>
          <w:sz w:val="22"/>
        </w:rPr>
        <w:t>e- ljudje molijo z razprostrtimi rokami- kažejo odprtost za Božje delovanje. to postane predpis, da se tako moli- duhovnik mora roke tako držat- večina ljudi ne ve kaj to pomeni, v ospredju so norme- izgubi se vsebina. Ker se verske stvari institucionalizi</w:t>
      </w:r>
      <w:r>
        <w:rPr>
          <w:sz w:val="22"/>
        </w:rPr>
        <w:t xml:space="preserve">rajo je nevarnost, da simboli postanejo stvari. </w:t>
      </w:r>
    </w:p>
    <w:p w:rsidR="00000000" w:rsidRDefault="00C65DF1" w:rsidP="00C65DF1">
      <w:pPr>
        <w:numPr>
          <w:ilvl w:val="0"/>
          <w:numId w:val="5"/>
        </w:numPr>
        <w:ind w:left="360"/>
        <w:jc w:val="both"/>
        <w:rPr>
          <w:sz w:val="22"/>
        </w:rPr>
      </w:pPr>
      <w:r>
        <w:rPr>
          <w:b/>
          <w:sz w:val="22"/>
        </w:rPr>
        <w:t>Dilema administrativnega reda: elaboracija vs. alienacija</w:t>
      </w:r>
      <w:r>
        <w:rPr>
          <w:sz w:val="22"/>
        </w:rPr>
        <w:t>. (birokratične): oblikujejo se birokratične strukture podobne svetnim (odtujitev od vere)- krstne knjige, računovodstvo. Weber: modernizacija družbe-</w:t>
      </w:r>
      <w:r>
        <w:rPr>
          <w:sz w:val="22"/>
        </w:rPr>
        <w:t xml:space="preserve"> birokratizacija- ena od oblik racionalizacije. </w:t>
      </w:r>
    </w:p>
    <w:p w:rsidR="00000000" w:rsidRDefault="00C65DF1" w:rsidP="00C65DF1">
      <w:pPr>
        <w:numPr>
          <w:ilvl w:val="0"/>
          <w:numId w:val="5"/>
        </w:numPr>
        <w:ind w:left="360"/>
        <w:jc w:val="both"/>
        <w:rPr>
          <w:sz w:val="22"/>
        </w:rPr>
      </w:pPr>
      <w:r>
        <w:rPr>
          <w:b/>
          <w:sz w:val="22"/>
        </w:rPr>
        <w:t>Dilema omejevanja: konkretna definicija verskega sporočila vs. nadomestitve duha s črko</w:t>
      </w:r>
      <w:r>
        <w:rPr>
          <w:sz w:val="22"/>
        </w:rPr>
        <w:t>: (omejevanje)- legalizem, pravila, kodeksi; katekizem; nevarnost, da se bogastvo duhovnega življenja zreducira v pravil</w:t>
      </w:r>
      <w:r>
        <w:rPr>
          <w:sz w:val="22"/>
        </w:rPr>
        <w:t xml:space="preserve">a in postane na koncu legalizem- človek ne živi iz duha, ampak po pravilih. </w:t>
      </w:r>
    </w:p>
    <w:p w:rsidR="00000000" w:rsidRDefault="00C65DF1" w:rsidP="00C65DF1">
      <w:pPr>
        <w:numPr>
          <w:ilvl w:val="0"/>
          <w:numId w:val="5"/>
        </w:numPr>
        <w:ind w:left="360"/>
        <w:jc w:val="both"/>
        <w:rPr>
          <w:sz w:val="22"/>
        </w:rPr>
      </w:pPr>
      <w:r>
        <w:rPr>
          <w:b/>
          <w:sz w:val="22"/>
        </w:rPr>
        <w:t>Dilema moči (oblasti): spreobrnjenje vs. Prisila</w:t>
      </w:r>
      <w:r>
        <w:rPr>
          <w:bCs/>
          <w:sz w:val="22"/>
        </w:rPr>
        <w:t>: najprej pripadnost iz spreobrnitve, sčasoma pa verska institucija za povečanje moči teži k zvezi z oblastmi- zato prilagoditve na</w:t>
      </w:r>
      <w:r>
        <w:rPr>
          <w:bCs/>
          <w:sz w:val="22"/>
        </w:rPr>
        <w:t xml:space="preserve"> obstoječo kulturo, politiko; religija postane oblika družbene kontrole…</w:t>
      </w:r>
    </w:p>
    <w:p w:rsidR="00000000" w:rsidRDefault="00C65DF1">
      <w:pPr>
        <w:jc w:val="both"/>
        <w:rPr>
          <w:sz w:val="22"/>
        </w:rPr>
      </w:pPr>
    </w:p>
    <w:p w:rsidR="00000000" w:rsidRDefault="00C65DF1">
      <w:pPr>
        <w:pStyle w:val="Heading6"/>
        <w:jc w:val="both"/>
        <w:rPr>
          <w:rFonts w:ascii="Times New Roman" w:hAnsi="Times New Roman" w:cs="Times New Roman"/>
          <w:sz w:val="22"/>
          <w:szCs w:val="24"/>
          <w:u w:val="single"/>
        </w:rPr>
      </w:pPr>
      <w:r>
        <w:rPr>
          <w:rFonts w:ascii="Times New Roman" w:hAnsi="Times New Roman" w:cs="Times New Roman"/>
          <w:sz w:val="22"/>
          <w:szCs w:val="24"/>
          <w:u w:val="single"/>
        </w:rPr>
        <w:t>Vloga duhovnikov, svečenikov, klerikov</w:t>
      </w:r>
    </w:p>
    <w:p w:rsidR="00000000" w:rsidRDefault="00C65DF1">
      <w:pPr>
        <w:ind w:firstLine="720"/>
        <w:jc w:val="both"/>
        <w:rPr>
          <w:sz w:val="22"/>
        </w:rPr>
      </w:pPr>
      <w:r>
        <w:rPr>
          <w:sz w:val="22"/>
        </w:rPr>
        <w:t>Vodilni sloj. Na makrosocialni ravni je mogoče opazovati npr. odnos kler-laiki. Kleriki:</w:t>
      </w:r>
    </w:p>
    <w:p w:rsidR="00000000" w:rsidRDefault="00C65DF1">
      <w:pPr>
        <w:ind w:firstLine="720"/>
        <w:jc w:val="both"/>
        <w:rPr>
          <w:sz w:val="22"/>
        </w:rPr>
      </w:pPr>
      <w:r>
        <w:rPr>
          <w:b/>
          <w:bCs/>
          <w:i/>
          <w:sz w:val="22"/>
        </w:rPr>
        <w:t>evangelizacija</w:t>
      </w:r>
      <w:r>
        <w:rPr>
          <w:sz w:val="22"/>
        </w:rPr>
        <w:t xml:space="preserve"> (razširitev sporočila)</w:t>
      </w:r>
    </w:p>
    <w:p w:rsidR="00000000" w:rsidRDefault="00C65DF1">
      <w:pPr>
        <w:ind w:firstLine="720"/>
        <w:jc w:val="both"/>
        <w:rPr>
          <w:sz w:val="22"/>
        </w:rPr>
      </w:pPr>
      <w:r>
        <w:rPr>
          <w:b/>
          <w:bCs/>
          <w:i/>
          <w:sz w:val="22"/>
        </w:rPr>
        <w:t>posvečevanje</w:t>
      </w:r>
      <w:r>
        <w:rPr>
          <w:sz w:val="22"/>
        </w:rPr>
        <w:t xml:space="preserve"> ("d</w:t>
      </w:r>
      <w:r>
        <w:rPr>
          <w:sz w:val="22"/>
        </w:rPr>
        <w:t xml:space="preserve">istribucija" milosti) </w:t>
      </w:r>
    </w:p>
    <w:p w:rsidR="00000000" w:rsidRDefault="00C65DF1">
      <w:pPr>
        <w:ind w:firstLine="720"/>
        <w:jc w:val="both"/>
        <w:rPr>
          <w:sz w:val="22"/>
        </w:rPr>
      </w:pPr>
      <w:r>
        <w:rPr>
          <w:b/>
          <w:bCs/>
          <w:i/>
          <w:iCs/>
          <w:sz w:val="22"/>
        </w:rPr>
        <w:t>administracija</w:t>
      </w:r>
      <w:r>
        <w:rPr>
          <w:sz w:val="22"/>
        </w:rPr>
        <w:t xml:space="preserve"> (</w:t>
      </w:r>
      <w:r>
        <w:rPr>
          <w:i/>
          <w:sz w:val="22"/>
        </w:rPr>
        <w:t>pastirska služba</w:t>
      </w:r>
      <w:r>
        <w:rPr>
          <w:sz w:val="22"/>
        </w:rPr>
        <w:t>, različne vloge: oznanjevalec, pridigar, katehist, učitelj...).</w:t>
      </w:r>
    </w:p>
    <w:p w:rsidR="00000000" w:rsidRDefault="00C65DF1">
      <w:pPr>
        <w:jc w:val="both"/>
        <w:rPr>
          <w:sz w:val="22"/>
        </w:rPr>
      </w:pPr>
    </w:p>
    <w:p w:rsidR="00000000" w:rsidRDefault="00C65DF1">
      <w:pPr>
        <w:jc w:val="both"/>
        <w:rPr>
          <w:sz w:val="22"/>
        </w:rPr>
      </w:pPr>
      <w:r>
        <w:rPr>
          <w:sz w:val="22"/>
        </w:rPr>
        <w:t xml:space="preserve">Zmanjšano število duhovnikov in duhovniških kandidatov. Vzrok: </w:t>
      </w:r>
      <w:r>
        <w:rPr>
          <w:b/>
          <w:bCs/>
          <w:sz w:val="22"/>
        </w:rPr>
        <w:t>premajhno versko gorečnost</w:t>
      </w:r>
      <w:r>
        <w:rPr>
          <w:sz w:val="22"/>
        </w:rPr>
        <w:t xml:space="preserve">., </w:t>
      </w:r>
      <w:r>
        <w:rPr>
          <w:b/>
          <w:bCs/>
          <w:sz w:val="22"/>
        </w:rPr>
        <w:t>kriza družine</w:t>
      </w:r>
      <w:r>
        <w:rPr>
          <w:sz w:val="22"/>
        </w:rPr>
        <w:t xml:space="preserve">, </w:t>
      </w:r>
      <w:r>
        <w:rPr>
          <w:b/>
          <w:bCs/>
          <w:sz w:val="22"/>
        </w:rPr>
        <w:t>manjše število otrok</w:t>
      </w:r>
      <w:r>
        <w:rPr>
          <w:sz w:val="22"/>
        </w:rPr>
        <w:t>,  obvez</w:t>
      </w:r>
      <w:r>
        <w:rPr>
          <w:sz w:val="22"/>
        </w:rPr>
        <w:t xml:space="preserve">en </w:t>
      </w:r>
      <w:r>
        <w:rPr>
          <w:b/>
          <w:bCs/>
          <w:sz w:val="22"/>
        </w:rPr>
        <w:t>celibat</w:t>
      </w:r>
      <w:r>
        <w:rPr>
          <w:sz w:val="22"/>
        </w:rPr>
        <w:t xml:space="preserve">, </w:t>
      </w:r>
      <w:r>
        <w:rPr>
          <w:b/>
          <w:bCs/>
          <w:sz w:val="22"/>
        </w:rPr>
        <w:t>gmotne razmere</w:t>
      </w:r>
      <w:r>
        <w:rPr>
          <w:sz w:val="22"/>
        </w:rPr>
        <w:t xml:space="preserve">, </w:t>
      </w:r>
      <w:r>
        <w:rPr>
          <w:b/>
          <w:bCs/>
          <w:sz w:val="22"/>
        </w:rPr>
        <w:t>spremenila družbena vloga</w:t>
      </w:r>
      <w:r>
        <w:rPr>
          <w:sz w:val="22"/>
        </w:rPr>
        <w:t xml:space="preserve"> </w:t>
      </w:r>
      <w:r>
        <w:rPr>
          <w:b/>
          <w:bCs/>
          <w:sz w:val="22"/>
        </w:rPr>
        <w:t>duhovnika</w:t>
      </w:r>
      <w:r>
        <w:rPr>
          <w:sz w:val="22"/>
        </w:rPr>
        <w:t>: duhovniški poklic zato izgubil del družbene veljave - sekularizacija življenja.</w:t>
      </w:r>
    </w:p>
    <w:p w:rsidR="00000000" w:rsidRDefault="00C65DF1">
      <w:pPr>
        <w:pStyle w:val="BodyText3"/>
      </w:pPr>
      <w:r>
        <w:t xml:space="preserve">Vendar pa so znamenja, da ta poklic v zadnjem času spet pridobiva na družbeni veljavi. </w:t>
      </w:r>
    </w:p>
    <w:p w:rsidR="00000000" w:rsidRDefault="00C65DF1">
      <w:pPr>
        <w:pStyle w:val="Heading2"/>
        <w:pBdr>
          <w:top w:val="none" w:sz="0" w:space="0" w:color="auto"/>
          <w:left w:val="none" w:sz="0" w:space="0" w:color="auto"/>
          <w:bottom w:val="none" w:sz="0" w:space="0" w:color="auto"/>
          <w:right w:val="none" w:sz="0" w:space="0" w:color="auto"/>
        </w:pBdr>
        <w:rPr>
          <w:rFonts w:ascii="Arial Black" w:hAnsi="Arial Black" w:cs="Times New Roman"/>
          <w:b w:val="0"/>
          <w:bCs/>
          <w:sz w:val="22"/>
          <w:szCs w:val="24"/>
          <w:u w:val="single"/>
        </w:rPr>
      </w:pPr>
    </w:p>
    <w:p w:rsidR="00000000" w:rsidRDefault="00C65DF1">
      <w:pPr>
        <w:pStyle w:val="Heading2"/>
        <w:pBdr>
          <w:top w:val="none" w:sz="0" w:space="0" w:color="auto"/>
          <w:left w:val="none" w:sz="0" w:space="0" w:color="auto"/>
          <w:bottom w:val="none" w:sz="0" w:space="0" w:color="auto"/>
          <w:right w:val="none" w:sz="0" w:space="0" w:color="auto"/>
        </w:pBdr>
        <w:rPr>
          <w:rFonts w:ascii="Arial Black" w:hAnsi="Arial Black" w:cs="Times New Roman"/>
          <w:b w:val="0"/>
          <w:bCs/>
          <w:sz w:val="22"/>
          <w:szCs w:val="24"/>
          <w:u w:val="single"/>
        </w:rPr>
      </w:pPr>
      <w:r>
        <w:rPr>
          <w:rFonts w:ascii="Arial Black" w:hAnsi="Arial Black" w:cs="Times New Roman"/>
          <w:b w:val="0"/>
          <w:bCs/>
          <w:sz w:val="22"/>
          <w:szCs w:val="24"/>
          <w:u w:val="single"/>
        </w:rPr>
        <w:t xml:space="preserve">4. VERSKA PRIPADNOST, </w:t>
      </w:r>
      <w:r>
        <w:rPr>
          <w:rFonts w:ascii="Arial Black" w:hAnsi="Arial Black" w:cs="Times New Roman"/>
          <w:b w:val="0"/>
          <w:bCs/>
          <w:sz w:val="22"/>
          <w:szCs w:val="24"/>
          <w:u w:val="single"/>
        </w:rPr>
        <w:t>KONFESIONALNOST, VERSKA PRAKSA</w:t>
      </w:r>
    </w:p>
    <w:p w:rsidR="00000000" w:rsidRDefault="00C65DF1">
      <w:pPr>
        <w:jc w:val="both"/>
        <w:rPr>
          <w:sz w:val="22"/>
        </w:rPr>
      </w:pPr>
    </w:p>
    <w:p w:rsidR="00000000" w:rsidRDefault="00C65DF1">
      <w:pPr>
        <w:ind w:firstLine="360"/>
        <w:jc w:val="both"/>
        <w:rPr>
          <w:sz w:val="22"/>
        </w:rPr>
      </w:pPr>
      <w:r>
        <w:rPr>
          <w:sz w:val="22"/>
        </w:rPr>
        <w:t xml:space="preserve">Na </w:t>
      </w:r>
      <w:r>
        <w:rPr>
          <w:b/>
          <w:bCs/>
          <w:sz w:val="22"/>
        </w:rPr>
        <w:t>mikrosocialni</w:t>
      </w:r>
      <w:r>
        <w:rPr>
          <w:sz w:val="22"/>
        </w:rPr>
        <w:t xml:space="preserve"> ravni (v odnosu do posameznih oseb) se pojavi vprašanje glede pripadnosti verski skupnosti. Tip pripadnosti je odvisen od: strukture skupine ; od predstav, ki jih posameznik ima o svojem mestu v skupini in o</w:t>
      </w:r>
      <w:r>
        <w:rPr>
          <w:sz w:val="22"/>
        </w:rPr>
        <w:t xml:space="preserve"> skupini; od tipa komuniciranja v njej.</w:t>
      </w:r>
    </w:p>
    <w:p w:rsidR="00000000" w:rsidRDefault="00C65DF1">
      <w:pPr>
        <w:jc w:val="both"/>
        <w:rPr>
          <w:sz w:val="22"/>
        </w:rPr>
      </w:pPr>
      <w:r>
        <w:rPr>
          <w:sz w:val="22"/>
        </w:rPr>
        <w:tab/>
        <w:t>V</w:t>
      </w:r>
      <w:r>
        <w:rPr>
          <w:sz w:val="22"/>
        </w:rPr>
        <w:t xml:space="preserve"> tranzicijskih deželah, kjer so bile institucionalne oblike vernosti v preteklosti načrtno izpostavljene uničenju, še kljub temu večina (z izjemo Češke, Vzhodne Nemčije in Ukrajine) članov cerkva, torej konfesionalnih. V Sloveniji je konfesionalnih 2/3 pre</w:t>
      </w:r>
      <w:r>
        <w:rPr>
          <w:sz w:val="22"/>
        </w:rPr>
        <w:t xml:space="preserve">bivalstva. </w:t>
      </w:r>
    </w:p>
    <w:p w:rsidR="00000000" w:rsidRDefault="00C65DF1">
      <w:pPr>
        <w:jc w:val="both"/>
        <w:rPr>
          <w:sz w:val="22"/>
        </w:rPr>
      </w:pPr>
    </w:p>
    <w:p w:rsidR="00000000" w:rsidRDefault="00C65DF1">
      <w:pPr>
        <w:ind w:firstLine="360"/>
        <w:jc w:val="both"/>
        <w:rPr>
          <w:sz w:val="22"/>
        </w:rPr>
      </w:pPr>
      <w:r>
        <w:rPr>
          <w:b/>
          <w:bCs/>
          <w:sz w:val="22"/>
        </w:rPr>
        <w:t>Več ljudi se čuti pripadnike določene cerkve</w:t>
      </w:r>
      <w:r>
        <w:rPr>
          <w:sz w:val="22"/>
        </w:rPr>
        <w:t xml:space="preserve"> (privrženost krščanskim vrednotam)</w:t>
      </w:r>
      <w:r>
        <w:rPr>
          <w:b/>
          <w:bCs/>
          <w:sz w:val="22"/>
        </w:rPr>
        <w:t xml:space="preserve"> kot pa je tistih, ki verujejo v Boga</w:t>
      </w:r>
      <w:r>
        <w:rPr>
          <w:sz w:val="22"/>
        </w:rPr>
        <w:t>.</w:t>
      </w:r>
    </w:p>
    <w:p w:rsidR="00000000" w:rsidRDefault="00C65DF1">
      <w:pPr>
        <w:ind w:firstLine="360"/>
        <w:jc w:val="both"/>
        <w:rPr>
          <w:sz w:val="22"/>
        </w:rPr>
      </w:pPr>
      <w:r>
        <w:rPr>
          <w:sz w:val="22"/>
        </w:rPr>
        <w:t xml:space="preserve"> </w:t>
      </w:r>
      <w:r>
        <w:rPr>
          <w:rFonts w:ascii="Comic Sans MS" w:hAnsi="Comic Sans MS"/>
          <w:sz w:val="22"/>
        </w:rPr>
        <w:t>Grace</w:t>
      </w:r>
      <w:r>
        <w:rPr>
          <w:sz w:val="22"/>
        </w:rPr>
        <w:t xml:space="preserve"> govori : - religije brez vere </w:t>
      </w:r>
      <w:r>
        <w:rPr>
          <w:b/>
          <w:sz w:val="22"/>
        </w:rPr>
        <w:t>(belonging without believing</w:t>
      </w:r>
      <w:r>
        <w:rPr>
          <w:sz w:val="22"/>
        </w:rPr>
        <w:t xml:space="preserve">), </w:t>
      </w:r>
    </w:p>
    <w:p w:rsidR="00000000" w:rsidRDefault="00C65DF1">
      <w:pPr>
        <w:ind w:firstLine="360"/>
        <w:jc w:val="both"/>
        <w:rPr>
          <w:sz w:val="22"/>
        </w:rPr>
      </w:pPr>
      <w:r>
        <w:rPr>
          <w:sz w:val="22"/>
        </w:rPr>
        <w:t>- vernike, ki ne pripadajo nobeni verski skupnosti (</w:t>
      </w:r>
      <w:r>
        <w:rPr>
          <w:b/>
          <w:sz w:val="22"/>
        </w:rPr>
        <w:t>beli</w:t>
      </w:r>
      <w:r>
        <w:rPr>
          <w:b/>
          <w:sz w:val="22"/>
        </w:rPr>
        <w:t>eving without belonging</w:t>
      </w:r>
      <w:r>
        <w:rPr>
          <w:sz w:val="22"/>
        </w:rPr>
        <w:t xml:space="preserve">).  </w:t>
      </w:r>
    </w:p>
    <w:p w:rsidR="00000000" w:rsidRDefault="00C65DF1">
      <w:pPr>
        <w:jc w:val="both"/>
        <w:rPr>
          <w:sz w:val="22"/>
        </w:rPr>
      </w:pPr>
      <w:r>
        <w:rPr>
          <w:sz w:val="22"/>
        </w:rPr>
        <w:tab/>
      </w:r>
    </w:p>
    <w:p w:rsidR="00000000" w:rsidRDefault="00C65DF1">
      <w:pPr>
        <w:jc w:val="both"/>
        <w:rPr>
          <w:sz w:val="22"/>
        </w:rPr>
      </w:pPr>
      <w:r>
        <w:rPr>
          <w:sz w:val="22"/>
        </w:rPr>
        <w:t>V Sloveniji okoli 50% vprašanih (zelo) tesno povezani s Cerkvijo, 42% pa to povezanost ocenjuje za slabo, le pri 7% ni nikakršne povezanosti. Relativno visoka pripadnost Cerkvi v Sloveniji– v večini tranzicijskih dežel je prec</w:t>
      </w:r>
      <w:r>
        <w:rPr>
          <w:sz w:val="22"/>
        </w:rPr>
        <w:t>ej nižja.</w:t>
      </w:r>
    </w:p>
    <w:p w:rsidR="00000000" w:rsidRDefault="00C65DF1">
      <w:pPr>
        <w:jc w:val="both"/>
        <w:rPr>
          <w:b/>
          <w:sz w:val="22"/>
          <w:vertAlign w:val="superscript"/>
        </w:rPr>
      </w:pPr>
    </w:p>
    <w:p w:rsidR="00000000" w:rsidRDefault="00C65DF1">
      <w:pPr>
        <w:pStyle w:val="Heading8"/>
        <w:rPr>
          <w:u w:val="single"/>
        </w:rPr>
      </w:pPr>
      <w:r>
        <w:rPr>
          <w:u w:val="single"/>
        </w:rPr>
        <w:lastRenderedPageBreak/>
        <w:t>Konfesionalnost v popisu prebivalstva</w:t>
      </w:r>
    </w:p>
    <w:p w:rsidR="00000000" w:rsidRDefault="00C65DF1">
      <w:pPr>
        <w:ind w:firstLine="708"/>
        <w:jc w:val="both"/>
        <w:rPr>
          <w:sz w:val="22"/>
        </w:rPr>
      </w:pPr>
      <w:r>
        <w:rPr>
          <w:sz w:val="22"/>
        </w:rPr>
        <w:t xml:space="preserve">- kako ljudje </w:t>
      </w:r>
      <w:r>
        <w:rPr>
          <w:sz w:val="22"/>
          <w:u w:val="single"/>
        </w:rPr>
        <w:t>zaupajo</w:t>
      </w:r>
      <w:r>
        <w:rPr>
          <w:sz w:val="22"/>
        </w:rPr>
        <w:t xml:space="preserve"> Cerkvi. V Sloveniji, kjer so značilne relativno nizke stopnje zaupanja do ljudi in ustanov, je </w:t>
      </w:r>
      <w:r>
        <w:rPr>
          <w:b/>
          <w:bCs/>
          <w:sz w:val="22"/>
        </w:rPr>
        <w:t>zaupanje Cerkvi – glede na druge tranzicijske dežele – med najvišjimi</w:t>
      </w:r>
      <w:r>
        <w:rPr>
          <w:sz w:val="22"/>
        </w:rPr>
        <w:t xml:space="preserve">, posebej še med </w:t>
      </w:r>
      <w:r>
        <w:rPr>
          <w:sz w:val="22"/>
          <w:u w:val="single"/>
        </w:rPr>
        <w:t>mlaj</w:t>
      </w:r>
      <w:r>
        <w:rPr>
          <w:sz w:val="22"/>
          <w:u w:val="single"/>
        </w:rPr>
        <w:t>šimi</w:t>
      </w:r>
      <w:r>
        <w:rPr>
          <w:sz w:val="22"/>
        </w:rPr>
        <w:t xml:space="preserve"> generacijami (med starejšimi je zaupanje nižje). </w:t>
      </w:r>
    </w:p>
    <w:p w:rsidR="00000000" w:rsidRDefault="00C65DF1">
      <w:pPr>
        <w:jc w:val="both"/>
        <w:rPr>
          <w:sz w:val="22"/>
        </w:rPr>
      </w:pPr>
      <w:r>
        <w:rPr>
          <w:sz w:val="22"/>
        </w:rPr>
        <w:t>Večina vprašanih meni, da Cerkev mnogim nudi duševno oporo in jih uči resnico. Večina pa je tudi mnenja, da je Cerkev v Sloveniji bogata.</w:t>
      </w:r>
    </w:p>
    <w:p w:rsidR="00000000" w:rsidRDefault="00C65DF1">
      <w:pPr>
        <w:jc w:val="both"/>
        <w:rPr>
          <w:sz w:val="22"/>
        </w:rPr>
      </w:pPr>
      <w:r>
        <w:rPr>
          <w:sz w:val="22"/>
        </w:rPr>
        <w:tab/>
      </w:r>
    </w:p>
    <w:p w:rsidR="00000000" w:rsidRDefault="00C65DF1">
      <w:pPr>
        <w:pStyle w:val="Heading6"/>
        <w:jc w:val="both"/>
        <w:rPr>
          <w:rFonts w:ascii="Times New Roman" w:hAnsi="Times New Roman" w:cs="Times New Roman"/>
          <w:u w:val="single"/>
        </w:rPr>
      </w:pPr>
      <w:r>
        <w:rPr>
          <w:rFonts w:ascii="Times New Roman" w:hAnsi="Times New Roman" w:cs="Times New Roman"/>
          <w:u w:val="single"/>
        </w:rPr>
        <w:t>Verska praksa in kategorizacije vernikov</w:t>
      </w:r>
    </w:p>
    <w:p w:rsidR="00000000" w:rsidRDefault="00C65DF1">
      <w:pPr>
        <w:pStyle w:val="Caption"/>
        <w:jc w:val="both"/>
        <w:rPr>
          <w:rFonts w:ascii="Times New Roman" w:hAnsi="Times New Roman" w:cs="Times New Roman"/>
          <w:sz w:val="22"/>
          <w:szCs w:val="24"/>
        </w:rPr>
      </w:pPr>
      <w:r>
        <w:rPr>
          <w:rFonts w:ascii="Times New Roman" w:hAnsi="Times New Roman" w:cs="Times New Roman"/>
          <w:sz w:val="22"/>
        </w:rPr>
        <w:t>Tipologija religiozn</w:t>
      </w:r>
      <w:r>
        <w:rPr>
          <w:rFonts w:ascii="Times New Roman" w:hAnsi="Times New Roman" w:cs="Times New Roman"/>
          <w:sz w:val="22"/>
        </w:rPr>
        <w:t>ih (</w:t>
      </w:r>
      <w:r>
        <w:rPr>
          <w:rFonts w:ascii="Times New Roman" w:hAnsi="Times New Roman" w:cs="Times New Roman"/>
          <w:b w:val="0"/>
          <w:bCs w:val="0"/>
          <w:sz w:val="22"/>
        </w:rPr>
        <w:t>Zulehner</w:t>
      </w:r>
      <w:r>
        <w:rPr>
          <w:b w:val="0"/>
          <w:bCs w:val="0"/>
          <w:sz w:val="22"/>
        </w:rPr>
        <w:t>):</w:t>
      </w:r>
    </w:p>
    <w:tbl>
      <w:tblPr>
        <w:tblW w:w="7215" w:type="dxa"/>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404"/>
        <w:gridCol w:w="2404"/>
        <w:gridCol w:w="2407"/>
      </w:tblGrid>
      <w:tr w:rsidR="00000000">
        <w:trPr>
          <w:trHeight w:val="250"/>
          <w:tblCellSpacing w:w="0" w:type="dxa"/>
        </w:trPr>
        <w:tc>
          <w:tcPr>
            <w:tcW w:w="2415" w:type="dxa"/>
            <w:tcBorders>
              <w:top w:val="single" w:sz="4" w:space="0" w:color="auto"/>
              <w:left w:val="single" w:sz="4" w:space="0" w:color="auto"/>
              <w:bottom w:val="single" w:sz="4" w:space="0" w:color="auto"/>
              <w:right w:val="single" w:sz="4" w:space="0" w:color="auto"/>
            </w:tcBorders>
          </w:tcPr>
          <w:p w:rsidR="00000000" w:rsidRDefault="00C65DF1">
            <w:pPr>
              <w:jc w:val="both"/>
              <w:rPr>
                <w:b/>
                <w:sz w:val="22"/>
              </w:rPr>
            </w:pPr>
            <w:r>
              <w:rPr>
                <w:b/>
                <w:i/>
                <w:iCs/>
                <w:sz w:val="22"/>
              </w:rPr>
              <w:t>TIP</w:t>
            </w:r>
          </w:p>
        </w:tc>
        <w:tc>
          <w:tcPr>
            <w:tcW w:w="2415" w:type="dxa"/>
            <w:tcBorders>
              <w:top w:val="single" w:sz="4" w:space="0" w:color="auto"/>
              <w:left w:val="single" w:sz="4" w:space="0" w:color="auto"/>
              <w:bottom w:val="single" w:sz="4" w:space="0" w:color="auto"/>
              <w:right w:val="single" w:sz="4" w:space="0" w:color="auto"/>
            </w:tcBorders>
          </w:tcPr>
          <w:p w:rsidR="00000000" w:rsidRDefault="00C65DF1">
            <w:pPr>
              <w:jc w:val="both"/>
              <w:rPr>
                <w:b/>
                <w:sz w:val="22"/>
              </w:rPr>
            </w:pPr>
            <w:r>
              <w:rPr>
                <w:b/>
                <w:i/>
                <w:iCs/>
                <w:sz w:val="22"/>
              </w:rPr>
              <w:t>Podoba Boga</w:t>
            </w:r>
          </w:p>
        </w:tc>
        <w:tc>
          <w:tcPr>
            <w:tcW w:w="2415" w:type="dxa"/>
            <w:tcBorders>
              <w:top w:val="single" w:sz="4" w:space="0" w:color="auto"/>
              <w:left w:val="single" w:sz="4" w:space="0" w:color="auto"/>
              <w:bottom w:val="single" w:sz="4" w:space="0" w:color="auto"/>
              <w:right w:val="single" w:sz="4" w:space="0" w:color="auto"/>
            </w:tcBorders>
          </w:tcPr>
          <w:p w:rsidR="00000000" w:rsidRDefault="00C65DF1">
            <w:pPr>
              <w:jc w:val="both"/>
              <w:rPr>
                <w:b/>
                <w:sz w:val="22"/>
              </w:rPr>
            </w:pPr>
            <w:r>
              <w:rPr>
                <w:b/>
                <w:i/>
                <w:iCs/>
                <w:sz w:val="22"/>
              </w:rPr>
              <w:t>Obisk obredov</w:t>
            </w:r>
          </w:p>
        </w:tc>
      </w:tr>
      <w:tr w:rsidR="00000000">
        <w:trPr>
          <w:trHeight w:val="383"/>
          <w:tblCellSpacing w:w="0" w:type="dxa"/>
        </w:trPr>
        <w:tc>
          <w:tcPr>
            <w:tcW w:w="2415" w:type="dxa"/>
            <w:tcBorders>
              <w:top w:val="single" w:sz="4" w:space="0" w:color="auto"/>
              <w:left w:val="single" w:sz="4" w:space="0" w:color="auto"/>
              <w:bottom w:val="single" w:sz="4" w:space="0" w:color="auto"/>
              <w:right w:val="single" w:sz="4" w:space="0" w:color="auto"/>
            </w:tcBorders>
          </w:tcPr>
          <w:p w:rsidR="00000000" w:rsidRDefault="00C65DF1">
            <w:pPr>
              <w:jc w:val="both"/>
              <w:rPr>
                <w:sz w:val="22"/>
              </w:rPr>
            </w:pPr>
            <w:r>
              <w:rPr>
                <w:sz w:val="22"/>
              </w:rPr>
              <w:t>cerkveni</w:t>
            </w:r>
          </w:p>
        </w:tc>
        <w:tc>
          <w:tcPr>
            <w:tcW w:w="2415" w:type="dxa"/>
            <w:tcBorders>
              <w:top w:val="single" w:sz="4" w:space="0" w:color="auto"/>
              <w:left w:val="single" w:sz="4" w:space="0" w:color="auto"/>
              <w:bottom w:val="single" w:sz="4" w:space="0" w:color="auto"/>
              <w:right w:val="single" w:sz="4" w:space="0" w:color="auto"/>
            </w:tcBorders>
          </w:tcPr>
          <w:p w:rsidR="00000000" w:rsidRDefault="00C65DF1">
            <w:pPr>
              <w:jc w:val="both"/>
              <w:rPr>
                <w:sz w:val="22"/>
              </w:rPr>
            </w:pPr>
            <w:r>
              <w:rPr>
                <w:sz w:val="22"/>
              </w:rPr>
              <w:t>učlovečeni Bog</w:t>
            </w:r>
          </w:p>
        </w:tc>
        <w:tc>
          <w:tcPr>
            <w:tcW w:w="2415" w:type="dxa"/>
            <w:tcBorders>
              <w:top w:val="single" w:sz="4" w:space="0" w:color="auto"/>
              <w:left w:val="single" w:sz="4" w:space="0" w:color="auto"/>
              <w:bottom w:val="single" w:sz="4" w:space="0" w:color="auto"/>
              <w:right w:val="single" w:sz="4" w:space="0" w:color="auto"/>
            </w:tcBorders>
          </w:tcPr>
          <w:p w:rsidR="00000000" w:rsidRDefault="00C65DF1">
            <w:pPr>
              <w:jc w:val="both"/>
              <w:rPr>
                <w:sz w:val="22"/>
              </w:rPr>
            </w:pPr>
            <w:r>
              <w:rPr>
                <w:sz w:val="22"/>
              </w:rPr>
              <w:t>nedelje</w:t>
            </w:r>
          </w:p>
        </w:tc>
      </w:tr>
      <w:tr w:rsidR="00000000">
        <w:trPr>
          <w:trHeight w:val="629"/>
          <w:tblCellSpacing w:w="0" w:type="dxa"/>
        </w:trPr>
        <w:tc>
          <w:tcPr>
            <w:tcW w:w="2415" w:type="dxa"/>
            <w:tcBorders>
              <w:top w:val="single" w:sz="4" w:space="0" w:color="auto"/>
              <w:left w:val="single" w:sz="4" w:space="0" w:color="auto"/>
              <w:bottom w:val="single" w:sz="4" w:space="0" w:color="auto"/>
              <w:right w:val="single" w:sz="4" w:space="0" w:color="auto"/>
            </w:tcBorders>
          </w:tcPr>
          <w:p w:rsidR="00000000" w:rsidRDefault="00C65DF1">
            <w:pPr>
              <w:jc w:val="both"/>
              <w:rPr>
                <w:sz w:val="22"/>
              </w:rPr>
            </w:pPr>
            <w:r>
              <w:rPr>
                <w:sz w:val="22"/>
              </w:rPr>
              <w:t>kulturno cerkveni</w:t>
            </w:r>
          </w:p>
        </w:tc>
        <w:tc>
          <w:tcPr>
            <w:tcW w:w="2415" w:type="dxa"/>
            <w:tcBorders>
              <w:top w:val="single" w:sz="4" w:space="0" w:color="auto"/>
              <w:left w:val="single" w:sz="4" w:space="0" w:color="auto"/>
              <w:bottom w:val="single" w:sz="4" w:space="0" w:color="auto"/>
              <w:right w:val="single" w:sz="4" w:space="0" w:color="auto"/>
            </w:tcBorders>
          </w:tcPr>
          <w:p w:rsidR="00000000" w:rsidRDefault="00C65DF1">
            <w:pPr>
              <w:jc w:val="both"/>
              <w:rPr>
                <w:sz w:val="22"/>
              </w:rPr>
            </w:pPr>
            <w:r>
              <w:rPr>
                <w:sz w:val="22"/>
              </w:rPr>
              <w:t>višje bitje,</w:t>
            </w:r>
          </w:p>
          <w:p w:rsidR="00000000" w:rsidRDefault="00C65DF1">
            <w:pPr>
              <w:jc w:val="both"/>
              <w:rPr>
                <w:sz w:val="22"/>
              </w:rPr>
            </w:pPr>
            <w:r>
              <w:rPr>
                <w:sz w:val="22"/>
              </w:rPr>
              <w:t>ne ve</w:t>
            </w:r>
          </w:p>
        </w:tc>
        <w:tc>
          <w:tcPr>
            <w:tcW w:w="2415" w:type="dxa"/>
            <w:tcBorders>
              <w:top w:val="single" w:sz="4" w:space="0" w:color="auto"/>
              <w:left w:val="single" w:sz="4" w:space="0" w:color="auto"/>
              <w:bottom w:val="single" w:sz="4" w:space="0" w:color="auto"/>
              <w:right w:val="single" w:sz="4" w:space="0" w:color="auto"/>
            </w:tcBorders>
          </w:tcPr>
          <w:p w:rsidR="00000000" w:rsidRDefault="00C65DF1">
            <w:pPr>
              <w:jc w:val="both"/>
              <w:rPr>
                <w:sz w:val="22"/>
              </w:rPr>
            </w:pPr>
            <w:r>
              <w:rPr>
                <w:sz w:val="22"/>
              </w:rPr>
              <w:t>nedelje</w:t>
            </w:r>
          </w:p>
        </w:tc>
      </w:tr>
      <w:tr w:rsidR="00000000">
        <w:trPr>
          <w:trHeight w:val="311"/>
          <w:tblCellSpacing w:w="0" w:type="dxa"/>
        </w:trPr>
        <w:tc>
          <w:tcPr>
            <w:tcW w:w="2415" w:type="dxa"/>
            <w:tcBorders>
              <w:top w:val="single" w:sz="4" w:space="0" w:color="auto"/>
              <w:left w:val="single" w:sz="4" w:space="0" w:color="auto"/>
              <w:bottom w:val="single" w:sz="4" w:space="0" w:color="auto"/>
              <w:right w:val="single" w:sz="4" w:space="0" w:color="auto"/>
            </w:tcBorders>
          </w:tcPr>
          <w:p w:rsidR="00000000" w:rsidRDefault="00C65DF1">
            <w:pPr>
              <w:jc w:val="both"/>
              <w:rPr>
                <w:sz w:val="22"/>
              </w:rPr>
            </w:pPr>
            <w:r>
              <w:rPr>
                <w:sz w:val="22"/>
              </w:rPr>
              <w:t>religiozni</w:t>
            </w:r>
          </w:p>
        </w:tc>
        <w:tc>
          <w:tcPr>
            <w:tcW w:w="2415" w:type="dxa"/>
            <w:tcBorders>
              <w:top w:val="single" w:sz="4" w:space="0" w:color="auto"/>
              <w:left w:val="single" w:sz="4" w:space="0" w:color="auto"/>
              <w:bottom w:val="single" w:sz="4" w:space="0" w:color="auto"/>
              <w:right w:val="single" w:sz="4" w:space="0" w:color="auto"/>
            </w:tcBorders>
          </w:tcPr>
          <w:p w:rsidR="00000000" w:rsidRDefault="00C65DF1">
            <w:pPr>
              <w:jc w:val="both"/>
              <w:rPr>
                <w:sz w:val="22"/>
              </w:rPr>
            </w:pPr>
            <w:r>
              <w:rPr>
                <w:sz w:val="22"/>
              </w:rPr>
              <w:t>učlovečeni Bog</w:t>
            </w:r>
          </w:p>
        </w:tc>
        <w:tc>
          <w:tcPr>
            <w:tcW w:w="2415" w:type="dxa"/>
            <w:tcBorders>
              <w:top w:val="single" w:sz="4" w:space="0" w:color="auto"/>
              <w:left w:val="single" w:sz="4" w:space="0" w:color="auto"/>
              <w:bottom w:val="single" w:sz="4" w:space="0" w:color="auto"/>
              <w:right w:val="single" w:sz="4" w:space="0" w:color="auto"/>
            </w:tcBorders>
          </w:tcPr>
          <w:p w:rsidR="00000000" w:rsidRDefault="00C65DF1">
            <w:pPr>
              <w:jc w:val="both"/>
              <w:rPr>
                <w:sz w:val="22"/>
              </w:rPr>
            </w:pPr>
            <w:r>
              <w:rPr>
                <w:sz w:val="22"/>
              </w:rPr>
              <w:t>občasno</w:t>
            </w:r>
          </w:p>
        </w:tc>
      </w:tr>
      <w:tr w:rsidR="00000000">
        <w:trPr>
          <w:trHeight w:val="465"/>
          <w:tblCellSpacing w:w="0" w:type="dxa"/>
        </w:trPr>
        <w:tc>
          <w:tcPr>
            <w:tcW w:w="2415" w:type="dxa"/>
            <w:tcBorders>
              <w:top w:val="single" w:sz="4" w:space="0" w:color="auto"/>
              <w:left w:val="single" w:sz="4" w:space="0" w:color="auto"/>
              <w:bottom w:val="single" w:sz="4" w:space="0" w:color="auto"/>
              <w:right w:val="single" w:sz="4" w:space="0" w:color="auto"/>
            </w:tcBorders>
          </w:tcPr>
          <w:p w:rsidR="00000000" w:rsidRDefault="00C65DF1">
            <w:pPr>
              <w:jc w:val="both"/>
              <w:rPr>
                <w:sz w:val="22"/>
              </w:rPr>
            </w:pPr>
            <w:r>
              <w:rPr>
                <w:sz w:val="22"/>
              </w:rPr>
              <w:t>kulturno religiozni</w:t>
            </w:r>
          </w:p>
        </w:tc>
        <w:tc>
          <w:tcPr>
            <w:tcW w:w="2415" w:type="dxa"/>
            <w:tcBorders>
              <w:top w:val="single" w:sz="4" w:space="0" w:color="auto"/>
              <w:left w:val="single" w:sz="4" w:space="0" w:color="auto"/>
              <w:bottom w:val="single" w:sz="4" w:space="0" w:color="auto"/>
              <w:right w:val="single" w:sz="4" w:space="0" w:color="auto"/>
            </w:tcBorders>
          </w:tcPr>
          <w:p w:rsidR="00000000" w:rsidRDefault="00C65DF1">
            <w:pPr>
              <w:jc w:val="both"/>
              <w:rPr>
                <w:sz w:val="22"/>
              </w:rPr>
            </w:pPr>
            <w:r>
              <w:rPr>
                <w:sz w:val="22"/>
              </w:rPr>
              <w:t>višje bitje</w:t>
            </w:r>
          </w:p>
          <w:p w:rsidR="00000000" w:rsidRDefault="00C65DF1">
            <w:pPr>
              <w:jc w:val="both"/>
              <w:rPr>
                <w:sz w:val="22"/>
              </w:rPr>
            </w:pPr>
            <w:r>
              <w:rPr>
                <w:sz w:val="22"/>
              </w:rPr>
              <w:t>ne vem</w:t>
            </w:r>
          </w:p>
        </w:tc>
        <w:tc>
          <w:tcPr>
            <w:tcW w:w="2415" w:type="dxa"/>
            <w:tcBorders>
              <w:top w:val="single" w:sz="4" w:space="0" w:color="auto"/>
              <w:left w:val="single" w:sz="4" w:space="0" w:color="auto"/>
              <w:bottom w:val="single" w:sz="4" w:space="0" w:color="auto"/>
              <w:right w:val="single" w:sz="4" w:space="0" w:color="auto"/>
            </w:tcBorders>
          </w:tcPr>
          <w:p w:rsidR="00000000" w:rsidRDefault="00C65DF1">
            <w:pPr>
              <w:jc w:val="both"/>
              <w:rPr>
                <w:sz w:val="22"/>
              </w:rPr>
            </w:pPr>
            <w:r>
              <w:rPr>
                <w:sz w:val="22"/>
              </w:rPr>
              <w:t>občasno</w:t>
            </w:r>
          </w:p>
        </w:tc>
      </w:tr>
      <w:tr w:rsidR="00000000">
        <w:trPr>
          <w:trHeight w:val="352"/>
          <w:tblCellSpacing w:w="0" w:type="dxa"/>
        </w:trPr>
        <w:tc>
          <w:tcPr>
            <w:tcW w:w="2415" w:type="dxa"/>
            <w:tcBorders>
              <w:top w:val="single" w:sz="4" w:space="0" w:color="auto"/>
              <w:left w:val="single" w:sz="4" w:space="0" w:color="auto"/>
              <w:bottom w:val="single" w:sz="4" w:space="0" w:color="auto"/>
              <w:right w:val="single" w:sz="4" w:space="0" w:color="auto"/>
            </w:tcBorders>
          </w:tcPr>
          <w:p w:rsidR="00000000" w:rsidRDefault="00C65DF1">
            <w:pPr>
              <w:jc w:val="both"/>
              <w:rPr>
                <w:sz w:val="22"/>
              </w:rPr>
            </w:pPr>
            <w:r>
              <w:rPr>
                <w:sz w:val="22"/>
              </w:rPr>
              <w:t>nereligiozni</w:t>
            </w:r>
          </w:p>
        </w:tc>
        <w:tc>
          <w:tcPr>
            <w:tcW w:w="2415" w:type="dxa"/>
            <w:tcBorders>
              <w:top w:val="single" w:sz="4" w:space="0" w:color="auto"/>
              <w:left w:val="single" w:sz="4" w:space="0" w:color="auto"/>
              <w:bottom w:val="single" w:sz="4" w:space="0" w:color="auto"/>
              <w:right w:val="single" w:sz="4" w:space="0" w:color="auto"/>
            </w:tcBorders>
          </w:tcPr>
          <w:p w:rsidR="00000000" w:rsidRDefault="00C65DF1">
            <w:pPr>
              <w:jc w:val="both"/>
              <w:rPr>
                <w:sz w:val="22"/>
              </w:rPr>
            </w:pPr>
            <w:r>
              <w:rPr>
                <w:sz w:val="22"/>
              </w:rPr>
              <w:t>ne veruje</w:t>
            </w:r>
          </w:p>
        </w:tc>
        <w:tc>
          <w:tcPr>
            <w:tcW w:w="2415" w:type="dxa"/>
            <w:tcBorders>
              <w:top w:val="single" w:sz="4" w:space="0" w:color="auto"/>
              <w:left w:val="single" w:sz="4" w:space="0" w:color="auto"/>
              <w:bottom w:val="single" w:sz="4" w:space="0" w:color="auto"/>
              <w:right w:val="single" w:sz="4" w:space="0" w:color="auto"/>
            </w:tcBorders>
          </w:tcPr>
          <w:p w:rsidR="00000000" w:rsidRDefault="00C65DF1">
            <w:pPr>
              <w:jc w:val="both"/>
              <w:rPr>
                <w:sz w:val="22"/>
              </w:rPr>
            </w:pPr>
            <w:r>
              <w:rPr>
                <w:sz w:val="22"/>
              </w:rPr>
              <w:t>občasno/nikoli</w:t>
            </w:r>
          </w:p>
        </w:tc>
      </w:tr>
    </w:tbl>
    <w:p w:rsidR="00000000" w:rsidRDefault="00C65DF1">
      <w:pPr>
        <w:jc w:val="both"/>
        <w:rPr>
          <w:sz w:val="22"/>
        </w:rPr>
      </w:pPr>
    </w:p>
    <w:p w:rsidR="00000000" w:rsidRDefault="00C65DF1">
      <w:pPr>
        <w:pStyle w:val="Caption"/>
        <w:jc w:val="both"/>
        <w:rPr>
          <w:rFonts w:ascii="Times New Roman" w:hAnsi="Times New Roman" w:cs="Times New Roman"/>
          <w:sz w:val="22"/>
          <w:szCs w:val="24"/>
          <w:u w:val="single"/>
        </w:rPr>
      </w:pPr>
      <w:r>
        <w:rPr>
          <w:rFonts w:ascii="Times New Roman" w:hAnsi="Times New Roman" w:cs="Times New Roman"/>
          <w:sz w:val="22"/>
          <w:u w:val="single"/>
        </w:rPr>
        <w:t>Deleži p</w:t>
      </w:r>
      <w:r>
        <w:rPr>
          <w:rFonts w:ascii="Times New Roman" w:hAnsi="Times New Roman" w:cs="Times New Roman"/>
          <w:sz w:val="22"/>
          <w:u w:val="single"/>
        </w:rPr>
        <w:t xml:space="preserve">osameznih tipov vernikov </w:t>
      </w:r>
    </w:p>
    <w:p w:rsidR="00000000" w:rsidRDefault="00C65DF1">
      <w:pPr>
        <w:jc w:val="both"/>
        <w:rPr>
          <w:sz w:val="22"/>
        </w:rPr>
      </w:pPr>
      <w:r>
        <w:rPr>
          <w:sz w:val="22"/>
        </w:rPr>
        <w:t>Občutno najmanj cerkveno vernih in cerkveno kulturnih vernikov je v severnoevropskih protestantskih deželah, največ pa v južnoevropskih (romanskih) državah. V Sloveniji sta kategoriji cerkveno vernih in cerkveno kulturnih vernikov</w:t>
      </w:r>
      <w:r>
        <w:rPr>
          <w:sz w:val="22"/>
        </w:rPr>
        <w:t xml:space="preserve"> izrazito pod evropskim povprečjem. </w:t>
      </w:r>
    </w:p>
    <w:p w:rsidR="00000000" w:rsidRDefault="00C65DF1">
      <w:pPr>
        <w:jc w:val="both"/>
        <w:rPr>
          <w:sz w:val="22"/>
        </w:rPr>
      </w:pPr>
    </w:p>
    <w:p w:rsidR="00000000" w:rsidRDefault="00C65DF1">
      <w:pPr>
        <w:pStyle w:val="BodyText3"/>
      </w:pPr>
      <w:r>
        <w:t>V sociologiji religije je precej razširjeno raziskovanje religioznosti s pomočjo analize verske prakse, ki zajema naslednja področja:</w:t>
      </w:r>
    </w:p>
    <w:p w:rsidR="00000000" w:rsidRDefault="00C65DF1">
      <w:pPr>
        <w:jc w:val="both"/>
        <w:rPr>
          <w:rFonts w:eastAsia="Arial Unicode MS"/>
          <w:sz w:val="22"/>
        </w:rPr>
      </w:pPr>
      <w:r>
        <w:rPr>
          <w:b/>
          <w:bCs/>
          <w:sz w:val="22"/>
        </w:rPr>
        <w:t>Področje bogoslužja</w:t>
      </w:r>
      <w:r>
        <w:rPr>
          <w:sz w:val="22"/>
        </w:rPr>
        <w:t>: zakramentalna praksa (koliko ljudi se krsti, , cerkveno poroči,</w:t>
      </w:r>
      <w:r>
        <w:rPr>
          <w:sz w:val="22"/>
        </w:rPr>
        <w:t xml:space="preserve"> hodi k maši)</w:t>
      </w:r>
    </w:p>
    <w:p w:rsidR="00000000" w:rsidRDefault="00C65DF1">
      <w:pPr>
        <w:jc w:val="both"/>
        <w:rPr>
          <w:sz w:val="22"/>
        </w:rPr>
      </w:pPr>
      <w:r>
        <w:rPr>
          <w:b/>
          <w:bCs/>
          <w:sz w:val="22"/>
        </w:rPr>
        <w:t>Področje oznanjevanja</w:t>
      </w:r>
      <w:r>
        <w:rPr>
          <w:sz w:val="22"/>
        </w:rPr>
        <w:t>: obisk verouka (prisotnost, aktivnost..), versko izobraževanje odraslih</w:t>
      </w:r>
    </w:p>
    <w:p w:rsidR="00000000" w:rsidRDefault="00C65DF1">
      <w:pPr>
        <w:jc w:val="both"/>
        <w:rPr>
          <w:sz w:val="22"/>
        </w:rPr>
      </w:pPr>
      <w:r>
        <w:rPr>
          <w:b/>
          <w:bCs/>
          <w:sz w:val="22"/>
        </w:rPr>
        <w:t>Socialno delovanje</w:t>
      </w:r>
      <w:r>
        <w:rPr>
          <w:sz w:val="22"/>
        </w:rPr>
        <w:t>: diakonija, karitas (koliko ljudi je vključenih v razne karitativne organizacije</w:t>
      </w:r>
    </w:p>
    <w:p w:rsidR="00000000" w:rsidRDefault="00C65DF1">
      <w:pPr>
        <w:pStyle w:val="Caption"/>
        <w:jc w:val="both"/>
        <w:rPr>
          <w:rFonts w:ascii="Times New Roman" w:hAnsi="Times New Roman" w:cs="Times New Roman"/>
          <w:sz w:val="22"/>
          <w:szCs w:val="24"/>
        </w:rPr>
      </w:pPr>
      <w:r>
        <w:rPr>
          <w:rFonts w:ascii="Times New Roman" w:hAnsi="Times New Roman" w:cs="Times New Roman"/>
          <w:sz w:val="22"/>
          <w:szCs w:val="24"/>
          <w:u w:val="single"/>
        </w:rPr>
        <w:t xml:space="preserve">Obisk verskih obredov v cerkvi </w:t>
      </w:r>
    </w:p>
    <w:p w:rsidR="00000000" w:rsidRDefault="00C65DF1">
      <w:pPr>
        <w:ind w:firstLine="360"/>
        <w:jc w:val="both"/>
        <w:rPr>
          <w:sz w:val="22"/>
        </w:rPr>
      </w:pPr>
      <w:r>
        <w:rPr>
          <w:sz w:val="22"/>
        </w:rPr>
        <w:t>Podatke o tem, k</w:t>
      </w:r>
      <w:r>
        <w:rPr>
          <w:sz w:val="22"/>
        </w:rPr>
        <w:t>ako pogosto se ljudje udeležujejo nedeljskega bogoslužja- Slovenijo uvrščajo približno v sredino med drugimi evropskimi državami.</w:t>
      </w:r>
    </w:p>
    <w:p w:rsidR="00000000" w:rsidRDefault="00C65DF1" w:rsidP="00C65DF1">
      <w:pPr>
        <w:numPr>
          <w:ilvl w:val="0"/>
          <w:numId w:val="10"/>
        </w:numPr>
        <w:jc w:val="both"/>
        <w:rPr>
          <w:sz w:val="22"/>
        </w:rPr>
      </w:pPr>
      <w:r>
        <w:rPr>
          <w:sz w:val="22"/>
        </w:rPr>
        <w:t>»nedeljniki« v Sloveniji- 50% žensk, drugo polovico pa si približno v enakem obsegu delijo moški in otroci.</w:t>
      </w:r>
    </w:p>
    <w:p w:rsidR="00000000" w:rsidRDefault="00C65DF1">
      <w:pPr>
        <w:jc w:val="both"/>
        <w:rPr>
          <w:sz w:val="22"/>
        </w:rPr>
      </w:pPr>
      <w:r>
        <w:rPr>
          <w:sz w:val="22"/>
        </w:rPr>
        <w:t>- pogostnosti in o</w:t>
      </w:r>
      <w:r>
        <w:rPr>
          <w:sz w:val="22"/>
        </w:rPr>
        <w:t>blik molitve- Slovenija umesti med dežele, kjer ljudje relativno najmanj molijo.</w:t>
      </w:r>
    </w:p>
    <w:p w:rsidR="00000000" w:rsidRDefault="00C65DF1">
      <w:pPr>
        <w:jc w:val="both"/>
        <w:rPr>
          <w:sz w:val="22"/>
          <w:u w:val="single"/>
        </w:rPr>
      </w:pPr>
      <w:r>
        <w:rPr>
          <w:sz w:val="22"/>
        </w:rPr>
        <w:tab/>
      </w:r>
    </w:p>
    <w:p w:rsidR="00000000" w:rsidRDefault="00C65DF1">
      <w:pPr>
        <w:pStyle w:val="Heading6"/>
        <w:jc w:val="both"/>
        <w:rPr>
          <w:rFonts w:ascii="Times New Roman" w:hAnsi="Times New Roman" w:cs="Times New Roman"/>
          <w:sz w:val="22"/>
        </w:rPr>
      </w:pPr>
      <w:r>
        <w:rPr>
          <w:rFonts w:ascii="Times New Roman" w:hAnsi="Times New Roman" w:cs="Times New Roman"/>
          <w:sz w:val="22"/>
          <w:u w:val="single"/>
        </w:rPr>
        <w:t>Kategorizacije vernikov</w:t>
      </w:r>
    </w:p>
    <w:p w:rsidR="00000000" w:rsidRDefault="00C65DF1">
      <w:pPr>
        <w:spacing w:line="320" w:lineRule="exact"/>
        <w:ind w:firstLine="284"/>
        <w:jc w:val="both"/>
        <w:rPr>
          <w:sz w:val="22"/>
        </w:rPr>
      </w:pPr>
      <w:r>
        <w:rPr>
          <w:sz w:val="22"/>
        </w:rPr>
        <w:t>V Sloveniji je po večletnem študiju Sociološki svet v MB določil 4 kategorije župljanov: Župljan je katoliško krščen prebivalec z bivališčem na terit</w:t>
      </w:r>
      <w:r>
        <w:rPr>
          <w:sz w:val="22"/>
        </w:rPr>
        <w:t>oriju župnije, ki ni formalno izstopil iz Cerkve ali bil izobčen. Kriterij za kategorizacijo so: opravljanje verske prakse in sodelovanje pri apostolskem delovanju v župniji.</w:t>
      </w:r>
    </w:p>
    <w:p w:rsidR="00000000" w:rsidRDefault="00C65DF1">
      <w:pPr>
        <w:spacing w:line="320" w:lineRule="exact"/>
        <w:jc w:val="both"/>
        <w:rPr>
          <w:sz w:val="22"/>
        </w:rPr>
      </w:pPr>
      <w:r>
        <w:rPr>
          <w:sz w:val="22"/>
        </w:rPr>
        <w:t>JEDRO: Kriterij za te vernike je Dokument 2. Vat. O apostolatu laikov.</w:t>
      </w:r>
    </w:p>
    <w:p w:rsidR="00000000" w:rsidRDefault="00C65DF1" w:rsidP="00C65DF1">
      <w:pPr>
        <w:numPr>
          <w:ilvl w:val="0"/>
          <w:numId w:val="6"/>
        </w:numPr>
        <w:spacing w:line="320" w:lineRule="exact"/>
        <w:ind w:firstLine="284"/>
        <w:jc w:val="both"/>
        <w:rPr>
          <w:sz w:val="22"/>
        </w:rPr>
      </w:pPr>
      <w:r>
        <w:rPr>
          <w:sz w:val="22"/>
        </w:rPr>
        <w:t>Poleg zapo</w:t>
      </w:r>
      <w:r>
        <w:rPr>
          <w:sz w:val="22"/>
        </w:rPr>
        <w:t>vedane verske prakse opravljajo še nasvetovano (k maši med tednom, pogosto obhajilo, ipd.)</w:t>
      </w:r>
    </w:p>
    <w:p w:rsidR="00000000" w:rsidRDefault="00C65DF1" w:rsidP="00C65DF1">
      <w:pPr>
        <w:numPr>
          <w:ilvl w:val="0"/>
          <w:numId w:val="6"/>
        </w:numPr>
        <w:spacing w:line="320" w:lineRule="exact"/>
        <w:ind w:firstLine="284"/>
        <w:jc w:val="both"/>
        <w:rPr>
          <w:sz w:val="22"/>
        </w:rPr>
      </w:pPr>
      <w:r>
        <w:rPr>
          <w:sz w:val="22"/>
        </w:rPr>
        <w:t>Brez pridržka sprejemajo celoten nauk, vrednote, norme in po njih uravnavajo svoje življenje.</w:t>
      </w:r>
    </w:p>
    <w:p w:rsidR="00000000" w:rsidRDefault="00C65DF1" w:rsidP="00C65DF1">
      <w:pPr>
        <w:numPr>
          <w:ilvl w:val="0"/>
          <w:numId w:val="6"/>
        </w:numPr>
        <w:spacing w:line="320" w:lineRule="exact"/>
        <w:ind w:firstLine="284"/>
        <w:jc w:val="both"/>
        <w:rPr>
          <w:sz w:val="22"/>
        </w:rPr>
      </w:pPr>
      <w:r>
        <w:rPr>
          <w:sz w:val="22"/>
        </w:rPr>
        <w:t>V družini vlada krščanski duh</w:t>
      </w:r>
    </w:p>
    <w:p w:rsidR="00000000" w:rsidRDefault="00C65DF1" w:rsidP="00C65DF1">
      <w:pPr>
        <w:numPr>
          <w:ilvl w:val="0"/>
          <w:numId w:val="6"/>
        </w:numPr>
        <w:spacing w:line="320" w:lineRule="exact"/>
        <w:ind w:firstLine="284"/>
        <w:jc w:val="both"/>
        <w:rPr>
          <w:sz w:val="22"/>
        </w:rPr>
      </w:pPr>
      <w:r>
        <w:rPr>
          <w:sz w:val="22"/>
        </w:rPr>
        <w:t>Sodelujejo pri apostolskem delu v župniji</w:t>
      </w:r>
    </w:p>
    <w:p w:rsidR="00000000" w:rsidRDefault="00C65DF1">
      <w:pPr>
        <w:spacing w:line="320" w:lineRule="exact"/>
        <w:jc w:val="both"/>
        <w:rPr>
          <w:sz w:val="22"/>
        </w:rPr>
      </w:pPr>
      <w:r>
        <w:rPr>
          <w:sz w:val="22"/>
        </w:rPr>
        <w:lastRenderedPageBreak/>
        <w:t>SPOLNEVALCI</w:t>
      </w:r>
    </w:p>
    <w:p w:rsidR="00000000" w:rsidRDefault="00C65DF1" w:rsidP="00C65DF1">
      <w:pPr>
        <w:numPr>
          <w:ilvl w:val="0"/>
          <w:numId w:val="7"/>
        </w:numPr>
        <w:spacing w:line="320" w:lineRule="exact"/>
        <w:ind w:firstLine="284"/>
        <w:jc w:val="both"/>
        <w:rPr>
          <w:sz w:val="22"/>
        </w:rPr>
      </w:pPr>
      <w:r>
        <w:rPr>
          <w:sz w:val="22"/>
        </w:rPr>
        <w:t>Zapovedano versko prakso kolikor mogoče redno opravljajo</w:t>
      </w:r>
    </w:p>
    <w:p w:rsidR="00000000" w:rsidRDefault="00C65DF1" w:rsidP="00C65DF1">
      <w:pPr>
        <w:numPr>
          <w:ilvl w:val="0"/>
          <w:numId w:val="7"/>
        </w:numPr>
        <w:spacing w:line="320" w:lineRule="exact"/>
        <w:ind w:firstLine="284"/>
        <w:jc w:val="both"/>
        <w:rPr>
          <w:sz w:val="22"/>
        </w:rPr>
      </w:pPr>
      <w:r>
        <w:rPr>
          <w:sz w:val="22"/>
        </w:rPr>
        <w:t>Kolikor mogoče dosledno svoje življenje in družino uravnavajo po evangeljskem nauku</w:t>
      </w:r>
    </w:p>
    <w:p w:rsidR="00000000" w:rsidRDefault="00C65DF1" w:rsidP="00C65DF1">
      <w:pPr>
        <w:numPr>
          <w:ilvl w:val="0"/>
          <w:numId w:val="7"/>
        </w:numPr>
        <w:spacing w:line="320" w:lineRule="exact"/>
        <w:ind w:firstLine="284"/>
        <w:jc w:val="both"/>
        <w:rPr>
          <w:sz w:val="22"/>
        </w:rPr>
      </w:pPr>
      <w:r>
        <w:rPr>
          <w:sz w:val="22"/>
        </w:rPr>
        <w:t>Njihovi otroci redno obiskujejo verouk in nedeljsko mašo</w:t>
      </w:r>
    </w:p>
    <w:p w:rsidR="00000000" w:rsidRDefault="00C65DF1" w:rsidP="00C65DF1">
      <w:pPr>
        <w:numPr>
          <w:ilvl w:val="0"/>
          <w:numId w:val="7"/>
        </w:numPr>
        <w:spacing w:line="320" w:lineRule="exact"/>
        <w:ind w:firstLine="284"/>
        <w:jc w:val="both"/>
        <w:rPr>
          <w:sz w:val="22"/>
        </w:rPr>
      </w:pPr>
      <w:r>
        <w:rPr>
          <w:sz w:val="22"/>
        </w:rPr>
        <w:t>Sodelujejo vsaj pri eni panogi apostolata</w:t>
      </w:r>
    </w:p>
    <w:p w:rsidR="00000000" w:rsidRDefault="00C65DF1">
      <w:pPr>
        <w:spacing w:line="320" w:lineRule="exact"/>
        <w:jc w:val="both"/>
        <w:rPr>
          <w:sz w:val="22"/>
        </w:rPr>
      </w:pPr>
      <w:r>
        <w:rPr>
          <w:sz w:val="22"/>
        </w:rPr>
        <w:t>OBR</w:t>
      </w:r>
      <w:r>
        <w:rPr>
          <w:sz w:val="22"/>
        </w:rPr>
        <w:t>OBNI ŽUPLJANI</w:t>
      </w:r>
    </w:p>
    <w:p w:rsidR="00000000" w:rsidRDefault="00C65DF1" w:rsidP="00C65DF1">
      <w:pPr>
        <w:numPr>
          <w:ilvl w:val="0"/>
          <w:numId w:val="8"/>
        </w:numPr>
        <w:spacing w:line="320" w:lineRule="exact"/>
        <w:ind w:firstLine="284"/>
        <w:jc w:val="both"/>
        <w:rPr>
          <w:sz w:val="22"/>
        </w:rPr>
      </w:pPr>
      <w:r>
        <w:rPr>
          <w:sz w:val="22"/>
        </w:rPr>
        <w:t>Mlačni pri opravljanju zapovedane verske prakse</w:t>
      </w:r>
    </w:p>
    <w:p w:rsidR="00000000" w:rsidRDefault="00C65DF1" w:rsidP="00C65DF1">
      <w:pPr>
        <w:numPr>
          <w:ilvl w:val="0"/>
          <w:numId w:val="8"/>
        </w:numPr>
        <w:spacing w:line="320" w:lineRule="exact"/>
        <w:ind w:firstLine="284"/>
        <w:jc w:val="both"/>
        <w:rPr>
          <w:sz w:val="22"/>
        </w:rPr>
      </w:pPr>
      <w:r>
        <w:rPr>
          <w:sz w:val="22"/>
        </w:rPr>
        <w:t>V cerkev prihajajo redko, za največje praznike; cerkveno se poročijo zaradi tradicije ali pritiska sozakonca/okolice</w:t>
      </w:r>
    </w:p>
    <w:p w:rsidR="00000000" w:rsidRDefault="00C65DF1" w:rsidP="00C65DF1">
      <w:pPr>
        <w:numPr>
          <w:ilvl w:val="0"/>
          <w:numId w:val="8"/>
        </w:numPr>
        <w:spacing w:line="320" w:lineRule="exact"/>
        <w:ind w:firstLine="284"/>
        <w:jc w:val="both"/>
        <w:rPr>
          <w:sz w:val="22"/>
        </w:rPr>
      </w:pPr>
      <w:r>
        <w:rPr>
          <w:sz w:val="22"/>
        </w:rPr>
        <w:t>Ne nasprotujejo verouku, prejemu zakramentov, vendar se za versko vzgojo ne z</w:t>
      </w:r>
      <w:r>
        <w:rPr>
          <w:sz w:val="22"/>
        </w:rPr>
        <w:t>animajo. Z župnijo se ne čutijo notranje povezani, kakor tudi ne z verskimi vrednotami in normami</w:t>
      </w:r>
    </w:p>
    <w:p w:rsidR="00000000" w:rsidRDefault="00C65DF1">
      <w:pPr>
        <w:spacing w:line="320" w:lineRule="exact"/>
        <w:jc w:val="both"/>
        <w:rPr>
          <w:sz w:val="22"/>
        </w:rPr>
      </w:pPr>
      <w:r>
        <w:rPr>
          <w:sz w:val="22"/>
        </w:rPr>
        <w:t xml:space="preserve">ODDALJENI </w:t>
      </w:r>
    </w:p>
    <w:p w:rsidR="00000000" w:rsidRDefault="00C65DF1" w:rsidP="00C65DF1">
      <w:pPr>
        <w:numPr>
          <w:ilvl w:val="0"/>
          <w:numId w:val="9"/>
        </w:numPr>
        <w:spacing w:line="320" w:lineRule="exact"/>
        <w:ind w:firstLine="284"/>
        <w:jc w:val="both"/>
        <w:rPr>
          <w:sz w:val="22"/>
        </w:rPr>
      </w:pPr>
      <w:r>
        <w:rPr>
          <w:sz w:val="22"/>
        </w:rPr>
        <w:t>Na zunaj ne pokažejo, da so krščeni ali verni</w:t>
      </w:r>
    </w:p>
    <w:p w:rsidR="00000000" w:rsidRDefault="00C65DF1" w:rsidP="00C65DF1">
      <w:pPr>
        <w:numPr>
          <w:ilvl w:val="0"/>
          <w:numId w:val="9"/>
        </w:numPr>
        <w:spacing w:line="320" w:lineRule="exact"/>
        <w:ind w:firstLine="284"/>
        <w:jc w:val="both"/>
        <w:rPr>
          <w:sz w:val="22"/>
        </w:rPr>
      </w:pPr>
      <w:r>
        <w:rPr>
          <w:sz w:val="22"/>
        </w:rPr>
        <w:t>Vere in Cerkve ne odklanjajo, a so do njiju  brezbrižni; menijo, da sta v sedanjem svetu preživeli. N</w:t>
      </w:r>
      <w:r>
        <w:rPr>
          <w:sz w:val="22"/>
        </w:rPr>
        <w:t xml:space="preserve">e iščejo stikov z župnijo. </w:t>
      </w:r>
    </w:p>
    <w:p w:rsidR="00000000" w:rsidRDefault="00C65DF1" w:rsidP="00C65DF1">
      <w:pPr>
        <w:numPr>
          <w:ilvl w:val="0"/>
          <w:numId w:val="9"/>
        </w:numPr>
        <w:spacing w:line="320" w:lineRule="exact"/>
        <w:ind w:firstLine="284"/>
        <w:jc w:val="both"/>
        <w:rPr>
          <w:sz w:val="22"/>
        </w:rPr>
      </w:pPr>
      <w:r>
        <w:rPr>
          <w:sz w:val="22"/>
        </w:rPr>
        <w:t>K verskim obredom pridejo izjemoma (priče, botri, pogreb…)</w:t>
      </w:r>
    </w:p>
    <w:p w:rsidR="00000000" w:rsidRDefault="00C65DF1">
      <w:pPr>
        <w:spacing w:line="320" w:lineRule="exact"/>
        <w:ind w:firstLine="284"/>
        <w:jc w:val="both"/>
        <w:rPr>
          <w:sz w:val="22"/>
        </w:rPr>
      </w:pPr>
    </w:p>
    <w:p w:rsidR="00C65DF1" w:rsidRDefault="00C65DF1"/>
    <w:sectPr w:rsidR="00C65DF1">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DF1" w:rsidRDefault="00C65DF1">
      <w:r>
        <w:separator/>
      </w:r>
    </w:p>
  </w:endnote>
  <w:endnote w:type="continuationSeparator" w:id="0">
    <w:p w:rsidR="00C65DF1" w:rsidRDefault="00C6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5D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C65D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5D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0014">
      <w:rPr>
        <w:rStyle w:val="PageNumber"/>
        <w:noProof/>
      </w:rPr>
      <w:t>1</w:t>
    </w:r>
    <w:r>
      <w:rPr>
        <w:rStyle w:val="PageNumber"/>
      </w:rPr>
      <w:fldChar w:fldCharType="end"/>
    </w:r>
  </w:p>
  <w:p w:rsidR="00000000" w:rsidRDefault="00C65D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DF1" w:rsidRDefault="00C65DF1">
      <w:r>
        <w:separator/>
      </w:r>
    </w:p>
  </w:footnote>
  <w:footnote w:type="continuationSeparator" w:id="0">
    <w:p w:rsidR="00C65DF1" w:rsidRDefault="00C65D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32CD7"/>
    <w:multiLevelType w:val="hybridMultilevel"/>
    <w:tmpl w:val="01742F8A"/>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nsid w:val="12DB1370"/>
    <w:multiLevelType w:val="hybridMultilevel"/>
    <w:tmpl w:val="D03873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EF015D6"/>
    <w:multiLevelType w:val="hybridMultilevel"/>
    <w:tmpl w:val="9604B04C"/>
    <w:lvl w:ilvl="0" w:tplc="0424000F">
      <w:start w:val="1"/>
      <w:numFmt w:val="decimal"/>
      <w:lvlText w:val="%1."/>
      <w:lvlJc w:val="left"/>
      <w:pPr>
        <w:tabs>
          <w:tab w:val="num" w:pos="720"/>
        </w:tabs>
        <w:ind w:left="720" w:hanging="360"/>
      </w:pPr>
    </w:lvl>
    <w:lvl w:ilvl="1" w:tplc="CF62740C">
      <w:start w:val="1"/>
      <w:numFmt w:val="upperLetter"/>
      <w:lvlText w:val="%2."/>
      <w:lvlJc w:val="left"/>
      <w:pPr>
        <w:tabs>
          <w:tab w:val="num" w:pos="1440"/>
        </w:tabs>
        <w:ind w:left="1440" w:hanging="360"/>
      </w:pPr>
      <w:rPr>
        <w:rFonts w:ascii="Times New Roman" w:eastAsia="Times New Roman" w:hAnsi="Times New Roman" w:cs="Times New Roman"/>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nsid w:val="28601423"/>
    <w:multiLevelType w:val="singleLevel"/>
    <w:tmpl w:val="837221BC"/>
    <w:lvl w:ilvl="0">
      <w:start w:val="1"/>
      <w:numFmt w:val="lowerLetter"/>
      <w:lvlText w:val="%1)"/>
      <w:lvlJc w:val="left"/>
      <w:pPr>
        <w:tabs>
          <w:tab w:val="num" w:pos="1080"/>
        </w:tabs>
        <w:ind w:left="1080" w:hanging="360"/>
      </w:pPr>
    </w:lvl>
  </w:abstractNum>
  <w:abstractNum w:abstractNumId="4">
    <w:nsid w:val="433C162E"/>
    <w:multiLevelType w:val="hybridMultilevel"/>
    <w:tmpl w:val="190A0C5C"/>
    <w:lvl w:ilvl="0" w:tplc="65862F40">
      <w:start w:val="1"/>
      <w:numFmt w:val="decimal"/>
      <w:lvlText w:val="%1."/>
      <w:lvlJc w:val="left"/>
      <w:pPr>
        <w:tabs>
          <w:tab w:val="num" w:pos="644"/>
        </w:tabs>
        <w:ind w:left="644" w:hanging="360"/>
      </w:pPr>
      <w:rPr>
        <w:rFonts w:hint="default"/>
      </w:rPr>
    </w:lvl>
    <w:lvl w:ilvl="1" w:tplc="04240019" w:tentative="1">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5">
    <w:nsid w:val="4DC84A48"/>
    <w:multiLevelType w:val="hybridMultilevel"/>
    <w:tmpl w:val="E9BC5468"/>
    <w:lvl w:ilvl="0" w:tplc="440ABB66">
      <w:start w:val="3"/>
      <w:numFmt w:val="bullet"/>
      <w:lvlText w:val="-"/>
      <w:lvlJc w:val="left"/>
      <w:pPr>
        <w:tabs>
          <w:tab w:val="num" w:pos="1080"/>
        </w:tabs>
        <w:ind w:left="1080" w:hanging="360"/>
      </w:pPr>
      <w:rPr>
        <w:rFonts w:ascii="Times New Roman" w:eastAsia="Times New Roman" w:hAnsi="Times New Roman" w:cs="Times New Roman" w:hint="default"/>
        <w:u w:val="single"/>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
    <w:nsid w:val="65912816"/>
    <w:multiLevelType w:val="hybridMultilevel"/>
    <w:tmpl w:val="321819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1FD5423"/>
    <w:multiLevelType w:val="hybridMultilevel"/>
    <w:tmpl w:val="166468A0"/>
    <w:lvl w:ilvl="0" w:tplc="0424000D">
      <w:start w:val="1"/>
      <w:numFmt w:val="bullet"/>
      <w:lvlText w:val=""/>
      <w:lvlJc w:val="left"/>
      <w:pPr>
        <w:tabs>
          <w:tab w:val="num" w:pos="720"/>
        </w:tabs>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nsid w:val="74831B43"/>
    <w:multiLevelType w:val="hybridMultilevel"/>
    <w:tmpl w:val="311EA66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9">
    <w:nsid w:val="78FB0ACE"/>
    <w:multiLevelType w:val="hybridMultilevel"/>
    <w:tmpl w:val="4470CFEA"/>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0">
    <w:nsid w:val="7F1D44CD"/>
    <w:multiLevelType w:val="hybridMultilevel"/>
    <w:tmpl w:val="7B1A18E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0014"/>
    <w:rsid w:val="009A0014"/>
    <w:rsid w:val="00C65D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rules v:ext="edit">
        <o:r id="V:Rule1" type="arc" idref="#_x0000_s1033"/>
        <o:r id="V:Rule2" type="arc"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firstLine="720"/>
      <w:jc w:val="both"/>
      <w:outlineLvl w:val="0"/>
    </w:pPr>
    <w:rPr>
      <w:rFonts w:ascii="Tahoma" w:hAnsi="Tahoma" w:cs="Tahoma"/>
      <w:b/>
      <w:bCs/>
      <w:szCs w:val="20"/>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both"/>
      <w:outlineLvl w:val="1"/>
    </w:pPr>
    <w:rPr>
      <w:rFonts w:ascii="Tahoma" w:hAnsi="Tahoma" w:cs="Tahoma"/>
      <w:b/>
      <w:szCs w:val="20"/>
    </w:rPr>
  </w:style>
  <w:style w:type="paragraph" w:styleId="Heading3">
    <w:name w:val="heading 3"/>
    <w:basedOn w:val="Normal"/>
    <w:next w:val="Normal"/>
    <w:qFormat/>
    <w:pPr>
      <w:keepNext/>
      <w:ind w:firstLine="708"/>
      <w:jc w:val="both"/>
      <w:outlineLvl w:val="2"/>
    </w:pPr>
    <w:rPr>
      <w:b/>
      <w:sz w:val="22"/>
    </w:rPr>
  </w:style>
  <w:style w:type="paragraph" w:styleId="Heading4">
    <w:name w:val="heading 4"/>
    <w:basedOn w:val="Normal"/>
    <w:next w:val="Normal"/>
    <w:qFormat/>
    <w:pPr>
      <w:keepNext/>
      <w:outlineLvl w:val="3"/>
    </w:pPr>
    <w:rPr>
      <w:rFonts w:ascii="Tahoma" w:hAnsi="Tahoma" w:cs="Tahoma"/>
      <w:b/>
      <w:bCs/>
      <w:sz w:val="20"/>
      <w:szCs w:val="20"/>
    </w:rPr>
  </w:style>
  <w:style w:type="paragraph" w:styleId="Heading5">
    <w:name w:val="heading 5"/>
    <w:basedOn w:val="Normal"/>
    <w:next w:val="Normal"/>
    <w:qFormat/>
    <w:pPr>
      <w:keepNext/>
      <w:jc w:val="both"/>
      <w:outlineLvl w:val="4"/>
    </w:pPr>
    <w:rPr>
      <w:b/>
      <w:sz w:val="22"/>
      <w:u w:val="single"/>
    </w:rPr>
  </w:style>
  <w:style w:type="paragraph" w:styleId="Heading6">
    <w:name w:val="heading 6"/>
    <w:basedOn w:val="Normal"/>
    <w:next w:val="Normal"/>
    <w:qFormat/>
    <w:pPr>
      <w:keepNext/>
      <w:outlineLvl w:val="5"/>
    </w:pPr>
    <w:rPr>
      <w:rFonts w:ascii="Tahoma" w:hAnsi="Tahoma" w:cs="Tahoma"/>
      <w:b/>
      <w:bCs/>
      <w:szCs w:val="20"/>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rFonts w:ascii="Tahoma" w:hAnsi="Tahoma" w:cs="Tahoma"/>
      <w:b/>
      <w:bCs/>
      <w:sz w:val="20"/>
      <w:szCs w:val="20"/>
    </w:rPr>
  </w:style>
  <w:style w:type="paragraph" w:styleId="Heading8">
    <w:name w:val="heading 8"/>
    <w:basedOn w:val="Normal"/>
    <w:next w:val="Normal"/>
    <w:qFormat/>
    <w:pPr>
      <w:keepNext/>
      <w:jc w:val="both"/>
      <w:outlineLvl w:val="7"/>
    </w:pPr>
    <w:rPr>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firstLine="708"/>
      <w:jc w:val="both"/>
    </w:pPr>
    <w:rPr>
      <w:rFonts w:ascii="Tahoma" w:hAnsi="Tahoma" w:cs="Tahoma"/>
      <w:szCs w:val="28"/>
    </w:rPr>
  </w:style>
  <w:style w:type="paragraph" w:styleId="Caption">
    <w:name w:val="caption"/>
    <w:basedOn w:val="Normal"/>
    <w:next w:val="Normal"/>
    <w:qFormat/>
    <w:pPr>
      <w:spacing w:before="120" w:after="120"/>
    </w:pPr>
    <w:rPr>
      <w:rFonts w:ascii="Tahoma" w:hAnsi="Tahoma" w:cs="Tahoma"/>
      <w:b/>
      <w:bCs/>
      <w:sz w:val="20"/>
      <w:szCs w:val="20"/>
    </w:rPr>
  </w:style>
  <w:style w:type="paragraph" w:styleId="FootnoteText">
    <w:name w:val="footnote text"/>
    <w:basedOn w:val="Normal"/>
    <w:semiHidden/>
    <w:rPr>
      <w:rFonts w:ascii="Tahoma" w:hAnsi="Tahoma" w:cs="Tahoma"/>
      <w:sz w:val="20"/>
      <w:szCs w:val="20"/>
    </w:rPr>
  </w:style>
  <w:style w:type="paragraph" w:styleId="BodyTextIndent">
    <w:name w:val="Body Text Indent"/>
    <w:basedOn w:val="Normal"/>
    <w:semiHidden/>
    <w:pPr>
      <w:ind w:firstLine="720"/>
      <w:jc w:val="both"/>
    </w:pPr>
    <w:rPr>
      <w:rFonts w:ascii="Tahoma" w:hAnsi="Tahoma" w:cs="Tahoma"/>
      <w:szCs w:val="20"/>
    </w:rPr>
  </w:style>
  <w:style w:type="paragraph" w:styleId="BodyText2">
    <w:name w:val="Body Text 2"/>
    <w:basedOn w:val="Normal"/>
    <w:semiHidden/>
    <w:rPr>
      <w:rFonts w:ascii="Tahoma" w:hAnsi="Tahoma" w:cs="Tahoma"/>
      <w:szCs w:val="20"/>
    </w:rPr>
  </w:style>
  <w:style w:type="paragraph" w:styleId="TOC1">
    <w:name w:val="toc 1"/>
    <w:basedOn w:val="Normal"/>
    <w:next w:val="Normal"/>
    <w:autoRedefine/>
    <w:semiHidden/>
    <w:pPr>
      <w:tabs>
        <w:tab w:val="left" w:pos="780"/>
        <w:tab w:val="right" w:leader="dot" w:pos="9061"/>
      </w:tabs>
    </w:pPr>
    <w:rPr>
      <w:rFonts w:ascii="Tahoma" w:hAnsi="Tahoma" w:cs="Tahoma"/>
      <w:sz w:val="28"/>
      <w:szCs w:val="28"/>
    </w:rPr>
  </w:style>
  <w:style w:type="paragraph" w:styleId="Footer">
    <w:name w:val="footer"/>
    <w:basedOn w:val="Normal"/>
    <w:semiHidden/>
    <w:pPr>
      <w:tabs>
        <w:tab w:val="center" w:pos="4536"/>
        <w:tab w:val="right" w:pos="9072"/>
      </w:tabs>
    </w:pPr>
    <w:rPr>
      <w:rFonts w:ascii="Tahoma" w:hAnsi="Tahoma" w:cs="Tahoma"/>
      <w:sz w:val="20"/>
      <w:szCs w:val="20"/>
    </w:rPr>
  </w:style>
  <w:style w:type="paragraph" w:styleId="BodyText">
    <w:name w:val="Body Text"/>
    <w:basedOn w:val="Normal"/>
    <w:semiHidden/>
    <w:pPr>
      <w:widowControl w:val="0"/>
      <w:jc w:val="both"/>
    </w:pPr>
    <w:rPr>
      <w:rFonts w:ascii="Tahoma" w:hAnsi="Tahoma" w:cs="Tahoma"/>
      <w:bCs/>
      <w:szCs w:val="20"/>
    </w:rPr>
  </w:style>
  <w:style w:type="character" w:styleId="PageNumber">
    <w:name w:val="page number"/>
    <w:basedOn w:val="DefaultParagraphFont"/>
    <w:semiHidden/>
  </w:style>
  <w:style w:type="paragraph" w:styleId="BodyText3">
    <w:name w:val="Body Text 3"/>
    <w:basedOn w:val="Normal"/>
    <w:semiHidden/>
    <w:pPr>
      <w:jc w:val="both"/>
    </w:pPr>
    <w:rPr>
      <w:sz w:val="22"/>
    </w:rPr>
  </w:style>
  <w:style w:type="paragraph" w:styleId="BodyTextIndent3">
    <w:name w:val="Body Text Indent 3"/>
    <w:basedOn w:val="Normal"/>
    <w:semiHidden/>
    <w:pPr>
      <w:ind w:firstLine="72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4419</Words>
  <Characters>25192</Characters>
  <Application>Microsoft Office Word</Application>
  <DocSecurity>0</DocSecurity>
  <Lines>209</Lines>
  <Paragraphs>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ffj</Company>
  <LinksUpToDate>false</LinksUpToDate>
  <CharactersWithSpaces>29552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Jaka</cp:lastModifiedBy>
  <cp:revision>2</cp:revision>
  <dcterms:created xsi:type="dcterms:W3CDTF">2014-03-12T08:21:00Z</dcterms:created>
  <dcterms:modified xsi:type="dcterms:W3CDTF">2014-03-12T08:21:00Z</dcterms:modified>
</cp:coreProperties>
</file>