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0D" w:rsidRDefault="009B5E0D" w:rsidP="009B5E0D">
      <w:pPr>
        <w:pStyle w:val="Heading1"/>
        <w:jc w:val="both"/>
      </w:pPr>
      <w:proofErr w:type="spellStart"/>
      <w:r>
        <w:t>Galikanizem</w:t>
      </w:r>
      <w:proofErr w:type="spellEnd"/>
      <w:r>
        <w:t xml:space="preserve">, </w:t>
      </w:r>
      <w:bookmarkStart w:id="0" w:name="_GoBack"/>
      <w:proofErr w:type="spellStart"/>
      <w:r>
        <w:t>episkopalizem</w:t>
      </w:r>
      <w:proofErr w:type="spellEnd"/>
      <w:r>
        <w:t>, janzenizem</w:t>
      </w:r>
      <w:bookmarkEnd w:id="0"/>
      <w:r>
        <w:t>, jožefinizem</w:t>
      </w:r>
    </w:p>
    <w:p w:rsidR="009B5E0D" w:rsidRDefault="009B5E0D" w:rsidP="009B5E0D">
      <w:pPr>
        <w:jc w:val="both"/>
      </w:pPr>
    </w:p>
    <w:p w:rsidR="009B5E0D" w:rsidRDefault="009B5E0D" w:rsidP="009B5E0D">
      <w:pPr>
        <w:jc w:val="both"/>
      </w:pPr>
      <w:proofErr w:type="spellStart"/>
      <w:r>
        <w:rPr>
          <w:b/>
        </w:rPr>
        <w:t>Galikanizem</w:t>
      </w:r>
      <w:proofErr w:type="spellEnd"/>
      <w:r>
        <w:t xml:space="preserve"> je zgodovinski fenomen z zelo dolgim razvojem in je več stoletij bistveno označeval odnose med francosko Cerkvijo in Apostolskim sedežem. Mnogi gledajo nanj preveč pod "rimskim vidikom", ki združuje cerkveni in politični </w:t>
      </w:r>
      <w:proofErr w:type="spellStart"/>
      <w:r>
        <w:t>galikanizem</w:t>
      </w:r>
      <w:proofErr w:type="spellEnd"/>
      <w:r>
        <w:t>.</w:t>
      </w:r>
    </w:p>
    <w:p w:rsidR="009B5E0D" w:rsidRDefault="009B5E0D" w:rsidP="009B5E0D">
      <w:pPr>
        <w:jc w:val="both"/>
      </w:pPr>
    </w:p>
    <w:p w:rsidR="009B5E0D" w:rsidRDefault="009B5E0D" w:rsidP="009B5E0D">
      <w:pPr>
        <w:jc w:val="both"/>
      </w:pPr>
      <w:r>
        <w:t xml:space="preserve">Današnji zgodovinarji vidijo v </w:t>
      </w:r>
      <w:proofErr w:type="spellStart"/>
      <w:r>
        <w:t>galikanizmu</w:t>
      </w:r>
      <w:proofErr w:type="spellEnd"/>
      <w:r>
        <w:t xml:space="preserve"> fenomen, ki temelji predvsem na posebni </w:t>
      </w:r>
      <w:proofErr w:type="spellStart"/>
      <w:r>
        <w:t>eklezioliški</w:t>
      </w:r>
      <w:proofErr w:type="spellEnd"/>
      <w:r>
        <w:t xml:space="preserve"> teologiji. Poudarjajo tudi tisto, kar </w:t>
      </w:r>
      <w:r>
        <w:rPr>
          <w:i/>
        </w:rPr>
        <w:t>rimski</w:t>
      </w:r>
      <w:r>
        <w:t xml:space="preserve"> zgodovinarji radi prezrejo, da je namreč francoski episkopat tudi proti kralju samem, nemalokrat zelo energično branil posledice francoske Cerkve.</w:t>
      </w:r>
    </w:p>
    <w:p w:rsidR="009B5E0D" w:rsidRDefault="009B5E0D" w:rsidP="009B5E0D">
      <w:pPr>
        <w:jc w:val="both"/>
      </w:pPr>
    </w:p>
    <w:p w:rsidR="009B5E0D" w:rsidRDefault="009B5E0D" w:rsidP="009B5E0D">
      <w:pPr>
        <w:jc w:val="both"/>
      </w:pPr>
      <w:proofErr w:type="spellStart"/>
      <w:r>
        <w:rPr>
          <w:b/>
        </w:rPr>
        <w:t>Episkopalizem</w:t>
      </w:r>
      <w:proofErr w:type="spellEnd"/>
      <w:r>
        <w:t xml:space="preserve"> 17. stol. in 18. stol. ima svoje korenine v pozno srednjeveškem odporu proti raznim papeškim zahtevam. Je tudi rezultat reformnim gibanjem 14. stol. in 15. stol., koncilov v Konstanci in </w:t>
      </w:r>
      <w:proofErr w:type="spellStart"/>
      <w:r>
        <w:t>Bazlu</w:t>
      </w:r>
      <w:proofErr w:type="spellEnd"/>
      <w:r>
        <w:t>.</w:t>
      </w:r>
    </w:p>
    <w:p w:rsidR="009B5E0D" w:rsidRDefault="009B5E0D" w:rsidP="009B5E0D">
      <w:pPr>
        <w:jc w:val="both"/>
      </w:pPr>
    </w:p>
    <w:p w:rsidR="009B5E0D" w:rsidRDefault="009B5E0D" w:rsidP="009B5E0D">
      <w:pPr>
        <w:jc w:val="both"/>
      </w:pPr>
      <w:r>
        <w:rPr>
          <w:b/>
        </w:rPr>
        <w:t>Janzenizem</w:t>
      </w:r>
      <w:r>
        <w:t xml:space="preserve"> je neverna zmota, ki pod krinko posebne pobožnosti in strogosti uvaja v katoliško teologijo in pobožnost pretiran avguštinski nauk o milosti in izvirnem grehu. Nanj vpliva tudi </w:t>
      </w:r>
      <w:proofErr w:type="spellStart"/>
      <w:r>
        <w:t>kalvinistični</w:t>
      </w:r>
      <w:proofErr w:type="spellEnd"/>
      <w:r>
        <w:t xml:space="preserve"> nauk o </w:t>
      </w:r>
      <w:proofErr w:type="spellStart"/>
      <w:r>
        <w:t>predestinaciji</w:t>
      </w:r>
      <w:proofErr w:type="spellEnd"/>
      <w:r>
        <w:t xml:space="preserve">. </w:t>
      </w:r>
    </w:p>
    <w:p w:rsidR="009B5E0D" w:rsidRDefault="009B5E0D" w:rsidP="009B5E0D">
      <w:pPr>
        <w:jc w:val="both"/>
      </w:pPr>
    </w:p>
    <w:p w:rsidR="009B5E0D" w:rsidRDefault="009B5E0D" w:rsidP="009B5E0D">
      <w:pPr>
        <w:jc w:val="both"/>
      </w:pPr>
      <w:r>
        <w:rPr>
          <w:b/>
        </w:rPr>
        <w:t>Jožefinizem</w:t>
      </w:r>
      <w:r>
        <w:t xml:space="preserve"> teži za zmanjšanjem moči Cerkve in za nadoblastjo države nad njo. Vendar se ne more reči, da je sam sovražen Cerkvi. Cerkev je prosta davkov, uživa privilegij imunosti (država v državi). V Avstriji je zelo veliko samostanov, številni prazniki, božja pota, procesije. Jožef II. hoče reformirati državo, obenem pa tudi Cerkev v razsvetljenskem, janzenističnem in episkopalnem duhu.</w:t>
      </w:r>
    </w:p>
    <w:p w:rsidR="009B5E0D" w:rsidRDefault="009B5E0D" w:rsidP="009B5E0D">
      <w:pPr>
        <w:jc w:val="both"/>
      </w:pPr>
    </w:p>
    <w:p w:rsidR="009B5E0D" w:rsidRDefault="009B5E0D" w:rsidP="009B5E0D">
      <w:pPr>
        <w:jc w:val="both"/>
      </w:pPr>
      <w:r>
        <w:t xml:space="preserve">Jožefinizem ima pred zgodovino v reformah Marije Terezije. Gonilna sila je </w:t>
      </w:r>
      <w:proofErr w:type="spellStart"/>
      <w:r>
        <w:t>Wenzel</w:t>
      </w:r>
      <w:proofErr w:type="spellEnd"/>
      <w:r>
        <w:t xml:space="preserve"> Anton </w:t>
      </w:r>
      <w:proofErr w:type="spellStart"/>
      <w:r>
        <w:t>Kaunitz</w:t>
      </w:r>
      <w:proofErr w:type="spellEnd"/>
      <w:r>
        <w:t xml:space="preserve">, ki ima za program, da bi iz habsburške monarhije naredil močno absolutistično državo. Poskusno polje za izvajanje programa je avstrijska Lombardija. </w:t>
      </w:r>
    </w:p>
    <w:p w:rsidR="009B5E0D" w:rsidRDefault="009B5E0D" w:rsidP="009B5E0D">
      <w:pPr>
        <w:jc w:val="both"/>
      </w:pPr>
    </w:p>
    <w:p w:rsidR="009B5E0D" w:rsidRDefault="009B5E0D" w:rsidP="009B5E0D">
      <w:pPr>
        <w:jc w:val="both"/>
      </w:pPr>
      <w:r>
        <w:t>Leta 1774 izda Jožef II. svoj program za filozofsko-teološki študij. Cerkev hoče popolnoma podvreči svojemu pravno-razsvetljenskemu programu. Izda okoli 6000 dekretov, ki naj izključijo delovanje Cerkve v zadevah mešanega značaja. Razsvetljenstvo triumfira ko papež Klemen XIV. ukine jezuitski red.</w:t>
      </w:r>
    </w:p>
    <w:p w:rsidR="009B5E0D" w:rsidRDefault="009B5E0D" w:rsidP="009B5E0D">
      <w:pPr>
        <w:jc w:val="both"/>
      </w:pPr>
    </w:p>
    <w:p w:rsidR="009B5E0D" w:rsidRDefault="009B5E0D" w:rsidP="009B5E0D">
      <w:pPr>
        <w:jc w:val="both"/>
      </w:pPr>
      <w:r>
        <w:t xml:space="preserve">Leta 1781 izda odlok o samostanih – vsi samostani redov, ki se ne ukvarjajo z dušnim pastirstvom, poučevanjem ali karitativno dejavnostjo, naj se ukinejo. Imetje ukinjenih samostanov, zbrano v </w:t>
      </w:r>
      <w:r>
        <w:rPr>
          <w:i/>
        </w:rPr>
        <w:t>verskem skladu</w:t>
      </w:r>
      <w:r>
        <w:t xml:space="preserve"> naj bi služilo za cerkveno, šolsko in karitativno dejavnost. Istega leta začne smotrneje oblikovati župnije.</w:t>
      </w:r>
    </w:p>
    <w:p w:rsidR="009B5E0D" w:rsidRDefault="009B5E0D" w:rsidP="009B5E0D">
      <w:pPr>
        <w:jc w:val="both"/>
      </w:pPr>
    </w:p>
    <w:p w:rsidR="00CB5B30" w:rsidRDefault="009B5E0D" w:rsidP="009B5E0D">
      <w:pPr>
        <w:jc w:val="both"/>
      </w:pPr>
      <w:r>
        <w:t>Jožefinizem traja kot državno-cerk</w:t>
      </w:r>
      <w:r>
        <w:t>venstvo še naprej do leta 1815.</w:t>
      </w:r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9E"/>
    <w:rsid w:val="00270737"/>
    <w:rsid w:val="005E07E7"/>
    <w:rsid w:val="009B5E0D"/>
    <w:rsid w:val="00B04B9E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0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9B5E0D"/>
    <w:pPr>
      <w:keepNext/>
      <w:spacing w:before="240" w:after="60"/>
      <w:outlineLvl w:val="0"/>
    </w:pPr>
    <w:rPr>
      <w:rFonts w:ascii="Times New Roman" w:hAnsi="Times New Roman"/>
      <w:b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E0D"/>
    <w:rPr>
      <w:rFonts w:ascii="Times New Roman" w:eastAsia="Times New Roman" w:hAnsi="Times New Roman" w:cs="Times New Roman"/>
      <w:b/>
      <w:kern w:val="28"/>
      <w:sz w:val="4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0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9B5E0D"/>
    <w:pPr>
      <w:keepNext/>
      <w:spacing w:before="240" w:after="60"/>
      <w:outlineLvl w:val="0"/>
    </w:pPr>
    <w:rPr>
      <w:rFonts w:ascii="Times New Roman" w:hAnsi="Times New Roman"/>
      <w:b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E0D"/>
    <w:rPr>
      <w:rFonts w:ascii="Times New Roman" w:eastAsia="Times New Roman" w:hAnsi="Times New Roman" w:cs="Times New Roman"/>
      <w:b/>
      <w:kern w:val="28"/>
      <w:sz w:val="4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2014-03-12T07:24:00Z</dcterms:created>
  <dcterms:modified xsi:type="dcterms:W3CDTF">2014-03-12T07:24:00Z</dcterms:modified>
</cp:coreProperties>
</file>