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B1F5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AVIARNI PNEVMONITIS – TRTV, SHS</w:t>
      </w:r>
    </w:p>
    <w:p w:rsidR="00000000" w:rsidRDefault="008B1F53"/>
    <w:p w:rsidR="00000000" w:rsidRDefault="008B1F53"/>
    <w:p w:rsidR="00000000" w:rsidRDefault="008B1F53">
      <w:pPr>
        <w:numPr>
          <w:ilvl w:val="0"/>
          <w:numId w:val="3"/>
        </w:numPr>
      </w:pPr>
      <w:r>
        <w:t>splošno</w:t>
      </w:r>
    </w:p>
    <w:p w:rsidR="00000000" w:rsidRDefault="008B1F53">
      <w:pPr>
        <w:numPr>
          <w:ilvl w:val="0"/>
          <w:numId w:val="1"/>
        </w:numPr>
      </w:pPr>
      <w:r>
        <w:t>kontagiozna virusna bolezen perutnine posebaj puranov in piščancev</w:t>
      </w:r>
    </w:p>
    <w:p w:rsidR="00000000" w:rsidRDefault="008B1F53">
      <w:pPr>
        <w:numPr>
          <w:ilvl w:val="0"/>
          <w:numId w:val="1"/>
        </w:numPr>
      </w:pPr>
      <w:r>
        <w:t>SHS = swallow head sindrom</w:t>
      </w:r>
    </w:p>
    <w:p w:rsidR="00000000" w:rsidRDefault="008B1F53">
      <w:pPr>
        <w:numPr>
          <w:ilvl w:val="0"/>
          <w:numId w:val="1"/>
        </w:numPr>
      </w:pPr>
      <w:r>
        <w:t>TRTV = turky rhinotracheitis virus</w:t>
      </w:r>
    </w:p>
    <w:p w:rsidR="00000000" w:rsidRDefault="008B1F53">
      <w:pPr>
        <w:numPr>
          <w:ilvl w:val="0"/>
          <w:numId w:val="1"/>
        </w:numPr>
      </w:pPr>
      <w:r>
        <w:t>bolezen je bila prvič opisana pri puranih v J Afriki leta 1984 kot puranji rinotrahei</w:t>
      </w:r>
      <w:r>
        <w:t>tis</w:t>
      </w:r>
    </w:p>
    <w:p w:rsidR="00000000" w:rsidRDefault="008B1F53">
      <w:pPr>
        <w:numPr>
          <w:ilvl w:val="0"/>
          <w:numId w:val="1"/>
        </w:numPr>
      </w:pPr>
      <w:r>
        <w:t>v istem obdobju je prišlo do izbruhov klinično podobne bolezni tudi pri piščancih brojlerjih v Španiji pri kokoših in pegatkah v Franciji, v matičnih jatah težkih hibridov v Veliki Britanijji, pri nesnicah in brojlerjih na Nizozemskem, v matičnih jatah</w:t>
      </w:r>
      <w:r>
        <w:t xml:space="preserve"> težkih hibridov v Izraelu in Nemčiji</w:t>
      </w:r>
    </w:p>
    <w:p w:rsidR="00000000" w:rsidRDefault="008B1F53">
      <w:pPr>
        <w:numPr>
          <w:ilvl w:val="0"/>
          <w:numId w:val="1"/>
        </w:numPr>
      </w:pPr>
      <w:r>
        <w:t>po letu 1996 tudi v Kanadi in ZDA</w:t>
      </w:r>
    </w:p>
    <w:p w:rsidR="00000000" w:rsidRDefault="008B1F53">
      <w:pPr>
        <w:numPr>
          <w:ilvl w:val="0"/>
          <w:numId w:val="1"/>
        </w:numPr>
      </w:pPr>
      <w:r>
        <w:t>ni tako drastična</w:t>
      </w:r>
    </w:p>
    <w:p w:rsidR="00000000" w:rsidRDefault="008B1F53">
      <w:pPr>
        <w:numPr>
          <w:ilvl w:val="0"/>
          <w:numId w:val="1"/>
        </w:numPr>
      </w:pPr>
      <w:r>
        <w:t>v Slo smo klinično bolezen diagnosticirali v preteklih letih 1993; najprej pri piščancih brojlerjih v zadnjem času pretežno pri matičnih jatah težkih hibridov, pri pu</w:t>
      </w:r>
      <w:r>
        <w:t>ranih leta 2000</w:t>
      </w:r>
    </w:p>
    <w:p w:rsidR="00000000" w:rsidRDefault="008B1F53">
      <w:pPr>
        <w:ind w:left="360"/>
      </w:pPr>
    </w:p>
    <w:p w:rsidR="00000000" w:rsidRDefault="008B1F53">
      <w:pPr>
        <w:numPr>
          <w:ilvl w:val="0"/>
          <w:numId w:val="2"/>
        </w:numPr>
      </w:pPr>
      <w:r>
        <w:t>povzročitelj</w:t>
      </w:r>
    </w:p>
    <w:p w:rsidR="00000000" w:rsidRDefault="008B1F53">
      <w:pPr>
        <w:numPr>
          <w:ilvl w:val="0"/>
          <w:numId w:val="1"/>
        </w:numPr>
      </w:pPr>
      <w:r>
        <w:t>ta virus zdaj uvrščen med metapneumoviruse (od 2004 dalje), prej je bil med Paramyxoviridae</w:t>
      </w:r>
    </w:p>
    <w:p w:rsidR="00000000" w:rsidRDefault="008B1F53">
      <w:pPr>
        <w:numPr>
          <w:ilvl w:val="0"/>
          <w:numId w:val="1"/>
        </w:numPr>
      </w:pPr>
      <w:r>
        <w:t>nima hemaglutinacijske sposobnosti</w:t>
      </w:r>
    </w:p>
    <w:p w:rsidR="00000000" w:rsidRDefault="008B1F53">
      <w:pPr>
        <w:numPr>
          <w:ilvl w:val="0"/>
          <w:numId w:val="1"/>
        </w:numPr>
      </w:pPr>
      <w:r>
        <w:t>antigenske zančilnosti:</w:t>
      </w:r>
    </w:p>
    <w:p w:rsidR="00000000" w:rsidRDefault="008B1F53">
      <w:pPr>
        <w:numPr>
          <w:ilvl w:val="1"/>
          <w:numId w:val="1"/>
        </w:numPr>
      </w:pPr>
      <w:r>
        <w:t>podtip A: države iz Evrope</w:t>
      </w:r>
    </w:p>
    <w:p w:rsidR="00000000" w:rsidRDefault="008B1F53">
      <w:pPr>
        <w:numPr>
          <w:ilvl w:val="1"/>
          <w:numId w:val="1"/>
        </w:numPr>
      </w:pPr>
      <w:r>
        <w:t>podtip B: VB</w:t>
      </w:r>
    </w:p>
    <w:p w:rsidR="00000000" w:rsidRDefault="008B1F53">
      <w:pPr>
        <w:numPr>
          <w:ilvl w:val="1"/>
          <w:numId w:val="1"/>
        </w:numPr>
      </w:pPr>
      <w:r>
        <w:t>podtip C: pri puranih v Kanadi in Z</w:t>
      </w:r>
      <w:r>
        <w:t>DA</w:t>
      </w:r>
    </w:p>
    <w:p w:rsidR="00000000" w:rsidRDefault="008B1F53">
      <w:pPr>
        <w:ind w:left="360"/>
      </w:pPr>
    </w:p>
    <w:p w:rsidR="00000000" w:rsidRDefault="008B1F53">
      <w:pPr>
        <w:numPr>
          <w:ilvl w:val="0"/>
          <w:numId w:val="2"/>
        </w:numPr>
      </w:pPr>
      <w:r>
        <w:t>patogenost</w:t>
      </w:r>
    </w:p>
    <w:p w:rsidR="00000000" w:rsidRDefault="008B1F53">
      <w:pPr>
        <w:numPr>
          <w:ilvl w:val="0"/>
          <w:numId w:val="1"/>
        </w:numPr>
      </w:pPr>
      <w:r>
        <w:t>pojavi se, ko je že kaj narobe – mikroklima</w:t>
      </w:r>
    </w:p>
    <w:p w:rsidR="00000000" w:rsidRDefault="008B1F53">
      <w:pPr>
        <w:numPr>
          <w:ilvl w:val="0"/>
          <w:numId w:val="1"/>
        </w:numPr>
      </w:pPr>
      <w:r>
        <w:t>to je en od respiratornih sindromov</w:t>
      </w:r>
    </w:p>
    <w:p w:rsidR="00000000" w:rsidRDefault="008B1F53">
      <w:pPr>
        <w:numPr>
          <w:ilvl w:val="0"/>
          <w:numId w:val="1"/>
        </w:numPr>
      </w:pPr>
      <w:r>
        <w:t>poteka skupaj z ostalimi infekacijami</w:t>
      </w:r>
    </w:p>
    <w:p w:rsidR="00000000" w:rsidRDefault="008B1F53">
      <w:pPr>
        <w:ind w:left="360"/>
      </w:pPr>
    </w:p>
    <w:p w:rsidR="00000000" w:rsidRDefault="008B1F53">
      <w:pPr>
        <w:numPr>
          <w:ilvl w:val="0"/>
          <w:numId w:val="2"/>
        </w:numPr>
      </w:pPr>
      <w:r>
        <w:t>gostitelji</w:t>
      </w:r>
    </w:p>
    <w:p w:rsidR="00000000" w:rsidRDefault="008B1F53">
      <w:pPr>
        <w:numPr>
          <w:ilvl w:val="0"/>
          <w:numId w:val="1"/>
        </w:numPr>
      </w:pPr>
      <w:r>
        <w:t>piščanci brojlerji, matične jate, purani</w:t>
      </w:r>
    </w:p>
    <w:p w:rsidR="00000000" w:rsidRDefault="008B1F53">
      <w:pPr>
        <w:ind w:left="360"/>
      </w:pPr>
    </w:p>
    <w:p w:rsidR="00000000" w:rsidRDefault="008B1F53">
      <w:pPr>
        <w:numPr>
          <w:ilvl w:val="0"/>
          <w:numId w:val="2"/>
        </w:numPr>
      </w:pPr>
      <w:r>
        <w:t>način okužbe in širjenje</w:t>
      </w:r>
    </w:p>
    <w:p w:rsidR="00000000" w:rsidRDefault="008B1F53">
      <w:pPr>
        <w:numPr>
          <w:ilvl w:val="0"/>
          <w:numId w:val="1"/>
        </w:numPr>
      </w:pPr>
      <w:r>
        <w:t>le horizentalna okužba – potreben tesen kont</w:t>
      </w:r>
      <w:r>
        <w:t>akt (intenzivna reja)</w:t>
      </w:r>
    </w:p>
    <w:p w:rsidR="00000000" w:rsidRDefault="008B1F53">
      <w:pPr>
        <w:ind w:left="360"/>
      </w:pPr>
    </w:p>
    <w:p w:rsidR="00000000" w:rsidRDefault="008B1F53">
      <w:pPr>
        <w:numPr>
          <w:ilvl w:val="0"/>
          <w:numId w:val="2"/>
        </w:numPr>
      </w:pPr>
      <w:r>
        <w:t>klinična zanmenja</w:t>
      </w:r>
    </w:p>
    <w:p w:rsidR="00000000" w:rsidRDefault="008B1F53">
      <w:pPr>
        <w:numPr>
          <w:ilvl w:val="0"/>
          <w:numId w:val="1"/>
        </w:numPr>
      </w:pPr>
      <w:r>
        <w:t>sekundarne okužbe</w:t>
      </w:r>
    </w:p>
    <w:p w:rsidR="00000000" w:rsidRDefault="008B1F53">
      <w:pPr>
        <w:numPr>
          <w:ilvl w:val="0"/>
          <w:numId w:val="1"/>
        </w:numPr>
      </w:pPr>
      <w:r>
        <w:t>piščanci in purani brojlerji</w:t>
      </w:r>
    </w:p>
    <w:p w:rsidR="00000000" w:rsidRDefault="008B1F53">
      <w:pPr>
        <w:numPr>
          <w:ilvl w:val="1"/>
          <w:numId w:val="1"/>
        </w:numPr>
      </w:pPr>
      <w:r>
        <w:t>sindrom oteklih glav</w:t>
      </w:r>
    </w:p>
    <w:p w:rsidR="00000000" w:rsidRDefault="008B1F53">
      <w:pPr>
        <w:numPr>
          <w:ilvl w:val="1"/>
          <w:numId w:val="1"/>
        </w:numPr>
      </w:pPr>
      <w:r>
        <w:t>respiratorne motnje</w:t>
      </w:r>
    </w:p>
    <w:p w:rsidR="00000000" w:rsidRDefault="008B1F53">
      <w:pPr>
        <w:numPr>
          <w:ilvl w:val="1"/>
          <w:numId w:val="1"/>
        </w:numPr>
      </w:pPr>
      <w:r>
        <w:t>visoka morbidnost</w:t>
      </w:r>
    </w:p>
    <w:p w:rsidR="00000000" w:rsidRDefault="008B1F53">
      <w:pPr>
        <w:numPr>
          <w:ilvl w:val="1"/>
          <w:numId w:val="1"/>
        </w:numPr>
      </w:pPr>
      <w:r>
        <w:t>variabilna mortalnost</w:t>
      </w:r>
    </w:p>
    <w:p w:rsidR="00000000" w:rsidRDefault="008B1F53">
      <w:pPr>
        <w:numPr>
          <w:ilvl w:val="1"/>
          <w:numId w:val="1"/>
        </w:numPr>
      </w:pPr>
      <w:r>
        <w:t>edematozno podkožje</w:t>
      </w:r>
    </w:p>
    <w:p w:rsidR="00000000" w:rsidRDefault="008B1F53">
      <w:pPr>
        <w:numPr>
          <w:ilvl w:val="0"/>
          <w:numId w:val="1"/>
        </w:numPr>
      </w:pPr>
      <w:r>
        <w:t>matične jate</w:t>
      </w:r>
    </w:p>
    <w:p w:rsidR="00000000" w:rsidRDefault="008B1F53">
      <w:pPr>
        <w:numPr>
          <w:ilvl w:val="1"/>
          <w:numId w:val="1"/>
        </w:numPr>
      </w:pPr>
      <w:r>
        <w:t>zbolevajo na poseben način</w:t>
      </w:r>
    </w:p>
    <w:p w:rsidR="00000000" w:rsidRDefault="008B1F53">
      <w:pPr>
        <w:numPr>
          <w:ilvl w:val="1"/>
          <w:numId w:val="1"/>
        </w:numPr>
      </w:pPr>
      <w:r>
        <w:t>oteklina v področju glave</w:t>
      </w:r>
    </w:p>
    <w:p w:rsidR="00000000" w:rsidRDefault="008B1F53">
      <w:pPr>
        <w:numPr>
          <w:ilvl w:val="1"/>
          <w:numId w:val="1"/>
        </w:numPr>
      </w:pPr>
      <w:r>
        <w:t>r</w:t>
      </w:r>
      <w:r>
        <w:t>esenje z glavami</w:t>
      </w:r>
    </w:p>
    <w:p w:rsidR="00000000" w:rsidRDefault="008B1F53">
      <w:pPr>
        <w:numPr>
          <w:ilvl w:val="1"/>
          <w:numId w:val="1"/>
        </w:numPr>
      </w:pPr>
      <w:r>
        <w:lastRenderedPageBreak/>
        <w:t>konjuktivitis</w:t>
      </w:r>
    </w:p>
    <w:p w:rsidR="00000000" w:rsidRDefault="008B1F53">
      <w:pPr>
        <w:numPr>
          <w:ilvl w:val="1"/>
          <w:numId w:val="1"/>
        </w:numPr>
      </w:pPr>
      <w:r>
        <w:t>tortikolis (je posledica otitis media)</w:t>
      </w:r>
    </w:p>
    <w:p w:rsidR="00000000" w:rsidRDefault="008B1F53">
      <w:pPr>
        <w:numPr>
          <w:ilvl w:val="1"/>
          <w:numId w:val="1"/>
        </w:numPr>
      </w:pPr>
      <w:r>
        <w:t>padec v nesnosti (zaradi E. coli infekcij, ker ji virus omogoči razširitev)</w:t>
      </w:r>
    </w:p>
    <w:p w:rsidR="00000000" w:rsidRDefault="008B1F53">
      <w:pPr>
        <w:numPr>
          <w:ilvl w:val="1"/>
          <w:numId w:val="1"/>
        </w:numPr>
      </w:pPr>
      <w:r>
        <w:t>oplojenost in izvalilnost nista prizadeti</w:t>
      </w:r>
    </w:p>
    <w:p w:rsidR="00000000" w:rsidRDefault="008B1F53">
      <w:pPr>
        <w:numPr>
          <w:ilvl w:val="0"/>
          <w:numId w:val="1"/>
        </w:numPr>
      </w:pPr>
      <w:r>
        <w:t>fazani, race, gosi</w:t>
      </w:r>
    </w:p>
    <w:p w:rsidR="00000000" w:rsidRDefault="008B1F53">
      <w:pPr>
        <w:numPr>
          <w:ilvl w:val="1"/>
          <w:numId w:val="1"/>
        </w:numPr>
      </w:pPr>
      <w:r>
        <w:t>ekspirementalna okužba: blagi klinični znaki v ob</w:t>
      </w:r>
      <w:r>
        <w:t>liki respiratornih motenj</w:t>
      </w:r>
    </w:p>
    <w:p w:rsidR="00000000" w:rsidRDefault="008B1F53">
      <w:pPr>
        <w:numPr>
          <w:ilvl w:val="0"/>
          <w:numId w:val="1"/>
        </w:numPr>
      </w:pPr>
      <w:r>
        <w:t>golobi</w:t>
      </w:r>
    </w:p>
    <w:p w:rsidR="00000000" w:rsidRDefault="008B1F53">
      <w:pPr>
        <w:numPr>
          <w:ilvl w:val="1"/>
          <w:numId w:val="1"/>
        </w:numPr>
      </w:pPr>
      <w:r>
        <w:t>ni bilo opaziti kliničnih znakov</w:t>
      </w:r>
    </w:p>
    <w:p w:rsidR="00000000" w:rsidRDefault="008B1F53">
      <w:pPr>
        <w:numPr>
          <w:ilvl w:val="0"/>
          <w:numId w:val="1"/>
        </w:numPr>
      </w:pPr>
      <w:r>
        <w:t>purani</w:t>
      </w:r>
    </w:p>
    <w:p w:rsidR="00000000" w:rsidRDefault="008B1F53">
      <w:pPr>
        <w:numPr>
          <w:ilvl w:val="1"/>
          <w:numId w:val="1"/>
        </w:numPr>
      </w:pPr>
      <w:r>
        <w:t>nimajo tipičnih oteklin</w:t>
      </w:r>
    </w:p>
    <w:p w:rsidR="00000000" w:rsidRDefault="008B1F53">
      <w:pPr>
        <w:numPr>
          <w:ilvl w:val="1"/>
          <w:numId w:val="1"/>
        </w:numPr>
      </w:pPr>
      <w:r>
        <w:t>bolj respiratorne težave</w:t>
      </w:r>
    </w:p>
    <w:p w:rsidR="00000000" w:rsidRDefault="008B1F53">
      <w:pPr>
        <w:ind w:left="360"/>
      </w:pPr>
    </w:p>
    <w:p w:rsidR="00000000" w:rsidRDefault="008B1F53">
      <w:pPr>
        <w:numPr>
          <w:ilvl w:val="0"/>
          <w:numId w:val="2"/>
        </w:numPr>
      </w:pPr>
      <w:r>
        <w:t>patoanatomske spremembe</w:t>
      </w:r>
    </w:p>
    <w:p w:rsidR="00000000" w:rsidRDefault="008B1F53">
      <w:pPr>
        <w:numPr>
          <w:ilvl w:val="0"/>
          <w:numId w:val="1"/>
        </w:numPr>
      </w:pPr>
      <w:r>
        <w:t>piščanci in purani</w:t>
      </w:r>
    </w:p>
    <w:p w:rsidR="00000000" w:rsidRDefault="008B1F53">
      <w:pPr>
        <w:numPr>
          <w:ilvl w:val="1"/>
          <w:numId w:val="1"/>
        </w:numPr>
      </w:pPr>
      <w:r>
        <w:t>edem podkožja glave</w:t>
      </w:r>
    </w:p>
    <w:p w:rsidR="00000000" w:rsidRDefault="008B1F53">
      <w:pPr>
        <w:numPr>
          <w:ilvl w:val="1"/>
          <w:numId w:val="1"/>
        </w:numPr>
      </w:pPr>
      <w:r>
        <w:t>fibrinozno vnetje podkožja glave</w:t>
      </w:r>
    </w:p>
    <w:p w:rsidR="00000000" w:rsidRDefault="008B1F53">
      <w:pPr>
        <w:numPr>
          <w:ilvl w:val="1"/>
          <w:numId w:val="1"/>
        </w:numPr>
      </w:pPr>
      <w:r>
        <w:t>rinitis</w:t>
      </w:r>
    </w:p>
    <w:p w:rsidR="00000000" w:rsidRDefault="008B1F53">
      <w:pPr>
        <w:numPr>
          <w:ilvl w:val="1"/>
          <w:numId w:val="1"/>
        </w:numPr>
      </w:pPr>
      <w:r>
        <w:t xml:space="preserve">traheitis (izguba ciliarnega </w:t>
      </w:r>
      <w:r>
        <w:t>epitela)</w:t>
      </w:r>
    </w:p>
    <w:p w:rsidR="00000000" w:rsidRDefault="008B1F53">
      <w:pPr>
        <w:numPr>
          <w:ilvl w:val="1"/>
          <w:numId w:val="1"/>
        </w:numPr>
      </w:pPr>
      <w:r>
        <w:t>konjuktivitis</w:t>
      </w:r>
    </w:p>
    <w:p w:rsidR="00000000" w:rsidRDefault="008B1F53">
      <w:pPr>
        <w:numPr>
          <w:ilvl w:val="1"/>
          <w:numId w:val="1"/>
        </w:numPr>
      </w:pPr>
      <w:r>
        <w:t>serozni do fibrinozni aerosarkulitis in plevritis</w:t>
      </w:r>
    </w:p>
    <w:p w:rsidR="00000000" w:rsidRDefault="008B1F53">
      <w:pPr>
        <w:numPr>
          <w:ilvl w:val="1"/>
          <w:numId w:val="1"/>
        </w:numPr>
      </w:pPr>
      <w:r>
        <w:t>uni ali bialteralni edem pljuč</w:t>
      </w:r>
    </w:p>
    <w:p w:rsidR="00000000" w:rsidRDefault="008B1F53">
      <w:pPr>
        <w:numPr>
          <w:ilvl w:val="1"/>
          <w:numId w:val="1"/>
        </w:numPr>
      </w:pPr>
      <w:r>
        <w:t>pneumonia</w:t>
      </w:r>
    </w:p>
    <w:p w:rsidR="00000000" w:rsidRDefault="008B1F53">
      <w:pPr>
        <w:numPr>
          <w:ilvl w:val="1"/>
          <w:numId w:val="1"/>
        </w:numPr>
      </w:pPr>
      <w:r>
        <w:t>peritonitis</w:t>
      </w:r>
    </w:p>
    <w:p w:rsidR="00000000" w:rsidRDefault="008B1F53">
      <w:pPr>
        <w:numPr>
          <w:ilvl w:val="1"/>
          <w:numId w:val="1"/>
        </w:numPr>
      </w:pPr>
      <w:r>
        <w:t>perikarditis</w:t>
      </w:r>
    </w:p>
    <w:p w:rsidR="00000000" w:rsidRDefault="008B1F53">
      <w:pPr>
        <w:numPr>
          <w:ilvl w:val="0"/>
          <w:numId w:val="1"/>
        </w:numPr>
      </w:pPr>
      <w:r>
        <w:t>matične jate</w:t>
      </w:r>
    </w:p>
    <w:p w:rsidR="00000000" w:rsidRDefault="008B1F53">
      <w:pPr>
        <w:numPr>
          <w:ilvl w:val="1"/>
          <w:numId w:val="1"/>
        </w:numPr>
      </w:pPr>
      <w:r>
        <w:t>še otitis media</w:t>
      </w:r>
    </w:p>
    <w:p w:rsidR="00000000" w:rsidRDefault="008B1F53">
      <w:pPr>
        <w:numPr>
          <w:ilvl w:val="1"/>
          <w:numId w:val="1"/>
        </w:numPr>
      </w:pPr>
      <w:r>
        <w:t>ooforitis</w:t>
      </w:r>
    </w:p>
    <w:p w:rsidR="00000000" w:rsidRDefault="008B1F53">
      <w:pPr>
        <w:ind w:left="360"/>
      </w:pPr>
    </w:p>
    <w:p w:rsidR="00000000" w:rsidRDefault="008B1F53">
      <w:pPr>
        <w:numPr>
          <w:ilvl w:val="0"/>
          <w:numId w:val="2"/>
        </w:numPr>
      </w:pPr>
      <w:r>
        <w:t>patohistološke spremembe</w:t>
      </w:r>
    </w:p>
    <w:p w:rsidR="00000000" w:rsidRDefault="008B1F53">
      <w:pPr>
        <w:numPr>
          <w:ilvl w:val="0"/>
          <w:numId w:val="1"/>
        </w:numPr>
      </w:pPr>
      <w:r>
        <w:t>izguba ciliarnega epitelija</w:t>
      </w:r>
    </w:p>
    <w:p w:rsidR="00000000" w:rsidRDefault="008B1F53"/>
    <w:p w:rsidR="00000000" w:rsidRDefault="008B1F53">
      <w:pPr>
        <w:numPr>
          <w:ilvl w:val="0"/>
          <w:numId w:val="2"/>
        </w:numPr>
      </w:pPr>
      <w:r>
        <w:t>diagnostika</w:t>
      </w:r>
    </w:p>
    <w:p w:rsidR="00000000" w:rsidRDefault="008B1F53">
      <w:pPr>
        <w:numPr>
          <w:ilvl w:val="0"/>
          <w:numId w:val="1"/>
        </w:numPr>
      </w:pPr>
      <w:r>
        <w:t>diagnostika</w:t>
      </w:r>
      <w:r>
        <w:t xml:space="preserve"> zelo zoprna</w:t>
      </w:r>
    </w:p>
    <w:p w:rsidR="00000000" w:rsidRDefault="008B1F53">
      <w:pPr>
        <w:numPr>
          <w:ilvl w:val="0"/>
          <w:numId w:val="1"/>
        </w:numPr>
      </w:pPr>
      <w:r>
        <w:t>izolacija virusa</w:t>
      </w:r>
    </w:p>
    <w:p w:rsidR="00000000" w:rsidRDefault="008B1F53">
      <w:pPr>
        <w:numPr>
          <w:ilvl w:val="1"/>
          <w:numId w:val="1"/>
        </w:numPr>
      </w:pPr>
      <w:r>
        <w:t>na tkivnih kolturah trahealnih obročkov</w:t>
      </w:r>
    </w:p>
    <w:p w:rsidR="00000000" w:rsidRDefault="008B1F53">
      <w:pPr>
        <w:numPr>
          <w:ilvl w:val="1"/>
          <w:numId w:val="1"/>
        </w:numPr>
      </w:pPr>
      <w:r>
        <w:t>alternativna metoda: detekcija s PCR</w:t>
      </w:r>
    </w:p>
    <w:p w:rsidR="00000000" w:rsidRDefault="008B1F53">
      <w:pPr>
        <w:numPr>
          <w:ilvl w:val="0"/>
          <w:numId w:val="1"/>
        </w:numPr>
      </w:pPr>
      <w:r>
        <w:t>serološka metoda</w:t>
      </w:r>
    </w:p>
    <w:p w:rsidR="00000000" w:rsidRDefault="008B1F53">
      <w:pPr>
        <w:numPr>
          <w:ilvl w:val="1"/>
          <w:numId w:val="1"/>
        </w:numPr>
      </w:pPr>
      <w:r>
        <w:t>ELISA (ni možno ločevati med obema podtipoma)</w:t>
      </w:r>
    </w:p>
    <w:p w:rsidR="00000000" w:rsidRDefault="008B1F53"/>
    <w:p w:rsidR="00000000" w:rsidRDefault="008B1F53">
      <w:pPr>
        <w:numPr>
          <w:ilvl w:val="0"/>
          <w:numId w:val="1"/>
        </w:numPr>
      </w:pPr>
      <w:r>
        <w:t>tip C ne povzroča ciliostaze</w:t>
      </w:r>
    </w:p>
    <w:p w:rsidR="00000000" w:rsidRDefault="008B1F53">
      <w:pPr>
        <w:numPr>
          <w:ilvl w:val="0"/>
          <w:numId w:val="1"/>
        </w:numPr>
      </w:pPr>
      <w:r>
        <w:t>sinciciji– po 6 pasaž, da se pojavi</w:t>
      </w:r>
    </w:p>
    <w:p w:rsidR="00000000" w:rsidRDefault="008B1F53"/>
    <w:p w:rsidR="00000000" w:rsidRDefault="008B1F53">
      <w:pPr>
        <w:numPr>
          <w:ilvl w:val="0"/>
          <w:numId w:val="2"/>
        </w:numPr>
      </w:pPr>
      <w:r>
        <w:t>diferncialna diagno</w:t>
      </w:r>
      <w:r>
        <w:t>stika</w:t>
      </w:r>
    </w:p>
    <w:p w:rsidR="00000000" w:rsidRDefault="008B1F53">
      <w:pPr>
        <w:numPr>
          <w:ilvl w:val="0"/>
          <w:numId w:val="1"/>
        </w:numPr>
      </w:pPr>
      <w:r>
        <w:t>pasterolozne infekcije</w:t>
      </w:r>
    </w:p>
    <w:p w:rsidR="00000000" w:rsidRDefault="008B1F53">
      <w:pPr>
        <w:numPr>
          <w:ilvl w:val="0"/>
          <w:numId w:val="1"/>
        </w:numPr>
      </w:pPr>
      <w:r>
        <w:t>ornithobacterium rinotraheale</w:t>
      </w:r>
    </w:p>
    <w:p w:rsidR="00000000" w:rsidRDefault="008B1F53">
      <w:pPr>
        <w:numPr>
          <w:ilvl w:val="0"/>
          <w:numId w:val="1"/>
        </w:numPr>
      </w:pPr>
      <w:r>
        <w:t>aviarna influenca</w:t>
      </w:r>
    </w:p>
    <w:p w:rsidR="00000000" w:rsidRDefault="008B1F53">
      <w:pPr>
        <w:numPr>
          <w:ilvl w:val="0"/>
          <w:numId w:val="1"/>
        </w:numPr>
      </w:pPr>
      <w:r>
        <w:t>atipičnakokošja kuga</w:t>
      </w:r>
    </w:p>
    <w:p w:rsidR="00000000" w:rsidRDefault="008B1F53">
      <w:pPr>
        <w:numPr>
          <w:ilvl w:val="0"/>
          <w:numId w:val="1"/>
        </w:numPr>
      </w:pPr>
      <w:r>
        <w:t>mikoplazmozne infekcije</w:t>
      </w:r>
    </w:p>
    <w:p w:rsidR="00000000" w:rsidRDefault="008B1F53">
      <w:pPr>
        <w:numPr>
          <w:ilvl w:val="0"/>
          <w:numId w:val="1"/>
        </w:numPr>
      </w:pPr>
      <w:r>
        <w:t>klamidioza pri puranih</w:t>
      </w:r>
    </w:p>
    <w:p w:rsidR="00000000" w:rsidRDefault="008B1F53">
      <w:pPr>
        <w:ind w:left="360"/>
      </w:pPr>
    </w:p>
    <w:p w:rsidR="00000000" w:rsidRDefault="008B1F53">
      <w:pPr>
        <w:numPr>
          <w:ilvl w:val="0"/>
          <w:numId w:val="2"/>
        </w:numPr>
      </w:pPr>
      <w:r>
        <w:lastRenderedPageBreak/>
        <w:t>preventivni ukrepi in zdravljenje</w:t>
      </w:r>
    </w:p>
    <w:p w:rsidR="00000000" w:rsidRDefault="008B1F53">
      <w:pPr>
        <w:numPr>
          <w:ilvl w:val="0"/>
          <w:numId w:val="1"/>
        </w:numPr>
      </w:pPr>
      <w:r>
        <w:t>cepiva (cepi se v podkožje)</w:t>
      </w:r>
    </w:p>
    <w:p w:rsidR="00000000" w:rsidRDefault="008B1F53">
      <w:pPr>
        <w:numPr>
          <w:ilvl w:val="1"/>
          <w:numId w:val="1"/>
        </w:numPr>
      </w:pPr>
      <w:r>
        <w:t>žive atenuirane vakcine</w:t>
      </w:r>
    </w:p>
    <w:p w:rsidR="00000000" w:rsidRDefault="008B1F53">
      <w:pPr>
        <w:numPr>
          <w:ilvl w:val="1"/>
          <w:numId w:val="1"/>
        </w:numPr>
      </w:pPr>
      <w:r>
        <w:t>inaktivirane vakcine</w:t>
      </w:r>
    </w:p>
    <w:p w:rsidR="00000000" w:rsidRDefault="008B1F53">
      <w:pPr>
        <w:numPr>
          <w:ilvl w:val="0"/>
          <w:numId w:val="1"/>
        </w:numPr>
      </w:pPr>
      <w:r>
        <w:t>cep</w:t>
      </w:r>
      <w:r>
        <w:t>i se na Primorskem matične jate in purane ostale dele Slovenije pa ne</w:t>
      </w:r>
    </w:p>
    <w:p w:rsidR="00000000" w:rsidRDefault="008B1F53">
      <w:pPr>
        <w:numPr>
          <w:ilvl w:val="0"/>
          <w:numId w:val="1"/>
        </w:numPr>
      </w:pPr>
      <w:r>
        <w:t>purani brojlerji</w:t>
      </w:r>
    </w:p>
    <w:p w:rsidR="00000000" w:rsidRDefault="008B1F53">
      <w:pPr>
        <w:numPr>
          <w:ilvl w:val="1"/>
          <w:numId w:val="1"/>
        </w:numPr>
      </w:pPr>
      <w:r>
        <w:t>živa atenuirana vakcina, DSP, spray</w:t>
      </w:r>
    </w:p>
    <w:p w:rsidR="00000000" w:rsidRDefault="008B1F53">
      <w:pPr>
        <w:numPr>
          <w:ilvl w:val="0"/>
          <w:numId w:val="1"/>
        </w:numPr>
      </w:pPr>
      <w:r>
        <w:t>piščanci brojlerji</w:t>
      </w:r>
    </w:p>
    <w:p w:rsidR="00000000" w:rsidRDefault="008B1F53">
      <w:pPr>
        <w:numPr>
          <w:ilvl w:val="1"/>
          <w:numId w:val="1"/>
        </w:numPr>
      </w:pPr>
      <w:r>
        <w:t>živa atenuirana vakcina, 1 teden stari, voda za pitje</w:t>
      </w:r>
    </w:p>
    <w:p w:rsidR="00000000" w:rsidRDefault="008B1F53">
      <w:pPr>
        <w:numPr>
          <w:ilvl w:val="0"/>
          <w:numId w:val="1"/>
        </w:numPr>
      </w:pPr>
      <w:r>
        <w:t>matične jate</w:t>
      </w:r>
    </w:p>
    <w:p w:rsidR="00000000" w:rsidRDefault="008B1F53">
      <w:pPr>
        <w:numPr>
          <w:ilvl w:val="1"/>
          <w:numId w:val="1"/>
        </w:numPr>
      </w:pPr>
      <w:r>
        <w:t>pri nas še ne</w:t>
      </w:r>
    </w:p>
    <w:p w:rsidR="008B1F53" w:rsidRDefault="008B1F53">
      <w:pPr>
        <w:numPr>
          <w:ilvl w:val="1"/>
          <w:numId w:val="1"/>
        </w:numPr>
      </w:pPr>
      <w:r>
        <w:t>živa atenuirana vakcina v času zr</w:t>
      </w:r>
      <w:r>
        <w:t>eje, pred nesnostjo inaktivirana vakcina</w:t>
      </w:r>
    </w:p>
    <w:sectPr w:rsidR="008B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25B"/>
    <w:multiLevelType w:val="hybridMultilevel"/>
    <w:tmpl w:val="124EBC02"/>
    <w:lvl w:ilvl="0" w:tplc="A8101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E7C97"/>
    <w:multiLevelType w:val="hybridMultilevel"/>
    <w:tmpl w:val="F4FCF4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DB23CE"/>
    <w:multiLevelType w:val="hybridMultilevel"/>
    <w:tmpl w:val="AD8094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701"/>
    <w:rsid w:val="004B4701"/>
    <w:rsid w:val="008B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MS Mincho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AVIARNI PNEVMONITIS – TRTV, SHS</vt:lpstr>
      <vt:lpstr>AVIARNI PNEVMONITIS – TRTV, SHS</vt:lpstr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AVIARNI PNEVMONITIS – TRTV, SHS</dc:title>
  <dc:creator>Rado Marhold</dc:creator>
  <cp:lastModifiedBy>Jaka</cp:lastModifiedBy>
  <cp:revision>2</cp:revision>
  <dcterms:created xsi:type="dcterms:W3CDTF">2014-01-12T11:41:00Z</dcterms:created>
  <dcterms:modified xsi:type="dcterms:W3CDTF">2014-01-12T11:41:00Z</dcterms:modified>
</cp:coreProperties>
</file>