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2166">
      <w:pPr>
        <w:pStyle w:val="Title"/>
      </w:pPr>
      <w:r>
        <w:t>KOKOŠJI TIF</w:t>
      </w:r>
      <w:r w:rsidR="00C91283">
        <w:t>US</w:t>
      </w:r>
      <w:bookmarkStart w:id="0" w:name="_GoBack"/>
      <w:bookmarkEnd w:id="0"/>
      <w:r>
        <w:t>, BELA GRIŽA PIŠČANCEV</w:t>
      </w:r>
    </w:p>
    <w:p w:rsidR="00000000" w:rsidRDefault="00ED2166">
      <w:pPr>
        <w:jc w:val="both"/>
        <w:rPr>
          <w:sz w:val="28"/>
        </w:rPr>
      </w:pPr>
    </w:p>
    <w:p w:rsidR="00000000" w:rsidRDefault="00ED216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povzročitelj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kokošji tifus: </w:t>
      </w:r>
      <w:r>
        <w:rPr>
          <w:i/>
          <w:sz w:val="24"/>
        </w:rPr>
        <w:t>Salmonella gallinarum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bela griža piščancev: </w:t>
      </w:r>
      <w:r>
        <w:rPr>
          <w:i/>
          <w:sz w:val="24"/>
        </w:rPr>
        <w:t>Sallmonela pullorum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skupne značilnosti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 zgodovinskem pogledu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 kliničnih znakih (pogosto povzročata veliko pogina)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epizootiologiji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patologiji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eradi</w:t>
      </w:r>
      <w:r>
        <w:rPr>
          <w:sz w:val="24"/>
        </w:rPr>
        <w:t>kaciji in preventiranju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septikemični bolezni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prizadeneta primarno kokoši in purane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občutljive tudi druge vrste perutnine: fazani, race, pavi, jerebice in prepelice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obe bolezni sta vertikalno prenosljivi (možen je tudi horizontalni prenos)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adaptirani na spe</w:t>
      </w:r>
      <w:r>
        <w:rPr>
          <w:sz w:val="24"/>
        </w:rPr>
        <w:t>cifičnega gostitelja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redko povzročata klinična znamenja bolezni pri drugih vrstah perutnine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Evropa: isti mikroorganizem, bolezen je že praktično eradicirana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veliko okužb je v ekstenzivni reji, veliko manj okužb je v intenzivni reji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zgodovina – bela griža </w:t>
      </w:r>
      <w:r>
        <w:rPr>
          <w:sz w:val="24"/>
        </w:rPr>
        <w:t>piščancev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prvi opis etiološkega povzročitelja bolezni Retteger 1899 → bolezen je poimenoval fatalna septikemija mladih piščancev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ime bela griža piščancev – razlikovanj od drugih bolezni mladih piščancev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visoka mortalnost – tudi 100 %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1900 in 1910 dokaz, da</w:t>
      </w:r>
      <w:r>
        <w:rPr>
          <w:sz w:val="24"/>
        </w:rPr>
        <w:t xml:space="preserve"> se bolezen prenaša preko jajc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1913 je bil prvič za prikaz povzročitelja uporabljen test aglutinacije (uporablja se še danes)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1932 standardizacija postopkov za dokaz bolezni (konferenca raziskovalcev živalskih bolezni v Severni Ameriki)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1928 opis bolezni p</w:t>
      </w:r>
      <w:r>
        <w:rPr>
          <w:sz w:val="24"/>
        </w:rPr>
        <w:t>ri puranih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zgodovina – kokošji tif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prvi opis leta 1888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ime kokošji tif je bilo sprejeto leta 1902 v področju Nemčije in Holandije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občutljivost na kemične in fizikalne agense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občutljivost bakterije – podobna kot pri paratifusnih infekcijah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 primernem oko</w:t>
      </w:r>
      <w:r>
        <w:rPr>
          <w:sz w:val="24"/>
        </w:rPr>
        <w:t>lju in mediju lahko preživijo tudi nekaj let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bolj občutljiva na temperaturo (60 °C do 10 min, pri –20 °C v jetrih aktivira več kot 100 dni, v fecesu piščancev preživi 10 dni)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 ne razmnožuje pod 8 °C (skladiščenje)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občutljiva na sončno svetlobo (na UV žar</w:t>
      </w:r>
      <w:r>
        <w:rPr>
          <w:sz w:val="24"/>
        </w:rPr>
        <w:t>ke) in na določene kemične substance (fenol, 1% natrijev permaganat in 2% formalin)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antigenska struktura in toksini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obe vsebujeta O antigene 1, 9 in 12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antigensko se razlikujeta v antigenu 12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i/>
          <w:sz w:val="24"/>
        </w:rPr>
        <w:t>S. gallinarum</w:t>
      </w:r>
      <w:r>
        <w:rPr>
          <w:sz w:val="24"/>
        </w:rPr>
        <w:t>: toksin, ki je letalen za kunce, endotoksin t</w:t>
      </w:r>
      <w:r>
        <w:rPr>
          <w:sz w:val="24"/>
        </w:rPr>
        <w:t>udi po i.v aplikaciji povzroči smrt pri piščancih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izguba patogenosti v gojiščih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patogeneza – gostitelji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piščanci so naravni gostitelji za </w:t>
      </w:r>
      <w:r>
        <w:rPr>
          <w:i/>
          <w:sz w:val="24"/>
        </w:rPr>
        <w:t>S. gallinarum</w:t>
      </w:r>
      <w:r>
        <w:rPr>
          <w:sz w:val="24"/>
        </w:rPr>
        <w:t xml:space="preserve"> in </w:t>
      </w:r>
      <w:r>
        <w:rPr>
          <w:i/>
          <w:sz w:val="24"/>
        </w:rPr>
        <w:t>S. pullorum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klinično bolezen ugotovljena tudi pri puranih, fazanih, pegatkah, prepelicah in pri papa</w:t>
      </w:r>
      <w:r>
        <w:rPr>
          <w:sz w:val="24"/>
        </w:rPr>
        <w:t>gajih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infekcija možna pri racah, goseh, golobih brez klinične slike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razlike v občutljivosti določenih tipov kokoši: lahki tipi bolj rezistentni na okužbo kot težki pasemski tipi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spol: ženske živali bolj reaktivne od moških, verjetno kot posledica lokalnih </w:t>
      </w:r>
      <w:r>
        <w:rPr>
          <w:sz w:val="24"/>
        </w:rPr>
        <w:t>infekcij ovarija (povzročitelj dlje časa perzistira v ovarijih)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patogenost za sesalce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 naravnih ali eksperimentalnih pogojih pri šimpanzih, zajcih, morskih prašičkih, prašičih, minkih, divjih in domačih mačkah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človek: bakterija dokazana, vendar ne povzro</w:t>
      </w:r>
      <w:r>
        <w:rPr>
          <w:sz w:val="24"/>
        </w:rPr>
        <w:t>ča klinično zaznavnega obolenja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starost živali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bela griža: → mortalnost vezana predvsem na mlade piščance, stare med 2 in 3 tednom</w:t>
      </w:r>
    </w:p>
    <w:p w:rsidR="00000000" w:rsidRDefault="00ED2166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  <w:t>→ akutne infekcije pri starejših živalih so redke</w:t>
      </w:r>
    </w:p>
    <w:p w:rsidR="00000000" w:rsidRDefault="00ED216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→ klicenosci: določen odstotek živali, ki preživijo (klicenosci </w:t>
      </w:r>
      <w:r>
        <w:rPr>
          <w:sz w:val="24"/>
        </w:rPr>
        <w:t>so vse življenje)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kokošji tifus: → odrasle kokoši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→ lahko povzroča obolenje pri mlajših živalih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→ infekcija že ob izvalitvi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→ okužba je transovarialno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prenos in možnost okužbe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vertikalni prenos:  → prenos preko jajc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>→ okužba je peroralno, pov</w:t>
      </w:r>
      <w:r>
        <w:rPr>
          <w:sz w:val="24"/>
        </w:rPr>
        <w:t>zročitelj se razmnoži v organizmu (kronično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 xml:space="preserve">     povzroča spremembe na foliklih in testisih ter permanentnost v 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 xml:space="preserve">     prebavilih in posledično pride do kontaminacije jajc) in lahko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 xml:space="preserve">     povzroči pogin živali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 xml:space="preserve">→ kontaminacija jajčnega folika ob ovulaciji 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kontaminacija jajčne lupine in prenos v jajčno vsebino – manj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 xml:space="preserve">     pogosto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>→ transovarialni prenos je 60 %</w:t>
      </w:r>
    </w:p>
    <w:p w:rsidR="00000000" w:rsidRDefault="00ED2166">
      <w:pPr>
        <w:ind w:left="2124"/>
        <w:jc w:val="both"/>
        <w:rPr>
          <w:sz w:val="24"/>
        </w:rPr>
      </w:pP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horizintalni prenos: → običajno v valilnici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 xml:space="preserve">   → posledica kanibalizma, kljuvanja jajc in preko ran na koži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 xml:space="preserve">   → izloča se s fecesom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 xml:space="preserve">   → kontaminir</w:t>
      </w:r>
      <w:r>
        <w:rPr>
          <w:sz w:val="24"/>
        </w:rPr>
        <w:t>ana hrana, voda in stelja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 xml:space="preserve">   → možen je vnos bolezni tudi s kamijonom, drugimi transportnimi 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 xml:space="preserve">        sredstvi in preko človeka (roke, obutev, obleka)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klinični znaki – bela griža piščancev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kontaminirana ali inficirana jajca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embrij: zamiranje v času inkuba</w:t>
      </w:r>
      <w:r>
        <w:rPr>
          <w:sz w:val="24"/>
        </w:rPr>
        <w:t>cije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piščanci (5-10 dni) so otožni, neješči, slabo priraščajo, opazen je belo zamazan zadek (sum, da je povzročitelj tudi v ledvicah – urati v fecesu), kasneje respiratorni znaki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najviška mortalnost v 2 –3 tednu starosti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živali iščejo izvor toplote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perutni</w:t>
      </w:r>
      <w:r>
        <w:rPr>
          <w:sz w:val="24"/>
        </w:rPr>
        <w:t>ce so spuščene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respiratorne motnje lahko zaradi septikemije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mortalnost pri mladih piščancih je med 0 – 100 % 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živali, ki preživijo infekcijo so trajni klicenosci: slabič, slabo priraščajo, slabo operjene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zelo pogosto se spolno ne razvijejo in ne nesejo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sle</w:t>
      </w:r>
      <w:r>
        <w:rPr>
          <w:sz w:val="24"/>
        </w:rPr>
        <w:t>pota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oteklina okoli tibiotarzusa in v drugih sklepih (krila, noge): tenosinovitis in otežkočena hoja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mladi purani: zelo podobni klinični znaki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klinični znaki – kokšji tif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odrasle živali: klinični znaki so ali pa niso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akutni izbruh: → slaba ješčnost in nas</w:t>
      </w:r>
      <w:r>
        <w:rPr>
          <w:sz w:val="24"/>
        </w:rPr>
        <w:t>ršenost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→ roža in podbradki so bledi (lahko tudi cianoza glave in vrata)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→ padec nesnosti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→ slabša oplojenost (prizadeti testisi pri petelinih)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→ pogin: po 5 – 10 dneh prvih kliničnih znakih, dvig telesne temperature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     za 1</w:t>
      </w:r>
      <w:r>
        <w:rPr>
          <w:sz w:val="24"/>
        </w:rPr>
        <w:t>-3 stopinje (TT 44 °C)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→ anoreksij, depresija, dehidracija in driska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→ mortalnost: lahko doseže tudi 93 %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→ purani: zelena briljantna driska (tudi pri influenci)</w:t>
      </w:r>
    </w:p>
    <w:p w:rsidR="00000000" w:rsidRDefault="00ED2166">
      <w:pPr>
        <w:ind w:left="1416"/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patološke spremembe 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piščanci:    → tumor in hiperemija jeter</w:t>
      </w:r>
    </w:p>
    <w:p w:rsidR="00000000" w:rsidRDefault="00ED2166">
      <w:pPr>
        <w:ind w:left="708"/>
        <w:jc w:val="both"/>
        <w:rPr>
          <w:sz w:val="24"/>
        </w:rPr>
      </w:pPr>
      <w:r>
        <w:rPr>
          <w:sz w:val="24"/>
        </w:rPr>
        <w:t xml:space="preserve">            →</w:t>
      </w:r>
      <w:r>
        <w:rPr>
          <w:sz w:val="24"/>
        </w:rPr>
        <w:t xml:space="preserve"> bela nekrotična žarišča na jetrih</w:t>
      </w:r>
    </w:p>
    <w:p w:rsidR="00000000" w:rsidRDefault="00ED2166">
      <w:pPr>
        <w:ind w:left="708"/>
        <w:jc w:val="both"/>
        <w:rPr>
          <w:sz w:val="24"/>
        </w:rPr>
      </w:pPr>
      <w:r>
        <w:rPr>
          <w:sz w:val="24"/>
        </w:rPr>
        <w:tab/>
        <w:t>→ rumenjakova vrečka: prizadeta resorbcija, infekcija in retencija</w:t>
      </w:r>
    </w:p>
    <w:p w:rsidR="00000000" w:rsidRDefault="00ED2166">
      <w:pPr>
        <w:ind w:left="708"/>
        <w:jc w:val="both"/>
        <w:rPr>
          <w:sz w:val="24"/>
        </w:rPr>
      </w:pPr>
      <w:r>
        <w:rPr>
          <w:sz w:val="24"/>
        </w:rPr>
        <w:t xml:space="preserve">                 rumenjakove vrečke</w:t>
      </w:r>
    </w:p>
    <w:p w:rsidR="00000000" w:rsidRDefault="00ED2166">
      <w:pPr>
        <w:ind w:left="708"/>
        <w:jc w:val="both"/>
        <w:rPr>
          <w:sz w:val="24"/>
        </w:rPr>
      </w:pPr>
      <w:r>
        <w:rPr>
          <w:sz w:val="24"/>
        </w:rPr>
        <w:tab/>
        <w:t>→ bele nodularne spremembe na pljučih, srcu (patognomonično, podobno le</w:t>
      </w:r>
    </w:p>
    <w:p w:rsidR="00000000" w:rsidRDefault="00ED2166">
      <w:pPr>
        <w:ind w:left="708"/>
        <w:jc w:val="both"/>
        <w:rPr>
          <w:sz w:val="24"/>
        </w:rPr>
      </w:pPr>
      <w:r>
        <w:rPr>
          <w:sz w:val="24"/>
        </w:rPr>
        <w:t xml:space="preserve">                 pri Aspergilozi)</w:t>
      </w:r>
    </w:p>
    <w:p w:rsidR="00000000" w:rsidRDefault="00ED2166">
      <w:pPr>
        <w:ind w:left="708"/>
        <w:jc w:val="both"/>
        <w:rPr>
          <w:sz w:val="24"/>
        </w:rPr>
      </w:pPr>
      <w:r>
        <w:rPr>
          <w:sz w:val="24"/>
        </w:rPr>
        <w:tab/>
        <w:t>→ fibrino</w:t>
      </w:r>
      <w:r>
        <w:rPr>
          <w:sz w:val="24"/>
        </w:rPr>
        <w:t>zni perikarditis (ascites)</w:t>
      </w:r>
    </w:p>
    <w:p w:rsidR="00000000" w:rsidRDefault="00ED2166">
      <w:pPr>
        <w:ind w:left="708"/>
        <w:jc w:val="both"/>
        <w:rPr>
          <w:sz w:val="24"/>
        </w:rPr>
      </w:pPr>
      <w:r>
        <w:rPr>
          <w:sz w:val="24"/>
        </w:rPr>
        <w:tab/>
        <w:t>→ sive nodularne spremembe na muskulaturi želodca in črevesju</w:t>
      </w:r>
    </w:p>
    <w:p w:rsidR="00000000" w:rsidRDefault="00ED2166">
      <w:pPr>
        <w:ind w:left="708"/>
        <w:jc w:val="both"/>
        <w:rPr>
          <w:sz w:val="24"/>
        </w:rPr>
      </w:pPr>
      <w:r>
        <w:rPr>
          <w:sz w:val="24"/>
        </w:rPr>
        <w:tab/>
        <w:t>→ vnetje (purolentno) tetiv in sklepov (gastroknemius, tetive podplata) – zelo</w:t>
      </w:r>
    </w:p>
    <w:p w:rsidR="00000000" w:rsidRDefault="00ED2166">
      <w:pPr>
        <w:ind w:left="708"/>
        <w:jc w:val="both"/>
        <w:rPr>
          <w:sz w:val="24"/>
        </w:rPr>
      </w:pPr>
      <w:r>
        <w:rPr>
          <w:sz w:val="24"/>
        </w:rPr>
        <w:t xml:space="preserve">                 boleče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odrasle živali: → seroloških reaktorjih – blaga regresija ova</w:t>
      </w:r>
      <w:r>
        <w:rPr>
          <w:sz w:val="24"/>
        </w:rPr>
        <w:t>rija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→ celična degeneracija ovarijev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→ ooforitis – folikel lahko vsebije oljnat kazeozno vsebino, odebelela je 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     stena folikla, folikli na dolgih pecljih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→ oviduktitis – kazeozna masa v lumnu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→ peritonitis – adhezivno vnet</w:t>
      </w:r>
      <w:r>
        <w:rPr>
          <w:sz w:val="24"/>
        </w:rPr>
        <w:t>je abdoninalnih visceralnih organov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     (fibrinozni peritonitis in perihepatitis, perikarditis in epikarditis), lahko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     je na črevesju tudi kazeozna masa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 → petelini: bela nodularna žarišča na testisih  </w:t>
      </w:r>
    </w:p>
    <w:p w:rsidR="00000000" w:rsidRDefault="00ED2166">
      <w:pPr>
        <w:ind w:left="1416"/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histološke spremembe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perakutni</w:t>
      </w:r>
      <w:r>
        <w:rPr>
          <w:sz w:val="24"/>
        </w:rPr>
        <w:t xml:space="preserve"> potek: → kongestija vranice, jeter in ledvic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akutni potek:  → multifokalne nekroze jeter, infiltracija heterofilcev v jetrih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kronični potek:      → nodularne spremembe srca – nekroza miofibril, infiltracija </w:t>
      </w:r>
    </w:p>
    <w:p w:rsidR="00000000" w:rsidRDefault="00ED2166">
      <w:pPr>
        <w:jc w:val="both"/>
        <w:rPr>
          <w:sz w:val="24"/>
        </w:rPr>
      </w:pPr>
      <w:r>
        <w:rPr>
          <w:sz w:val="24"/>
        </w:rPr>
        <w:t xml:space="preserve">                                         hete</w:t>
      </w:r>
      <w:r>
        <w:rPr>
          <w:sz w:val="24"/>
        </w:rPr>
        <w:t>rofilcev, limocitov in plazmatk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>→ nodularne spremembe žlezovnika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>→ jetra – kronična kongestija z intersticialno fibrozo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>→ cekumi – nekroza mukoze in submukoze (belo sive obloge)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 xml:space="preserve">→ spremembe na cekumu pri dvo tedenskih piščancih spominnjajo na </w:t>
      </w:r>
    </w:p>
    <w:p w:rsidR="00000000" w:rsidRDefault="00ED2166">
      <w:pPr>
        <w:ind w:left="2124"/>
        <w:jc w:val="both"/>
        <w:rPr>
          <w:sz w:val="24"/>
        </w:rPr>
      </w:pPr>
      <w:r>
        <w:rPr>
          <w:sz w:val="24"/>
        </w:rPr>
        <w:t xml:space="preserve">     okužbo </w:t>
      </w:r>
      <w:r>
        <w:rPr>
          <w:sz w:val="24"/>
        </w:rPr>
        <w:t xml:space="preserve">z </w:t>
      </w:r>
      <w:r>
        <w:rPr>
          <w:i/>
          <w:sz w:val="24"/>
        </w:rPr>
        <w:t>Emerio tenello</w:t>
      </w:r>
      <w:r>
        <w:rPr>
          <w:sz w:val="24"/>
        </w:rPr>
        <w:t xml:space="preserve"> </w:t>
      </w:r>
    </w:p>
    <w:p w:rsidR="00000000" w:rsidRDefault="00ED216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diagnostika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klinični znaki (niso patognomonični)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patološke spremembe (samo noduli so patognomonični, če ne gre za virusno obolenje)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serologija: hitra krvna in serumska aglutinacija (močna navzkrižna reakcija s </w:t>
      </w:r>
      <w:r>
        <w:rPr>
          <w:i/>
          <w:sz w:val="24"/>
        </w:rPr>
        <w:t>S. eneritidis</w:t>
      </w:r>
      <w:r>
        <w:rPr>
          <w:sz w:val="24"/>
        </w:rPr>
        <w:t>)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če so žival</w:t>
      </w:r>
      <w:r>
        <w:rPr>
          <w:sz w:val="24"/>
        </w:rPr>
        <w:t xml:space="preserve">i cepljene proti </w:t>
      </w:r>
      <w:r>
        <w:rPr>
          <w:i/>
          <w:sz w:val="24"/>
        </w:rPr>
        <w:t>S. enetritidis</w:t>
      </w:r>
      <w:r>
        <w:rPr>
          <w:sz w:val="24"/>
        </w:rPr>
        <w:t xml:space="preserve"> lahko dobimo lažno pozitivno reakcijo, zato damo na posebno gojišče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serologija: ena kapljica krvi + Ag = 2 minuti mešamo = poz. (kosmiči) ali neg. (brez kosmičev)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končna diagnoza: izolacija (rabimo posebna gojišča) in identi</w:t>
      </w:r>
      <w:r>
        <w:rPr>
          <w:sz w:val="24"/>
        </w:rPr>
        <w:t>fikacija povzročitelja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vzorci: vsa tkiva, najpogosteje jetra, vranica in cekumi, pljuča, srce, žlezovnik, pankreas, rumenjakova vrečka (najpogosteje so prizadeti ovariji)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diferencialna diagnostika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paratifoidne infekcije prebavil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Aspergiloza – pljučna obli</w:t>
      </w:r>
      <w:r>
        <w:rPr>
          <w:sz w:val="24"/>
        </w:rPr>
        <w:t>ka pa je zelo podobna aspergilozni infekciji, če najdemo nodularne spremembe na zračnih vrečkah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Mikoplazmoze: stafilokokne infekcije (</w:t>
      </w:r>
      <w:r>
        <w:rPr>
          <w:i/>
          <w:sz w:val="24"/>
        </w:rPr>
        <w:t>E. coli</w:t>
      </w:r>
      <w:r>
        <w:rPr>
          <w:sz w:val="24"/>
        </w:rPr>
        <w:t xml:space="preserve"> – spremembe na ovariju), pastereloza (</w:t>
      </w:r>
      <w:r>
        <w:rPr>
          <w:i/>
          <w:sz w:val="24"/>
        </w:rPr>
        <w:t>P. multicida</w:t>
      </w:r>
      <w:r>
        <w:rPr>
          <w:sz w:val="24"/>
        </w:rPr>
        <w:t xml:space="preserve"> – spremembe na pljučih, traheji in srcu), rdečica – tenosinovit</w:t>
      </w:r>
      <w:r>
        <w:rPr>
          <w:sz w:val="24"/>
        </w:rPr>
        <w:t xml:space="preserve">isi, artritisi 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Marekova bolezen: nodularne spremembe na srcu in žlezovniku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druge bakterijske infekcije – ovarij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programi preventive in kontrole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preventiranje vosa infekcije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→ piščanci in purančki morajo izvirati iz </w:t>
      </w:r>
      <w:r>
        <w:rPr>
          <w:i/>
          <w:sz w:val="24"/>
        </w:rPr>
        <w:t>S. gallinarum &amp; pullorum</w:t>
      </w:r>
      <w:r>
        <w:rPr>
          <w:sz w:val="24"/>
        </w:rPr>
        <w:t xml:space="preserve"> prostih jat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možnost dezinfekcije objektov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→ peletiranje krme (pelete se dela pri 80 °C – občutljiva bakterija in 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posledično zmanjšamo možnost okužbe)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>→ kontrola vode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>→ upoštevanje osnovnih pravil »biosecurity« – preprečevanje vnosa z divjimi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pticami, derati</w:t>
      </w:r>
      <w:r>
        <w:rPr>
          <w:sz w:val="24"/>
        </w:rPr>
        <w:t xml:space="preserve">zacija, dezinsekcija, izključiti tudi mehanične prenašalce 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 xml:space="preserve">     salmonel kot so obleka, obutev, prevozna sredstva, itd.</w:t>
      </w:r>
    </w:p>
    <w:p w:rsidR="00000000" w:rsidRDefault="00ED2166">
      <w:pPr>
        <w:ind w:left="1416"/>
        <w:jc w:val="both"/>
        <w:rPr>
          <w:sz w:val="24"/>
        </w:rPr>
      </w:pPr>
    </w:p>
    <w:p w:rsidR="00000000" w:rsidRDefault="00ED2166">
      <w:pPr>
        <w:ind w:left="1416"/>
        <w:jc w:val="both"/>
        <w:rPr>
          <w:sz w:val="24"/>
        </w:rPr>
      </w:pPr>
    </w:p>
    <w:p w:rsidR="00000000" w:rsidRDefault="00ED2166">
      <w:pPr>
        <w:ind w:left="1416"/>
        <w:jc w:val="both"/>
        <w:rPr>
          <w:sz w:val="24"/>
        </w:rPr>
      </w:pPr>
    </w:p>
    <w:p w:rsidR="00000000" w:rsidRDefault="00ED2166">
      <w:pPr>
        <w:ind w:left="1416"/>
        <w:jc w:val="both"/>
        <w:rPr>
          <w:sz w:val="24"/>
        </w:rPr>
      </w:pPr>
    </w:p>
    <w:p w:rsidR="00000000" w:rsidRDefault="00ED2166">
      <w:pPr>
        <w:ind w:left="1416"/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navodila o ukrepih za ugotavljanje, preprečevanje in zatiranje kokošjega tifa (Slovenija)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predpisane diagnostične preiskave:</w:t>
      </w:r>
    </w:p>
    <w:p w:rsidR="00000000" w:rsidRDefault="00ED2166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matič</w:t>
      </w:r>
      <w:r>
        <w:rPr>
          <w:sz w:val="24"/>
        </w:rPr>
        <w:t>ne jate</w:t>
      </w:r>
    </w:p>
    <w:p w:rsidR="00000000" w:rsidRDefault="00ED2166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v ugodni epizootiološki situaciji se serološka preiskava po metodi hitre krvne aglutinacije opravi pri 10 % nesnosti pri 15 % vseh živali ali najmanj na 500 živalih v jati (kljub manjšim rejam)</w:t>
      </w:r>
    </w:p>
    <w:p w:rsidR="00000000" w:rsidRDefault="00ED2166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v primeru, če je bila v zadnjih treh letih potrjena in</w:t>
      </w:r>
      <w:r>
        <w:rPr>
          <w:sz w:val="24"/>
        </w:rPr>
        <w:t xml:space="preserve">fekcija s </w:t>
      </w:r>
      <w:r>
        <w:rPr>
          <w:i/>
          <w:sz w:val="24"/>
        </w:rPr>
        <w:t>S. gallinarum &amp; pullorum</w:t>
      </w:r>
      <w:r>
        <w:rPr>
          <w:sz w:val="24"/>
        </w:rPr>
        <w:t xml:space="preserve"> na 25 % vseh živali v 30 – 50 % nesnosti</w:t>
      </w:r>
    </w:p>
    <w:p w:rsidR="00000000" w:rsidRDefault="00ED2166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pozitivne reaktorje je potrebno preveriti s patološko – anatomsko preiskavo in z bakteriološko preiskavo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>→ če se s preiskavo potrdi povzročitelja je potrebno serološko testirati vs</w:t>
      </w:r>
      <w:r>
        <w:rPr>
          <w:sz w:val="24"/>
        </w:rPr>
        <w:t>e živali v jati in to vsakih 21 dni dokler dve zaporedni preiskavi nista negativni</w:t>
      </w:r>
    </w:p>
    <w:p w:rsidR="00000000" w:rsidRDefault="00ED2166">
      <w:pPr>
        <w:ind w:left="1416"/>
        <w:jc w:val="both"/>
        <w:rPr>
          <w:sz w:val="24"/>
        </w:rPr>
      </w:pPr>
      <w:r>
        <w:rPr>
          <w:sz w:val="24"/>
        </w:rPr>
        <w:t>→ krmne mešanice: pregled vseh krmilnih mešanic za perutnino v kateri koli fazi reprodukcije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ukrepi ob sumu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sum: če so podani klinični znaki ali če so pozitivni rezultati s</w:t>
      </w:r>
      <w:r>
        <w:rPr>
          <w:sz w:val="24"/>
        </w:rPr>
        <w:t>eroloških preiskav:</w:t>
      </w:r>
    </w:p>
    <w:p w:rsidR="00000000" w:rsidRDefault="00ED2166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v preiskavo poslati trupla poginulih živali ali krvne vzorce sumljivih živali</w:t>
      </w:r>
    </w:p>
    <w:p w:rsidR="00000000" w:rsidRDefault="00ED2166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opraviti epizootiološko poizvedovanje</w:t>
      </w:r>
    </w:p>
    <w:p w:rsidR="00000000" w:rsidRDefault="00ED2166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strokovno navodilo o ukrepih za preprečitev širjenja bolezni</w:t>
      </w:r>
    </w:p>
    <w:p w:rsidR="00000000" w:rsidRDefault="00ED2166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zagotoviti neškodljivo uničevanje trupel živali</w:t>
      </w:r>
    </w:p>
    <w:p w:rsidR="00000000" w:rsidRDefault="00ED2166">
      <w:pPr>
        <w:ind w:left="708"/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strokovno </w:t>
      </w:r>
      <w:r>
        <w:rPr>
          <w:sz w:val="24"/>
        </w:rPr>
        <w:t>navodilo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prepoved gibanja in odtujitve živali, dovzetnih za bolezen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prepoved zakola živali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omejitev gibanja oseb, ki prihajajo v stik z okuženimi živalmi ali tistimi za katere se sumi, da so okužene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prepoved izdajanja zdravstvenih spričeval, prepoved valje</w:t>
      </w:r>
      <w:r>
        <w:rPr>
          <w:sz w:val="24"/>
        </w:rPr>
        <w:t>nja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prepoved uporabe jajc konzum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DDD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higienski ukrepi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ukrepi ostanejo v veljavi, dokler se sum uradno ne izključi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strokovna navodila rejcu izreka lečeči veterinar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ukrepi po potrjeni bolezni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vsi ukrepi ob sumu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izločanje serološko pozitivnih živali iz jat, </w:t>
      </w:r>
      <w:r>
        <w:rPr>
          <w:sz w:val="24"/>
        </w:rPr>
        <w:t>v katerih je več kot 1000 živali, ugotovljeno pa manj kot 10 % pozitivnih seroloških reaktorjev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 jatah z manj kot 1000 živalmi in več kot 10 % pozitivnih reaktorjev je potrebno žival zaklati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dekontaminacija surovin za pripravo krme in krme, ki je namenjen</w:t>
      </w:r>
      <w:r>
        <w:rPr>
          <w:sz w:val="24"/>
        </w:rPr>
        <w:t>a za prehrano perutnine, v akteri se bolezen potrdi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dezinfekcija prostorov, naprav v valilnicah, embalaže in opreme, ki se v njih uporablja, vozil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če je bolezen potrjena v valilnicah, je prepoved vlaganja jajc, dokler se valilnica ne dezinficira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DDD objekt</w:t>
      </w:r>
      <w:r>
        <w:rPr>
          <w:sz w:val="24"/>
        </w:rPr>
        <w:t>ov za gojitev perutnine, drugi dan po dezinfekciji je potrebno bakteriološko kontrolo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gnoj: odstranitev in pakiranje najmanj 500 m, se ne sme uporabljati najmanj 3 mesece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prenehanje ukrepov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matična jata</w:t>
      </w:r>
    </w:p>
    <w:p w:rsidR="00000000" w:rsidRDefault="00ED2166">
      <w:pPr>
        <w:ind w:left="708"/>
        <w:jc w:val="both"/>
        <w:rPr>
          <w:sz w:val="24"/>
        </w:rPr>
      </w:pPr>
      <w:r>
        <w:rPr>
          <w:sz w:val="24"/>
        </w:rPr>
        <w:t xml:space="preserve">→ če so negativni rezultati bakterioloških preiskav </w:t>
      </w:r>
      <w:r>
        <w:rPr>
          <w:sz w:val="24"/>
        </w:rPr>
        <w:t>10 in 20 dan po opravljenih odrejenih ukrepih in končani dezinfekciji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proizvodne jate</w:t>
      </w:r>
    </w:p>
    <w:p w:rsidR="00000000" w:rsidRDefault="00ED2166">
      <w:pPr>
        <w:ind w:left="708"/>
        <w:jc w:val="both"/>
        <w:rPr>
          <w:sz w:val="24"/>
        </w:rPr>
      </w:pPr>
      <w:r>
        <w:rPr>
          <w:sz w:val="24"/>
        </w:rPr>
        <w:t>→ če so negativni rezultati bakterioloških preiskav 5 in 15 dan po opravljenih odrejenih ukrepih in končni dezinfekciji</w:t>
      </w:r>
    </w:p>
    <w:p w:rsidR="00000000" w:rsidRDefault="00ED2166">
      <w:pPr>
        <w:jc w:val="both"/>
        <w:rPr>
          <w:sz w:val="24"/>
        </w:rPr>
      </w:pPr>
    </w:p>
    <w:p w:rsidR="00000000" w:rsidRDefault="00ED216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zdravljenje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občutljiva na cel spekter antibiotiko</w:t>
      </w:r>
      <w:r>
        <w:rPr>
          <w:sz w:val="24"/>
        </w:rPr>
        <w:t>v in kemoterapevtikov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sulfonamidi v kombinaciji z nitrofurani, furazolidon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noben antibiotik ni sposoben popolne eliminacije salmonele gallinarum &amp; pollorum iz organizma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uporaba antibiotikov lahko vpliva na serološki odgovor</w:t>
      </w:r>
    </w:p>
    <w:p w:rsidR="00000000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če predhodno zdravimo z antibiot</w:t>
      </w:r>
      <w:r>
        <w:rPr>
          <w:sz w:val="24"/>
        </w:rPr>
        <w:t>iki drugo bolezen, je lahko v serumu nižjo število povzročiteljev griže in tifa</w:t>
      </w:r>
    </w:p>
    <w:p w:rsidR="00000000" w:rsidRDefault="00ED2166">
      <w:pPr>
        <w:jc w:val="both"/>
        <w:rPr>
          <w:sz w:val="24"/>
        </w:rPr>
      </w:pPr>
    </w:p>
    <w:p w:rsidR="00ED2166" w:rsidRDefault="00ED21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za preventiv obstaja vakcina za </w:t>
      </w:r>
      <w:r>
        <w:rPr>
          <w:i/>
          <w:sz w:val="24"/>
        </w:rPr>
        <w:t>S. gallinarum</w:t>
      </w:r>
      <w:r>
        <w:rPr>
          <w:sz w:val="24"/>
        </w:rPr>
        <w:t>, vendar uporaba v Evropi ni dovoljena</w:t>
      </w:r>
    </w:p>
    <w:sectPr w:rsidR="00ED216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8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E481D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1E9160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9D5002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847D9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B6699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FFA420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2F8"/>
    <w:rsid w:val="00C91283"/>
    <w:rsid w:val="00DF32F8"/>
    <w:rsid w:val="00E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KOKOŠJI TIFUS, BELA GRIŽA PIŠČANCEV</vt:lpstr>
      <vt:lpstr>KOKOŠJI TIFUS, BELA GRIŽA PIŠČANCEV</vt:lpstr>
    </vt:vector>
  </TitlesOfParts>
  <Company>Siva Čaplja d.o.o.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KOKOŠJI TIFUS, BELA GRIŽA PIŠČANCEV</dc:title>
  <dc:creator>Cvetka</dc:creator>
  <cp:lastModifiedBy>Jaka</cp:lastModifiedBy>
  <cp:revision>3</cp:revision>
  <dcterms:created xsi:type="dcterms:W3CDTF">2014-01-12T11:32:00Z</dcterms:created>
  <dcterms:modified xsi:type="dcterms:W3CDTF">2014-01-12T11:32:00Z</dcterms:modified>
</cp:coreProperties>
</file>