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1BED">
      <w:pPr>
        <w:pStyle w:val="Title"/>
      </w:pPr>
      <w:bookmarkStart w:id="0" w:name="_GoBack"/>
      <w:bookmarkEnd w:id="0"/>
      <w:r>
        <w:t>PASTERELOZA</w:t>
      </w:r>
    </w:p>
    <w:p w:rsidR="00000000" w:rsidRDefault="00021BED">
      <w:pPr>
        <w:jc w:val="both"/>
        <w:rPr>
          <w:sz w:val="28"/>
        </w:rPr>
      </w:pPr>
    </w:p>
    <w:p w:rsidR="00000000" w:rsidRDefault="00021BED">
      <w:pPr>
        <w:jc w:val="both"/>
        <w:rPr>
          <w:sz w:val="24"/>
        </w:rPr>
      </w:pPr>
      <w:r>
        <w:rPr>
          <w:sz w:val="24"/>
        </w:rPr>
        <w:t>= kokošja kolera, aviarna pasteroloza, aviarna hemoragična septikemija</w:t>
      </w:r>
    </w:p>
    <w:p w:rsidR="00000000" w:rsidRDefault="00021BED">
      <w:pPr>
        <w:jc w:val="both"/>
        <w:rPr>
          <w:sz w:val="24"/>
        </w:rPr>
      </w:pPr>
      <w:r>
        <w:rPr>
          <w:sz w:val="24"/>
        </w:rPr>
        <w:t xml:space="preserve">= tako se imenuje vse bolezni, ki jih povzroča bakterija </w:t>
      </w:r>
      <w:r>
        <w:rPr>
          <w:i/>
          <w:sz w:val="24"/>
        </w:rPr>
        <w:t>Pasteurella multocida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oblika obolenja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septikemična oblika: visoka obolevnost in mortalonost (na Dolenjskem so leta</w:t>
      </w:r>
      <w:r>
        <w:rPr>
          <w:sz w:val="24"/>
        </w:rPr>
        <w:t xml:space="preserve"> 1982 nune imele kokoši, ki so zbolele za pastereloza, bila je 100 % pogin)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pri nas se v matičnih jatah pojavlja predvsem v kronični obliki (benigni obliki)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pri puranih se pojavlja v akutni obliki (zbolijo le purani stari nad 10 tednov)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zgodovina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prvi opi</w:t>
      </w:r>
      <w:r>
        <w:rPr>
          <w:sz w:val="24"/>
        </w:rPr>
        <w:t>s v drugi polovici 18. stoletja – kokošja kolera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Pasteur 1880: izolacija mikroorganizma, prvo atenuirano cepivo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hemoragična septikemija: Huppe 1886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aviarna pasteroloza: 1900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pojavljanje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 celem svetu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visoka mortalnost – tudi do 60 % v šestih dneh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kroničn</w:t>
      </w:r>
      <w:r>
        <w:rPr>
          <w:sz w:val="24"/>
        </w:rPr>
        <w:t>a oblika: nizka mortalnost (povzroča lokalne spremembe)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infekcija lahko perzistira več let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pogosteje v poznih poletnih mesecih (jeseni in pozimi)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i/>
          <w:sz w:val="24"/>
        </w:rPr>
        <w:t>Pasteurela multocida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gram negativna pleomorfna bakterija (v krvi so bipolrne palčke)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 sporulira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fakutativni</w:t>
      </w:r>
      <w:r>
        <w:rPr>
          <w:sz w:val="24"/>
        </w:rPr>
        <w:t xml:space="preserve"> anaerob, raste pri 37 °C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bipolarni mikroorganizem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sevi: pet seroloških skupin (A, B, C, D, E in F); pomembno je vedeti s katerim sevom imamo opravka zardi cepiva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16 somatskih serotipov izoliranih iz ptic (aglutinacija in imunodifuzija)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dezinficiensi: 1 % </w:t>
      </w:r>
      <w:r>
        <w:rPr>
          <w:sz w:val="24"/>
        </w:rPr>
        <w:t xml:space="preserve">raztopina formaldehida, fenol, Na hidroksid, </w:t>
      </w:r>
      <w:r>
        <w:rPr>
          <w:sz w:val="24"/>
        </w:rPr>
        <w:t>β propionlakton ( za inaktivacijo bakterij pri pripravi vakcine)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uniči jo sončna svetloba, pregrevanje sušenje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56 °C inaktivacija v 15 min, 60 °C v 10 min, 2-4 °C obstoji eno leto, 17 °C obstoji dve leti</w:t>
      </w:r>
    </w:p>
    <w:p w:rsidR="00000000" w:rsidRDefault="00021BE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gostitelji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 infekcijo so občutljive vse domače i</w:t>
      </w:r>
      <w:r>
        <w:rPr>
          <w:sz w:val="24"/>
        </w:rPr>
        <w:t>n divje ptice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največ izbruhov pri kokoših, puranih (med 10 in 13 tednom starosti) in racah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redkeje pri mladih živalih (goseh, golobih, fazanih, lastovicah in vrabcih)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virulentnost bakterije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zelo variabilna in je odvisno od.  → serovarov</w:t>
      </w:r>
    </w:p>
    <w:p w:rsidR="00000000" w:rsidRDefault="00021BED">
      <w:pPr>
        <w:ind w:left="3540"/>
        <w:jc w:val="both"/>
        <w:rPr>
          <w:sz w:val="24"/>
        </w:rPr>
      </w:pPr>
      <w:r>
        <w:rPr>
          <w:sz w:val="24"/>
        </w:rPr>
        <w:t>→ občutljivosti go</w:t>
      </w:r>
      <w:r>
        <w:rPr>
          <w:sz w:val="24"/>
        </w:rPr>
        <w:t>stitelja (najbolj purani in kokoši)</w:t>
      </w:r>
    </w:p>
    <w:p w:rsidR="00000000" w:rsidRDefault="00021BED">
      <w:pPr>
        <w:ind w:left="3540"/>
        <w:jc w:val="both"/>
        <w:rPr>
          <w:sz w:val="24"/>
        </w:rPr>
      </w:pPr>
      <w:r>
        <w:rPr>
          <w:sz w:val="24"/>
        </w:rPr>
        <w:t xml:space="preserve">→ prisotnost kapsule (nekatere jo imajo, bolj so </w:t>
      </w:r>
    </w:p>
    <w:p w:rsidR="00000000" w:rsidRDefault="00021BED">
      <w:pPr>
        <w:ind w:left="3540"/>
        <w:jc w:val="both"/>
        <w:rPr>
          <w:sz w:val="24"/>
        </w:rPr>
      </w:pPr>
      <w:r>
        <w:rPr>
          <w:sz w:val="24"/>
        </w:rPr>
        <w:t xml:space="preserve">     virulentne bakterije s kapsulo)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toksini: → endotoksini (lipopolisaharid)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 xml:space="preserve">       → proteinski toksini (skupina A in D) – ti so bolj patogeni za perutnino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viri infekc</w:t>
      </w:r>
      <w:r>
        <w:rPr>
          <w:sz w:val="24"/>
        </w:rPr>
        <w:t>ije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izločki iz nosu in kljunske votline obolelih živali ali kroničnih bolnikov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kontaminirana hrana, voda, oprema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prenos s čevlji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kanabilizem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divje ptice in večina sesalcev kot so prašiči, mačke, podgane in miši (najpogostejši prenešalec – več let v slini –</w:t>
      </w:r>
      <w:r>
        <w:rPr>
          <w:sz w:val="24"/>
        </w:rPr>
        <w:t xml:space="preserve"> tudi pri mački)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kunci (tipični je konjuktivitis in kihanje) in miši, ki se inficirajo z aviarno </w:t>
      </w:r>
      <w:r>
        <w:rPr>
          <w:i/>
          <w:sz w:val="24"/>
        </w:rPr>
        <w:t>P. multocido</w:t>
      </w:r>
      <w:r>
        <w:rPr>
          <w:sz w:val="24"/>
        </w:rPr>
        <w:t xml:space="preserve"> poginejo – to je eden od testov za </w:t>
      </w:r>
      <w:r>
        <w:rPr>
          <w:i/>
          <w:sz w:val="24"/>
        </w:rPr>
        <w:t>P. multocido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podgane, budre, prašiči, ovce ne kažejo kliničnih znakov obolenja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patogeneza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okužba preko aerosol</w:t>
      </w:r>
      <w:r>
        <w:rPr>
          <w:sz w:val="24"/>
        </w:rPr>
        <w:t>a - skozi mukozne membrane zgornjega respiratornega trakta (najpogosteje)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možno tudi preko digestivnega trakta (redko)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so rezistentne na fagocitozo – hitro razmnoževanje – septikemija in endotoksemija (pogin v 24 urah)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klinična slika je odvisna od: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virule</w:t>
      </w:r>
      <w:r>
        <w:rPr>
          <w:sz w:val="24"/>
        </w:rPr>
        <w:t>nce serotipa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infektivne doze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imunokompetence gostitelja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način infekcije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predispozicijski faktorji: visoka zunanja temperatura, pomanjkljiva prehrana in prisotnost patogenov, ki povzročajo imunosupresijo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inkubacijske dobe: 1 – 4 dni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oblike bolezni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perakutn</w:t>
      </w:r>
      <w:r>
        <w:rPr>
          <w:sz w:val="24"/>
        </w:rPr>
        <w:t>a: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kokošja kolera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ni kliničnih znakov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pogin v gnezdih ali poleg krmilnikov, napajalnikov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žival ima cianotično glavo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akutna: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kokošja kolera (pogosto pri puranih)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povišana telesna temperatura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anoreksija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nasršenost perja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 xml:space="preserve">→ mukozni izcedek iz </w:t>
      </w:r>
      <w:r>
        <w:rPr>
          <w:sz w:val="24"/>
        </w:rPr>
        <w:t>kljunske votline (tipično)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navidezna očala – v okolici nosnic in oči se nabira izcedek na katerega se prilepi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 xml:space="preserve">     prah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driska (voden feces, v začetku belkast, kasneje zelen z vsebnostjo mukoze)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feces, če ga natančno pregledaš lahko zaslediš epitel p</w:t>
      </w:r>
      <w:r>
        <w:rPr>
          <w:sz w:val="24"/>
        </w:rPr>
        <w:t>rebavnega trakta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respiratorne motnje  - prizadeta so pljuča in zračne vrečke (cianoza glave)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cianoza na neoperjenih delih telesa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purani: celulitis kože glave in vratu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kronična: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pasteroloza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najpogosteje pri kokoših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po akutni obliki ali pri ok</w:t>
      </w:r>
      <w:r>
        <w:rPr>
          <w:sz w:val="24"/>
        </w:rPr>
        <w:t>užbi z manj virulentnimi sevi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oteklina podbradkov, sinusov, sklepov nog in kril, tetiv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anemija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driska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konjuktivitis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tortikolis (otitis media in vnetje možganskih ovojnic) – pogin, ker ne pridejo do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 xml:space="preserve">     vode in hrane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traja 2 – 3 tedne ali dlje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manjša smrtnost kot pri perakutni in akutni obliki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patoanatomske spremembe 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perakutna oblika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povečana jetra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petehialne krvavitve po osrčniku in seroznih opnah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akutna oblika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petehialne krvavitve na epikardu, pljučih, abdominalni maščobi, foliklih,</w:t>
      </w:r>
      <w:r>
        <w:rPr>
          <w:sz w:val="24"/>
        </w:rPr>
        <w:t xml:space="preserve"> ovarijev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ooforitis: vsebina folklov so zlita v abdominalno votlino, nerazviti folikli so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 xml:space="preserve">     hiperemični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večja količina tekočine v osrčniku in peritoneumu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tumor jeter, nekroza jeter (podobo tifu)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 xml:space="preserve">→ purani: </w:t>
      </w:r>
    </w:p>
    <w:p w:rsidR="00000000" w:rsidRDefault="00021BED">
      <w:pPr>
        <w:ind w:left="1416"/>
        <w:jc w:val="both"/>
        <w:rPr>
          <w:sz w:val="24"/>
        </w:rPr>
      </w:pPr>
      <w:r>
        <w:rPr>
          <w:sz w:val="24"/>
        </w:rPr>
        <w:t>→ fibrinozna do kaeozna pljučnica</w:t>
      </w:r>
    </w:p>
    <w:p w:rsidR="00000000" w:rsidRDefault="00021BED">
      <w:pPr>
        <w:ind w:left="1416"/>
        <w:jc w:val="both"/>
        <w:rPr>
          <w:sz w:val="24"/>
        </w:rPr>
      </w:pPr>
      <w:r>
        <w:rPr>
          <w:sz w:val="24"/>
        </w:rPr>
        <w:t>→ ekste</w:t>
      </w:r>
      <w:r>
        <w:rPr>
          <w:sz w:val="24"/>
        </w:rPr>
        <w:t xml:space="preserve">nzivni celulitis kože glve in vratu </w:t>
      </w:r>
    </w:p>
    <w:p w:rsidR="00000000" w:rsidRDefault="00021BED">
      <w:pPr>
        <w:ind w:left="1416"/>
        <w:jc w:val="both"/>
        <w:rPr>
          <w:sz w:val="24"/>
        </w:rPr>
      </w:pPr>
      <w:r>
        <w:rPr>
          <w:sz w:val="24"/>
        </w:rPr>
        <w:t>→ pljuča se odbijejo od tal kot tenis žogica, zaradi prizadetih sekundarnih</w:t>
      </w:r>
    </w:p>
    <w:p w:rsidR="00000000" w:rsidRDefault="00021BED">
      <w:pPr>
        <w:ind w:left="1416"/>
        <w:jc w:val="both"/>
        <w:rPr>
          <w:sz w:val="24"/>
        </w:rPr>
      </w:pPr>
      <w:r>
        <w:rPr>
          <w:sz w:val="24"/>
        </w:rPr>
        <w:t xml:space="preserve">     bronhov</w:t>
      </w:r>
    </w:p>
    <w:p w:rsidR="00000000" w:rsidRDefault="00021BED">
      <w:pPr>
        <w:jc w:val="both"/>
        <w:rPr>
          <w:sz w:val="24"/>
        </w:rPr>
      </w:pPr>
      <w:r>
        <w:rPr>
          <w:sz w:val="24"/>
        </w:rPr>
        <w:tab/>
        <w:t>→ race:</w:t>
      </w:r>
    </w:p>
    <w:p w:rsidR="00000000" w:rsidRDefault="00021BE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→ enetritis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kronična oblika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 xml:space="preserve">→ lokalizirana vnetja: tetive, sklepi, konjuktive, podbradek, infraorbitalni sinusi, 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 konhi, srednje uho, možganske ovojnice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respiratorni trakt (purani): enostranska plevropnevmonija, sinusitis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povečana vranica</w:t>
      </w:r>
    </w:p>
    <w:p w:rsidR="00000000" w:rsidRDefault="00021BED">
      <w:pPr>
        <w:ind w:left="708"/>
        <w:jc w:val="both"/>
        <w:rPr>
          <w:sz w:val="24"/>
        </w:rPr>
      </w:pPr>
    </w:p>
    <w:p w:rsidR="00000000" w:rsidRDefault="00021BED">
      <w:pPr>
        <w:ind w:left="708"/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histološka slika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jetra: </w:t>
      </w:r>
    </w:p>
    <w:p w:rsidR="00000000" w:rsidRDefault="00021BED">
      <w:pPr>
        <w:ind w:firstLine="708"/>
        <w:jc w:val="both"/>
        <w:rPr>
          <w:sz w:val="24"/>
        </w:rPr>
      </w:pPr>
      <w:r>
        <w:rPr>
          <w:sz w:val="24"/>
        </w:rPr>
        <w:t>→ multifokalna akutna nekroza</w:t>
      </w:r>
    </w:p>
    <w:p w:rsidR="00000000" w:rsidRDefault="00021BED">
      <w:pPr>
        <w:ind w:firstLine="708"/>
        <w:jc w:val="both"/>
        <w:rPr>
          <w:sz w:val="24"/>
        </w:rPr>
      </w:pPr>
      <w:r>
        <w:rPr>
          <w:sz w:val="24"/>
        </w:rPr>
        <w:t>→ infiltracija heterofilcev pomešano s fibrinom in mononuklearnimi c</w:t>
      </w:r>
      <w:r>
        <w:rPr>
          <w:sz w:val="24"/>
        </w:rPr>
        <w:t>elicami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pljuča: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fibrinosupurativno vnetje pljučnega parenhima in plevre</w:t>
      </w:r>
    </w:p>
    <w:p w:rsidR="00000000" w:rsidRDefault="00021BED">
      <w:pPr>
        <w:ind w:left="708"/>
        <w:jc w:val="both"/>
        <w:rPr>
          <w:sz w:val="24"/>
        </w:rPr>
      </w:pPr>
      <w:r>
        <w:rPr>
          <w:sz w:val="24"/>
        </w:rPr>
        <w:t>→ v eksudatu običajno večje število bakterij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diagnostika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klinična znamenja (se ne pojavlja pri mladih živalih)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patoanatomske spremembe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izolacija povzročitelja; pri perakutni in a</w:t>
      </w:r>
      <w:r>
        <w:rPr>
          <w:sz w:val="24"/>
        </w:rPr>
        <w:t>kutni obliki bolezni lahko izliramo povzročitelja iz katerega koli tkiva (kri, kostni mozeg, srčna kri, jetra, meninge, sinuvialna tekočina ali prizadeti podpradki)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dokaz bipolarov (jetra, kri, srce) je prva diagnostika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diferencialna diagnostika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rdečica (</w:t>
      </w:r>
      <w:r>
        <w:rPr>
          <w:sz w:val="24"/>
        </w:rPr>
        <w:t>predvsem pri puranih)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akutna kolibaciloza (septokemija)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i/>
          <w:sz w:val="24"/>
        </w:rPr>
        <w:t>P. gallinarum, P. haemolytica, P. amatripestrifer, Yersinia pseudotuberculosis,</w:t>
      </w:r>
      <w:r>
        <w:rPr>
          <w:sz w:val="24"/>
        </w:rPr>
        <w:t xml:space="preserve"> ORT (ornito bakterija rinotraheale – podobne spremembe na pljučih)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terapija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antibiotiki: streptomicin, penecilin, kombi</w:t>
      </w:r>
      <w:r>
        <w:rPr>
          <w:sz w:val="24"/>
        </w:rPr>
        <w:t>nacija obeh, oksitetraciklini, enrofloksacin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sulfonamidi: sulfonametoxin, sulfaquinoksalin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odrasli purani: individualno zdravljenje, terapija v vodi za pitje (dokaj uspešna), vendar se bolezen pogosto ponovi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uporablja se kombinacija antibitikov in sulfonam</w:t>
      </w:r>
      <w:r>
        <w:rPr>
          <w:sz w:val="24"/>
        </w:rPr>
        <w:t>idov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zelo dolga terapija (ponovitev bolezni) – najmanj 10 dni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 ozdravimo smo brez klinične slike, vendar povzročitelj perzistira naprej in pogosto pride do ponovnega izbruha bolezni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jajca se lahko uporabljajo za prehrano ljudi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preventiva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preventiranje vnosa infekcije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pri perakutni in akutni obliki uničiti vse boln</w:t>
      </w:r>
      <w:r>
        <w:rPr>
          <w:sz w:val="24"/>
        </w:rPr>
        <w:t>e in poginule živali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trupla neškodljivo odstraniti – sežig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čiščenje in dezinfekcija opreme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 depopulaciji morajo biti objekti prazni še nekaj tednov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kontrola rodentov (deratizacija), divjih ptic, mačk in drugih možnih roparic</w:t>
      </w:r>
    </w:p>
    <w:p w:rsidR="00000000" w:rsidRDefault="00021BED">
      <w:pPr>
        <w:jc w:val="both"/>
        <w:rPr>
          <w:sz w:val="24"/>
        </w:rPr>
      </w:pPr>
    </w:p>
    <w:p w:rsidR="00000000" w:rsidRDefault="00021BE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vakcinacija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žive atenuirane </w:t>
      </w:r>
      <w:r>
        <w:rPr>
          <w:sz w:val="24"/>
        </w:rPr>
        <w:t>vakcine in inaktivirane vakcine (edemična pasteroza)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inaktivirane vakcine bakterini: 2x-na aplikacija s/c (prvič nastanejo otekline in po petih dneh izgine in nato še enkrat apliciramo)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 nesnosti pade število jajc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pogoste lokalne reakcije na mestu vboda, </w:t>
      </w:r>
      <w:r>
        <w:rPr>
          <w:sz w:val="24"/>
        </w:rPr>
        <w:t>možni atritisi pri i/m aplikaciji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žive vakcine (piščanci in purani) – vakcinalni tip počasi rastočih mutantov (M-9) – pri nas še ni, ker so žive vakcine pri nas prepovedane (v ZDA se uporabljajo)</w:t>
      </w:r>
    </w:p>
    <w:p w:rsidR="00000000" w:rsidRDefault="00021BE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p/o v vodo za pitje</w:t>
      </w:r>
    </w:p>
    <w:p w:rsidR="00021BED" w:rsidRDefault="00021BED">
      <w:pPr>
        <w:jc w:val="both"/>
        <w:rPr>
          <w:sz w:val="24"/>
        </w:rPr>
      </w:pPr>
    </w:p>
    <w:sectPr w:rsidR="00021BE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10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FB6E6D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25F29E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33A73E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A95"/>
    <w:rsid w:val="00021BED"/>
    <w:rsid w:val="00D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PASTERELOZA</vt:lpstr>
      <vt:lpstr>PASTERELOZA</vt:lpstr>
    </vt:vector>
  </TitlesOfParts>
  <Company>Siva Čaplja d.o.o.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PASTERELOZA</dc:title>
  <dc:creator>Cvetka</dc:creator>
  <cp:lastModifiedBy>Jaka</cp:lastModifiedBy>
  <cp:revision>2</cp:revision>
  <dcterms:created xsi:type="dcterms:W3CDTF">2014-01-12T11:31:00Z</dcterms:created>
  <dcterms:modified xsi:type="dcterms:W3CDTF">2014-01-12T11:31:00Z</dcterms:modified>
</cp:coreProperties>
</file>