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A5A" w:rsidRDefault="00543A5A" w:rsidP="00BD20AC">
      <w:pPr>
        <w:spacing w:line="360" w:lineRule="auto"/>
        <w:ind w:left="1701" w:right="1418"/>
        <w:jc w:val="center"/>
      </w:pPr>
      <w:bookmarkStart w:id="0" w:name="_GoBack"/>
      <w:bookmarkEnd w:id="0"/>
    </w:p>
    <w:p w:rsidR="00BD20AC" w:rsidRDefault="00BD20AC" w:rsidP="00BD20AC">
      <w:pPr>
        <w:ind w:left="1701" w:right="1418"/>
        <w:jc w:val="center"/>
      </w:pPr>
      <w:r>
        <w:t>VETERINARSKA FAKULTETA</w:t>
      </w:r>
    </w:p>
    <w:p w:rsidR="00BD20AC" w:rsidRDefault="00543A5A" w:rsidP="00BD20AC">
      <w:pPr>
        <w:ind w:left="1701" w:right="1418"/>
        <w:jc w:val="center"/>
      </w:pPr>
      <w:r>
        <w:t xml:space="preserve">Inštitut za </w:t>
      </w:r>
      <w:r w:rsidR="00BD20AC">
        <w:t>mikrobiologijo in parazitologijo</w:t>
      </w:r>
    </w:p>
    <w:p w:rsidR="00BD20AC" w:rsidRDefault="00BD20AC" w:rsidP="00BD20AC">
      <w:pPr>
        <w:ind w:left="1701" w:right="1418"/>
        <w:jc w:val="center"/>
      </w:pPr>
    </w:p>
    <w:p w:rsidR="00BD20AC" w:rsidRDefault="00BD20AC" w:rsidP="00BD20AC">
      <w:pPr>
        <w:ind w:left="1701" w:right="1418"/>
        <w:jc w:val="center"/>
      </w:pPr>
    </w:p>
    <w:p w:rsidR="00BD20AC" w:rsidRDefault="00BD20AC" w:rsidP="00BD20AC">
      <w:pPr>
        <w:ind w:left="1701" w:right="1418"/>
        <w:jc w:val="center"/>
      </w:pPr>
    </w:p>
    <w:p w:rsidR="00BD20AC" w:rsidRDefault="00BD20AC" w:rsidP="00BD20AC">
      <w:pPr>
        <w:ind w:left="1701" w:right="1418"/>
        <w:jc w:val="center"/>
      </w:pPr>
    </w:p>
    <w:p w:rsidR="00BD20AC" w:rsidRDefault="00543A5A" w:rsidP="00BD20AC">
      <w:pPr>
        <w:ind w:left="1701" w:right="1418"/>
        <w:jc w:val="center"/>
      </w:pPr>
      <w:r>
        <w:t>PROTOKOL pri vajah iz predmeta Mikrobiologija z imunologijo</w:t>
      </w:r>
    </w:p>
    <w:p w:rsidR="00BD20AC" w:rsidRDefault="00BD20AC" w:rsidP="00BD20AC">
      <w:pPr>
        <w:ind w:left="1701" w:right="1418"/>
        <w:jc w:val="center"/>
      </w:pPr>
    </w:p>
    <w:p w:rsidR="00BD20AC" w:rsidRDefault="00543A5A" w:rsidP="00BD20AC">
      <w:pPr>
        <w:ind w:left="1701" w:right="1418"/>
        <w:jc w:val="center"/>
      </w:pPr>
      <w:r>
        <w:t>2. letnik, veterinarstvo</w:t>
      </w:r>
    </w:p>
    <w:p w:rsidR="00BD20AC" w:rsidRDefault="00BD20AC" w:rsidP="00BD20AC">
      <w:pPr>
        <w:ind w:left="1701" w:right="1418"/>
        <w:jc w:val="center"/>
      </w:pPr>
    </w:p>
    <w:p w:rsidR="00BD20AC" w:rsidRDefault="00BD20AC" w:rsidP="00BD20AC">
      <w:pPr>
        <w:ind w:left="1701" w:right="1418"/>
        <w:jc w:val="center"/>
      </w:pPr>
    </w:p>
    <w:p w:rsidR="00543A5A" w:rsidRPr="00543A5A" w:rsidRDefault="00543A5A" w:rsidP="00BD20AC">
      <w:pPr>
        <w:ind w:left="1701" w:right="1418"/>
        <w:jc w:val="center"/>
        <w:rPr>
          <w:b/>
          <w:sz w:val="28"/>
          <w:szCs w:val="28"/>
        </w:rPr>
      </w:pPr>
      <w:r>
        <w:rPr>
          <w:b/>
          <w:sz w:val="28"/>
          <w:szCs w:val="28"/>
        </w:rPr>
        <w:t>GOJITEV IN IZOLACIJA BAKTERIJ TER PRIPRAVA MIKROSKOPSKIH PREPARATOV</w:t>
      </w:r>
    </w:p>
    <w:p w:rsidR="00543A5A" w:rsidRDefault="00543A5A" w:rsidP="00BD20AC">
      <w:pPr>
        <w:ind w:left="1701" w:right="1418"/>
        <w:jc w:val="center"/>
        <w:rPr>
          <w:b/>
          <w:sz w:val="28"/>
          <w:szCs w:val="28"/>
        </w:rPr>
      </w:pPr>
    </w:p>
    <w:p w:rsidR="00BD20AC" w:rsidRDefault="00BD20AC" w:rsidP="00BD20AC">
      <w:pPr>
        <w:ind w:left="1701" w:right="1418"/>
        <w:jc w:val="center"/>
        <w:rPr>
          <w:b/>
          <w:sz w:val="28"/>
          <w:szCs w:val="28"/>
        </w:rPr>
      </w:pPr>
    </w:p>
    <w:p w:rsidR="00BD20AC" w:rsidRDefault="00BD20AC" w:rsidP="00BD20AC">
      <w:pPr>
        <w:ind w:left="1701" w:right="1418"/>
        <w:jc w:val="center"/>
        <w:rPr>
          <w:b/>
          <w:sz w:val="28"/>
          <w:szCs w:val="28"/>
        </w:rPr>
      </w:pPr>
    </w:p>
    <w:p w:rsidR="00BD20AC" w:rsidRDefault="00BD20AC" w:rsidP="00BD20AC">
      <w:pPr>
        <w:ind w:left="1701" w:right="1418"/>
        <w:jc w:val="center"/>
        <w:rPr>
          <w:b/>
          <w:sz w:val="28"/>
          <w:szCs w:val="28"/>
        </w:rPr>
      </w:pPr>
    </w:p>
    <w:p w:rsidR="00BD20AC" w:rsidRDefault="00BD20AC" w:rsidP="00BD20AC">
      <w:pPr>
        <w:ind w:left="1701" w:right="1418"/>
        <w:jc w:val="center"/>
      </w:pPr>
      <w:r>
        <w:t>VODJA VAJ</w:t>
      </w:r>
    </w:p>
    <w:p w:rsidR="00BD20AC" w:rsidRDefault="00BD20AC" w:rsidP="00BD20AC">
      <w:pPr>
        <w:ind w:left="1701" w:right="1418"/>
        <w:jc w:val="center"/>
      </w:pPr>
      <w:r>
        <w:t>dr. Tadej Malovrh, dr. vet. med.</w:t>
      </w:r>
    </w:p>
    <w:p w:rsidR="00BD20AC" w:rsidRDefault="00BD20AC" w:rsidP="00BD20AC">
      <w:pPr>
        <w:ind w:left="1701" w:right="1418"/>
        <w:jc w:val="center"/>
      </w:pPr>
    </w:p>
    <w:p w:rsidR="00BD20AC" w:rsidRDefault="00BD20AC" w:rsidP="00BD20AC">
      <w:pPr>
        <w:ind w:left="1701" w:right="1418"/>
        <w:jc w:val="center"/>
      </w:pPr>
    </w:p>
    <w:p w:rsidR="00BD20AC" w:rsidRDefault="00BD20AC" w:rsidP="00BD20AC">
      <w:pPr>
        <w:ind w:left="1701" w:right="1418"/>
        <w:jc w:val="center"/>
      </w:pPr>
    </w:p>
    <w:p w:rsidR="00BD20AC" w:rsidRDefault="00BD20AC" w:rsidP="00BD20AC">
      <w:pPr>
        <w:ind w:left="1701" w:right="1418"/>
        <w:jc w:val="center"/>
      </w:pPr>
    </w:p>
    <w:p w:rsidR="003109C7" w:rsidRDefault="003109C7" w:rsidP="00BD20AC">
      <w:pPr>
        <w:ind w:left="1701" w:right="1418"/>
        <w:jc w:val="center"/>
      </w:pPr>
    </w:p>
    <w:p w:rsidR="003109C7" w:rsidRDefault="003109C7" w:rsidP="00BD20AC">
      <w:pPr>
        <w:ind w:left="1701" w:right="1418"/>
        <w:jc w:val="center"/>
      </w:pPr>
    </w:p>
    <w:p w:rsidR="003109C7" w:rsidRDefault="003109C7" w:rsidP="00BD20AC">
      <w:pPr>
        <w:ind w:left="1701" w:right="1418"/>
        <w:jc w:val="center"/>
      </w:pPr>
    </w:p>
    <w:p w:rsidR="003109C7" w:rsidRDefault="003109C7" w:rsidP="00BD20AC">
      <w:pPr>
        <w:ind w:left="1701" w:right="1418"/>
        <w:jc w:val="center"/>
      </w:pPr>
    </w:p>
    <w:p w:rsidR="003109C7" w:rsidRDefault="003109C7" w:rsidP="00BD20AC">
      <w:pPr>
        <w:ind w:left="1701" w:right="1418"/>
        <w:jc w:val="center"/>
      </w:pPr>
    </w:p>
    <w:p w:rsidR="003109C7" w:rsidRDefault="003109C7" w:rsidP="00BD20AC">
      <w:pPr>
        <w:ind w:left="1701" w:right="1418"/>
        <w:jc w:val="center"/>
      </w:pPr>
    </w:p>
    <w:p w:rsidR="003109C7" w:rsidRDefault="003109C7" w:rsidP="00BD20AC">
      <w:pPr>
        <w:ind w:left="1701" w:right="1418"/>
        <w:jc w:val="center"/>
      </w:pPr>
    </w:p>
    <w:p w:rsidR="003109C7" w:rsidRDefault="003109C7" w:rsidP="00BD20AC">
      <w:pPr>
        <w:ind w:left="1701" w:right="1418"/>
        <w:jc w:val="center"/>
      </w:pPr>
    </w:p>
    <w:p w:rsidR="003109C7" w:rsidRDefault="003109C7" w:rsidP="00BD20AC">
      <w:pPr>
        <w:ind w:left="1701" w:right="1418"/>
        <w:jc w:val="center"/>
      </w:pPr>
    </w:p>
    <w:p w:rsidR="003109C7" w:rsidRDefault="003109C7" w:rsidP="00BD20AC">
      <w:pPr>
        <w:ind w:left="1701" w:right="1418"/>
        <w:jc w:val="center"/>
      </w:pPr>
    </w:p>
    <w:p w:rsidR="003109C7" w:rsidRDefault="003109C7" w:rsidP="00BD20AC">
      <w:pPr>
        <w:ind w:left="1701" w:right="1418"/>
        <w:jc w:val="center"/>
      </w:pPr>
    </w:p>
    <w:p w:rsidR="003109C7" w:rsidRDefault="003109C7" w:rsidP="003109C7">
      <w:pPr>
        <w:ind w:left="1701" w:right="1418"/>
        <w:jc w:val="both"/>
      </w:pPr>
    </w:p>
    <w:p w:rsidR="003109C7" w:rsidRDefault="003109C7" w:rsidP="00BD20AC">
      <w:pPr>
        <w:ind w:left="1701" w:right="1418"/>
        <w:jc w:val="center"/>
      </w:pPr>
    </w:p>
    <w:p w:rsidR="003109C7" w:rsidRDefault="003109C7" w:rsidP="00BD20AC">
      <w:pPr>
        <w:ind w:left="1701" w:right="1418"/>
        <w:jc w:val="center"/>
      </w:pPr>
    </w:p>
    <w:p w:rsidR="003109C7" w:rsidRDefault="003109C7" w:rsidP="00BD20AC">
      <w:pPr>
        <w:ind w:left="1701" w:right="1418"/>
        <w:jc w:val="center"/>
      </w:pPr>
    </w:p>
    <w:p w:rsidR="003109C7" w:rsidRDefault="003109C7" w:rsidP="00BD20AC">
      <w:pPr>
        <w:ind w:left="1701" w:right="1418"/>
        <w:jc w:val="center"/>
      </w:pPr>
    </w:p>
    <w:p w:rsidR="003109C7" w:rsidRDefault="003109C7" w:rsidP="00BD20AC">
      <w:pPr>
        <w:ind w:left="1701" w:right="1418"/>
        <w:jc w:val="center"/>
      </w:pPr>
    </w:p>
    <w:p w:rsidR="003109C7" w:rsidRDefault="003109C7" w:rsidP="002658BE">
      <w:pPr>
        <w:ind w:right="1418"/>
        <w:jc w:val="both"/>
      </w:pPr>
    </w:p>
    <w:p w:rsidR="002658BE" w:rsidRPr="00C70C68" w:rsidRDefault="002658BE" w:rsidP="002658BE">
      <w:pPr>
        <w:ind w:right="1418"/>
        <w:jc w:val="both"/>
        <w:rPr>
          <w:sz w:val="22"/>
          <w:szCs w:val="22"/>
        </w:rPr>
      </w:pPr>
    </w:p>
    <w:p w:rsidR="00B0678F" w:rsidRPr="00AB4654" w:rsidRDefault="00B0678F" w:rsidP="00C93D52">
      <w:pPr>
        <w:spacing w:line="360" w:lineRule="auto"/>
        <w:ind w:right="-33"/>
        <w:jc w:val="both"/>
      </w:pPr>
      <w:r w:rsidRPr="00AB4654">
        <w:lastRenderedPageBreak/>
        <w:t>Pri prvih treh vajah iz predmeta splošna mikrobiologija z imunologijo smo študenti veterinarstva spoznavali tehnike za izolacijo in gojitev mikrobov iz različnih vrst kužnin ter pripravo mikroskopskih preparatov.</w:t>
      </w:r>
    </w:p>
    <w:p w:rsidR="00B0678F" w:rsidRDefault="00B0678F" w:rsidP="00C93D52">
      <w:pPr>
        <w:spacing w:line="360" w:lineRule="auto"/>
        <w:ind w:right="-33"/>
        <w:jc w:val="both"/>
      </w:pPr>
      <w:r w:rsidRPr="00AB4654">
        <w:t>Posamezne bakterije vidimo samo pod največjimi povečavami, bakteriske kolonije pa lahko zaznamo s prostim očesom. Bakterije v laboratorijih namensko gojimo na ustreznih bakterijskih</w:t>
      </w:r>
      <w:r w:rsidR="001517C3">
        <w:t xml:space="preserve"> gojiščih</w:t>
      </w:r>
      <w:r w:rsidRPr="00AB4654">
        <w:t>. Za opazovanje s svetlobnim mikroskopom so potrebni bakterijski preparati (nebarvni in obarvani). V mikrobiologiji se za obarvane preparate največ uporabljajo bazična barvila. Eno izmed njih je metilvijolično modrilo za barvanje po Gramu. Diferencialno barva</w:t>
      </w:r>
      <w:r w:rsidR="001517C3">
        <w:t>n</w:t>
      </w:r>
      <w:r w:rsidRPr="00AB4654">
        <w:t xml:space="preserve">je po Gramu se </w:t>
      </w:r>
      <w:r w:rsidR="00664BC3" w:rsidRPr="00AB4654">
        <w:t>celične stene bakterij obarvajo rožnato (Gram negativne bakterije) ali modrovijolično (Gram pozitivne bakterije).</w:t>
      </w:r>
    </w:p>
    <w:p w:rsidR="00AB4654" w:rsidRPr="00AB4654" w:rsidRDefault="00AB4654" w:rsidP="00C93D52">
      <w:pPr>
        <w:spacing w:line="360" w:lineRule="auto"/>
        <w:ind w:right="-33"/>
        <w:jc w:val="both"/>
      </w:pPr>
    </w:p>
    <w:p w:rsidR="00C70C68" w:rsidRDefault="00664BC3" w:rsidP="00C93D52">
      <w:pPr>
        <w:spacing w:line="360" w:lineRule="auto"/>
        <w:ind w:right="-33"/>
        <w:jc w:val="both"/>
      </w:pPr>
      <w:r w:rsidRPr="00AB4654">
        <w:t>Za izolacijo bakterij so potrebne bakterijske kolonije, ki zrastejo na ustreznem gojišču iz kužnin. Petrijevko</w:t>
      </w:r>
      <w:r w:rsidR="001517C3">
        <w:t xml:space="preserve"> </w:t>
      </w:r>
      <w:r w:rsidRPr="00AB4654">
        <w:t>s trdnim gojiščem (krvni agar) sem razdelil na štiri enake dele za nanos kužnin. Material sem odvzel s podplata čevljev, z očesne veznice, z umazanih prstov in z umitih prstov. Z nežnim podrgnjenem prstov (najprej z umazanimi in nato s čistimi) po površini gojišča sem prenesel mikroorganizme s prstov na krvni agar. S sterilnima vatiranima palčkama sem odvzel material z očesne sluznice (s postrganjem epitelija medialnega očesnega kota) in s čevlja ter prenesel na gojišče.</w:t>
      </w:r>
    </w:p>
    <w:p w:rsidR="00AB4654" w:rsidRPr="00AB4654" w:rsidRDefault="00AB4654" w:rsidP="00C93D52">
      <w:pPr>
        <w:spacing w:line="360" w:lineRule="auto"/>
        <w:ind w:right="-33"/>
        <w:jc w:val="both"/>
      </w:pPr>
    </w:p>
    <w:p w:rsidR="00255F64" w:rsidRPr="00AB4654" w:rsidRDefault="00664BC3" w:rsidP="00C93D52">
      <w:pPr>
        <w:spacing w:line="360" w:lineRule="auto"/>
        <w:ind w:right="-33"/>
        <w:jc w:val="both"/>
      </w:pPr>
      <w:r w:rsidRPr="00AB4654">
        <w:t>Po nanosu kužnin</w:t>
      </w:r>
      <w:r w:rsidR="00C93D52" w:rsidRPr="00AB4654">
        <w:t xml:space="preserve"> na specifično gojišče sem petrijevko prekril z večjo petrijevko, ki je nato bila v inkubatorju 24 ur na 37°C. V času inkubacije so iz nekaterih kužnin zrasle bakterijske kolonije. Največja gostota bakterij je bila pri brisu s čevlja, nato pri umazanih prstih. Malo bakterij je bilo pri čistih prsti, saj razkužilo zma</w:t>
      </w:r>
      <w:r w:rsidR="001517C3">
        <w:t>j</w:t>
      </w:r>
      <w:r w:rsidR="00C93D52" w:rsidRPr="00AB4654">
        <w:t>nša število bakterij. Na področju gojišča z odvzemnim materialom očesne sluznice je bilo brez bakterij, kar dokazuje sterilnost sluznice. Če pa se na tem področju pojavi kolonija bakterij je lahko znak infekcije ali pa je konteminent kot posledica nepravilnega dela.</w:t>
      </w:r>
    </w:p>
    <w:p w:rsidR="00255F64" w:rsidRPr="00AB4654" w:rsidRDefault="00255F64" w:rsidP="00255F64">
      <w:pPr>
        <w:spacing w:line="360" w:lineRule="auto"/>
        <w:ind w:right="-34"/>
        <w:jc w:val="both"/>
      </w:pPr>
      <w:r w:rsidRPr="00AB4654">
        <w:t>Na celotni površini gojišča z mešano kulturo sem izbral štiri različne bakterijske kolonije za izolacijo bakterij v čisti kulturi. Robovi izbranih kolonij se niso dotikali robov drugih kolonij kar je pomembno za natančnejšo izolacijo bakterij. Izbranim kolonijam sem določil morfološke lastnosti pred izolacijo.</w:t>
      </w:r>
    </w:p>
    <w:p w:rsidR="00C70C68" w:rsidRPr="00AB4654" w:rsidRDefault="00C70C68" w:rsidP="00255F64">
      <w:pPr>
        <w:spacing w:line="360" w:lineRule="auto"/>
        <w:ind w:right="-34"/>
        <w:jc w:val="both"/>
      </w:pPr>
    </w:p>
    <w:p w:rsidR="00AB4654" w:rsidRDefault="00AB4654" w:rsidP="00255F64">
      <w:pPr>
        <w:spacing w:line="360" w:lineRule="auto"/>
        <w:ind w:right="-34"/>
        <w:jc w:val="both"/>
        <w:rPr>
          <w:i/>
        </w:rPr>
      </w:pPr>
    </w:p>
    <w:p w:rsidR="00414EED" w:rsidRPr="00AB4654" w:rsidRDefault="00414EED" w:rsidP="00255F64">
      <w:pPr>
        <w:spacing w:line="360" w:lineRule="auto"/>
        <w:ind w:right="-34"/>
        <w:jc w:val="both"/>
        <w:rPr>
          <w:i/>
        </w:rPr>
      </w:pPr>
      <w:r w:rsidRPr="00AB4654">
        <w:rPr>
          <w:i/>
        </w:rPr>
        <w:lastRenderedPageBreak/>
        <w:t>Tabela 1: Morfološke značilnosti bakterijskih kolonij z makroskopskim opazovanjem.</w:t>
      </w:r>
    </w:p>
    <w:tbl>
      <w:tblPr>
        <w:tblW w:w="9113"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000"/>
        <w:gridCol w:w="951"/>
        <w:gridCol w:w="921"/>
        <w:gridCol w:w="870"/>
        <w:gridCol w:w="1109"/>
        <w:gridCol w:w="994"/>
        <w:gridCol w:w="1010"/>
        <w:gridCol w:w="1243"/>
        <w:gridCol w:w="1015"/>
      </w:tblGrid>
      <w:tr w:rsidR="00E9192C" w:rsidTr="00E9192C">
        <w:trPr>
          <w:tblCellSpacing w:w="20" w:type="dxa"/>
        </w:trPr>
        <w:tc>
          <w:tcPr>
            <w:tcW w:w="940" w:type="dxa"/>
            <w:shd w:val="clear" w:color="auto" w:fill="auto"/>
          </w:tcPr>
          <w:p w:rsidR="009D62ED" w:rsidRPr="00E9192C" w:rsidRDefault="009D62ED" w:rsidP="00E9192C">
            <w:pPr>
              <w:ind w:right="-33"/>
              <w:jc w:val="both"/>
              <w:rPr>
                <w:sz w:val="16"/>
                <w:szCs w:val="16"/>
              </w:rPr>
            </w:pPr>
          </w:p>
        </w:tc>
        <w:tc>
          <w:tcPr>
            <w:tcW w:w="911" w:type="dxa"/>
            <w:shd w:val="clear" w:color="auto" w:fill="auto"/>
          </w:tcPr>
          <w:p w:rsidR="009D62ED" w:rsidRPr="00E9192C" w:rsidRDefault="009D62ED" w:rsidP="00E9192C">
            <w:pPr>
              <w:ind w:right="-33"/>
              <w:jc w:val="both"/>
              <w:rPr>
                <w:b/>
                <w:sz w:val="16"/>
                <w:szCs w:val="16"/>
              </w:rPr>
            </w:pPr>
            <w:r w:rsidRPr="00E9192C">
              <w:rPr>
                <w:b/>
                <w:sz w:val="16"/>
                <w:szCs w:val="16"/>
              </w:rPr>
              <w:t>velikost</w:t>
            </w:r>
          </w:p>
        </w:tc>
        <w:tc>
          <w:tcPr>
            <w:tcW w:w="881" w:type="dxa"/>
            <w:shd w:val="clear" w:color="auto" w:fill="auto"/>
          </w:tcPr>
          <w:p w:rsidR="009D62ED" w:rsidRPr="00E9192C" w:rsidRDefault="009D62ED" w:rsidP="00E9192C">
            <w:pPr>
              <w:ind w:right="-33"/>
              <w:jc w:val="both"/>
              <w:rPr>
                <w:b/>
                <w:sz w:val="16"/>
                <w:szCs w:val="16"/>
              </w:rPr>
            </w:pPr>
            <w:r w:rsidRPr="00E9192C">
              <w:rPr>
                <w:b/>
                <w:sz w:val="16"/>
                <w:szCs w:val="16"/>
              </w:rPr>
              <w:t>oblika</w:t>
            </w:r>
          </w:p>
        </w:tc>
        <w:tc>
          <w:tcPr>
            <w:tcW w:w="830" w:type="dxa"/>
            <w:shd w:val="clear" w:color="auto" w:fill="auto"/>
          </w:tcPr>
          <w:p w:rsidR="009D62ED" w:rsidRPr="00E9192C" w:rsidRDefault="009D62ED" w:rsidP="00E9192C">
            <w:pPr>
              <w:ind w:right="-33"/>
              <w:jc w:val="both"/>
              <w:rPr>
                <w:b/>
                <w:sz w:val="16"/>
                <w:szCs w:val="16"/>
              </w:rPr>
            </w:pPr>
            <w:r w:rsidRPr="00E9192C">
              <w:rPr>
                <w:b/>
                <w:sz w:val="16"/>
                <w:szCs w:val="16"/>
              </w:rPr>
              <w:t>rob</w:t>
            </w:r>
          </w:p>
        </w:tc>
        <w:tc>
          <w:tcPr>
            <w:tcW w:w="1069" w:type="dxa"/>
            <w:shd w:val="clear" w:color="auto" w:fill="auto"/>
          </w:tcPr>
          <w:p w:rsidR="009D62ED" w:rsidRPr="00E9192C" w:rsidRDefault="009D62ED" w:rsidP="00E9192C">
            <w:pPr>
              <w:ind w:right="-33"/>
              <w:jc w:val="both"/>
              <w:rPr>
                <w:b/>
                <w:sz w:val="16"/>
                <w:szCs w:val="16"/>
              </w:rPr>
            </w:pPr>
            <w:r w:rsidRPr="00E9192C">
              <w:rPr>
                <w:b/>
                <w:sz w:val="16"/>
                <w:szCs w:val="16"/>
              </w:rPr>
              <w:t>profil</w:t>
            </w:r>
          </w:p>
        </w:tc>
        <w:tc>
          <w:tcPr>
            <w:tcW w:w="954" w:type="dxa"/>
            <w:shd w:val="clear" w:color="auto" w:fill="auto"/>
          </w:tcPr>
          <w:p w:rsidR="009D62ED" w:rsidRPr="00E9192C" w:rsidRDefault="009D62ED" w:rsidP="00E9192C">
            <w:pPr>
              <w:ind w:right="-33"/>
              <w:jc w:val="both"/>
              <w:rPr>
                <w:b/>
                <w:sz w:val="16"/>
                <w:szCs w:val="16"/>
              </w:rPr>
            </w:pPr>
            <w:r w:rsidRPr="00E9192C">
              <w:rPr>
                <w:b/>
                <w:sz w:val="16"/>
                <w:szCs w:val="16"/>
              </w:rPr>
              <w:t>barva</w:t>
            </w:r>
          </w:p>
        </w:tc>
        <w:tc>
          <w:tcPr>
            <w:tcW w:w="970" w:type="dxa"/>
            <w:shd w:val="clear" w:color="auto" w:fill="auto"/>
          </w:tcPr>
          <w:p w:rsidR="009D62ED" w:rsidRPr="00E9192C" w:rsidRDefault="009D62ED" w:rsidP="00E9192C">
            <w:pPr>
              <w:ind w:right="-33"/>
              <w:jc w:val="both"/>
              <w:rPr>
                <w:b/>
                <w:sz w:val="16"/>
                <w:szCs w:val="16"/>
              </w:rPr>
            </w:pPr>
            <w:r w:rsidRPr="00E9192C">
              <w:rPr>
                <w:b/>
                <w:sz w:val="16"/>
                <w:szCs w:val="16"/>
              </w:rPr>
              <w:t>površina</w:t>
            </w:r>
          </w:p>
        </w:tc>
        <w:tc>
          <w:tcPr>
            <w:tcW w:w="1203" w:type="dxa"/>
            <w:shd w:val="clear" w:color="auto" w:fill="auto"/>
          </w:tcPr>
          <w:p w:rsidR="009D62ED" w:rsidRPr="00E9192C" w:rsidRDefault="009D62ED" w:rsidP="00E9192C">
            <w:pPr>
              <w:ind w:right="-33"/>
              <w:jc w:val="both"/>
              <w:rPr>
                <w:b/>
                <w:sz w:val="16"/>
                <w:szCs w:val="16"/>
              </w:rPr>
            </w:pPr>
            <w:r w:rsidRPr="00E9192C">
              <w:rPr>
                <w:b/>
                <w:sz w:val="16"/>
                <w:szCs w:val="16"/>
              </w:rPr>
              <w:t>konsistenca</w:t>
            </w:r>
          </w:p>
        </w:tc>
        <w:tc>
          <w:tcPr>
            <w:tcW w:w="955" w:type="dxa"/>
            <w:shd w:val="clear" w:color="auto" w:fill="auto"/>
          </w:tcPr>
          <w:p w:rsidR="009D62ED" w:rsidRPr="00E9192C" w:rsidRDefault="009D62ED" w:rsidP="00E9192C">
            <w:pPr>
              <w:ind w:right="-33"/>
              <w:jc w:val="both"/>
              <w:rPr>
                <w:b/>
                <w:sz w:val="16"/>
                <w:szCs w:val="16"/>
              </w:rPr>
            </w:pPr>
            <w:r w:rsidRPr="00E9192C">
              <w:rPr>
                <w:b/>
                <w:sz w:val="16"/>
                <w:szCs w:val="16"/>
              </w:rPr>
              <w:t>število</w:t>
            </w:r>
          </w:p>
        </w:tc>
      </w:tr>
      <w:tr w:rsidR="00E9192C" w:rsidTr="00E9192C">
        <w:trPr>
          <w:tblCellSpacing w:w="20" w:type="dxa"/>
        </w:trPr>
        <w:tc>
          <w:tcPr>
            <w:tcW w:w="940" w:type="dxa"/>
            <w:shd w:val="clear" w:color="auto" w:fill="auto"/>
          </w:tcPr>
          <w:p w:rsidR="009D62ED" w:rsidRPr="00E9192C" w:rsidRDefault="009D62ED" w:rsidP="00E9192C">
            <w:pPr>
              <w:ind w:right="-33"/>
              <w:jc w:val="both"/>
              <w:rPr>
                <w:b/>
                <w:sz w:val="16"/>
                <w:szCs w:val="16"/>
              </w:rPr>
            </w:pPr>
            <w:r w:rsidRPr="00E9192C">
              <w:rPr>
                <w:b/>
                <w:sz w:val="16"/>
                <w:szCs w:val="16"/>
              </w:rPr>
              <w:t>A kolonija</w:t>
            </w:r>
          </w:p>
        </w:tc>
        <w:tc>
          <w:tcPr>
            <w:tcW w:w="911" w:type="dxa"/>
            <w:shd w:val="clear" w:color="auto" w:fill="auto"/>
          </w:tcPr>
          <w:p w:rsidR="009D62ED" w:rsidRPr="00E9192C" w:rsidRDefault="009D62ED" w:rsidP="00E9192C">
            <w:pPr>
              <w:ind w:right="-33"/>
              <w:jc w:val="both"/>
              <w:rPr>
                <w:sz w:val="16"/>
                <w:szCs w:val="16"/>
              </w:rPr>
            </w:pPr>
            <w:r w:rsidRPr="00E9192C">
              <w:rPr>
                <w:sz w:val="16"/>
                <w:szCs w:val="16"/>
              </w:rPr>
              <w:t>1 mm</w:t>
            </w:r>
          </w:p>
        </w:tc>
        <w:tc>
          <w:tcPr>
            <w:tcW w:w="881" w:type="dxa"/>
            <w:shd w:val="clear" w:color="auto" w:fill="auto"/>
          </w:tcPr>
          <w:p w:rsidR="009D62ED" w:rsidRPr="00E9192C" w:rsidRDefault="00204546" w:rsidP="00E9192C">
            <w:pPr>
              <w:ind w:right="-33"/>
              <w:jc w:val="both"/>
              <w:rPr>
                <w:sz w:val="16"/>
                <w:szCs w:val="16"/>
              </w:rPr>
            </w:pPr>
            <w:r w:rsidRPr="00E9192C">
              <w:rPr>
                <w:sz w:val="16"/>
                <w:szCs w:val="16"/>
              </w:rPr>
              <w:t>o</w:t>
            </w:r>
            <w:r w:rsidR="009D62ED" w:rsidRPr="00E9192C">
              <w:rPr>
                <w:sz w:val="16"/>
                <w:szCs w:val="16"/>
              </w:rPr>
              <w:t>krogla</w:t>
            </w:r>
          </w:p>
        </w:tc>
        <w:tc>
          <w:tcPr>
            <w:tcW w:w="830" w:type="dxa"/>
            <w:shd w:val="clear" w:color="auto" w:fill="auto"/>
          </w:tcPr>
          <w:p w:rsidR="009D62ED" w:rsidRPr="00E9192C" w:rsidRDefault="009D62ED" w:rsidP="00E9192C">
            <w:pPr>
              <w:ind w:right="-33"/>
              <w:jc w:val="both"/>
              <w:rPr>
                <w:sz w:val="16"/>
                <w:szCs w:val="16"/>
              </w:rPr>
            </w:pPr>
            <w:r w:rsidRPr="00E9192C">
              <w:rPr>
                <w:sz w:val="16"/>
                <w:szCs w:val="16"/>
              </w:rPr>
              <w:t>gladek</w:t>
            </w:r>
          </w:p>
        </w:tc>
        <w:tc>
          <w:tcPr>
            <w:tcW w:w="1069" w:type="dxa"/>
            <w:shd w:val="clear" w:color="auto" w:fill="auto"/>
          </w:tcPr>
          <w:p w:rsidR="009D62ED" w:rsidRPr="00E9192C" w:rsidRDefault="00204546" w:rsidP="00E9192C">
            <w:pPr>
              <w:ind w:right="-33"/>
              <w:jc w:val="both"/>
              <w:rPr>
                <w:sz w:val="16"/>
                <w:szCs w:val="16"/>
              </w:rPr>
            </w:pPr>
            <w:r w:rsidRPr="00E9192C">
              <w:rPr>
                <w:sz w:val="16"/>
                <w:szCs w:val="16"/>
              </w:rPr>
              <w:t>k</w:t>
            </w:r>
            <w:r w:rsidR="009D62ED" w:rsidRPr="00E9192C">
              <w:rPr>
                <w:sz w:val="16"/>
                <w:szCs w:val="16"/>
              </w:rPr>
              <w:t>onveksen</w:t>
            </w:r>
          </w:p>
        </w:tc>
        <w:tc>
          <w:tcPr>
            <w:tcW w:w="954" w:type="dxa"/>
            <w:shd w:val="clear" w:color="auto" w:fill="auto"/>
          </w:tcPr>
          <w:p w:rsidR="009D62ED" w:rsidRPr="00E9192C" w:rsidRDefault="00204546" w:rsidP="00E9192C">
            <w:pPr>
              <w:ind w:right="-33"/>
              <w:jc w:val="both"/>
              <w:rPr>
                <w:sz w:val="16"/>
                <w:szCs w:val="16"/>
              </w:rPr>
            </w:pPr>
            <w:r w:rsidRPr="00E9192C">
              <w:rPr>
                <w:sz w:val="16"/>
                <w:szCs w:val="16"/>
              </w:rPr>
              <w:t>sivo bela</w:t>
            </w:r>
          </w:p>
        </w:tc>
        <w:tc>
          <w:tcPr>
            <w:tcW w:w="970" w:type="dxa"/>
            <w:shd w:val="clear" w:color="auto" w:fill="auto"/>
          </w:tcPr>
          <w:p w:rsidR="009D62ED" w:rsidRPr="00E9192C" w:rsidRDefault="00204546" w:rsidP="00E9192C">
            <w:pPr>
              <w:ind w:right="-33"/>
              <w:jc w:val="both"/>
              <w:rPr>
                <w:sz w:val="16"/>
                <w:szCs w:val="16"/>
              </w:rPr>
            </w:pPr>
            <w:r w:rsidRPr="00E9192C">
              <w:rPr>
                <w:sz w:val="16"/>
                <w:szCs w:val="16"/>
              </w:rPr>
              <w:t>gladka</w:t>
            </w:r>
          </w:p>
        </w:tc>
        <w:tc>
          <w:tcPr>
            <w:tcW w:w="1203" w:type="dxa"/>
            <w:shd w:val="clear" w:color="auto" w:fill="auto"/>
          </w:tcPr>
          <w:p w:rsidR="009D62ED" w:rsidRPr="00E9192C" w:rsidRDefault="00204546" w:rsidP="00E9192C">
            <w:pPr>
              <w:ind w:right="-33"/>
              <w:jc w:val="both"/>
              <w:rPr>
                <w:sz w:val="16"/>
                <w:szCs w:val="16"/>
              </w:rPr>
            </w:pPr>
            <w:r w:rsidRPr="00E9192C">
              <w:rPr>
                <w:sz w:val="16"/>
                <w:szCs w:val="16"/>
              </w:rPr>
              <w:t>vlečljiva</w:t>
            </w:r>
          </w:p>
        </w:tc>
        <w:tc>
          <w:tcPr>
            <w:tcW w:w="955" w:type="dxa"/>
            <w:shd w:val="clear" w:color="auto" w:fill="auto"/>
          </w:tcPr>
          <w:p w:rsidR="009D62ED" w:rsidRPr="00E9192C" w:rsidRDefault="00204546" w:rsidP="00E9192C">
            <w:pPr>
              <w:ind w:right="-33"/>
              <w:jc w:val="both"/>
              <w:rPr>
                <w:sz w:val="16"/>
                <w:szCs w:val="16"/>
              </w:rPr>
            </w:pPr>
            <w:r w:rsidRPr="00E9192C">
              <w:rPr>
                <w:sz w:val="16"/>
                <w:szCs w:val="16"/>
              </w:rPr>
              <w:t>10, 1 večja</w:t>
            </w:r>
          </w:p>
        </w:tc>
      </w:tr>
      <w:tr w:rsidR="00E9192C" w:rsidTr="00E9192C">
        <w:trPr>
          <w:tblCellSpacing w:w="20" w:type="dxa"/>
        </w:trPr>
        <w:tc>
          <w:tcPr>
            <w:tcW w:w="940" w:type="dxa"/>
            <w:shd w:val="clear" w:color="auto" w:fill="auto"/>
          </w:tcPr>
          <w:p w:rsidR="009D62ED" w:rsidRPr="00E9192C" w:rsidRDefault="009D62ED" w:rsidP="00E9192C">
            <w:pPr>
              <w:ind w:right="-33"/>
              <w:jc w:val="both"/>
              <w:rPr>
                <w:b/>
                <w:sz w:val="16"/>
                <w:szCs w:val="16"/>
              </w:rPr>
            </w:pPr>
            <w:r w:rsidRPr="00E9192C">
              <w:rPr>
                <w:b/>
                <w:sz w:val="16"/>
                <w:szCs w:val="16"/>
              </w:rPr>
              <w:t>B kolonija</w:t>
            </w:r>
          </w:p>
        </w:tc>
        <w:tc>
          <w:tcPr>
            <w:tcW w:w="911" w:type="dxa"/>
            <w:shd w:val="clear" w:color="auto" w:fill="auto"/>
          </w:tcPr>
          <w:p w:rsidR="009D62ED" w:rsidRPr="00E9192C" w:rsidRDefault="009D62ED" w:rsidP="00E9192C">
            <w:pPr>
              <w:ind w:right="-33"/>
              <w:jc w:val="both"/>
              <w:rPr>
                <w:sz w:val="16"/>
                <w:szCs w:val="16"/>
              </w:rPr>
            </w:pPr>
            <w:r w:rsidRPr="00E9192C">
              <w:rPr>
                <w:sz w:val="16"/>
                <w:szCs w:val="16"/>
              </w:rPr>
              <w:t>0,5 mm</w:t>
            </w:r>
          </w:p>
        </w:tc>
        <w:tc>
          <w:tcPr>
            <w:tcW w:w="881" w:type="dxa"/>
            <w:shd w:val="clear" w:color="auto" w:fill="auto"/>
          </w:tcPr>
          <w:p w:rsidR="009D62ED" w:rsidRPr="00E9192C" w:rsidRDefault="00204546" w:rsidP="00E9192C">
            <w:pPr>
              <w:ind w:right="-33"/>
              <w:jc w:val="both"/>
              <w:rPr>
                <w:sz w:val="16"/>
                <w:szCs w:val="16"/>
              </w:rPr>
            </w:pPr>
            <w:r w:rsidRPr="00E9192C">
              <w:rPr>
                <w:sz w:val="16"/>
                <w:szCs w:val="16"/>
              </w:rPr>
              <w:t>o</w:t>
            </w:r>
            <w:r w:rsidR="009D62ED" w:rsidRPr="00E9192C">
              <w:rPr>
                <w:sz w:val="16"/>
                <w:szCs w:val="16"/>
              </w:rPr>
              <w:t>krogla</w:t>
            </w:r>
          </w:p>
        </w:tc>
        <w:tc>
          <w:tcPr>
            <w:tcW w:w="830" w:type="dxa"/>
            <w:shd w:val="clear" w:color="auto" w:fill="auto"/>
          </w:tcPr>
          <w:p w:rsidR="009D62ED" w:rsidRPr="00E9192C" w:rsidRDefault="00204546" w:rsidP="00E9192C">
            <w:pPr>
              <w:ind w:right="-33"/>
              <w:jc w:val="both"/>
              <w:rPr>
                <w:sz w:val="16"/>
                <w:szCs w:val="16"/>
              </w:rPr>
            </w:pPr>
            <w:r w:rsidRPr="00E9192C">
              <w:rPr>
                <w:sz w:val="16"/>
                <w:szCs w:val="16"/>
              </w:rPr>
              <w:t>g</w:t>
            </w:r>
            <w:r w:rsidR="009D62ED" w:rsidRPr="00E9192C">
              <w:rPr>
                <w:sz w:val="16"/>
                <w:szCs w:val="16"/>
              </w:rPr>
              <w:t>ladek</w:t>
            </w:r>
          </w:p>
        </w:tc>
        <w:tc>
          <w:tcPr>
            <w:tcW w:w="1069" w:type="dxa"/>
            <w:shd w:val="clear" w:color="auto" w:fill="auto"/>
          </w:tcPr>
          <w:p w:rsidR="009D62ED" w:rsidRPr="00E9192C" w:rsidRDefault="00204546" w:rsidP="00E9192C">
            <w:pPr>
              <w:ind w:right="-33"/>
              <w:jc w:val="both"/>
              <w:rPr>
                <w:sz w:val="16"/>
                <w:szCs w:val="16"/>
              </w:rPr>
            </w:pPr>
            <w:r w:rsidRPr="00E9192C">
              <w:rPr>
                <w:sz w:val="16"/>
                <w:szCs w:val="16"/>
              </w:rPr>
              <w:t>k</w:t>
            </w:r>
            <w:r w:rsidR="009D62ED" w:rsidRPr="00E9192C">
              <w:rPr>
                <w:sz w:val="16"/>
                <w:szCs w:val="16"/>
              </w:rPr>
              <w:t>onveksen</w:t>
            </w:r>
          </w:p>
        </w:tc>
        <w:tc>
          <w:tcPr>
            <w:tcW w:w="954" w:type="dxa"/>
            <w:shd w:val="clear" w:color="auto" w:fill="auto"/>
          </w:tcPr>
          <w:p w:rsidR="009D62ED" w:rsidRPr="00E9192C" w:rsidRDefault="00204546" w:rsidP="00E9192C">
            <w:pPr>
              <w:ind w:right="-33"/>
              <w:jc w:val="both"/>
              <w:rPr>
                <w:sz w:val="16"/>
                <w:szCs w:val="16"/>
              </w:rPr>
            </w:pPr>
            <w:r w:rsidRPr="00E9192C">
              <w:rPr>
                <w:sz w:val="16"/>
                <w:szCs w:val="16"/>
              </w:rPr>
              <w:t>bela</w:t>
            </w:r>
          </w:p>
        </w:tc>
        <w:tc>
          <w:tcPr>
            <w:tcW w:w="970" w:type="dxa"/>
            <w:shd w:val="clear" w:color="auto" w:fill="auto"/>
          </w:tcPr>
          <w:p w:rsidR="009D62ED" w:rsidRPr="00E9192C" w:rsidRDefault="00204546" w:rsidP="00E9192C">
            <w:pPr>
              <w:ind w:right="-33"/>
              <w:jc w:val="both"/>
              <w:rPr>
                <w:sz w:val="16"/>
                <w:szCs w:val="16"/>
              </w:rPr>
            </w:pPr>
            <w:r w:rsidRPr="00E9192C">
              <w:rPr>
                <w:sz w:val="16"/>
                <w:szCs w:val="16"/>
              </w:rPr>
              <w:t>gladka</w:t>
            </w:r>
          </w:p>
        </w:tc>
        <w:tc>
          <w:tcPr>
            <w:tcW w:w="1203" w:type="dxa"/>
            <w:shd w:val="clear" w:color="auto" w:fill="auto"/>
          </w:tcPr>
          <w:p w:rsidR="009D62ED" w:rsidRPr="00E9192C" w:rsidRDefault="00204546" w:rsidP="00E9192C">
            <w:pPr>
              <w:ind w:right="-33"/>
              <w:jc w:val="both"/>
              <w:rPr>
                <w:sz w:val="16"/>
                <w:szCs w:val="16"/>
              </w:rPr>
            </w:pPr>
            <w:r w:rsidRPr="00E9192C">
              <w:rPr>
                <w:sz w:val="16"/>
                <w:szCs w:val="16"/>
              </w:rPr>
              <w:t>vlečljiva</w:t>
            </w:r>
          </w:p>
        </w:tc>
        <w:tc>
          <w:tcPr>
            <w:tcW w:w="955" w:type="dxa"/>
            <w:shd w:val="clear" w:color="auto" w:fill="auto"/>
          </w:tcPr>
          <w:p w:rsidR="009D62ED" w:rsidRPr="00E9192C" w:rsidRDefault="00204546" w:rsidP="00E9192C">
            <w:pPr>
              <w:ind w:right="-33"/>
              <w:jc w:val="both"/>
              <w:rPr>
                <w:sz w:val="16"/>
                <w:szCs w:val="16"/>
              </w:rPr>
            </w:pPr>
            <w:r w:rsidRPr="00E9192C">
              <w:rPr>
                <w:sz w:val="16"/>
                <w:szCs w:val="16"/>
              </w:rPr>
              <w:t>1</w:t>
            </w:r>
          </w:p>
        </w:tc>
      </w:tr>
      <w:tr w:rsidR="00E9192C" w:rsidTr="00E9192C">
        <w:trPr>
          <w:tblCellSpacing w:w="20" w:type="dxa"/>
        </w:trPr>
        <w:tc>
          <w:tcPr>
            <w:tcW w:w="940" w:type="dxa"/>
            <w:shd w:val="clear" w:color="auto" w:fill="auto"/>
          </w:tcPr>
          <w:p w:rsidR="009D62ED" w:rsidRPr="00E9192C" w:rsidRDefault="009D62ED" w:rsidP="00E9192C">
            <w:pPr>
              <w:ind w:right="-33"/>
              <w:jc w:val="both"/>
              <w:rPr>
                <w:b/>
                <w:sz w:val="16"/>
                <w:szCs w:val="16"/>
              </w:rPr>
            </w:pPr>
            <w:r w:rsidRPr="00E9192C">
              <w:rPr>
                <w:b/>
                <w:sz w:val="16"/>
                <w:szCs w:val="16"/>
              </w:rPr>
              <w:t>C kolonija</w:t>
            </w:r>
          </w:p>
        </w:tc>
        <w:tc>
          <w:tcPr>
            <w:tcW w:w="911" w:type="dxa"/>
            <w:shd w:val="clear" w:color="auto" w:fill="auto"/>
          </w:tcPr>
          <w:p w:rsidR="009D62ED" w:rsidRPr="00E9192C" w:rsidRDefault="009D62ED" w:rsidP="00E9192C">
            <w:pPr>
              <w:ind w:right="-33"/>
              <w:jc w:val="both"/>
              <w:rPr>
                <w:sz w:val="16"/>
                <w:szCs w:val="16"/>
              </w:rPr>
            </w:pPr>
            <w:r w:rsidRPr="00E9192C">
              <w:rPr>
                <w:sz w:val="16"/>
                <w:szCs w:val="16"/>
              </w:rPr>
              <w:t>1,5 mm</w:t>
            </w:r>
          </w:p>
        </w:tc>
        <w:tc>
          <w:tcPr>
            <w:tcW w:w="881" w:type="dxa"/>
            <w:shd w:val="clear" w:color="auto" w:fill="auto"/>
          </w:tcPr>
          <w:p w:rsidR="009D62ED" w:rsidRPr="00E9192C" w:rsidRDefault="00204546" w:rsidP="00E9192C">
            <w:pPr>
              <w:ind w:right="-33"/>
              <w:jc w:val="both"/>
              <w:rPr>
                <w:sz w:val="16"/>
                <w:szCs w:val="16"/>
              </w:rPr>
            </w:pPr>
            <w:r w:rsidRPr="00E9192C">
              <w:rPr>
                <w:sz w:val="16"/>
                <w:szCs w:val="16"/>
              </w:rPr>
              <w:t>o</w:t>
            </w:r>
            <w:r w:rsidR="009D62ED" w:rsidRPr="00E9192C">
              <w:rPr>
                <w:sz w:val="16"/>
                <w:szCs w:val="16"/>
              </w:rPr>
              <w:t>krogla</w:t>
            </w:r>
          </w:p>
        </w:tc>
        <w:tc>
          <w:tcPr>
            <w:tcW w:w="830" w:type="dxa"/>
            <w:shd w:val="clear" w:color="auto" w:fill="auto"/>
          </w:tcPr>
          <w:p w:rsidR="009D62ED" w:rsidRPr="00E9192C" w:rsidRDefault="00204546" w:rsidP="00E9192C">
            <w:pPr>
              <w:ind w:right="-33"/>
              <w:jc w:val="both"/>
              <w:rPr>
                <w:sz w:val="16"/>
                <w:szCs w:val="16"/>
              </w:rPr>
            </w:pPr>
            <w:r w:rsidRPr="00E9192C">
              <w:rPr>
                <w:sz w:val="16"/>
                <w:szCs w:val="16"/>
              </w:rPr>
              <w:t>g</w:t>
            </w:r>
            <w:r w:rsidR="009D62ED" w:rsidRPr="00E9192C">
              <w:rPr>
                <w:sz w:val="16"/>
                <w:szCs w:val="16"/>
              </w:rPr>
              <w:t>ladek</w:t>
            </w:r>
          </w:p>
        </w:tc>
        <w:tc>
          <w:tcPr>
            <w:tcW w:w="1069" w:type="dxa"/>
            <w:shd w:val="clear" w:color="auto" w:fill="auto"/>
          </w:tcPr>
          <w:p w:rsidR="009D62ED" w:rsidRPr="00E9192C" w:rsidRDefault="00204546" w:rsidP="00E9192C">
            <w:pPr>
              <w:ind w:right="-33"/>
              <w:jc w:val="both"/>
              <w:rPr>
                <w:sz w:val="16"/>
                <w:szCs w:val="16"/>
              </w:rPr>
            </w:pPr>
            <w:r w:rsidRPr="00E9192C">
              <w:rPr>
                <w:sz w:val="16"/>
                <w:szCs w:val="16"/>
              </w:rPr>
              <w:t>k</w:t>
            </w:r>
            <w:r w:rsidR="009D62ED" w:rsidRPr="00E9192C">
              <w:rPr>
                <w:sz w:val="16"/>
                <w:szCs w:val="16"/>
              </w:rPr>
              <w:t>onveksen</w:t>
            </w:r>
          </w:p>
        </w:tc>
        <w:tc>
          <w:tcPr>
            <w:tcW w:w="954" w:type="dxa"/>
            <w:shd w:val="clear" w:color="auto" w:fill="auto"/>
          </w:tcPr>
          <w:p w:rsidR="009D62ED" w:rsidRPr="00E9192C" w:rsidRDefault="00204546" w:rsidP="00E9192C">
            <w:pPr>
              <w:ind w:right="-33"/>
              <w:jc w:val="both"/>
              <w:rPr>
                <w:sz w:val="16"/>
                <w:szCs w:val="16"/>
              </w:rPr>
            </w:pPr>
            <w:r w:rsidRPr="00E9192C">
              <w:rPr>
                <w:sz w:val="16"/>
                <w:szCs w:val="16"/>
              </w:rPr>
              <w:t>prozorno siva</w:t>
            </w:r>
          </w:p>
        </w:tc>
        <w:tc>
          <w:tcPr>
            <w:tcW w:w="970" w:type="dxa"/>
            <w:shd w:val="clear" w:color="auto" w:fill="auto"/>
          </w:tcPr>
          <w:p w:rsidR="009D62ED" w:rsidRPr="00E9192C" w:rsidRDefault="00204546" w:rsidP="00E9192C">
            <w:pPr>
              <w:ind w:right="-33"/>
              <w:jc w:val="both"/>
              <w:rPr>
                <w:sz w:val="16"/>
                <w:szCs w:val="16"/>
              </w:rPr>
            </w:pPr>
            <w:r w:rsidRPr="00E9192C">
              <w:rPr>
                <w:sz w:val="16"/>
                <w:szCs w:val="16"/>
              </w:rPr>
              <w:t>mokro svetleča</w:t>
            </w:r>
          </w:p>
        </w:tc>
        <w:tc>
          <w:tcPr>
            <w:tcW w:w="1203" w:type="dxa"/>
            <w:shd w:val="clear" w:color="auto" w:fill="auto"/>
          </w:tcPr>
          <w:p w:rsidR="009D62ED" w:rsidRPr="00E9192C" w:rsidRDefault="00204546" w:rsidP="00E9192C">
            <w:pPr>
              <w:ind w:right="-33"/>
              <w:jc w:val="both"/>
              <w:rPr>
                <w:sz w:val="16"/>
                <w:szCs w:val="16"/>
              </w:rPr>
            </w:pPr>
            <w:r w:rsidRPr="00E9192C">
              <w:rPr>
                <w:sz w:val="16"/>
                <w:szCs w:val="16"/>
              </w:rPr>
              <w:t>mehka</w:t>
            </w:r>
          </w:p>
        </w:tc>
        <w:tc>
          <w:tcPr>
            <w:tcW w:w="955" w:type="dxa"/>
            <w:shd w:val="clear" w:color="auto" w:fill="auto"/>
          </w:tcPr>
          <w:p w:rsidR="009D62ED" w:rsidRPr="00E9192C" w:rsidRDefault="00204546" w:rsidP="00E9192C">
            <w:pPr>
              <w:ind w:right="-33"/>
              <w:jc w:val="both"/>
              <w:rPr>
                <w:sz w:val="16"/>
                <w:szCs w:val="16"/>
              </w:rPr>
            </w:pPr>
            <w:r w:rsidRPr="00E9192C">
              <w:rPr>
                <w:sz w:val="16"/>
                <w:szCs w:val="16"/>
              </w:rPr>
              <w:t>neštevno (veliko majhnih)</w:t>
            </w:r>
          </w:p>
        </w:tc>
      </w:tr>
      <w:tr w:rsidR="00E9192C" w:rsidTr="00E9192C">
        <w:trPr>
          <w:tblCellSpacing w:w="20" w:type="dxa"/>
        </w:trPr>
        <w:tc>
          <w:tcPr>
            <w:tcW w:w="940" w:type="dxa"/>
            <w:shd w:val="clear" w:color="auto" w:fill="auto"/>
          </w:tcPr>
          <w:p w:rsidR="009D62ED" w:rsidRPr="00E9192C" w:rsidRDefault="009D62ED" w:rsidP="00E9192C">
            <w:pPr>
              <w:ind w:right="-33"/>
              <w:jc w:val="both"/>
              <w:rPr>
                <w:b/>
                <w:sz w:val="16"/>
                <w:szCs w:val="16"/>
              </w:rPr>
            </w:pPr>
            <w:r w:rsidRPr="00E9192C">
              <w:rPr>
                <w:b/>
                <w:sz w:val="16"/>
                <w:szCs w:val="16"/>
              </w:rPr>
              <w:t>D kolonija</w:t>
            </w:r>
          </w:p>
        </w:tc>
        <w:tc>
          <w:tcPr>
            <w:tcW w:w="911" w:type="dxa"/>
            <w:shd w:val="clear" w:color="auto" w:fill="auto"/>
          </w:tcPr>
          <w:p w:rsidR="009D62ED" w:rsidRPr="00E9192C" w:rsidRDefault="009D62ED" w:rsidP="00E9192C">
            <w:pPr>
              <w:ind w:right="-33"/>
              <w:jc w:val="both"/>
              <w:rPr>
                <w:sz w:val="16"/>
                <w:szCs w:val="16"/>
              </w:rPr>
            </w:pPr>
            <w:r w:rsidRPr="00E9192C">
              <w:rPr>
                <w:sz w:val="16"/>
                <w:szCs w:val="16"/>
              </w:rPr>
              <w:t>1 mm</w:t>
            </w:r>
          </w:p>
        </w:tc>
        <w:tc>
          <w:tcPr>
            <w:tcW w:w="881" w:type="dxa"/>
            <w:shd w:val="clear" w:color="auto" w:fill="auto"/>
          </w:tcPr>
          <w:p w:rsidR="009D62ED" w:rsidRPr="00E9192C" w:rsidRDefault="00204546" w:rsidP="00E9192C">
            <w:pPr>
              <w:ind w:right="-33"/>
              <w:jc w:val="both"/>
              <w:rPr>
                <w:sz w:val="16"/>
                <w:szCs w:val="16"/>
              </w:rPr>
            </w:pPr>
            <w:r w:rsidRPr="00E9192C">
              <w:rPr>
                <w:sz w:val="16"/>
                <w:szCs w:val="16"/>
              </w:rPr>
              <w:t>o</w:t>
            </w:r>
            <w:r w:rsidR="009D62ED" w:rsidRPr="00E9192C">
              <w:rPr>
                <w:sz w:val="16"/>
                <w:szCs w:val="16"/>
              </w:rPr>
              <w:t>krogla</w:t>
            </w:r>
          </w:p>
        </w:tc>
        <w:tc>
          <w:tcPr>
            <w:tcW w:w="830" w:type="dxa"/>
            <w:shd w:val="clear" w:color="auto" w:fill="auto"/>
          </w:tcPr>
          <w:p w:rsidR="009D62ED" w:rsidRPr="00E9192C" w:rsidRDefault="00204546" w:rsidP="00E9192C">
            <w:pPr>
              <w:ind w:right="-33"/>
              <w:jc w:val="both"/>
              <w:rPr>
                <w:sz w:val="16"/>
                <w:szCs w:val="16"/>
              </w:rPr>
            </w:pPr>
            <w:r w:rsidRPr="00E9192C">
              <w:rPr>
                <w:sz w:val="16"/>
                <w:szCs w:val="16"/>
              </w:rPr>
              <w:t>g</w:t>
            </w:r>
            <w:r w:rsidR="009D62ED" w:rsidRPr="00E9192C">
              <w:rPr>
                <w:sz w:val="16"/>
                <w:szCs w:val="16"/>
              </w:rPr>
              <w:t>ladek</w:t>
            </w:r>
          </w:p>
          <w:p w:rsidR="009D62ED" w:rsidRPr="00E9192C" w:rsidRDefault="009D62ED" w:rsidP="00E9192C">
            <w:pPr>
              <w:ind w:right="-33"/>
              <w:jc w:val="both"/>
              <w:rPr>
                <w:sz w:val="16"/>
                <w:szCs w:val="16"/>
              </w:rPr>
            </w:pPr>
          </w:p>
        </w:tc>
        <w:tc>
          <w:tcPr>
            <w:tcW w:w="1069" w:type="dxa"/>
            <w:shd w:val="clear" w:color="auto" w:fill="auto"/>
          </w:tcPr>
          <w:p w:rsidR="009D62ED" w:rsidRPr="00E9192C" w:rsidRDefault="00204546" w:rsidP="00E9192C">
            <w:pPr>
              <w:ind w:right="-33"/>
              <w:jc w:val="both"/>
              <w:rPr>
                <w:sz w:val="16"/>
                <w:szCs w:val="16"/>
              </w:rPr>
            </w:pPr>
            <w:r w:rsidRPr="00E9192C">
              <w:rPr>
                <w:sz w:val="16"/>
                <w:szCs w:val="16"/>
              </w:rPr>
              <w:t>d</w:t>
            </w:r>
            <w:r w:rsidR="009D62ED" w:rsidRPr="00E9192C">
              <w:rPr>
                <w:sz w:val="16"/>
                <w:szCs w:val="16"/>
              </w:rPr>
              <w:t>vignjen</w:t>
            </w:r>
          </w:p>
        </w:tc>
        <w:tc>
          <w:tcPr>
            <w:tcW w:w="954" w:type="dxa"/>
            <w:shd w:val="clear" w:color="auto" w:fill="auto"/>
          </w:tcPr>
          <w:p w:rsidR="009D62ED" w:rsidRPr="00E9192C" w:rsidRDefault="00204546" w:rsidP="00E9192C">
            <w:pPr>
              <w:ind w:right="-33"/>
              <w:jc w:val="both"/>
              <w:rPr>
                <w:sz w:val="16"/>
                <w:szCs w:val="16"/>
              </w:rPr>
            </w:pPr>
            <w:r w:rsidRPr="00E9192C">
              <w:rPr>
                <w:sz w:val="16"/>
                <w:szCs w:val="16"/>
              </w:rPr>
              <w:t>s</w:t>
            </w:r>
            <w:r w:rsidR="009D62ED" w:rsidRPr="00E9192C">
              <w:rPr>
                <w:sz w:val="16"/>
                <w:szCs w:val="16"/>
              </w:rPr>
              <w:t>ivo bela</w:t>
            </w:r>
          </w:p>
        </w:tc>
        <w:tc>
          <w:tcPr>
            <w:tcW w:w="970" w:type="dxa"/>
            <w:shd w:val="clear" w:color="auto" w:fill="auto"/>
          </w:tcPr>
          <w:p w:rsidR="009D62ED" w:rsidRPr="00E9192C" w:rsidRDefault="00204546" w:rsidP="00E9192C">
            <w:pPr>
              <w:ind w:right="-33"/>
              <w:jc w:val="both"/>
              <w:rPr>
                <w:sz w:val="16"/>
                <w:szCs w:val="16"/>
              </w:rPr>
            </w:pPr>
            <w:r w:rsidRPr="00E9192C">
              <w:rPr>
                <w:sz w:val="16"/>
                <w:szCs w:val="16"/>
              </w:rPr>
              <w:t>gladka</w:t>
            </w:r>
          </w:p>
        </w:tc>
        <w:tc>
          <w:tcPr>
            <w:tcW w:w="1203" w:type="dxa"/>
            <w:shd w:val="clear" w:color="auto" w:fill="auto"/>
          </w:tcPr>
          <w:p w:rsidR="009D62ED" w:rsidRPr="00E9192C" w:rsidRDefault="00204546" w:rsidP="00E9192C">
            <w:pPr>
              <w:ind w:right="-33"/>
              <w:jc w:val="both"/>
              <w:rPr>
                <w:sz w:val="16"/>
                <w:szCs w:val="16"/>
              </w:rPr>
            </w:pPr>
            <w:r w:rsidRPr="00E9192C">
              <w:rPr>
                <w:sz w:val="16"/>
                <w:szCs w:val="16"/>
              </w:rPr>
              <w:t>trda</w:t>
            </w:r>
          </w:p>
        </w:tc>
        <w:tc>
          <w:tcPr>
            <w:tcW w:w="955" w:type="dxa"/>
            <w:shd w:val="clear" w:color="auto" w:fill="auto"/>
          </w:tcPr>
          <w:p w:rsidR="009D62ED" w:rsidRPr="00E9192C" w:rsidRDefault="00204546" w:rsidP="00E9192C">
            <w:pPr>
              <w:ind w:right="-33"/>
              <w:jc w:val="both"/>
              <w:rPr>
                <w:sz w:val="16"/>
                <w:szCs w:val="16"/>
              </w:rPr>
            </w:pPr>
            <w:r w:rsidRPr="00E9192C">
              <w:rPr>
                <w:sz w:val="16"/>
                <w:szCs w:val="16"/>
              </w:rPr>
              <w:t xml:space="preserve">    -||-</w:t>
            </w:r>
          </w:p>
        </w:tc>
      </w:tr>
    </w:tbl>
    <w:p w:rsidR="00414EED" w:rsidRPr="00C70C68" w:rsidRDefault="00414EED" w:rsidP="00414EED">
      <w:pPr>
        <w:spacing w:line="360" w:lineRule="auto"/>
        <w:ind w:right="-34"/>
        <w:jc w:val="both"/>
        <w:rPr>
          <w:sz w:val="22"/>
          <w:szCs w:val="22"/>
        </w:rPr>
      </w:pPr>
    </w:p>
    <w:p w:rsidR="00414EED" w:rsidRPr="00AB4654" w:rsidRDefault="00414EED" w:rsidP="00414EED">
      <w:pPr>
        <w:spacing w:line="360" w:lineRule="auto"/>
        <w:ind w:right="-34"/>
        <w:jc w:val="both"/>
      </w:pPr>
      <w:r w:rsidRPr="00AB4654">
        <w:t xml:space="preserve">Izolacija posaneznih vrst bakterij v čisti kulturi je pomemben del za identifikacijo bakterij. Iz mešane kulture dobimo čisto kulturo tako da eno bakterijsko kolonijo prenesemo na novo gojišče in jo razmnožimo. Novo gojišče krvnega agarja sem razdelil na štiri enake dele za izolacijo štirih kolonij. S sterilno mikrobiološko zanko sem izbrane kolomije prenesel na novo površino s postopkom cepljenja z redčenjem.  </w:t>
      </w:r>
    </w:p>
    <w:p w:rsidR="00754D1C" w:rsidRPr="00AB4654" w:rsidRDefault="00414EED" w:rsidP="00414EED">
      <w:pPr>
        <w:spacing w:line="360" w:lineRule="auto"/>
        <w:ind w:right="-34"/>
        <w:jc w:val="both"/>
      </w:pPr>
      <w:r w:rsidRPr="00AB4654">
        <w:t>Po cepitvi četrte kolonije sem petrijevko s čistimi kulturami dal v inkubator za 24 ur na 37º</w:t>
      </w:r>
      <w:r w:rsidR="00754D1C" w:rsidRPr="00AB4654">
        <w:t>C, kjer so zrasle bakterijske kolonije. Po inkubaciji sem določil morfološke lastnosti izoliranim kolonijam.</w:t>
      </w:r>
    </w:p>
    <w:p w:rsidR="00754D1C" w:rsidRDefault="00754D1C" w:rsidP="00414EED">
      <w:pPr>
        <w:spacing w:line="360" w:lineRule="auto"/>
        <w:ind w:right="-34"/>
        <w:jc w:val="both"/>
      </w:pPr>
    </w:p>
    <w:p w:rsidR="00414EED" w:rsidRPr="00AB4654" w:rsidRDefault="00754D1C" w:rsidP="00414EED">
      <w:pPr>
        <w:spacing w:line="360" w:lineRule="auto"/>
        <w:ind w:right="-34"/>
        <w:jc w:val="both"/>
      </w:pPr>
      <w:r w:rsidRPr="00AB4654">
        <w:rPr>
          <w:i/>
        </w:rPr>
        <w:t>Tbela 3: Morfološke značilnosti bakterij čistih kultur z makroskopskim opazovanjem.</w:t>
      </w:r>
      <w:r w:rsidRPr="00AB4654">
        <w:t xml:space="preserve"> </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023"/>
        <w:gridCol w:w="1000"/>
        <w:gridCol w:w="996"/>
        <w:gridCol w:w="988"/>
        <w:gridCol w:w="1020"/>
        <w:gridCol w:w="1007"/>
        <w:gridCol w:w="1009"/>
        <w:gridCol w:w="1044"/>
        <w:gridCol w:w="1026"/>
      </w:tblGrid>
      <w:tr w:rsidR="00E9192C" w:rsidTr="00E9192C">
        <w:trPr>
          <w:tblCellSpacing w:w="20" w:type="dxa"/>
        </w:trPr>
        <w:tc>
          <w:tcPr>
            <w:tcW w:w="991" w:type="dxa"/>
            <w:shd w:val="clear" w:color="auto" w:fill="auto"/>
          </w:tcPr>
          <w:p w:rsidR="00754D1C" w:rsidRPr="00E9192C" w:rsidRDefault="00754D1C" w:rsidP="00E9192C">
            <w:pPr>
              <w:spacing w:line="360" w:lineRule="auto"/>
              <w:ind w:right="-34"/>
              <w:jc w:val="both"/>
              <w:rPr>
                <w:sz w:val="16"/>
                <w:szCs w:val="16"/>
              </w:rPr>
            </w:pPr>
          </w:p>
        </w:tc>
        <w:tc>
          <w:tcPr>
            <w:tcW w:w="992" w:type="dxa"/>
            <w:shd w:val="clear" w:color="auto" w:fill="auto"/>
          </w:tcPr>
          <w:p w:rsidR="00754D1C" w:rsidRPr="00E9192C" w:rsidRDefault="00754D1C" w:rsidP="00E9192C">
            <w:pPr>
              <w:spacing w:line="360" w:lineRule="auto"/>
              <w:ind w:right="-34"/>
              <w:jc w:val="both"/>
              <w:rPr>
                <w:b/>
                <w:sz w:val="16"/>
                <w:szCs w:val="16"/>
              </w:rPr>
            </w:pPr>
            <w:r w:rsidRPr="00E9192C">
              <w:rPr>
                <w:b/>
                <w:sz w:val="16"/>
                <w:szCs w:val="16"/>
              </w:rPr>
              <w:t>velikost</w:t>
            </w:r>
          </w:p>
        </w:tc>
        <w:tc>
          <w:tcPr>
            <w:tcW w:w="992" w:type="dxa"/>
            <w:shd w:val="clear" w:color="auto" w:fill="auto"/>
          </w:tcPr>
          <w:p w:rsidR="00754D1C" w:rsidRPr="00E9192C" w:rsidRDefault="00754D1C" w:rsidP="00E9192C">
            <w:pPr>
              <w:spacing w:line="360" w:lineRule="auto"/>
              <w:ind w:right="-34"/>
              <w:jc w:val="both"/>
              <w:rPr>
                <w:b/>
                <w:sz w:val="16"/>
                <w:szCs w:val="16"/>
              </w:rPr>
            </w:pPr>
            <w:r w:rsidRPr="00E9192C">
              <w:rPr>
                <w:b/>
                <w:sz w:val="16"/>
                <w:szCs w:val="16"/>
              </w:rPr>
              <w:t>oblika</w:t>
            </w:r>
          </w:p>
        </w:tc>
        <w:tc>
          <w:tcPr>
            <w:tcW w:w="992" w:type="dxa"/>
            <w:shd w:val="clear" w:color="auto" w:fill="auto"/>
          </w:tcPr>
          <w:p w:rsidR="00754D1C" w:rsidRPr="00E9192C" w:rsidRDefault="00754D1C" w:rsidP="00E9192C">
            <w:pPr>
              <w:spacing w:line="360" w:lineRule="auto"/>
              <w:ind w:right="-34"/>
              <w:jc w:val="both"/>
              <w:rPr>
                <w:b/>
                <w:sz w:val="16"/>
                <w:szCs w:val="16"/>
              </w:rPr>
            </w:pPr>
            <w:r w:rsidRPr="00E9192C">
              <w:rPr>
                <w:b/>
                <w:sz w:val="16"/>
                <w:szCs w:val="16"/>
              </w:rPr>
              <w:t>rob</w:t>
            </w:r>
          </w:p>
        </w:tc>
        <w:tc>
          <w:tcPr>
            <w:tcW w:w="992" w:type="dxa"/>
            <w:shd w:val="clear" w:color="auto" w:fill="auto"/>
          </w:tcPr>
          <w:p w:rsidR="00754D1C" w:rsidRPr="00E9192C" w:rsidRDefault="00754D1C" w:rsidP="00E9192C">
            <w:pPr>
              <w:spacing w:line="360" w:lineRule="auto"/>
              <w:ind w:right="-34"/>
              <w:jc w:val="both"/>
              <w:rPr>
                <w:b/>
                <w:sz w:val="16"/>
                <w:szCs w:val="16"/>
              </w:rPr>
            </w:pPr>
            <w:r w:rsidRPr="00E9192C">
              <w:rPr>
                <w:b/>
                <w:sz w:val="16"/>
                <w:szCs w:val="16"/>
              </w:rPr>
              <w:t>profil</w:t>
            </w:r>
          </w:p>
        </w:tc>
        <w:tc>
          <w:tcPr>
            <w:tcW w:w="992" w:type="dxa"/>
            <w:shd w:val="clear" w:color="auto" w:fill="auto"/>
          </w:tcPr>
          <w:p w:rsidR="00754D1C" w:rsidRPr="00E9192C" w:rsidRDefault="00754D1C" w:rsidP="00E9192C">
            <w:pPr>
              <w:spacing w:line="360" w:lineRule="auto"/>
              <w:ind w:right="-34"/>
              <w:jc w:val="both"/>
              <w:rPr>
                <w:b/>
                <w:sz w:val="16"/>
                <w:szCs w:val="16"/>
              </w:rPr>
            </w:pPr>
            <w:r w:rsidRPr="00E9192C">
              <w:rPr>
                <w:b/>
                <w:sz w:val="16"/>
                <w:szCs w:val="16"/>
              </w:rPr>
              <w:t>barva</w:t>
            </w:r>
          </w:p>
        </w:tc>
        <w:tc>
          <w:tcPr>
            <w:tcW w:w="992" w:type="dxa"/>
            <w:shd w:val="clear" w:color="auto" w:fill="auto"/>
          </w:tcPr>
          <w:p w:rsidR="00754D1C" w:rsidRPr="00E9192C" w:rsidRDefault="00754D1C" w:rsidP="00E9192C">
            <w:pPr>
              <w:spacing w:line="360" w:lineRule="auto"/>
              <w:ind w:right="-34"/>
              <w:jc w:val="both"/>
              <w:rPr>
                <w:b/>
                <w:sz w:val="16"/>
                <w:szCs w:val="16"/>
              </w:rPr>
            </w:pPr>
            <w:r w:rsidRPr="00E9192C">
              <w:rPr>
                <w:b/>
                <w:sz w:val="16"/>
                <w:szCs w:val="16"/>
              </w:rPr>
              <w:t>površina</w:t>
            </w:r>
          </w:p>
        </w:tc>
        <w:tc>
          <w:tcPr>
            <w:tcW w:w="992" w:type="dxa"/>
            <w:shd w:val="clear" w:color="auto" w:fill="auto"/>
          </w:tcPr>
          <w:p w:rsidR="00754D1C" w:rsidRPr="00E9192C" w:rsidRDefault="00754D1C" w:rsidP="00E9192C">
            <w:pPr>
              <w:spacing w:line="360" w:lineRule="auto"/>
              <w:ind w:right="-34"/>
              <w:jc w:val="both"/>
              <w:rPr>
                <w:b/>
                <w:sz w:val="16"/>
                <w:szCs w:val="16"/>
              </w:rPr>
            </w:pPr>
            <w:r w:rsidRPr="00E9192C">
              <w:rPr>
                <w:b/>
                <w:sz w:val="16"/>
                <w:szCs w:val="16"/>
              </w:rPr>
              <w:t>konsistenca</w:t>
            </w:r>
          </w:p>
        </w:tc>
        <w:tc>
          <w:tcPr>
            <w:tcW w:w="992" w:type="dxa"/>
            <w:shd w:val="clear" w:color="auto" w:fill="auto"/>
          </w:tcPr>
          <w:p w:rsidR="00754D1C" w:rsidRPr="00E9192C" w:rsidRDefault="00754D1C" w:rsidP="00E9192C">
            <w:pPr>
              <w:spacing w:line="360" w:lineRule="auto"/>
              <w:ind w:right="-34"/>
              <w:jc w:val="both"/>
              <w:rPr>
                <w:b/>
                <w:sz w:val="16"/>
                <w:szCs w:val="16"/>
              </w:rPr>
            </w:pPr>
            <w:r w:rsidRPr="00E9192C">
              <w:rPr>
                <w:b/>
                <w:sz w:val="16"/>
                <w:szCs w:val="16"/>
              </w:rPr>
              <w:t>število</w:t>
            </w:r>
          </w:p>
        </w:tc>
      </w:tr>
      <w:tr w:rsidR="00E9192C" w:rsidTr="00E9192C">
        <w:trPr>
          <w:tblCellSpacing w:w="20" w:type="dxa"/>
        </w:trPr>
        <w:tc>
          <w:tcPr>
            <w:tcW w:w="991" w:type="dxa"/>
            <w:shd w:val="clear" w:color="auto" w:fill="auto"/>
          </w:tcPr>
          <w:p w:rsidR="00754D1C" w:rsidRPr="00E9192C" w:rsidRDefault="00754D1C" w:rsidP="00E9192C">
            <w:pPr>
              <w:ind w:right="-34"/>
              <w:jc w:val="both"/>
              <w:rPr>
                <w:b/>
                <w:sz w:val="16"/>
                <w:szCs w:val="16"/>
              </w:rPr>
            </w:pPr>
            <w:r w:rsidRPr="00E9192C">
              <w:rPr>
                <w:b/>
                <w:sz w:val="16"/>
                <w:szCs w:val="16"/>
              </w:rPr>
              <w:t>A kolonija</w:t>
            </w:r>
          </w:p>
        </w:tc>
        <w:tc>
          <w:tcPr>
            <w:tcW w:w="992" w:type="dxa"/>
            <w:shd w:val="clear" w:color="auto" w:fill="auto"/>
          </w:tcPr>
          <w:p w:rsidR="00754D1C" w:rsidRPr="00E9192C" w:rsidRDefault="00754D1C" w:rsidP="00E9192C">
            <w:pPr>
              <w:ind w:right="-34"/>
              <w:jc w:val="both"/>
              <w:rPr>
                <w:sz w:val="16"/>
                <w:szCs w:val="16"/>
              </w:rPr>
            </w:pPr>
            <w:r w:rsidRPr="00E9192C">
              <w:rPr>
                <w:sz w:val="16"/>
                <w:szCs w:val="16"/>
              </w:rPr>
              <w:t>1mm</w:t>
            </w:r>
          </w:p>
        </w:tc>
        <w:tc>
          <w:tcPr>
            <w:tcW w:w="992" w:type="dxa"/>
            <w:shd w:val="clear" w:color="auto" w:fill="auto"/>
          </w:tcPr>
          <w:p w:rsidR="00754D1C" w:rsidRPr="00E9192C" w:rsidRDefault="00B3386D" w:rsidP="00E9192C">
            <w:pPr>
              <w:ind w:right="-34"/>
              <w:jc w:val="both"/>
              <w:rPr>
                <w:sz w:val="16"/>
                <w:szCs w:val="16"/>
              </w:rPr>
            </w:pPr>
            <w:r w:rsidRPr="00E9192C">
              <w:rPr>
                <w:sz w:val="16"/>
                <w:szCs w:val="16"/>
              </w:rPr>
              <w:t>okrogla</w:t>
            </w:r>
          </w:p>
        </w:tc>
        <w:tc>
          <w:tcPr>
            <w:tcW w:w="992" w:type="dxa"/>
            <w:shd w:val="clear" w:color="auto" w:fill="auto"/>
          </w:tcPr>
          <w:p w:rsidR="00754D1C" w:rsidRPr="00E9192C" w:rsidRDefault="00B3386D" w:rsidP="00E9192C">
            <w:pPr>
              <w:ind w:right="-34"/>
              <w:jc w:val="both"/>
              <w:rPr>
                <w:sz w:val="16"/>
                <w:szCs w:val="16"/>
              </w:rPr>
            </w:pPr>
            <w:r w:rsidRPr="00E9192C">
              <w:rPr>
                <w:sz w:val="16"/>
                <w:szCs w:val="16"/>
              </w:rPr>
              <w:t>gladek</w:t>
            </w:r>
          </w:p>
        </w:tc>
        <w:tc>
          <w:tcPr>
            <w:tcW w:w="992" w:type="dxa"/>
            <w:shd w:val="clear" w:color="auto" w:fill="auto"/>
          </w:tcPr>
          <w:p w:rsidR="00754D1C" w:rsidRPr="00E9192C" w:rsidRDefault="00B3386D" w:rsidP="00E9192C">
            <w:pPr>
              <w:ind w:right="-34"/>
              <w:jc w:val="both"/>
              <w:rPr>
                <w:sz w:val="16"/>
                <w:szCs w:val="16"/>
              </w:rPr>
            </w:pPr>
            <w:r w:rsidRPr="00E9192C">
              <w:rPr>
                <w:sz w:val="16"/>
                <w:szCs w:val="16"/>
              </w:rPr>
              <w:t>konveksen</w:t>
            </w:r>
          </w:p>
        </w:tc>
        <w:tc>
          <w:tcPr>
            <w:tcW w:w="992" w:type="dxa"/>
            <w:shd w:val="clear" w:color="auto" w:fill="auto"/>
          </w:tcPr>
          <w:p w:rsidR="00754D1C" w:rsidRPr="00E9192C" w:rsidRDefault="00B3386D" w:rsidP="00E9192C">
            <w:pPr>
              <w:ind w:right="-34"/>
              <w:jc w:val="both"/>
              <w:rPr>
                <w:sz w:val="16"/>
                <w:szCs w:val="16"/>
              </w:rPr>
            </w:pPr>
            <w:r w:rsidRPr="00E9192C">
              <w:rPr>
                <w:sz w:val="16"/>
                <w:szCs w:val="16"/>
              </w:rPr>
              <w:t>sivo bela</w:t>
            </w:r>
          </w:p>
        </w:tc>
        <w:tc>
          <w:tcPr>
            <w:tcW w:w="992" w:type="dxa"/>
            <w:shd w:val="clear" w:color="auto" w:fill="auto"/>
          </w:tcPr>
          <w:p w:rsidR="00754D1C" w:rsidRPr="00E9192C" w:rsidRDefault="00B3386D" w:rsidP="00E9192C">
            <w:pPr>
              <w:ind w:right="-34"/>
              <w:jc w:val="both"/>
              <w:rPr>
                <w:sz w:val="16"/>
                <w:szCs w:val="16"/>
              </w:rPr>
            </w:pPr>
            <w:r w:rsidRPr="00E9192C">
              <w:rPr>
                <w:sz w:val="16"/>
                <w:szCs w:val="16"/>
              </w:rPr>
              <w:t>gladka, svetleča</w:t>
            </w:r>
          </w:p>
        </w:tc>
        <w:tc>
          <w:tcPr>
            <w:tcW w:w="992" w:type="dxa"/>
            <w:shd w:val="clear" w:color="auto" w:fill="auto"/>
          </w:tcPr>
          <w:p w:rsidR="00754D1C" w:rsidRPr="00E9192C" w:rsidRDefault="00B3386D" w:rsidP="00E9192C">
            <w:pPr>
              <w:ind w:right="-34"/>
              <w:jc w:val="both"/>
              <w:rPr>
                <w:sz w:val="16"/>
                <w:szCs w:val="16"/>
              </w:rPr>
            </w:pPr>
            <w:r w:rsidRPr="00E9192C">
              <w:rPr>
                <w:sz w:val="16"/>
                <w:szCs w:val="16"/>
              </w:rPr>
              <w:t>vlečljiva</w:t>
            </w:r>
          </w:p>
        </w:tc>
        <w:tc>
          <w:tcPr>
            <w:tcW w:w="992" w:type="dxa"/>
            <w:shd w:val="clear" w:color="auto" w:fill="auto"/>
          </w:tcPr>
          <w:p w:rsidR="00754D1C" w:rsidRPr="00E9192C" w:rsidRDefault="00B3386D" w:rsidP="00E9192C">
            <w:pPr>
              <w:ind w:right="-34"/>
              <w:jc w:val="both"/>
              <w:rPr>
                <w:sz w:val="16"/>
                <w:szCs w:val="16"/>
              </w:rPr>
            </w:pPr>
            <w:r w:rsidRPr="00E9192C">
              <w:rPr>
                <w:sz w:val="16"/>
                <w:szCs w:val="16"/>
              </w:rPr>
              <w:t>13</w:t>
            </w:r>
          </w:p>
        </w:tc>
      </w:tr>
      <w:tr w:rsidR="00E9192C" w:rsidTr="00E9192C">
        <w:trPr>
          <w:tblCellSpacing w:w="20" w:type="dxa"/>
        </w:trPr>
        <w:tc>
          <w:tcPr>
            <w:tcW w:w="991" w:type="dxa"/>
            <w:shd w:val="clear" w:color="auto" w:fill="auto"/>
          </w:tcPr>
          <w:p w:rsidR="00754D1C" w:rsidRPr="00E9192C" w:rsidRDefault="00754D1C" w:rsidP="00E9192C">
            <w:pPr>
              <w:ind w:right="-34"/>
              <w:jc w:val="both"/>
              <w:rPr>
                <w:b/>
                <w:sz w:val="16"/>
                <w:szCs w:val="16"/>
              </w:rPr>
            </w:pPr>
            <w:r w:rsidRPr="00E9192C">
              <w:rPr>
                <w:b/>
                <w:sz w:val="16"/>
                <w:szCs w:val="16"/>
              </w:rPr>
              <w:t>B kolonija</w:t>
            </w:r>
          </w:p>
        </w:tc>
        <w:tc>
          <w:tcPr>
            <w:tcW w:w="992" w:type="dxa"/>
            <w:shd w:val="clear" w:color="auto" w:fill="auto"/>
          </w:tcPr>
          <w:p w:rsidR="00754D1C" w:rsidRPr="00E9192C" w:rsidRDefault="00754D1C" w:rsidP="00E9192C">
            <w:pPr>
              <w:ind w:right="-34"/>
              <w:jc w:val="both"/>
              <w:rPr>
                <w:sz w:val="16"/>
                <w:szCs w:val="16"/>
              </w:rPr>
            </w:pPr>
            <w:r w:rsidRPr="00E9192C">
              <w:rPr>
                <w:sz w:val="16"/>
                <w:szCs w:val="16"/>
              </w:rPr>
              <w:t>1 mm</w:t>
            </w:r>
          </w:p>
        </w:tc>
        <w:tc>
          <w:tcPr>
            <w:tcW w:w="992" w:type="dxa"/>
            <w:shd w:val="clear" w:color="auto" w:fill="auto"/>
          </w:tcPr>
          <w:p w:rsidR="00754D1C" w:rsidRPr="00E9192C" w:rsidRDefault="00B3386D" w:rsidP="00E9192C">
            <w:pPr>
              <w:ind w:right="-34"/>
              <w:jc w:val="both"/>
              <w:rPr>
                <w:sz w:val="16"/>
                <w:szCs w:val="16"/>
              </w:rPr>
            </w:pPr>
            <w:r w:rsidRPr="00E9192C">
              <w:rPr>
                <w:sz w:val="16"/>
                <w:szCs w:val="16"/>
              </w:rPr>
              <w:t>okrogla</w:t>
            </w:r>
          </w:p>
        </w:tc>
        <w:tc>
          <w:tcPr>
            <w:tcW w:w="992" w:type="dxa"/>
            <w:shd w:val="clear" w:color="auto" w:fill="auto"/>
          </w:tcPr>
          <w:p w:rsidR="00754D1C" w:rsidRPr="00E9192C" w:rsidRDefault="00B3386D" w:rsidP="00E9192C">
            <w:pPr>
              <w:ind w:right="-34"/>
              <w:jc w:val="both"/>
              <w:rPr>
                <w:sz w:val="16"/>
                <w:szCs w:val="16"/>
              </w:rPr>
            </w:pPr>
            <w:r w:rsidRPr="00E9192C">
              <w:rPr>
                <w:sz w:val="16"/>
                <w:szCs w:val="16"/>
              </w:rPr>
              <w:t>gladek</w:t>
            </w:r>
          </w:p>
        </w:tc>
        <w:tc>
          <w:tcPr>
            <w:tcW w:w="992" w:type="dxa"/>
            <w:shd w:val="clear" w:color="auto" w:fill="auto"/>
          </w:tcPr>
          <w:p w:rsidR="00754D1C" w:rsidRPr="00E9192C" w:rsidRDefault="00B3386D" w:rsidP="00E9192C">
            <w:pPr>
              <w:ind w:right="-34"/>
              <w:jc w:val="both"/>
              <w:rPr>
                <w:sz w:val="16"/>
                <w:szCs w:val="16"/>
              </w:rPr>
            </w:pPr>
            <w:r w:rsidRPr="00E9192C">
              <w:rPr>
                <w:sz w:val="16"/>
                <w:szCs w:val="16"/>
              </w:rPr>
              <w:t>konveksen</w:t>
            </w:r>
          </w:p>
        </w:tc>
        <w:tc>
          <w:tcPr>
            <w:tcW w:w="992" w:type="dxa"/>
            <w:shd w:val="clear" w:color="auto" w:fill="auto"/>
          </w:tcPr>
          <w:p w:rsidR="00754D1C" w:rsidRPr="00E9192C" w:rsidRDefault="00B3386D" w:rsidP="00E9192C">
            <w:pPr>
              <w:ind w:right="-34"/>
              <w:jc w:val="both"/>
              <w:rPr>
                <w:sz w:val="16"/>
                <w:szCs w:val="16"/>
              </w:rPr>
            </w:pPr>
            <w:r w:rsidRPr="00E9192C">
              <w:rPr>
                <w:sz w:val="16"/>
                <w:szCs w:val="16"/>
              </w:rPr>
              <w:t>bela</w:t>
            </w:r>
          </w:p>
        </w:tc>
        <w:tc>
          <w:tcPr>
            <w:tcW w:w="992" w:type="dxa"/>
            <w:shd w:val="clear" w:color="auto" w:fill="auto"/>
          </w:tcPr>
          <w:p w:rsidR="00754D1C" w:rsidRPr="00E9192C" w:rsidRDefault="00B3386D" w:rsidP="00E9192C">
            <w:pPr>
              <w:ind w:right="-34"/>
              <w:jc w:val="both"/>
              <w:rPr>
                <w:sz w:val="16"/>
                <w:szCs w:val="16"/>
              </w:rPr>
            </w:pPr>
            <w:r w:rsidRPr="00E9192C">
              <w:rPr>
                <w:sz w:val="16"/>
                <w:szCs w:val="16"/>
              </w:rPr>
              <w:t>gladka</w:t>
            </w:r>
          </w:p>
        </w:tc>
        <w:tc>
          <w:tcPr>
            <w:tcW w:w="992" w:type="dxa"/>
            <w:shd w:val="clear" w:color="auto" w:fill="auto"/>
          </w:tcPr>
          <w:p w:rsidR="00754D1C" w:rsidRPr="00E9192C" w:rsidRDefault="00B3386D" w:rsidP="00E9192C">
            <w:pPr>
              <w:ind w:right="-34"/>
              <w:jc w:val="both"/>
              <w:rPr>
                <w:sz w:val="16"/>
                <w:szCs w:val="16"/>
              </w:rPr>
            </w:pPr>
            <w:r w:rsidRPr="00E9192C">
              <w:rPr>
                <w:sz w:val="16"/>
                <w:szCs w:val="16"/>
              </w:rPr>
              <w:t>trda</w:t>
            </w:r>
          </w:p>
        </w:tc>
        <w:tc>
          <w:tcPr>
            <w:tcW w:w="992" w:type="dxa"/>
            <w:shd w:val="clear" w:color="auto" w:fill="auto"/>
          </w:tcPr>
          <w:p w:rsidR="00754D1C" w:rsidRPr="00E9192C" w:rsidRDefault="00B3386D" w:rsidP="00E9192C">
            <w:pPr>
              <w:ind w:right="-34"/>
              <w:jc w:val="both"/>
              <w:rPr>
                <w:sz w:val="16"/>
                <w:szCs w:val="16"/>
              </w:rPr>
            </w:pPr>
            <w:r w:rsidRPr="00E9192C">
              <w:rPr>
                <w:sz w:val="16"/>
                <w:szCs w:val="16"/>
              </w:rPr>
              <w:t>2</w:t>
            </w:r>
          </w:p>
        </w:tc>
      </w:tr>
      <w:tr w:rsidR="00E9192C" w:rsidTr="00E9192C">
        <w:trPr>
          <w:tblCellSpacing w:w="20" w:type="dxa"/>
        </w:trPr>
        <w:tc>
          <w:tcPr>
            <w:tcW w:w="991" w:type="dxa"/>
            <w:shd w:val="clear" w:color="auto" w:fill="auto"/>
          </w:tcPr>
          <w:p w:rsidR="00754D1C" w:rsidRPr="00E9192C" w:rsidRDefault="00754D1C" w:rsidP="00E9192C">
            <w:pPr>
              <w:ind w:right="-34"/>
              <w:jc w:val="both"/>
              <w:rPr>
                <w:b/>
                <w:sz w:val="16"/>
                <w:szCs w:val="16"/>
              </w:rPr>
            </w:pPr>
            <w:r w:rsidRPr="00E9192C">
              <w:rPr>
                <w:b/>
                <w:sz w:val="16"/>
                <w:szCs w:val="16"/>
              </w:rPr>
              <w:t>C kolonija</w:t>
            </w:r>
          </w:p>
        </w:tc>
        <w:tc>
          <w:tcPr>
            <w:tcW w:w="992" w:type="dxa"/>
            <w:shd w:val="clear" w:color="auto" w:fill="auto"/>
          </w:tcPr>
          <w:p w:rsidR="00754D1C" w:rsidRPr="00E9192C" w:rsidRDefault="00754D1C" w:rsidP="00E9192C">
            <w:pPr>
              <w:ind w:right="-34"/>
              <w:jc w:val="both"/>
              <w:rPr>
                <w:sz w:val="16"/>
                <w:szCs w:val="16"/>
              </w:rPr>
            </w:pPr>
            <w:r w:rsidRPr="00E9192C">
              <w:rPr>
                <w:sz w:val="16"/>
                <w:szCs w:val="16"/>
              </w:rPr>
              <w:t>1mm</w:t>
            </w:r>
          </w:p>
        </w:tc>
        <w:tc>
          <w:tcPr>
            <w:tcW w:w="992" w:type="dxa"/>
            <w:shd w:val="clear" w:color="auto" w:fill="auto"/>
          </w:tcPr>
          <w:p w:rsidR="00754D1C" w:rsidRPr="00E9192C" w:rsidRDefault="00754D1C" w:rsidP="00E9192C">
            <w:pPr>
              <w:ind w:right="-34"/>
              <w:jc w:val="both"/>
              <w:rPr>
                <w:sz w:val="16"/>
                <w:szCs w:val="16"/>
              </w:rPr>
            </w:pPr>
            <w:r w:rsidRPr="00E9192C">
              <w:rPr>
                <w:sz w:val="16"/>
                <w:szCs w:val="16"/>
              </w:rPr>
              <w:t>okrogla</w:t>
            </w:r>
          </w:p>
        </w:tc>
        <w:tc>
          <w:tcPr>
            <w:tcW w:w="992" w:type="dxa"/>
            <w:shd w:val="clear" w:color="auto" w:fill="auto"/>
          </w:tcPr>
          <w:p w:rsidR="00754D1C" w:rsidRPr="00E9192C" w:rsidRDefault="00754D1C" w:rsidP="00E9192C">
            <w:pPr>
              <w:ind w:right="-34"/>
              <w:jc w:val="both"/>
              <w:rPr>
                <w:sz w:val="16"/>
                <w:szCs w:val="16"/>
              </w:rPr>
            </w:pPr>
            <w:r w:rsidRPr="00E9192C">
              <w:rPr>
                <w:sz w:val="16"/>
                <w:szCs w:val="16"/>
              </w:rPr>
              <w:t>gladek</w:t>
            </w:r>
          </w:p>
        </w:tc>
        <w:tc>
          <w:tcPr>
            <w:tcW w:w="992" w:type="dxa"/>
            <w:shd w:val="clear" w:color="auto" w:fill="auto"/>
          </w:tcPr>
          <w:p w:rsidR="00754D1C" w:rsidRPr="00E9192C" w:rsidRDefault="00754D1C" w:rsidP="00E9192C">
            <w:pPr>
              <w:ind w:right="-34"/>
              <w:jc w:val="both"/>
              <w:rPr>
                <w:sz w:val="16"/>
                <w:szCs w:val="16"/>
              </w:rPr>
            </w:pPr>
            <w:r w:rsidRPr="00E9192C">
              <w:rPr>
                <w:sz w:val="16"/>
                <w:szCs w:val="16"/>
              </w:rPr>
              <w:t>konveksen</w:t>
            </w:r>
          </w:p>
        </w:tc>
        <w:tc>
          <w:tcPr>
            <w:tcW w:w="992" w:type="dxa"/>
            <w:shd w:val="clear" w:color="auto" w:fill="auto"/>
          </w:tcPr>
          <w:p w:rsidR="00754D1C" w:rsidRPr="00E9192C" w:rsidRDefault="00754D1C" w:rsidP="00E9192C">
            <w:pPr>
              <w:ind w:right="-34"/>
              <w:jc w:val="both"/>
              <w:rPr>
                <w:sz w:val="16"/>
                <w:szCs w:val="16"/>
              </w:rPr>
            </w:pPr>
            <w:r w:rsidRPr="00E9192C">
              <w:rPr>
                <w:sz w:val="16"/>
                <w:szCs w:val="16"/>
              </w:rPr>
              <w:t>prozorno siva</w:t>
            </w:r>
          </w:p>
        </w:tc>
        <w:tc>
          <w:tcPr>
            <w:tcW w:w="992" w:type="dxa"/>
            <w:shd w:val="clear" w:color="auto" w:fill="auto"/>
          </w:tcPr>
          <w:p w:rsidR="00754D1C" w:rsidRPr="00E9192C" w:rsidRDefault="00B3386D" w:rsidP="00E9192C">
            <w:pPr>
              <w:ind w:right="-34"/>
              <w:jc w:val="both"/>
              <w:rPr>
                <w:sz w:val="16"/>
                <w:szCs w:val="16"/>
              </w:rPr>
            </w:pPr>
            <w:r w:rsidRPr="00E9192C">
              <w:rPr>
                <w:sz w:val="16"/>
                <w:szCs w:val="16"/>
              </w:rPr>
              <w:t>m</w:t>
            </w:r>
            <w:r w:rsidR="00754D1C" w:rsidRPr="00E9192C">
              <w:rPr>
                <w:sz w:val="16"/>
                <w:szCs w:val="16"/>
              </w:rPr>
              <w:t>okro svetleča</w:t>
            </w:r>
          </w:p>
        </w:tc>
        <w:tc>
          <w:tcPr>
            <w:tcW w:w="992" w:type="dxa"/>
            <w:shd w:val="clear" w:color="auto" w:fill="auto"/>
          </w:tcPr>
          <w:p w:rsidR="00754D1C" w:rsidRPr="00E9192C" w:rsidRDefault="00754D1C" w:rsidP="00E9192C">
            <w:pPr>
              <w:ind w:right="-34"/>
              <w:jc w:val="both"/>
              <w:rPr>
                <w:sz w:val="16"/>
                <w:szCs w:val="16"/>
              </w:rPr>
            </w:pPr>
            <w:r w:rsidRPr="00E9192C">
              <w:rPr>
                <w:sz w:val="16"/>
                <w:szCs w:val="16"/>
              </w:rPr>
              <w:t>vlečljiva</w:t>
            </w:r>
          </w:p>
        </w:tc>
        <w:tc>
          <w:tcPr>
            <w:tcW w:w="992" w:type="dxa"/>
            <w:shd w:val="clear" w:color="auto" w:fill="auto"/>
          </w:tcPr>
          <w:p w:rsidR="00754D1C" w:rsidRPr="00E9192C" w:rsidRDefault="00754D1C" w:rsidP="00E9192C">
            <w:pPr>
              <w:ind w:right="-34"/>
              <w:jc w:val="both"/>
              <w:rPr>
                <w:sz w:val="16"/>
                <w:szCs w:val="16"/>
              </w:rPr>
            </w:pPr>
            <w:r w:rsidRPr="00E9192C">
              <w:rPr>
                <w:sz w:val="16"/>
                <w:szCs w:val="16"/>
              </w:rPr>
              <w:t>neštevna</w:t>
            </w:r>
          </w:p>
        </w:tc>
      </w:tr>
      <w:tr w:rsidR="00E9192C" w:rsidTr="00E9192C">
        <w:trPr>
          <w:tblCellSpacing w:w="20" w:type="dxa"/>
        </w:trPr>
        <w:tc>
          <w:tcPr>
            <w:tcW w:w="991" w:type="dxa"/>
            <w:shd w:val="clear" w:color="auto" w:fill="auto"/>
          </w:tcPr>
          <w:p w:rsidR="00754D1C" w:rsidRPr="00E9192C" w:rsidRDefault="00754D1C" w:rsidP="00E9192C">
            <w:pPr>
              <w:ind w:right="-34"/>
              <w:jc w:val="both"/>
              <w:rPr>
                <w:b/>
                <w:sz w:val="16"/>
                <w:szCs w:val="16"/>
              </w:rPr>
            </w:pPr>
            <w:r w:rsidRPr="00E9192C">
              <w:rPr>
                <w:b/>
                <w:sz w:val="16"/>
                <w:szCs w:val="16"/>
              </w:rPr>
              <w:t>D kolonija</w:t>
            </w:r>
          </w:p>
        </w:tc>
        <w:tc>
          <w:tcPr>
            <w:tcW w:w="992" w:type="dxa"/>
            <w:shd w:val="clear" w:color="auto" w:fill="auto"/>
          </w:tcPr>
          <w:p w:rsidR="00754D1C" w:rsidRPr="00E9192C" w:rsidRDefault="00754D1C" w:rsidP="00E9192C">
            <w:pPr>
              <w:ind w:right="-34"/>
              <w:jc w:val="both"/>
              <w:rPr>
                <w:sz w:val="16"/>
                <w:szCs w:val="16"/>
              </w:rPr>
            </w:pPr>
            <w:r w:rsidRPr="00E9192C">
              <w:rPr>
                <w:sz w:val="16"/>
                <w:szCs w:val="16"/>
              </w:rPr>
              <w:t>0,5mm</w:t>
            </w:r>
          </w:p>
        </w:tc>
        <w:tc>
          <w:tcPr>
            <w:tcW w:w="992" w:type="dxa"/>
            <w:shd w:val="clear" w:color="auto" w:fill="auto"/>
          </w:tcPr>
          <w:p w:rsidR="00754D1C" w:rsidRPr="00E9192C" w:rsidRDefault="00754D1C" w:rsidP="00E9192C">
            <w:pPr>
              <w:ind w:right="-34"/>
              <w:jc w:val="both"/>
              <w:rPr>
                <w:sz w:val="16"/>
                <w:szCs w:val="16"/>
              </w:rPr>
            </w:pPr>
            <w:r w:rsidRPr="00E9192C">
              <w:rPr>
                <w:sz w:val="16"/>
                <w:szCs w:val="16"/>
              </w:rPr>
              <w:t>okrogla</w:t>
            </w:r>
          </w:p>
        </w:tc>
        <w:tc>
          <w:tcPr>
            <w:tcW w:w="992" w:type="dxa"/>
            <w:shd w:val="clear" w:color="auto" w:fill="auto"/>
          </w:tcPr>
          <w:p w:rsidR="00754D1C" w:rsidRPr="00E9192C" w:rsidRDefault="00754D1C" w:rsidP="00E9192C">
            <w:pPr>
              <w:ind w:right="-34"/>
              <w:jc w:val="both"/>
              <w:rPr>
                <w:sz w:val="16"/>
                <w:szCs w:val="16"/>
              </w:rPr>
            </w:pPr>
            <w:r w:rsidRPr="00E9192C">
              <w:rPr>
                <w:sz w:val="16"/>
                <w:szCs w:val="16"/>
              </w:rPr>
              <w:t>gladek</w:t>
            </w:r>
          </w:p>
        </w:tc>
        <w:tc>
          <w:tcPr>
            <w:tcW w:w="992" w:type="dxa"/>
            <w:shd w:val="clear" w:color="auto" w:fill="auto"/>
          </w:tcPr>
          <w:p w:rsidR="00754D1C" w:rsidRPr="00E9192C" w:rsidRDefault="00754D1C" w:rsidP="00E9192C">
            <w:pPr>
              <w:ind w:right="-34"/>
              <w:jc w:val="both"/>
              <w:rPr>
                <w:sz w:val="16"/>
                <w:szCs w:val="16"/>
              </w:rPr>
            </w:pPr>
            <w:r w:rsidRPr="00E9192C">
              <w:rPr>
                <w:sz w:val="16"/>
                <w:szCs w:val="16"/>
              </w:rPr>
              <w:t>dvignjen</w:t>
            </w:r>
          </w:p>
        </w:tc>
        <w:tc>
          <w:tcPr>
            <w:tcW w:w="992" w:type="dxa"/>
            <w:shd w:val="clear" w:color="auto" w:fill="auto"/>
          </w:tcPr>
          <w:p w:rsidR="00754D1C" w:rsidRPr="00E9192C" w:rsidRDefault="00754D1C" w:rsidP="00E9192C">
            <w:pPr>
              <w:ind w:right="-34"/>
              <w:jc w:val="both"/>
              <w:rPr>
                <w:sz w:val="16"/>
                <w:szCs w:val="16"/>
              </w:rPr>
            </w:pPr>
            <w:r w:rsidRPr="00E9192C">
              <w:rPr>
                <w:sz w:val="16"/>
                <w:szCs w:val="16"/>
              </w:rPr>
              <w:t>sivo bela</w:t>
            </w:r>
          </w:p>
        </w:tc>
        <w:tc>
          <w:tcPr>
            <w:tcW w:w="992" w:type="dxa"/>
            <w:shd w:val="clear" w:color="auto" w:fill="auto"/>
          </w:tcPr>
          <w:p w:rsidR="00754D1C" w:rsidRPr="00E9192C" w:rsidRDefault="00754D1C" w:rsidP="00E9192C">
            <w:pPr>
              <w:ind w:right="-34"/>
              <w:jc w:val="both"/>
              <w:rPr>
                <w:sz w:val="16"/>
                <w:szCs w:val="16"/>
              </w:rPr>
            </w:pPr>
            <w:r w:rsidRPr="00E9192C">
              <w:rPr>
                <w:sz w:val="16"/>
                <w:szCs w:val="16"/>
              </w:rPr>
              <w:t>gladka</w:t>
            </w:r>
          </w:p>
        </w:tc>
        <w:tc>
          <w:tcPr>
            <w:tcW w:w="992" w:type="dxa"/>
            <w:shd w:val="clear" w:color="auto" w:fill="auto"/>
          </w:tcPr>
          <w:p w:rsidR="00754D1C" w:rsidRPr="00E9192C" w:rsidRDefault="00754D1C" w:rsidP="00E9192C">
            <w:pPr>
              <w:ind w:right="-34"/>
              <w:jc w:val="both"/>
              <w:rPr>
                <w:sz w:val="16"/>
                <w:szCs w:val="16"/>
              </w:rPr>
            </w:pPr>
            <w:r w:rsidRPr="00E9192C">
              <w:rPr>
                <w:sz w:val="16"/>
                <w:szCs w:val="16"/>
              </w:rPr>
              <w:t>trda</w:t>
            </w:r>
          </w:p>
        </w:tc>
        <w:tc>
          <w:tcPr>
            <w:tcW w:w="992" w:type="dxa"/>
            <w:shd w:val="clear" w:color="auto" w:fill="auto"/>
          </w:tcPr>
          <w:p w:rsidR="00754D1C" w:rsidRPr="00E9192C" w:rsidRDefault="00754D1C" w:rsidP="00E9192C">
            <w:pPr>
              <w:ind w:right="-34"/>
              <w:jc w:val="both"/>
              <w:rPr>
                <w:sz w:val="16"/>
                <w:szCs w:val="16"/>
              </w:rPr>
            </w:pPr>
            <w:r w:rsidRPr="00E9192C">
              <w:rPr>
                <w:sz w:val="16"/>
                <w:szCs w:val="16"/>
              </w:rPr>
              <w:t>neštevno</w:t>
            </w:r>
          </w:p>
        </w:tc>
      </w:tr>
    </w:tbl>
    <w:p w:rsidR="00754D1C" w:rsidRPr="00C70C68" w:rsidRDefault="00754D1C" w:rsidP="00414EED">
      <w:pPr>
        <w:spacing w:line="360" w:lineRule="auto"/>
        <w:ind w:right="-34"/>
        <w:jc w:val="both"/>
        <w:rPr>
          <w:sz w:val="22"/>
          <w:szCs w:val="22"/>
        </w:rPr>
      </w:pPr>
    </w:p>
    <w:p w:rsidR="00B3386D" w:rsidRPr="00AB4654" w:rsidRDefault="00B3386D" w:rsidP="00414EED">
      <w:pPr>
        <w:spacing w:line="360" w:lineRule="auto"/>
        <w:ind w:right="-34"/>
        <w:jc w:val="both"/>
      </w:pPr>
      <w:r w:rsidRPr="00AB4654">
        <w:t>Za mikroskopsko morfološko opazovanje bakterij s svetlobnim mikroskopom sem naredil bakterijski nebarvni (visečo in pokrito kaplico) in barvni (barvanje po G</w:t>
      </w:r>
      <w:r w:rsidR="00C70C68" w:rsidRPr="00AB4654">
        <w:t>ramu) preparat iz čistih kultur</w:t>
      </w:r>
      <w:r w:rsidRPr="00AB4654">
        <w:t xml:space="preserve">. Na predmetno steklce sem kanil kapljico fiziološke raztopine. Z mikrobiološko zanko sem odvzel kapljico tekiče kulture in jo prenesel na predmetno stekelce ob kapljici in jo vmešal v fiziološko raztopino. </w:t>
      </w:r>
      <w:r w:rsidR="00C70C68" w:rsidRPr="00AB4654">
        <w:t>Pod mikroskopom so bili vidni koki oziroma okrogle bakterije.</w:t>
      </w:r>
    </w:p>
    <w:p w:rsidR="00C70C68" w:rsidRPr="00AB4654" w:rsidRDefault="00C70C68" w:rsidP="00414EED">
      <w:pPr>
        <w:spacing w:line="360" w:lineRule="auto"/>
        <w:ind w:right="-34"/>
        <w:jc w:val="both"/>
      </w:pPr>
      <w:r w:rsidRPr="00AB4654">
        <w:t>Za pripravo viseče kapjice sem na krovno steklce kanil kapljico suspenzije bakterijskih celic. Pod mikroskopom je bilo možno opazovati le pod najmanšo povečavo, zato se opazil samo premikanje bakterij in ne njihove oblike.</w:t>
      </w:r>
    </w:p>
    <w:p w:rsidR="00C70C68" w:rsidRPr="00AB4654" w:rsidRDefault="00C70C68" w:rsidP="00414EED">
      <w:pPr>
        <w:spacing w:line="360" w:lineRule="auto"/>
        <w:ind w:right="-34"/>
        <w:jc w:val="both"/>
      </w:pPr>
    </w:p>
    <w:p w:rsidR="00C70C68" w:rsidRDefault="00C70C68" w:rsidP="00414EED">
      <w:pPr>
        <w:spacing w:line="360" w:lineRule="auto"/>
        <w:ind w:right="-34"/>
        <w:jc w:val="both"/>
      </w:pPr>
      <w:r w:rsidRPr="00AB4654">
        <w:lastRenderedPageBreak/>
        <w:t xml:space="preserve">Za barvanje po Gramusem najprej pripravil naravni preparat iz druge kolonije, ki se je nekajčasa sušil na zraku. Preparat sem fiksiral s plamenom, ga pokril s filtrirnim papirjem in po treh minutah prelil s </w:t>
      </w:r>
      <w:r w:rsidR="00AB4654" w:rsidRPr="00AB4654">
        <w:t>karbol gencian vijoličnim barvilom. Po odstranitvi filtrirnega papirja sem odlil barvo in za dve minuti prelil preparat z lugom. Nato sem spral preparat z 96% etanolom do razbarvanja in nato še pod tekočo vodo. Za trideset sekund sem prelil preparat z 1% raztopino karbolnega fuksina in ga ponovno spral z vodo, posušil na zraku in mikroskopiral pod imerzijo. S pomočjo svetlobnega mikroskopa sem določil obliko bakterij (diplokoki in stafilokoki) in po vijolični barvi, da so Gram pozitivne bakterije oziroma pordeči (rožnato), da so Gram negativne bakterije.</w:t>
      </w:r>
    </w:p>
    <w:p w:rsidR="00AB4654" w:rsidRDefault="00AB4654" w:rsidP="00414EED">
      <w:pPr>
        <w:spacing w:line="360" w:lineRule="auto"/>
        <w:ind w:right="-34"/>
        <w:jc w:val="both"/>
      </w:pPr>
    </w:p>
    <w:p w:rsidR="00AB4654" w:rsidRPr="00AB4654" w:rsidRDefault="00AB4654" w:rsidP="00414EED">
      <w:pPr>
        <w:spacing w:line="360" w:lineRule="auto"/>
        <w:ind w:right="-34"/>
        <w:jc w:val="both"/>
        <w:rPr>
          <w:i/>
        </w:rPr>
      </w:pPr>
      <w:r>
        <w:rPr>
          <w:i/>
        </w:rPr>
        <w:t>Tabela 3: Podatki o izolaciji iz kužnine, z mikroskopskim opazovanjem.</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080"/>
        <w:gridCol w:w="2520"/>
        <w:gridCol w:w="1080"/>
        <w:gridCol w:w="1080"/>
        <w:gridCol w:w="900"/>
      </w:tblGrid>
      <w:tr w:rsidR="00AB4654" w:rsidRPr="00E9192C" w:rsidTr="00E9192C">
        <w:trPr>
          <w:trHeight w:val="334"/>
        </w:trPr>
        <w:tc>
          <w:tcPr>
            <w:tcW w:w="9468" w:type="dxa"/>
            <w:gridSpan w:val="6"/>
            <w:tcBorders>
              <w:right w:val="single" w:sz="4" w:space="0" w:color="auto"/>
            </w:tcBorders>
            <w:shd w:val="clear" w:color="auto" w:fill="auto"/>
          </w:tcPr>
          <w:p w:rsidR="00AB4654" w:rsidRPr="00E9192C" w:rsidRDefault="00AB4654" w:rsidP="001517C3">
            <w:pPr>
              <w:rPr>
                <w:sz w:val="20"/>
                <w:szCs w:val="20"/>
              </w:rPr>
            </w:pPr>
            <w:r w:rsidRPr="00E9192C">
              <w:rPr>
                <w:sz w:val="20"/>
                <w:szCs w:val="20"/>
              </w:rPr>
              <w:t>kužnina:</w:t>
            </w:r>
          </w:p>
        </w:tc>
      </w:tr>
      <w:tr w:rsidR="00AB4654" w:rsidRPr="00E9192C" w:rsidTr="00E9192C">
        <w:trPr>
          <w:trHeight w:val="439"/>
        </w:trPr>
        <w:tc>
          <w:tcPr>
            <w:tcW w:w="3888" w:type="dxa"/>
            <w:gridSpan w:val="2"/>
            <w:tcBorders>
              <w:right w:val="thinThickSmallGap" w:sz="24" w:space="0" w:color="auto"/>
            </w:tcBorders>
            <w:shd w:val="clear" w:color="auto" w:fill="auto"/>
          </w:tcPr>
          <w:p w:rsidR="00AB4654" w:rsidRPr="00E9192C" w:rsidRDefault="00AB4654" w:rsidP="001517C3">
            <w:pPr>
              <w:rPr>
                <w:b/>
                <w:sz w:val="20"/>
                <w:szCs w:val="20"/>
              </w:rPr>
            </w:pPr>
            <w:r w:rsidRPr="00E9192C">
              <w:rPr>
                <w:b/>
                <w:sz w:val="20"/>
                <w:szCs w:val="20"/>
              </w:rPr>
              <w:t xml:space="preserve">       pimarna izolacija</w:t>
            </w:r>
          </w:p>
        </w:tc>
        <w:tc>
          <w:tcPr>
            <w:tcW w:w="5580" w:type="dxa"/>
            <w:gridSpan w:val="4"/>
            <w:tcBorders>
              <w:left w:val="thinThickSmallGap" w:sz="24" w:space="0" w:color="auto"/>
              <w:right w:val="single" w:sz="4" w:space="0" w:color="auto"/>
            </w:tcBorders>
            <w:shd w:val="clear" w:color="auto" w:fill="auto"/>
          </w:tcPr>
          <w:p w:rsidR="00AB4654" w:rsidRPr="00E9192C" w:rsidRDefault="00AB4654" w:rsidP="00E9192C">
            <w:pPr>
              <w:ind w:left="1734"/>
              <w:rPr>
                <w:b/>
                <w:sz w:val="20"/>
                <w:szCs w:val="20"/>
              </w:rPr>
            </w:pPr>
            <w:r w:rsidRPr="00E9192C">
              <w:rPr>
                <w:b/>
                <w:sz w:val="20"/>
                <w:szCs w:val="20"/>
              </w:rPr>
              <w:t>izolacija v čisti kulturi</w:t>
            </w:r>
          </w:p>
        </w:tc>
      </w:tr>
      <w:tr w:rsidR="00E9192C" w:rsidRPr="00E9192C" w:rsidTr="00E9192C">
        <w:trPr>
          <w:trHeight w:val="256"/>
        </w:trPr>
        <w:tc>
          <w:tcPr>
            <w:tcW w:w="2808" w:type="dxa"/>
            <w:vMerge w:val="restart"/>
            <w:shd w:val="clear" w:color="auto" w:fill="auto"/>
          </w:tcPr>
          <w:p w:rsidR="00AB4654" w:rsidRPr="00E9192C" w:rsidRDefault="00AB4654" w:rsidP="001517C3">
            <w:pPr>
              <w:rPr>
                <w:sz w:val="20"/>
                <w:szCs w:val="20"/>
              </w:rPr>
            </w:pPr>
            <w:r w:rsidRPr="00E9192C">
              <w:rPr>
                <w:sz w:val="20"/>
                <w:szCs w:val="20"/>
              </w:rPr>
              <w:t>morfološke značilnosti bakterijskih kolonij</w:t>
            </w:r>
          </w:p>
        </w:tc>
        <w:tc>
          <w:tcPr>
            <w:tcW w:w="1080" w:type="dxa"/>
            <w:vMerge w:val="restart"/>
            <w:tcBorders>
              <w:right w:val="thinThickSmallGap" w:sz="24" w:space="0" w:color="auto"/>
            </w:tcBorders>
            <w:shd w:val="clear" w:color="auto" w:fill="auto"/>
          </w:tcPr>
          <w:p w:rsidR="00AB4654" w:rsidRPr="00E9192C" w:rsidRDefault="00AB4654" w:rsidP="001517C3">
            <w:pPr>
              <w:rPr>
                <w:sz w:val="20"/>
                <w:szCs w:val="20"/>
              </w:rPr>
            </w:pPr>
            <w:r w:rsidRPr="00E9192C">
              <w:rPr>
                <w:sz w:val="20"/>
                <w:szCs w:val="20"/>
              </w:rPr>
              <w:t xml:space="preserve">število </w:t>
            </w:r>
          </w:p>
          <w:p w:rsidR="00AB4654" w:rsidRPr="00E9192C" w:rsidRDefault="00AB4654" w:rsidP="001517C3">
            <w:pPr>
              <w:rPr>
                <w:sz w:val="20"/>
                <w:szCs w:val="20"/>
              </w:rPr>
            </w:pPr>
            <w:r w:rsidRPr="00E9192C">
              <w:rPr>
                <w:sz w:val="20"/>
                <w:szCs w:val="20"/>
              </w:rPr>
              <w:t>kolonij</w:t>
            </w:r>
          </w:p>
        </w:tc>
        <w:tc>
          <w:tcPr>
            <w:tcW w:w="2520" w:type="dxa"/>
            <w:vMerge w:val="restart"/>
            <w:tcBorders>
              <w:left w:val="thinThickSmallGap" w:sz="24" w:space="0" w:color="auto"/>
            </w:tcBorders>
            <w:shd w:val="clear" w:color="auto" w:fill="auto"/>
          </w:tcPr>
          <w:p w:rsidR="00AB4654" w:rsidRPr="00E9192C" w:rsidRDefault="00AB4654" w:rsidP="001517C3">
            <w:pPr>
              <w:rPr>
                <w:sz w:val="20"/>
                <w:szCs w:val="20"/>
              </w:rPr>
            </w:pPr>
            <w:r w:rsidRPr="00E9192C">
              <w:rPr>
                <w:sz w:val="20"/>
                <w:szCs w:val="20"/>
              </w:rPr>
              <w:t>vzorci kolonij (original se je izgubil)</w:t>
            </w:r>
          </w:p>
        </w:tc>
        <w:tc>
          <w:tcPr>
            <w:tcW w:w="1080" w:type="dxa"/>
            <w:vMerge w:val="restart"/>
            <w:shd w:val="clear" w:color="auto" w:fill="auto"/>
          </w:tcPr>
          <w:p w:rsidR="00AB4654" w:rsidRPr="00E9192C" w:rsidRDefault="00AB4654" w:rsidP="001517C3">
            <w:pPr>
              <w:rPr>
                <w:sz w:val="20"/>
                <w:szCs w:val="20"/>
              </w:rPr>
            </w:pPr>
            <w:r w:rsidRPr="00E9192C">
              <w:rPr>
                <w:sz w:val="20"/>
                <w:szCs w:val="20"/>
              </w:rPr>
              <w:t>število</w:t>
            </w:r>
          </w:p>
          <w:p w:rsidR="00AB4654" w:rsidRPr="00E9192C" w:rsidRDefault="00AB4654" w:rsidP="001517C3">
            <w:pPr>
              <w:rPr>
                <w:sz w:val="20"/>
                <w:szCs w:val="20"/>
              </w:rPr>
            </w:pPr>
            <w:r w:rsidRPr="00E9192C">
              <w:rPr>
                <w:sz w:val="20"/>
                <w:szCs w:val="20"/>
              </w:rPr>
              <w:t xml:space="preserve"> kolonij</w:t>
            </w:r>
          </w:p>
        </w:tc>
        <w:tc>
          <w:tcPr>
            <w:tcW w:w="1980" w:type="dxa"/>
            <w:gridSpan w:val="2"/>
            <w:shd w:val="clear" w:color="auto" w:fill="auto"/>
          </w:tcPr>
          <w:p w:rsidR="00AB4654" w:rsidRPr="00E9192C" w:rsidRDefault="00AB4654" w:rsidP="001517C3">
            <w:pPr>
              <w:rPr>
                <w:b/>
                <w:sz w:val="20"/>
                <w:szCs w:val="20"/>
              </w:rPr>
            </w:pPr>
            <w:r w:rsidRPr="00E9192C">
              <w:rPr>
                <w:b/>
                <w:sz w:val="20"/>
                <w:szCs w:val="20"/>
              </w:rPr>
              <w:t xml:space="preserve"> mikroskopsko</w:t>
            </w:r>
          </w:p>
        </w:tc>
      </w:tr>
      <w:tr w:rsidR="00E9192C" w:rsidRPr="00E9192C" w:rsidTr="00E9192C">
        <w:trPr>
          <w:trHeight w:val="390"/>
        </w:trPr>
        <w:tc>
          <w:tcPr>
            <w:tcW w:w="2808" w:type="dxa"/>
            <w:vMerge/>
            <w:shd w:val="clear" w:color="auto" w:fill="auto"/>
          </w:tcPr>
          <w:p w:rsidR="00AB4654" w:rsidRPr="00E9192C" w:rsidRDefault="00AB4654" w:rsidP="001517C3">
            <w:pPr>
              <w:rPr>
                <w:sz w:val="20"/>
                <w:szCs w:val="20"/>
              </w:rPr>
            </w:pPr>
          </w:p>
        </w:tc>
        <w:tc>
          <w:tcPr>
            <w:tcW w:w="1080" w:type="dxa"/>
            <w:vMerge/>
            <w:tcBorders>
              <w:right w:val="thinThickSmallGap" w:sz="24" w:space="0" w:color="auto"/>
            </w:tcBorders>
            <w:shd w:val="clear" w:color="auto" w:fill="auto"/>
          </w:tcPr>
          <w:p w:rsidR="00AB4654" w:rsidRPr="00E9192C" w:rsidRDefault="00AB4654" w:rsidP="001517C3">
            <w:pPr>
              <w:rPr>
                <w:sz w:val="20"/>
                <w:szCs w:val="20"/>
              </w:rPr>
            </w:pPr>
          </w:p>
        </w:tc>
        <w:tc>
          <w:tcPr>
            <w:tcW w:w="2520" w:type="dxa"/>
            <w:vMerge/>
            <w:tcBorders>
              <w:left w:val="thinThickSmallGap" w:sz="24" w:space="0" w:color="auto"/>
            </w:tcBorders>
            <w:shd w:val="clear" w:color="auto" w:fill="auto"/>
          </w:tcPr>
          <w:p w:rsidR="00AB4654" w:rsidRPr="00E9192C" w:rsidRDefault="00AB4654" w:rsidP="001517C3">
            <w:pPr>
              <w:rPr>
                <w:sz w:val="20"/>
                <w:szCs w:val="20"/>
              </w:rPr>
            </w:pPr>
          </w:p>
        </w:tc>
        <w:tc>
          <w:tcPr>
            <w:tcW w:w="1080" w:type="dxa"/>
            <w:vMerge/>
            <w:shd w:val="clear" w:color="auto" w:fill="auto"/>
          </w:tcPr>
          <w:p w:rsidR="00AB4654" w:rsidRPr="00E9192C" w:rsidRDefault="00AB4654" w:rsidP="001517C3">
            <w:pPr>
              <w:rPr>
                <w:sz w:val="20"/>
                <w:szCs w:val="20"/>
              </w:rPr>
            </w:pPr>
          </w:p>
        </w:tc>
        <w:tc>
          <w:tcPr>
            <w:tcW w:w="1080" w:type="dxa"/>
            <w:shd w:val="clear" w:color="auto" w:fill="auto"/>
          </w:tcPr>
          <w:p w:rsidR="00AB4654" w:rsidRPr="00E9192C" w:rsidRDefault="00AB4654" w:rsidP="001517C3">
            <w:pPr>
              <w:rPr>
                <w:sz w:val="20"/>
                <w:szCs w:val="20"/>
              </w:rPr>
            </w:pPr>
            <w:r w:rsidRPr="00E9192C">
              <w:rPr>
                <w:sz w:val="20"/>
                <w:szCs w:val="20"/>
              </w:rPr>
              <w:t xml:space="preserve">   oblika</w:t>
            </w:r>
          </w:p>
        </w:tc>
        <w:tc>
          <w:tcPr>
            <w:tcW w:w="900" w:type="dxa"/>
            <w:shd w:val="clear" w:color="auto" w:fill="auto"/>
          </w:tcPr>
          <w:p w:rsidR="00AB4654" w:rsidRPr="00E9192C" w:rsidRDefault="00AB4654" w:rsidP="001517C3">
            <w:pPr>
              <w:rPr>
                <w:sz w:val="20"/>
                <w:szCs w:val="20"/>
              </w:rPr>
            </w:pPr>
            <w:r w:rsidRPr="00E9192C">
              <w:rPr>
                <w:sz w:val="20"/>
                <w:szCs w:val="20"/>
              </w:rPr>
              <w:t xml:space="preserve">Gram </w:t>
            </w:r>
          </w:p>
        </w:tc>
      </w:tr>
      <w:tr w:rsidR="00E9192C" w:rsidRPr="00E9192C" w:rsidTr="00E9192C">
        <w:trPr>
          <w:trHeight w:val="1242"/>
        </w:trPr>
        <w:tc>
          <w:tcPr>
            <w:tcW w:w="2808" w:type="dxa"/>
            <w:shd w:val="clear" w:color="auto" w:fill="auto"/>
          </w:tcPr>
          <w:p w:rsidR="00AB4654" w:rsidRPr="00E9192C" w:rsidRDefault="00AB4654" w:rsidP="001517C3">
            <w:pPr>
              <w:rPr>
                <w:sz w:val="20"/>
                <w:szCs w:val="20"/>
              </w:rPr>
            </w:pPr>
            <w:r w:rsidRPr="00E9192C">
              <w:rPr>
                <w:sz w:val="20"/>
                <w:szCs w:val="20"/>
              </w:rPr>
              <w:t>1) premer 1cm,trda konsistenca,suha hrapova površina,rob nazobčen, nepravilne oblike</w:t>
            </w:r>
          </w:p>
        </w:tc>
        <w:tc>
          <w:tcPr>
            <w:tcW w:w="1080" w:type="dxa"/>
            <w:tcBorders>
              <w:right w:val="thinThickSmallGap" w:sz="24" w:space="0" w:color="auto"/>
            </w:tcBorders>
            <w:shd w:val="clear" w:color="auto" w:fill="auto"/>
          </w:tcPr>
          <w:p w:rsidR="00AB4654" w:rsidRPr="00E9192C" w:rsidRDefault="00AB4654" w:rsidP="001517C3">
            <w:pPr>
              <w:rPr>
                <w:sz w:val="20"/>
                <w:szCs w:val="20"/>
              </w:rPr>
            </w:pPr>
            <w:r w:rsidRPr="00E9192C">
              <w:rPr>
                <w:sz w:val="20"/>
                <w:szCs w:val="20"/>
              </w:rPr>
              <w:t xml:space="preserve">    1</w:t>
            </w:r>
          </w:p>
        </w:tc>
        <w:tc>
          <w:tcPr>
            <w:tcW w:w="2520" w:type="dxa"/>
            <w:tcBorders>
              <w:left w:val="thinThickSmallGap" w:sz="24" w:space="0" w:color="auto"/>
            </w:tcBorders>
            <w:shd w:val="clear" w:color="auto" w:fill="auto"/>
          </w:tcPr>
          <w:p w:rsidR="00AB4654" w:rsidRPr="00E9192C" w:rsidRDefault="00AB4654" w:rsidP="001517C3">
            <w:pPr>
              <w:rPr>
                <w:sz w:val="20"/>
                <w:szCs w:val="20"/>
              </w:rPr>
            </w:pPr>
            <w:r w:rsidRPr="00E9192C">
              <w:rPr>
                <w:sz w:val="20"/>
                <w:szCs w:val="20"/>
              </w:rPr>
              <w:t>neznane: se gibljejo</w:t>
            </w:r>
          </w:p>
        </w:tc>
        <w:tc>
          <w:tcPr>
            <w:tcW w:w="1080" w:type="dxa"/>
            <w:shd w:val="clear" w:color="auto" w:fill="auto"/>
          </w:tcPr>
          <w:p w:rsidR="00AB4654" w:rsidRPr="00E9192C" w:rsidRDefault="00AB4654" w:rsidP="001517C3">
            <w:pPr>
              <w:rPr>
                <w:sz w:val="20"/>
                <w:szCs w:val="20"/>
              </w:rPr>
            </w:pPr>
            <w:r w:rsidRPr="00E9192C">
              <w:rPr>
                <w:sz w:val="20"/>
                <w:szCs w:val="20"/>
              </w:rPr>
              <w:t xml:space="preserve">      1</w:t>
            </w:r>
          </w:p>
        </w:tc>
        <w:tc>
          <w:tcPr>
            <w:tcW w:w="1080" w:type="dxa"/>
            <w:shd w:val="clear" w:color="auto" w:fill="auto"/>
          </w:tcPr>
          <w:p w:rsidR="00AB4654" w:rsidRPr="00E9192C" w:rsidRDefault="00AB4654" w:rsidP="001517C3">
            <w:pPr>
              <w:rPr>
                <w:sz w:val="20"/>
                <w:szCs w:val="20"/>
              </w:rPr>
            </w:pPr>
            <w:r w:rsidRPr="00E9192C">
              <w:rPr>
                <w:sz w:val="20"/>
                <w:szCs w:val="20"/>
              </w:rPr>
              <w:t>okrogle</w:t>
            </w:r>
          </w:p>
        </w:tc>
        <w:tc>
          <w:tcPr>
            <w:tcW w:w="900" w:type="dxa"/>
            <w:shd w:val="clear" w:color="auto" w:fill="auto"/>
          </w:tcPr>
          <w:p w:rsidR="00AB4654" w:rsidRPr="00E9192C" w:rsidRDefault="00AB4654" w:rsidP="001517C3">
            <w:pPr>
              <w:rPr>
                <w:sz w:val="20"/>
                <w:szCs w:val="20"/>
              </w:rPr>
            </w:pPr>
            <w:r w:rsidRPr="00E9192C">
              <w:rPr>
                <w:sz w:val="20"/>
                <w:szCs w:val="20"/>
              </w:rPr>
              <w:t xml:space="preserve">  +</w:t>
            </w:r>
          </w:p>
        </w:tc>
      </w:tr>
      <w:tr w:rsidR="00E9192C" w:rsidRPr="00E9192C" w:rsidTr="00E9192C">
        <w:trPr>
          <w:trHeight w:val="1110"/>
        </w:trPr>
        <w:tc>
          <w:tcPr>
            <w:tcW w:w="2808" w:type="dxa"/>
            <w:tcBorders>
              <w:bottom w:val="dashed" w:sz="4" w:space="0" w:color="auto"/>
            </w:tcBorders>
            <w:shd w:val="clear" w:color="auto" w:fill="auto"/>
          </w:tcPr>
          <w:p w:rsidR="00AB4654" w:rsidRPr="00E9192C" w:rsidRDefault="00AB4654" w:rsidP="001517C3">
            <w:pPr>
              <w:rPr>
                <w:sz w:val="20"/>
                <w:szCs w:val="20"/>
              </w:rPr>
            </w:pPr>
            <w:r w:rsidRPr="00E9192C">
              <w:rPr>
                <w:sz w:val="20"/>
                <w:szCs w:val="20"/>
              </w:rPr>
              <w:t>2)a)premer 1.5mm, okrogla, hrapov bel rob s temnejšo sredino,</w:t>
            </w:r>
          </w:p>
          <w:p w:rsidR="00AB4654" w:rsidRPr="00E9192C" w:rsidRDefault="00AB4654" w:rsidP="001517C3">
            <w:pPr>
              <w:rPr>
                <w:sz w:val="20"/>
                <w:szCs w:val="20"/>
              </w:rPr>
            </w:pPr>
            <w:r w:rsidRPr="00E9192C">
              <w:rPr>
                <w:sz w:val="20"/>
                <w:szCs w:val="20"/>
              </w:rPr>
              <w:t>privzdignjene</w:t>
            </w:r>
          </w:p>
        </w:tc>
        <w:tc>
          <w:tcPr>
            <w:tcW w:w="1080" w:type="dxa"/>
            <w:tcBorders>
              <w:bottom w:val="dashed" w:sz="4" w:space="0" w:color="auto"/>
              <w:right w:val="thinThickSmallGap" w:sz="24" w:space="0" w:color="auto"/>
            </w:tcBorders>
            <w:shd w:val="clear" w:color="auto" w:fill="auto"/>
          </w:tcPr>
          <w:p w:rsidR="00AB4654" w:rsidRPr="00E9192C" w:rsidRDefault="00AB4654" w:rsidP="001517C3">
            <w:pPr>
              <w:rPr>
                <w:sz w:val="20"/>
                <w:szCs w:val="20"/>
              </w:rPr>
            </w:pPr>
            <w:r w:rsidRPr="00E9192C">
              <w:rPr>
                <w:sz w:val="20"/>
                <w:szCs w:val="20"/>
              </w:rPr>
              <w:t xml:space="preserve">    2</w:t>
            </w:r>
          </w:p>
        </w:tc>
        <w:tc>
          <w:tcPr>
            <w:tcW w:w="2520" w:type="dxa"/>
            <w:tcBorders>
              <w:left w:val="thinThickSmallGap" w:sz="24" w:space="0" w:color="auto"/>
              <w:bottom w:val="dashed" w:sz="4" w:space="0" w:color="auto"/>
            </w:tcBorders>
            <w:shd w:val="clear" w:color="auto" w:fill="auto"/>
          </w:tcPr>
          <w:p w:rsidR="00AB4654" w:rsidRPr="00E9192C" w:rsidRDefault="00AB4654" w:rsidP="001517C3">
            <w:pPr>
              <w:rPr>
                <w:sz w:val="20"/>
                <w:szCs w:val="20"/>
              </w:rPr>
            </w:pPr>
            <w:r w:rsidRPr="00E9192C">
              <w:rPr>
                <w:sz w:val="20"/>
                <w:szCs w:val="20"/>
              </w:rPr>
              <w:t>Aureus:  negibljive</w:t>
            </w:r>
          </w:p>
        </w:tc>
        <w:tc>
          <w:tcPr>
            <w:tcW w:w="1080" w:type="dxa"/>
            <w:tcBorders>
              <w:bottom w:val="dashed" w:sz="4" w:space="0" w:color="auto"/>
              <w:tl2br w:val="single" w:sz="4" w:space="0" w:color="auto"/>
            </w:tcBorders>
            <w:shd w:val="clear" w:color="auto" w:fill="auto"/>
          </w:tcPr>
          <w:p w:rsidR="00AB4654" w:rsidRPr="00E9192C" w:rsidRDefault="00AB4654" w:rsidP="001517C3">
            <w:pPr>
              <w:rPr>
                <w:sz w:val="20"/>
                <w:szCs w:val="20"/>
              </w:rPr>
            </w:pPr>
          </w:p>
        </w:tc>
        <w:tc>
          <w:tcPr>
            <w:tcW w:w="1080" w:type="dxa"/>
            <w:tcBorders>
              <w:bottom w:val="dashed" w:sz="4" w:space="0" w:color="auto"/>
            </w:tcBorders>
            <w:shd w:val="clear" w:color="auto" w:fill="auto"/>
          </w:tcPr>
          <w:p w:rsidR="00AB4654" w:rsidRPr="00E9192C" w:rsidRDefault="00AB4654" w:rsidP="001517C3">
            <w:pPr>
              <w:rPr>
                <w:sz w:val="20"/>
                <w:szCs w:val="20"/>
              </w:rPr>
            </w:pPr>
            <w:r w:rsidRPr="00E9192C">
              <w:rPr>
                <w:sz w:val="20"/>
                <w:szCs w:val="20"/>
              </w:rPr>
              <w:t>okrogle</w:t>
            </w:r>
          </w:p>
        </w:tc>
        <w:tc>
          <w:tcPr>
            <w:tcW w:w="900" w:type="dxa"/>
            <w:tcBorders>
              <w:bottom w:val="dashed" w:sz="4" w:space="0" w:color="auto"/>
              <w:tl2br w:val="single" w:sz="4" w:space="0" w:color="auto"/>
            </w:tcBorders>
            <w:shd w:val="clear" w:color="auto" w:fill="auto"/>
          </w:tcPr>
          <w:p w:rsidR="00AB4654" w:rsidRPr="00E9192C" w:rsidRDefault="00AB4654" w:rsidP="001517C3">
            <w:pPr>
              <w:rPr>
                <w:sz w:val="20"/>
                <w:szCs w:val="20"/>
              </w:rPr>
            </w:pPr>
          </w:p>
        </w:tc>
      </w:tr>
      <w:tr w:rsidR="00E9192C" w:rsidRPr="00E9192C" w:rsidTr="00E9192C">
        <w:trPr>
          <w:trHeight w:val="825"/>
        </w:trPr>
        <w:tc>
          <w:tcPr>
            <w:tcW w:w="2808" w:type="dxa"/>
            <w:tcBorders>
              <w:top w:val="dashed" w:sz="4" w:space="0" w:color="auto"/>
            </w:tcBorders>
            <w:shd w:val="clear" w:color="auto" w:fill="auto"/>
          </w:tcPr>
          <w:p w:rsidR="00AB4654" w:rsidRPr="00E9192C" w:rsidRDefault="00AB4654" w:rsidP="001517C3">
            <w:pPr>
              <w:rPr>
                <w:sz w:val="20"/>
                <w:szCs w:val="20"/>
              </w:rPr>
            </w:pPr>
            <w:r w:rsidRPr="00E9192C">
              <w:rPr>
                <w:sz w:val="20"/>
                <w:szCs w:val="20"/>
              </w:rPr>
              <w:t>2)b)premer 1mm, gladka površina, trda konsistenca, odbijajo svetlobo, okrogla</w:t>
            </w:r>
          </w:p>
        </w:tc>
        <w:tc>
          <w:tcPr>
            <w:tcW w:w="1080" w:type="dxa"/>
            <w:tcBorders>
              <w:top w:val="dashed" w:sz="4" w:space="0" w:color="auto"/>
              <w:bottom w:val="single" w:sz="4" w:space="0" w:color="auto"/>
              <w:right w:val="thinThickSmallGap" w:sz="24" w:space="0" w:color="auto"/>
            </w:tcBorders>
            <w:shd w:val="clear" w:color="auto" w:fill="auto"/>
          </w:tcPr>
          <w:p w:rsidR="00AB4654" w:rsidRPr="00E9192C" w:rsidRDefault="00AB4654" w:rsidP="001517C3">
            <w:pPr>
              <w:rPr>
                <w:sz w:val="20"/>
                <w:szCs w:val="20"/>
              </w:rPr>
            </w:pPr>
          </w:p>
        </w:tc>
        <w:tc>
          <w:tcPr>
            <w:tcW w:w="2520" w:type="dxa"/>
            <w:tcBorders>
              <w:top w:val="dashed" w:sz="4" w:space="0" w:color="auto"/>
              <w:left w:val="thinThickSmallGap" w:sz="24" w:space="0" w:color="auto"/>
              <w:bottom w:val="single" w:sz="4" w:space="0" w:color="auto"/>
            </w:tcBorders>
            <w:shd w:val="clear" w:color="auto" w:fill="auto"/>
          </w:tcPr>
          <w:p w:rsidR="00AB4654" w:rsidRPr="00E9192C" w:rsidRDefault="00AB4654" w:rsidP="001517C3">
            <w:pPr>
              <w:rPr>
                <w:sz w:val="20"/>
                <w:szCs w:val="20"/>
              </w:rPr>
            </w:pPr>
            <w:r w:rsidRPr="00E9192C">
              <w:rPr>
                <w:sz w:val="20"/>
                <w:szCs w:val="20"/>
              </w:rPr>
              <w:t>Proteus sp.: gibljive</w:t>
            </w:r>
          </w:p>
        </w:tc>
        <w:tc>
          <w:tcPr>
            <w:tcW w:w="1080" w:type="dxa"/>
            <w:tcBorders>
              <w:top w:val="dashed" w:sz="4" w:space="0" w:color="auto"/>
              <w:tl2br w:val="single" w:sz="4" w:space="0" w:color="auto"/>
            </w:tcBorders>
            <w:shd w:val="clear" w:color="auto" w:fill="auto"/>
          </w:tcPr>
          <w:p w:rsidR="00AB4654" w:rsidRPr="00E9192C" w:rsidRDefault="00AB4654" w:rsidP="001517C3">
            <w:pPr>
              <w:rPr>
                <w:sz w:val="20"/>
                <w:szCs w:val="20"/>
              </w:rPr>
            </w:pPr>
          </w:p>
        </w:tc>
        <w:tc>
          <w:tcPr>
            <w:tcW w:w="1080" w:type="dxa"/>
            <w:tcBorders>
              <w:top w:val="dashed" w:sz="4" w:space="0" w:color="auto"/>
            </w:tcBorders>
            <w:shd w:val="clear" w:color="auto" w:fill="auto"/>
          </w:tcPr>
          <w:p w:rsidR="00AB4654" w:rsidRPr="00E9192C" w:rsidRDefault="00AB4654" w:rsidP="001517C3">
            <w:pPr>
              <w:rPr>
                <w:sz w:val="20"/>
                <w:szCs w:val="20"/>
              </w:rPr>
            </w:pPr>
            <w:r w:rsidRPr="00E9192C">
              <w:rPr>
                <w:sz w:val="20"/>
                <w:szCs w:val="20"/>
              </w:rPr>
              <w:t>paličaste</w:t>
            </w:r>
          </w:p>
        </w:tc>
        <w:tc>
          <w:tcPr>
            <w:tcW w:w="900" w:type="dxa"/>
            <w:tcBorders>
              <w:top w:val="dashed" w:sz="4" w:space="0" w:color="auto"/>
              <w:tl2br w:val="single" w:sz="4" w:space="0" w:color="auto"/>
            </w:tcBorders>
            <w:shd w:val="clear" w:color="auto" w:fill="auto"/>
          </w:tcPr>
          <w:p w:rsidR="00AB4654" w:rsidRPr="00E9192C" w:rsidRDefault="00AB4654" w:rsidP="001517C3">
            <w:pPr>
              <w:rPr>
                <w:sz w:val="20"/>
                <w:szCs w:val="20"/>
              </w:rPr>
            </w:pPr>
          </w:p>
        </w:tc>
      </w:tr>
      <w:tr w:rsidR="00E9192C" w:rsidRPr="00E9192C" w:rsidTr="00E9192C">
        <w:tc>
          <w:tcPr>
            <w:tcW w:w="2808" w:type="dxa"/>
            <w:shd w:val="clear" w:color="auto" w:fill="auto"/>
          </w:tcPr>
          <w:p w:rsidR="00AB4654" w:rsidRPr="00E9192C" w:rsidRDefault="00AB4654" w:rsidP="001517C3">
            <w:pPr>
              <w:rPr>
                <w:sz w:val="20"/>
                <w:szCs w:val="20"/>
              </w:rPr>
            </w:pPr>
            <w:r w:rsidRPr="00E9192C">
              <w:rPr>
                <w:sz w:val="20"/>
                <w:szCs w:val="20"/>
              </w:rPr>
              <w:t>3) preraslo gojišče,motna površina</w:t>
            </w:r>
          </w:p>
        </w:tc>
        <w:tc>
          <w:tcPr>
            <w:tcW w:w="1080" w:type="dxa"/>
            <w:tcBorders>
              <w:right w:val="thinThickSmallGap" w:sz="24" w:space="0" w:color="auto"/>
            </w:tcBorders>
            <w:shd w:val="clear" w:color="auto" w:fill="auto"/>
          </w:tcPr>
          <w:p w:rsidR="00AB4654" w:rsidRPr="00E9192C" w:rsidRDefault="00AB4654" w:rsidP="001517C3">
            <w:pPr>
              <w:rPr>
                <w:sz w:val="20"/>
                <w:szCs w:val="20"/>
              </w:rPr>
            </w:pPr>
            <w:r w:rsidRPr="00E9192C">
              <w:rPr>
                <w:sz w:val="20"/>
                <w:szCs w:val="20"/>
              </w:rPr>
              <w:t xml:space="preserve">    1</w:t>
            </w:r>
          </w:p>
        </w:tc>
        <w:tc>
          <w:tcPr>
            <w:tcW w:w="2520" w:type="dxa"/>
            <w:tcBorders>
              <w:left w:val="thinThickSmallGap" w:sz="24" w:space="0" w:color="auto"/>
              <w:tl2br w:val="single" w:sz="4" w:space="0" w:color="auto"/>
            </w:tcBorders>
            <w:shd w:val="clear" w:color="auto" w:fill="auto"/>
          </w:tcPr>
          <w:p w:rsidR="00AB4654" w:rsidRPr="00E9192C" w:rsidRDefault="00AB4654" w:rsidP="001517C3">
            <w:pPr>
              <w:rPr>
                <w:sz w:val="20"/>
                <w:szCs w:val="20"/>
              </w:rPr>
            </w:pPr>
          </w:p>
        </w:tc>
        <w:tc>
          <w:tcPr>
            <w:tcW w:w="1080" w:type="dxa"/>
            <w:tcBorders>
              <w:tl2br w:val="single" w:sz="4" w:space="0" w:color="auto"/>
            </w:tcBorders>
            <w:shd w:val="clear" w:color="auto" w:fill="auto"/>
          </w:tcPr>
          <w:p w:rsidR="00AB4654" w:rsidRPr="00E9192C" w:rsidRDefault="00AB4654" w:rsidP="001517C3">
            <w:pPr>
              <w:rPr>
                <w:sz w:val="20"/>
                <w:szCs w:val="20"/>
              </w:rPr>
            </w:pPr>
          </w:p>
        </w:tc>
        <w:tc>
          <w:tcPr>
            <w:tcW w:w="1080" w:type="dxa"/>
            <w:tcBorders>
              <w:tl2br w:val="single" w:sz="4" w:space="0" w:color="auto"/>
            </w:tcBorders>
            <w:shd w:val="clear" w:color="auto" w:fill="auto"/>
          </w:tcPr>
          <w:p w:rsidR="00AB4654" w:rsidRPr="00E9192C" w:rsidRDefault="00AB4654" w:rsidP="001517C3">
            <w:pPr>
              <w:rPr>
                <w:sz w:val="20"/>
                <w:szCs w:val="20"/>
              </w:rPr>
            </w:pPr>
          </w:p>
        </w:tc>
        <w:tc>
          <w:tcPr>
            <w:tcW w:w="900" w:type="dxa"/>
            <w:tcBorders>
              <w:tl2br w:val="single" w:sz="4" w:space="0" w:color="auto"/>
            </w:tcBorders>
            <w:shd w:val="clear" w:color="auto" w:fill="auto"/>
          </w:tcPr>
          <w:p w:rsidR="00AB4654" w:rsidRPr="00E9192C" w:rsidRDefault="00AB4654" w:rsidP="001517C3">
            <w:pPr>
              <w:rPr>
                <w:sz w:val="20"/>
                <w:szCs w:val="20"/>
              </w:rPr>
            </w:pPr>
          </w:p>
        </w:tc>
      </w:tr>
      <w:tr w:rsidR="00E9192C" w:rsidRPr="00E9192C" w:rsidTr="00E9192C">
        <w:tc>
          <w:tcPr>
            <w:tcW w:w="2808" w:type="dxa"/>
            <w:tcBorders>
              <w:bottom w:val="single" w:sz="4" w:space="0" w:color="auto"/>
            </w:tcBorders>
            <w:shd w:val="clear" w:color="auto" w:fill="auto"/>
          </w:tcPr>
          <w:p w:rsidR="00AB4654" w:rsidRPr="00E9192C" w:rsidRDefault="00AB4654" w:rsidP="001517C3">
            <w:pPr>
              <w:rPr>
                <w:sz w:val="20"/>
                <w:szCs w:val="20"/>
              </w:rPr>
            </w:pPr>
            <w:r w:rsidRPr="00E9192C">
              <w:rPr>
                <w:sz w:val="20"/>
                <w:szCs w:val="20"/>
              </w:rPr>
              <w:t>4) ista kolonija kot v 1. primeru</w:t>
            </w:r>
          </w:p>
        </w:tc>
        <w:tc>
          <w:tcPr>
            <w:tcW w:w="1080" w:type="dxa"/>
            <w:tcBorders>
              <w:bottom w:val="single" w:sz="4" w:space="0" w:color="auto"/>
              <w:right w:val="thinThickSmallGap" w:sz="24" w:space="0" w:color="auto"/>
            </w:tcBorders>
            <w:shd w:val="clear" w:color="auto" w:fill="auto"/>
          </w:tcPr>
          <w:p w:rsidR="00AB4654" w:rsidRPr="00E9192C" w:rsidRDefault="00AB4654" w:rsidP="001517C3">
            <w:pPr>
              <w:rPr>
                <w:sz w:val="20"/>
                <w:szCs w:val="20"/>
              </w:rPr>
            </w:pPr>
            <w:r w:rsidRPr="00E9192C">
              <w:rPr>
                <w:sz w:val="20"/>
                <w:szCs w:val="20"/>
              </w:rPr>
              <w:t xml:space="preserve">    1</w:t>
            </w:r>
          </w:p>
        </w:tc>
        <w:tc>
          <w:tcPr>
            <w:tcW w:w="2520" w:type="dxa"/>
            <w:tcBorders>
              <w:left w:val="thinThickSmallGap" w:sz="24" w:space="0" w:color="auto"/>
              <w:tl2br w:val="single" w:sz="4" w:space="0" w:color="auto"/>
            </w:tcBorders>
            <w:shd w:val="clear" w:color="auto" w:fill="auto"/>
          </w:tcPr>
          <w:p w:rsidR="00AB4654" w:rsidRPr="00E9192C" w:rsidRDefault="00AB4654" w:rsidP="001517C3">
            <w:pPr>
              <w:rPr>
                <w:sz w:val="20"/>
                <w:szCs w:val="20"/>
              </w:rPr>
            </w:pPr>
          </w:p>
        </w:tc>
        <w:tc>
          <w:tcPr>
            <w:tcW w:w="1080" w:type="dxa"/>
            <w:tcBorders>
              <w:bottom w:val="nil"/>
              <w:tl2br w:val="single" w:sz="4" w:space="0" w:color="auto"/>
            </w:tcBorders>
            <w:shd w:val="clear" w:color="auto" w:fill="auto"/>
          </w:tcPr>
          <w:p w:rsidR="00AB4654" w:rsidRPr="00E9192C" w:rsidRDefault="00AB4654" w:rsidP="001517C3">
            <w:pPr>
              <w:rPr>
                <w:sz w:val="20"/>
                <w:szCs w:val="20"/>
              </w:rPr>
            </w:pPr>
          </w:p>
        </w:tc>
        <w:tc>
          <w:tcPr>
            <w:tcW w:w="1080" w:type="dxa"/>
            <w:tcBorders>
              <w:tl2br w:val="single" w:sz="4" w:space="0" w:color="auto"/>
            </w:tcBorders>
            <w:shd w:val="clear" w:color="auto" w:fill="auto"/>
          </w:tcPr>
          <w:p w:rsidR="00AB4654" w:rsidRPr="00E9192C" w:rsidRDefault="00AB4654" w:rsidP="001517C3">
            <w:pPr>
              <w:rPr>
                <w:sz w:val="20"/>
                <w:szCs w:val="20"/>
              </w:rPr>
            </w:pPr>
          </w:p>
        </w:tc>
        <w:tc>
          <w:tcPr>
            <w:tcW w:w="900" w:type="dxa"/>
            <w:tcBorders>
              <w:tl2br w:val="single" w:sz="4" w:space="0" w:color="auto"/>
            </w:tcBorders>
            <w:shd w:val="clear" w:color="auto" w:fill="auto"/>
          </w:tcPr>
          <w:p w:rsidR="00AB4654" w:rsidRPr="00E9192C" w:rsidRDefault="00AB4654" w:rsidP="001517C3">
            <w:pPr>
              <w:rPr>
                <w:sz w:val="20"/>
                <w:szCs w:val="20"/>
              </w:rPr>
            </w:pPr>
          </w:p>
        </w:tc>
      </w:tr>
      <w:tr w:rsidR="00E9192C" w:rsidRPr="00E9192C" w:rsidTr="00E9192C">
        <w:tc>
          <w:tcPr>
            <w:tcW w:w="2808" w:type="dxa"/>
            <w:tcBorders>
              <w:top w:val="single" w:sz="4" w:space="0" w:color="auto"/>
              <w:left w:val="single" w:sz="4" w:space="0" w:color="auto"/>
            </w:tcBorders>
            <w:shd w:val="clear" w:color="auto" w:fill="auto"/>
          </w:tcPr>
          <w:p w:rsidR="00AB4654" w:rsidRPr="00E9192C" w:rsidRDefault="00AB4654" w:rsidP="001517C3">
            <w:pPr>
              <w:rPr>
                <w:sz w:val="20"/>
                <w:szCs w:val="20"/>
              </w:rPr>
            </w:pPr>
            <w:r w:rsidRPr="00E9192C">
              <w:rPr>
                <w:sz w:val="20"/>
                <w:szCs w:val="20"/>
              </w:rPr>
              <w:t>5) premer 0,5-1mm, bele barve</w:t>
            </w:r>
          </w:p>
        </w:tc>
        <w:tc>
          <w:tcPr>
            <w:tcW w:w="1080" w:type="dxa"/>
            <w:tcBorders>
              <w:top w:val="single" w:sz="4" w:space="0" w:color="auto"/>
              <w:right w:val="thinThickSmallGap" w:sz="24" w:space="0" w:color="auto"/>
            </w:tcBorders>
            <w:shd w:val="clear" w:color="auto" w:fill="auto"/>
          </w:tcPr>
          <w:p w:rsidR="00AB4654" w:rsidRPr="00E9192C" w:rsidRDefault="00AB4654" w:rsidP="001517C3">
            <w:pPr>
              <w:rPr>
                <w:sz w:val="20"/>
                <w:szCs w:val="20"/>
              </w:rPr>
            </w:pPr>
            <w:r w:rsidRPr="00E9192C">
              <w:rPr>
                <w:sz w:val="20"/>
                <w:szCs w:val="20"/>
              </w:rPr>
              <w:t xml:space="preserve">    5</w:t>
            </w:r>
          </w:p>
        </w:tc>
        <w:tc>
          <w:tcPr>
            <w:tcW w:w="2520" w:type="dxa"/>
            <w:tcBorders>
              <w:top w:val="single" w:sz="4" w:space="0" w:color="auto"/>
              <w:left w:val="thinThickSmallGap" w:sz="24" w:space="0" w:color="auto"/>
              <w:tl2br w:val="single" w:sz="4" w:space="0" w:color="auto"/>
            </w:tcBorders>
            <w:shd w:val="clear" w:color="auto" w:fill="auto"/>
          </w:tcPr>
          <w:p w:rsidR="00AB4654" w:rsidRPr="00E9192C" w:rsidRDefault="00AB4654" w:rsidP="001517C3">
            <w:pPr>
              <w:rPr>
                <w:sz w:val="20"/>
                <w:szCs w:val="20"/>
              </w:rPr>
            </w:pPr>
          </w:p>
        </w:tc>
        <w:tc>
          <w:tcPr>
            <w:tcW w:w="1080" w:type="dxa"/>
            <w:tcBorders>
              <w:tl2br w:val="single" w:sz="4" w:space="0" w:color="auto"/>
            </w:tcBorders>
            <w:shd w:val="clear" w:color="auto" w:fill="auto"/>
          </w:tcPr>
          <w:p w:rsidR="00AB4654" w:rsidRPr="00E9192C" w:rsidRDefault="00AB4654" w:rsidP="001517C3">
            <w:pPr>
              <w:rPr>
                <w:sz w:val="20"/>
                <w:szCs w:val="20"/>
              </w:rPr>
            </w:pPr>
          </w:p>
        </w:tc>
        <w:tc>
          <w:tcPr>
            <w:tcW w:w="1080" w:type="dxa"/>
            <w:tcBorders>
              <w:tl2br w:val="single" w:sz="4" w:space="0" w:color="auto"/>
            </w:tcBorders>
            <w:shd w:val="clear" w:color="auto" w:fill="auto"/>
          </w:tcPr>
          <w:p w:rsidR="00AB4654" w:rsidRPr="00E9192C" w:rsidRDefault="00AB4654" w:rsidP="001517C3">
            <w:pPr>
              <w:rPr>
                <w:sz w:val="20"/>
                <w:szCs w:val="20"/>
              </w:rPr>
            </w:pPr>
          </w:p>
        </w:tc>
        <w:tc>
          <w:tcPr>
            <w:tcW w:w="900" w:type="dxa"/>
            <w:tcBorders>
              <w:tl2br w:val="single" w:sz="4" w:space="0" w:color="auto"/>
            </w:tcBorders>
            <w:shd w:val="clear" w:color="auto" w:fill="auto"/>
          </w:tcPr>
          <w:p w:rsidR="00AB4654" w:rsidRPr="00E9192C" w:rsidRDefault="00AB4654" w:rsidP="001517C3">
            <w:pPr>
              <w:rPr>
                <w:sz w:val="20"/>
                <w:szCs w:val="20"/>
              </w:rPr>
            </w:pPr>
          </w:p>
        </w:tc>
      </w:tr>
    </w:tbl>
    <w:p w:rsidR="00AB4654" w:rsidRDefault="00AB4654" w:rsidP="00414EED">
      <w:pPr>
        <w:spacing w:line="360" w:lineRule="auto"/>
        <w:ind w:right="-34"/>
        <w:jc w:val="both"/>
        <w:rPr>
          <w:sz w:val="20"/>
          <w:szCs w:val="20"/>
        </w:rPr>
      </w:pPr>
    </w:p>
    <w:p w:rsidR="001517C3" w:rsidRDefault="001517C3" w:rsidP="00414EED">
      <w:pPr>
        <w:spacing w:line="360" w:lineRule="auto"/>
        <w:ind w:right="-34"/>
        <w:jc w:val="both"/>
        <w:rPr>
          <w:sz w:val="20"/>
          <w:szCs w:val="20"/>
        </w:rPr>
      </w:pPr>
    </w:p>
    <w:p w:rsidR="001517C3" w:rsidRDefault="001517C3" w:rsidP="001517C3">
      <w:pPr>
        <w:spacing w:line="360" w:lineRule="auto"/>
        <w:jc w:val="both"/>
      </w:pPr>
      <w:r>
        <w:t>LITERATURA:</w:t>
      </w:r>
    </w:p>
    <w:p w:rsidR="001517C3" w:rsidRDefault="001517C3" w:rsidP="001517C3">
      <w:pPr>
        <w:spacing w:line="360" w:lineRule="auto"/>
        <w:jc w:val="both"/>
      </w:pPr>
      <w:r>
        <w:t>1.Malovrh T, Hostnik P. Mikrobiologija z imunologijo. Navodila za vaje.</w:t>
      </w:r>
    </w:p>
    <w:p w:rsidR="001517C3" w:rsidRDefault="001517C3" w:rsidP="001517C3">
      <w:pPr>
        <w:spacing w:line="360" w:lineRule="auto"/>
        <w:jc w:val="both"/>
      </w:pPr>
      <w:r>
        <w:t xml:space="preserve">Ljubljana: Veterinarska fakulteta, 2003.    </w:t>
      </w:r>
    </w:p>
    <w:p w:rsidR="001517C3" w:rsidRPr="00AB4654" w:rsidRDefault="001517C3" w:rsidP="00414EED">
      <w:pPr>
        <w:spacing w:line="360" w:lineRule="auto"/>
        <w:ind w:right="-34"/>
        <w:jc w:val="both"/>
        <w:rPr>
          <w:sz w:val="20"/>
          <w:szCs w:val="20"/>
        </w:rPr>
      </w:pPr>
    </w:p>
    <w:sectPr w:rsidR="001517C3" w:rsidRPr="00AB4654" w:rsidSect="00C93D52">
      <w:headerReference w:type="default" r:id="rId6"/>
      <w:footerReference w:type="even" r:id="rId7"/>
      <w:footerReference w:type="default" r:id="rId8"/>
      <w:pgSz w:w="11906" w:h="16838"/>
      <w:pgMar w:top="1701" w:right="1418"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92C" w:rsidRDefault="00E9192C">
      <w:r>
        <w:separator/>
      </w:r>
    </w:p>
  </w:endnote>
  <w:endnote w:type="continuationSeparator" w:id="0">
    <w:p w:rsidR="00E9192C" w:rsidRDefault="00E9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C7" w:rsidRDefault="003109C7" w:rsidP="00211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09C7" w:rsidRDefault="003109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C7" w:rsidRDefault="003109C7" w:rsidP="00211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6E02">
      <w:rPr>
        <w:rStyle w:val="PageNumber"/>
        <w:noProof/>
      </w:rPr>
      <w:t>4</w:t>
    </w:r>
    <w:r>
      <w:rPr>
        <w:rStyle w:val="PageNumber"/>
      </w:rPr>
      <w:fldChar w:fldCharType="end"/>
    </w:r>
  </w:p>
  <w:p w:rsidR="003109C7" w:rsidRDefault="003109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92C" w:rsidRDefault="00E9192C">
      <w:r>
        <w:separator/>
      </w:r>
    </w:p>
  </w:footnote>
  <w:footnote w:type="continuationSeparator" w:id="0">
    <w:p w:rsidR="00E9192C" w:rsidRDefault="00E91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C7" w:rsidRDefault="003109C7">
    <w:pPr>
      <w:pStyle w:val="Header"/>
      <w:rPr>
        <w:sz w:val="20"/>
        <w:szCs w:val="20"/>
        <w:u w:val="single"/>
      </w:rPr>
    </w:pPr>
    <w:r>
      <w:rPr>
        <w:sz w:val="20"/>
        <w:szCs w:val="20"/>
        <w:u w:val="single"/>
      </w:rPr>
      <w:t xml:space="preserve">Jurij Helbl: </w:t>
    </w:r>
    <w:r w:rsidRPr="003109C7">
      <w:rPr>
        <w:sz w:val="20"/>
        <w:szCs w:val="20"/>
        <w:u w:val="single"/>
      </w:rPr>
      <w:t>Gojitev in izolacija bakterij ter priprava</w:t>
    </w:r>
    <w:r>
      <w:rPr>
        <w:sz w:val="20"/>
        <w:szCs w:val="20"/>
        <w:u w:val="single"/>
      </w:rPr>
      <w:t xml:space="preserve"> mikroskopskih preparatov.              Datum: 20. 10. 2003</w:t>
    </w:r>
  </w:p>
  <w:p w:rsidR="003109C7" w:rsidRPr="003109C7" w:rsidRDefault="003109C7">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3A5A"/>
    <w:rsid w:val="001517C3"/>
    <w:rsid w:val="00204546"/>
    <w:rsid w:val="00211CC6"/>
    <w:rsid w:val="00255F64"/>
    <w:rsid w:val="002658BE"/>
    <w:rsid w:val="003109C7"/>
    <w:rsid w:val="00414EED"/>
    <w:rsid w:val="004B2B8D"/>
    <w:rsid w:val="00543A5A"/>
    <w:rsid w:val="00664BC3"/>
    <w:rsid w:val="00754D1C"/>
    <w:rsid w:val="00914742"/>
    <w:rsid w:val="009D62ED"/>
    <w:rsid w:val="00AA6E02"/>
    <w:rsid w:val="00AB4654"/>
    <w:rsid w:val="00B0678F"/>
    <w:rsid w:val="00B3386D"/>
    <w:rsid w:val="00BD20AC"/>
    <w:rsid w:val="00C70C68"/>
    <w:rsid w:val="00C93D52"/>
    <w:rsid w:val="00E919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3109C7"/>
    <w:pPr>
      <w:tabs>
        <w:tab w:val="center" w:pos="4536"/>
        <w:tab w:val="right" w:pos="9072"/>
      </w:tabs>
    </w:pPr>
  </w:style>
  <w:style w:type="character" w:styleId="PageNumber">
    <w:name w:val="page number"/>
    <w:basedOn w:val="DefaultParagraphFont"/>
    <w:rsid w:val="003109C7"/>
  </w:style>
  <w:style w:type="paragraph" w:styleId="Header">
    <w:name w:val="header"/>
    <w:basedOn w:val="Normal"/>
    <w:rsid w:val="003109C7"/>
    <w:pPr>
      <w:tabs>
        <w:tab w:val="center" w:pos="4536"/>
        <w:tab w:val="right" w:pos="9072"/>
      </w:tabs>
    </w:pPr>
  </w:style>
  <w:style w:type="table" w:styleId="TableWeb1">
    <w:name w:val="Table Web 1"/>
    <w:basedOn w:val="TableNormal"/>
    <w:rsid w:val="00255F6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AB4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5535</Characters>
  <Application>Microsoft Office Word</Application>
  <DocSecurity>0</DocSecurity>
  <Lines>46</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VETERINARSKA FAKULTETA</vt:lpstr>
      <vt:lpstr>VETERINARSKA FAKULTETA</vt:lpstr>
    </vt:vector>
  </TitlesOfParts>
  <Company>None</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VETERINARSKA FAKULTETA</dc:title>
  <dc:creator>Vuco</dc:creator>
  <cp:lastModifiedBy>Jaka</cp:lastModifiedBy>
  <cp:revision>2</cp:revision>
  <dcterms:created xsi:type="dcterms:W3CDTF">2014-01-12T10:53:00Z</dcterms:created>
  <dcterms:modified xsi:type="dcterms:W3CDTF">2014-01-12T10:53:00Z</dcterms:modified>
</cp:coreProperties>
</file>