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21"/>
        <w:gridCol w:w="1857"/>
        <w:gridCol w:w="1857"/>
        <w:gridCol w:w="18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bookmarkStart w:id="0" w:name="_GoBack"/>
            <w:bookmarkEnd w:id="0"/>
            <w:r>
              <w:t>Vrsta in starost živali</w:t>
            </w:r>
          </w:p>
        </w:tc>
        <w:tc>
          <w:tcPr>
            <w:tcW w:w="1621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Temperatura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Pulz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Dihanje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Kontrakcija vampa v 5 min.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Konj do 5 let</w:t>
            </w: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000000" w:rsidRDefault="003F798D">
            <w:pPr>
              <w:jc w:val="center"/>
            </w:pPr>
            <w:r>
              <w:t>37,5 - 38,5</w:t>
            </w:r>
          </w:p>
        </w:tc>
        <w:tc>
          <w:tcPr>
            <w:tcW w:w="1857" w:type="dxa"/>
            <w:tcBorders>
              <w:top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30 - 40</w:t>
            </w:r>
          </w:p>
        </w:tc>
        <w:tc>
          <w:tcPr>
            <w:tcW w:w="1857" w:type="dxa"/>
            <w:tcBorders>
              <w:top w:val="nil"/>
            </w:tcBorders>
            <w:vAlign w:val="center"/>
          </w:tcPr>
          <w:p w:rsidR="00000000" w:rsidRDefault="003F798D">
            <w:pPr>
              <w:jc w:val="center"/>
            </w:pPr>
            <w:r>
              <w:t>10 - 14</w:t>
            </w:r>
          </w:p>
        </w:tc>
        <w:tc>
          <w:tcPr>
            <w:tcW w:w="1857" w:type="dxa"/>
            <w:tcBorders>
              <w:top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Konj nad 5 let</w:t>
            </w:r>
          </w:p>
        </w:tc>
        <w:tc>
          <w:tcPr>
            <w:tcW w:w="1621" w:type="dxa"/>
            <w:vAlign w:val="center"/>
          </w:tcPr>
          <w:p w:rsidR="00000000" w:rsidRDefault="003F798D">
            <w:pPr>
              <w:jc w:val="center"/>
            </w:pPr>
            <w:r>
              <w:t>37,5 - 38,0</w:t>
            </w:r>
          </w:p>
        </w:tc>
        <w:tc>
          <w:tcPr>
            <w:tcW w:w="1857" w:type="dxa"/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30 - 40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  <w:r>
              <w:t>10 - 14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Žrebe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37,5 - 39,0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100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Mezeg, mula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38,5 - 39,0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40 - 50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10 - 16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Osel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37,5 - 38,5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45 - 5</w:t>
            </w:r>
            <w:r>
              <w:t>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10 - 16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Govedo nad 1 leto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38,0 - 39,0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60 - 80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10 - 30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7 - 14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Govedo do 1 leta</w:t>
            </w:r>
          </w:p>
        </w:tc>
        <w:tc>
          <w:tcPr>
            <w:tcW w:w="1621" w:type="dxa"/>
            <w:vAlign w:val="center"/>
          </w:tcPr>
          <w:p w:rsidR="00000000" w:rsidRDefault="003F798D">
            <w:pPr>
              <w:jc w:val="center"/>
            </w:pPr>
            <w:r>
              <w:t>37,5 - 39,0</w:t>
            </w:r>
          </w:p>
        </w:tc>
        <w:tc>
          <w:tcPr>
            <w:tcW w:w="1857" w:type="dxa"/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80 - 110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  <w:r>
              <w:t>10 - 30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  <w:r>
              <w:t>7 - 14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Tele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38,5 - 39,5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90 - 110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20 - 50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Ovca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38,5 - 39,0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60 - 80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10 - 30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6 - 16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Koza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38,5 - 39,5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60 - 80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10 - 30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6 - 16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Svinja, merjasec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3</w:t>
            </w:r>
            <w:r>
              <w:t>8,0 - 39,0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60 - 80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8 - 16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Pujsek do 8 ted.</w:t>
            </w:r>
          </w:p>
        </w:tc>
        <w:tc>
          <w:tcPr>
            <w:tcW w:w="1621" w:type="dxa"/>
            <w:vAlign w:val="center"/>
          </w:tcPr>
          <w:p w:rsidR="00000000" w:rsidRDefault="003F798D">
            <w:pPr>
              <w:jc w:val="center"/>
            </w:pPr>
            <w:r>
              <w:t>39,4</w:t>
            </w:r>
          </w:p>
        </w:tc>
        <w:tc>
          <w:tcPr>
            <w:tcW w:w="1857" w:type="dxa"/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120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  <w:r>
              <w:t>30</w:t>
            </w: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Prašič nad 16 ted.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39,0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80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18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Pes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37,5 - 39,0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60 - 80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10 - 30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Ščene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38,5 - 39,0</w:t>
            </w:r>
          </w:p>
        </w:tc>
        <w:tc>
          <w:tcPr>
            <w:tcW w:w="1857" w:type="dxa"/>
            <w:tcBorders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100 - 120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Mačka</w:t>
            </w:r>
          </w:p>
        </w:tc>
        <w:tc>
          <w:tcPr>
            <w:tcW w:w="1621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38 - 39,3</w:t>
            </w: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110 - 130</w:t>
            </w: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20 - 30</w:t>
            </w: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  <w:bottom w:val="nil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Kunec</w:t>
            </w:r>
          </w:p>
        </w:tc>
        <w:tc>
          <w:tcPr>
            <w:tcW w:w="1621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38,5 - 39,5</w:t>
            </w: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  <w:r>
              <w:t>50 - 60</w:t>
            </w:r>
          </w:p>
        </w:tc>
        <w:tc>
          <w:tcPr>
            <w:tcW w:w="1857" w:type="dxa"/>
            <w:tcBorders>
              <w:top w:val="single" w:sz="18" w:space="0" w:color="auto"/>
              <w:bottom w:val="nil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tcBorders>
              <w:top w:val="single" w:sz="18" w:space="0" w:color="auto"/>
            </w:tcBorders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Kokoš</w:t>
            </w:r>
          </w:p>
        </w:tc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40,5 - 42,0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:rsidR="00000000" w:rsidRDefault="003F798D">
            <w:pPr>
              <w:jc w:val="center"/>
            </w:pPr>
            <w:r>
              <w:t>120 - 200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  <w:r>
              <w:t>12 - 36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Gos</w:t>
            </w:r>
          </w:p>
        </w:tc>
        <w:tc>
          <w:tcPr>
            <w:tcW w:w="1621" w:type="dxa"/>
            <w:vAlign w:val="center"/>
          </w:tcPr>
          <w:p w:rsidR="00000000" w:rsidRDefault="003F798D">
            <w:pPr>
              <w:jc w:val="center"/>
            </w:pPr>
            <w:r>
              <w:t>40,0 - 41,0</w:t>
            </w:r>
          </w:p>
        </w:tc>
        <w:tc>
          <w:tcPr>
            <w:tcW w:w="1857" w:type="dxa"/>
            <w:shd w:val="pct5" w:color="000000" w:fill="FFFFFF"/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3" w:type="dxa"/>
            <w:shd w:val="pct10" w:color="000000" w:fill="FFFFFF"/>
            <w:vAlign w:val="center"/>
          </w:tcPr>
          <w:p w:rsidR="00000000" w:rsidRDefault="003F798D">
            <w:pPr>
              <w:jc w:val="center"/>
            </w:pPr>
            <w:r>
              <w:t>Raca</w:t>
            </w:r>
          </w:p>
        </w:tc>
        <w:tc>
          <w:tcPr>
            <w:tcW w:w="1621" w:type="dxa"/>
            <w:vAlign w:val="center"/>
          </w:tcPr>
          <w:p w:rsidR="00000000" w:rsidRDefault="003F798D">
            <w:pPr>
              <w:jc w:val="center"/>
            </w:pPr>
            <w:r>
              <w:t>40,0 - 43,0</w:t>
            </w:r>
          </w:p>
        </w:tc>
        <w:tc>
          <w:tcPr>
            <w:tcW w:w="1857" w:type="dxa"/>
            <w:shd w:val="pct5" w:color="000000" w:fill="FFFFFF"/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  <w:tc>
          <w:tcPr>
            <w:tcW w:w="1857" w:type="dxa"/>
            <w:vAlign w:val="center"/>
          </w:tcPr>
          <w:p w:rsidR="00000000" w:rsidRDefault="003F798D">
            <w:pPr>
              <w:jc w:val="center"/>
            </w:pPr>
          </w:p>
        </w:tc>
      </w:tr>
    </w:tbl>
    <w:p w:rsidR="003F798D" w:rsidRDefault="003F798D"/>
    <w:sectPr w:rsidR="003F798D">
      <w:pgSz w:w="11906" w:h="16838" w:code="9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A95"/>
    <w:rsid w:val="003F798D"/>
    <w:rsid w:val="006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Vrsta in starost živali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Vrsta in starost živali</dc:title>
  <dc:creator>Robert Horvat</dc:creator>
  <cp:lastModifiedBy>Jaka</cp:lastModifiedBy>
  <cp:revision>2</cp:revision>
  <dcterms:created xsi:type="dcterms:W3CDTF">2014-01-12T16:32:00Z</dcterms:created>
  <dcterms:modified xsi:type="dcterms:W3CDTF">2014-01-12T16:32:00Z</dcterms:modified>
</cp:coreProperties>
</file>