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9F" w:rsidRPr="009B339F" w:rsidRDefault="009B339F" w:rsidP="009B339F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Aktivno mesto encima je mesto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kjer poteka pretvorba substrata</w:t>
      </w:r>
    </w:p>
    <w:p w:rsidR="009B339F" w:rsidRPr="009B339F" w:rsidRDefault="009B339F" w:rsidP="009B339F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Bazičnost vodne raztopine se izraža</w:t>
      </w:r>
      <w:r w:rsidRPr="0034508D">
        <w:rPr>
          <w:rFonts w:ascii="Tahoma" w:hAnsi="Tahoma" w:cs="Tahoma"/>
          <w:sz w:val="18"/>
          <w:szCs w:val="18"/>
        </w:rPr>
        <w:t>: s pH</w:t>
      </w:r>
    </w:p>
    <w:p w:rsidR="009B339F" w:rsidRDefault="009B339F" w:rsidP="009B339F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Cistein uvrstimo med</w:t>
      </w:r>
      <w:r w:rsidRPr="0034508D">
        <w:rPr>
          <w:rFonts w:ascii="Tahoma" w:hAnsi="Tahoma" w:cs="Tahoma"/>
          <w:sz w:val="18"/>
          <w:szCs w:val="18"/>
        </w:rPr>
        <w:t>: aminokisline, ki vsebujejo žveplo</w:t>
      </w:r>
    </w:p>
    <w:p w:rsidR="00564944" w:rsidRDefault="00564944" w:rsidP="00564944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 w:rsidRPr="0034508D">
        <w:rPr>
          <w:rFonts w:ascii="Tahoma" w:hAnsi="Tahoma" w:cs="Tahoma"/>
          <w:b/>
          <w:sz w:val="18"/>
          <w:szCs w:val="18"/>
        </w:rPr>
        <w:t>Dehidrogenaze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>: oksidacije oz. redukcije substrata</w:t>
      </w:r>
    </w:p>
    <w:p w:rsidR="00564944" w:rsidRPr="0034508D" w:rsidRDefault="00564944" w:rsidP="00564944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 w:rsidRPr="0034508D">
        <w:rPr>
          <w:rFonts w:ascii="Tahoma" w:hAnsi="Tahoma" w:cs="Tahoma"/>
          <w:b/>
          <w:sz w:val="18"/>
          <w:szCs w:val="18"/>
        </w:rPr>
        <w:t>Dekarboksilaze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>: odstranitve CO</w:t>
      </w:r>
    </w:p>
    <w:p w:rsidR="009B339F" w:rsidRDefault="009B339F" w:rsidP="009B339F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Encimi so</w:t>
      </w:r>
      <w:r w:rsidRPr="0034508D">
        <w:rPr>
          <w:rFonts w:ascii="Tahoma" w:hAnsi="Tahoma" w:cs="Tahoma"/>
          <w:sz w:val="18"/>
          <w:szCs w:val="18"/>
        </w:rPr>
        <w:t>: protein, RNA</w:t>
      </w:r>
    </w:p>
    <w:p w:rsidR="002D5EC9" w:rsidRDefault="002D5EC9" w:rsidP="009B339F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Funkcije lipidov v človeškem telesu so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vir esencialnih aminokislin, toplotna izolacija, zaloga energije</w:t>
      </w:r>
    </w:p>
    <w:p w:rsidR="001C4E2D" w:rsidRDefault="001C4E2D" w:rsidP="001C4E2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Glikoliza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je pomembna za pridobivanje energije v skeletnih mišicah, omogoča nastanek ATP v anaerobnih in aerobnih razmerah</w:t>
      </w:r>
    </w:p>
    <w:p w:rsidR="00E22C49" w:rsidRPr="0034508D" w:rsidRDefault="00E22C49" w:rsidP="00E22C49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Hem je prostetična skupina pri</w:t>
      </w:r>
      <w:r w:rsidRPr="0034508D">
        <w:rPr>
          <w:rFonts w:ascii="Tahoma" w:hAnsi="Tahoma" w:cs="Tahoma"/>
          <w:sz w:val="18"/>
          <w:szCs w:val="18"/>
        </w:rPr>
        <w:t>: citokromih a, b in c, citokromih P450, hemoglobinu, mioglobinu, peroksidazah</w:t>
      </w:r>
    </w:p>
    <w:p w:rsidR="00E22C49" w:rsidRDefault="00E22C49" w:rsidP="00E22C49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Hem se lahko sintetizira v</w:t>
      </w:r>
      <w:r w:rsidRPr="0034508D">
        <w:rPr>
          <w:rFonts w:ascii="Tahoma" w:hAnsi="Tahoma" w:cs="Tahoma"/>
          <w:sz w:val="18"/>
          <w:szCs w:val="18"/>
        </w:rPr>
        <w:t>: jetrih, kostnem mozgu</w:t>
      </w:r>
    </w:p>
    <w:p w:rsidR="00E22C49" w:rsidRDefault="00E22C49" w:rsidP="00E22C4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Imunizacija (cepljenje) v organizmu izzove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sintezo protiteles, proizvodnjo za antigen specifičnih imunskih celic, zvečano odpornost proti specifičnim antigenom</w:t>
      </w:r>
    </w:p>
    <w:p w:rsidR="00FF749D" w:rsidRDefault="00FF749D" w:rsidP="00E22C49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 w:rsidRPr="0034508D">
        <w:rPr>
          <w:rFonts w:ascii="Tahoma" w:hAnsi="Tahoma" w:cs="Tahoma"/>
          <w:b/>
          <w:sz w:val="18"/>
          <w:szCs w:val="18"/>
        </w:rPr>
        <w:t>Kinaze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sz w:val="18"/>
          <w:szCs w:val="18"/>
        </w:rPr>
        <w:t>fosfor</w:t>
      </w:r>
      <w:r>
        <w:rPr>
          <w:rFonts w:ascii="Tahoma" w:hAnsi="Tahoma" w:cs="Tahoma"/>
          <w:sz w:val="18"/>
          <w:szCs w:val="18"/>
        </w:rPr>
        <w:t>ilacije</w:t>
      </w:r>
      <w:proofErr w:type="spellEnd"/>
      <w:r>
        <w:rPr>
          <w:rFonts w:ascii="Tahoma" w:hAnsi="Tahoma" w:cs="Tahoma"/>
          <w:sz w:val="18"/>
          <w:szCs w:val="18"/>
        </w:rPr>
        <w:t xml:space="preserve"> substrata ob porabi ATP</w:t>
      </w:r>
    </w:p>
    <w:p w:rsidR="00E22C49" w:rsidRPr="0034508D" w:rsidRDefault="00E22C49" w:rsidP="00E22C49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Kislost vodne raztopine se izraža</w:t>
      </w:r>
      <w:r w:rsidRPr="0034508D">
        <w:rPr>
          <w:rFonts w:ascii="Tahoma" w:hAnsi="Tahoma" w:cs="Tahoma"/>
          <w:sz w:val="18"/>
          <w:szCs w:val="18"/>
        </w:rPr>
        <w:t>: s pH</w:t>
      </w:r>
    </w:p>
    <w:p w:rsidR="00E22C49" w:rsidRPr="0034508D" w:rsidRDefault="00E22C49" w:rsidP="00E22C4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Kofaktorji encimov so pogosto</w:t>
      </w:r>
      <w:r w:rsidRPr="0034508D">
        <w:rPr>
          <w:rFonts w:ascii="Tahoma" w:hAnsi="Tahoma" w:cs="Tahoma"/>
          <w:sz w:val="18"/>
          <w:szCs w:val="18"/>
        </w:rPr>
        <w:t>: vitamini</w:t>
      </w:r>
    </w:p>
    <w:p w:rsidR="00E22C49" w:rsidRDefault="00E22C49" w:rsidP="00E22C4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 xml:space="preserve">Koncentracija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glukagona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je visoka pri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dolgotrajni telesni vadbi, stradanju</w:t>
      </w:r>
    </w:p>
    <w:p w:rsidR="007B7570" w:rsidRDefault="007B7570" w:rsidP="00E22C4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Maščobne kisline so za večino tkiv glavni vir energije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med dolgotrajno telesno vadbo, med stradanjem</w:t>
      </w:r>
    </w:p>
    <w:p w:rsidR="007B7570" w:rsidRDefault="007B7570" w:rsidP="00E22C4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Med biološko pomembne pentoze uvrstimo</w:t>
      </w:r>
      <w:r>
        <w:rPr>
          <w:rFonts w:ascii="Tahoma" w:hAnsi="Tahoma" w:cs="Tahoma"/>
          <w:sz w:val="18"/>
          <w:szCs w:val="18"/>
        </w:rPr>
        <w:t>: ribozo</w:t>
      </w:r>
    </w:p>
    <w:p w:rsidR="007B7570" w:rsidRPr="0034508D" w:rsidRDefault="007B7570" w:rsidP="007B7570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Med funkcije jedra NE sodi</w:t>
      </w:r>
      <w:r w:rsidRPr="0034508D">
        <w:rPr>
          <w:rFonts w:ascii="Tahoma" w:hAnsi="Tahoma" w:cs="Tahoma"/>
          <w:sz w:val="18"/>
          <w:szCs w:val="18"/>
        </w:rPr>
        <w:t>: celično dihanje, razgradnja proteinov, vzdrževanje oblike celice, zvijanje proteinov</w:t>
      </w:r>
    </w:p>
    <w:p w:rsidR="007B7570" w:rsidRDefault="007B7570" w:rsidP="007B7570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 xml:space="preserve">Med funkcije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endoplazemskega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retikuluma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NE sodi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celično dihanje, razgradnja proteinov, sinteza DNA, vzdrževanje oblike celice</w:t>
      </w:r>
    </w:p>
    <w:p w:rsidR="007B7570" w:rsidRPr="0034508D" w:rsidRDefault="007B7570" w:rsidP="007B7570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Med lipide uvrstimo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sz w:val="18"/>
          <w:szCs w:val="18"/>
        </w:rPr>
        <w:t>lipidotopne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 vitamine, nekatere hormone, steroide</w:t>
      </w:r>
    </w:p>
    <w:p w:rsidR="007B7570" w:rsidRPr="0034508D" w:rsidRDefault="007B7570" w:rsidP="007B7570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Metionin uvrstimo med</w:t>
      </w:r>
      <w:r w:rsidRPr="0034508D">
        <w:rPr>
          <w:rFonts w:ascii="Tahoma" w:hAnsi="Tahoma" w:cs="Tahoma"/>
          <w:sz w:val="18"/>
          <w:szCs w:val="18"/>
        </w:rPr>
        <w:t>: aminokisline, ki vsebujejo žveplo</w:t>
      </w:r>
    </w:p>
    <w:p w:rsidR="007B7570" w:rsidRPr="0034508D" w:rsidRDefault="007B7570" w:rsidP="007B7570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 w:rsidRPr="0034508D">
        <w:rPr>
          <w:rFonts w:ascii="Tahoma" w:hAnsi="Tahoma" w:cs="Tahoma"/>
          <w:b/>
          <w:sz w:val="18"/>
          <w:szCs w:val="18"/>
        </w:rPr>
        <w:t>Mutaze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>: prenosa funkcionalnih skupin znotraj molekule</w:t>
      </w:r>
    </w:p>
    <w:p w:rsidR="002D5EC9" w:rsidRPr="0034508D" w:rsidRDefault="002D5EC9" w:rsidP="002D5EC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NAD</w:t>
      </w:r>
      <w:r w:rsidRPr="0034508D">
        <w:rPr>
          <w:rFonts w:ascii="Tahoma" w:hAnsi="Tahoma" w:cs="Tahoma"/>
          <w:b/>
          <w:bCs/>
          <w:sz w:val="18"/>
          <w:szCs w:val="18"/>
          <w:vertAlign w:val="superscript"/>
        </w:rPr>
        <w:t>+</w:t>
      </w:r>
      <w:r w:rsidRPr="0034508D">
        <w:rPr>
          <w:rFonts w:ascii="Tahoma" w:hAnsi="Tahoma" w:cs="Tahoma"/>
          <w:b/>
          <w:bCs/>
          <w:sz w:val="18"/>
          <w:szCs w:val="18"/>
        </w:rPr>
        <w:t xml:space="preserve"> se reducira v NADH ob oksidaciji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aminokislin, maščobnih kislin, glukoze</w:t>
      </w:r>
    </w:p>
    <w:p w:rsidR="002D5EC9" w:rsidRPr="0034508D" w:rsidRDefault="002D5EC9" w:rsidP="002D5EC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 xml:space="preserve">Neposredni produkt oksidativne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deaminacije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je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sz w:val="18"/>
          <w:szCs w:val="18"/>
        </w:rPr>
        <w:t>amoniak</w:t>
      </w:r>
      <w:proofErr w:type="spellEnd"/>
    </w:p>
    <w:p w:rsidR="003D0515" w:rsidRPr="0034508D" w:rsidRDefault="003D0515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Označite pravilne trditve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aminska skupina aminokislin se izloča v sečnini (</w:t>
      </w:r>
      <w:proofErr w:type="spellStart"/>
      <w:r w:rsidRPr="0034508D">
        <w:rPr>
          <w:rFonts w:ascii="Tahoma" w:hAnsi="Tahoma" w:cs="Tahoma"/>
          <w:sz w:val="18"/>
          <w:szCs w:val="18"/>
        </w:rPr>
        <w:t>urei</w:t>
      </w:r>
      <w:proofErr w:type="spellEnd"/>
      <w:r w:rsidRPr="0034508D">
        <w:rPr>
          <w:rFonts w:ascii="Tahoma" w:hAnsi="Tahoma" w:cs="Tahoma"/>
          <w:sz w:val="18"/>
          <w:szCs w:val="18"/>
        </w:rPr>
        <w:t>), aminokisline se izločajo nesp</w:t>
      </w:r>
      <w:r w:rsidR="00F51735">
        <w:rPr>
          <w:rFonts w:ascii="Tahoma" w:hAnsi="Tahoma" w:cs="Tahoma"/>
          <w:sz w:val="18"/>
          <w:szCs w:val="18"/>
        </w:rPr>
        <w:t>remenjeno pri bolezni imenovani</w:t>
      </w:r>
      <w:r w:rsidRPr="003450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4508D">
        <w:rPr>
          <w:rFonts w:ascii="Tahoma" w:hAnsi="Tahoma" w:cs="Tahoma"/>
          <w:sz w:val="18"/>
          <w:szCs w:val="18"/>
        </w:rPr>
        <w:t>aminoacidurija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, ogljikovodikov skelet nekaterih aminokislin se pretvori v </w:t>
      </w:r>
      <w:proofErr w:type="spellStart"/>
      <w:r w:rsidRPr="0034508D">
        <w:rPr>
          <w:rFonts w:ascii="Tahoma" w:hAnsi="Tahoma" w:cs="Tahoma"/>
          <w:sz w:val="18"/>
          <w:szCs w:val="18"/>
        </w:rPr>
        <w:t>ketonska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 telesa, </w:t>
      </w:r>
      <w:r w:rsidR="00CF2B2B">
        <w:rPr>
          <w:rFonts w:ascii="Tahoma" w:hAnsi="Tahoma" w:cs="Tahoma"/>
          <w:sz w:val="18"/>
          <w:szCs w:val="18"/>
        </w:rPr>
        <w:t>ogljikovodikov skelet nekaterih</w:t>
      </w:r>
      <w:r w:rsidRPr="0034508D">
        <w:rPr>
          <w:rFonts w:ascii="Tahoma" w:hAnsi="Tahoma" w:cs="Tahoma"/>
          <w:sz w:val="18"/>
          <w:szCs w:val="18"/>
        </w:rPr>
        <w:t xml:space="preserve"> aminokislin se lahko pretvori v glikogen, ogljikovodikov skelet aminokislin se lahko pretvori v trigliceride</w:t>
      </w:r>
    </w:p>
    <w:p w:rsidR="003D0515" w:rsidRPr="0034508D" w:rsidRDefault="003D0515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Označite pravilne odgovore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ATP deluje kot prenašalec energije znotraj celice, bioenergetika proučuje spremembe energije povezane z biokemijskimi reakcijami, prekomerno shranjevanje zalog energije se odraža kot debelost</w:t>
      </w:r>
    </w:p>
    <w:p w:rsidR="003D0515" w:rsidRPr="0034508D" w:rsidRDefault="003D0515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Označite pravilne trditve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maščobne kisline najdemo v oljih in naravnih maščobah, nasičene maščobne kisline ne vsebujejo dvojnih vezi, nenasičene maščobne kisline vsebujejo dvojne vezi</w:t>
      </w:r>
    </w:p>
    <w:p w:rsidR="003D0515" w:rsidRDefault="003D0515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Označite pravilne trditve</w:t>
      </w:r>
      <w:r w:rsidRPr="0034508D">
        <w:rPr>
          <w:rFonts w:ascii="Tahoma" w:hAnsi="Tahoma" w:cs="Tahoma"/>
          <w:sz w:val="18"/>
          <w:szCs w:val="18"/>
        </w:rPr>
        <w:t xml:space="preserve">: ATP v organizmu povezuje reakcije, v katerih se sprošča energija, z reakcijami, kjer se le-ta porablja, celični metabolizem sestavljajo anabolne in </w:t>
      </w:r>
      <w:proofErr w:type="spellStart"/>
      <w:r w:rsidRPr="0034508D">
        <w:rPr>
          <w:rFonts w:ascii="Tahoma" w:hAnsi="Tahoma" w:cs="Tahoma"/>
          <w:sz w:val="18"/>
          <w:szCs w:val="18"/>
        </w:rPr>
        <w:t>katabolne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 reakcije</w:t>
      </w:r>
    </w:p>
    <w:p w:rsidR="003D0515" w:rsidRPr="0034508D" w:rsidRDefault="003D0515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Po začetnih reakcijah se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razgradni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produkti fruktoze nadalje razgrajujejo v procesu</w:t>
      </w:r>
      <w:r w:rsidRPr="0034508D">
        <w:rPr>
          <w:rFonts w:ascii="Tahoma" w:hAnsi="Tahoma" w:cs="Tahoma"/>
          <w:sz w:val="18"/>
          <w:szCs w:val="18"/>
        </w:rPr>
        <w:t>: glikolize</w:t>
      </w:r>
    </w:p>
    <w:p w:rsidR="003D0515" w:rsidRDefault="003D0515" w:rsidP="003D0515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Primeri fizioloških pufrov so</w:t>
      </w:r>
      <w:r w:rsidRPr="0034508D">
        <w:rPr>
          <w:rFonts w:ascii="Tahoma" w:hAnsi="Tahoma" w:cs="Tahoma"/>
          <w:sz w:val="18"/>
          <w:szCs w:val="18"/>
        </w:rPr>
        <w:t>: bikarbonatni pufer, fosfatni pufer, raztopina proteinov</w:t>
      </w:r>
    </w:p>
    <w:p w:rsidR="003D0515" w:rsidRDefault="003D0515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Produkt razgradnje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purinov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je</w:t>
      </w:r>
      <w:r w:rsidRPr="0034508D">
        <w:rPr>
          <w:rFonts w:ascii="Tahoma" w:hAnsi="Tahoma" w:cs="Tahoma"/>
          <w:sz w:val="18"/>
          <w:szCs w:val="18"/>
        </w:rPr>
        <w:t>: sečna kislina</w:t>
      </w:r>
    </w:p>
    <w:p w:rsidR="00E017E2" w:rsidRDefault="00E017E2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Razgradnjo glukoze do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piruvata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v organizmu imenujemo</w:t>
      </w:r>
      <w:r>
        <w:rPr>
          <w:rFonts w:ascii="Tahoma" w:hAnsi="Tahoma" w:cs="Tahoma"/>
          <w:sz w:val="18"/>
          <w:szCs w:val="18"/>
        </w:rPr>
        <w:t>: glikoliza</w:t>
      </w:r>
    </w:p>
    <w:p w:rsidR="00E017E2" w:rsidRPr="0034508D" w:rsidRDefault="00E017E2" w:rsidP="003D051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Razgradnjo maščobnih kislin v organizmu imenujemo</w:t>
      </w:r>
      <w:r w:rsidRPr="0034508D">
        <w:rPr>
          <w:rFonts w:ascii="Tahoma" w:hAnsi="Tahoma" w:cs="Tahoma"/>
          <w:bCs/>
          <w:sz w:val="18"/>
          <w:szCs w:val="18"/>
        </w:rPr>
        <w:t>: β</w:t>
      </w:r>
      <w:r w:rsidRPr="0034508D">
        <w:rPr>
          <w:rFonts w:ascii="Tahoma" w:hAnsi="Tahoma" w:cs="Tahoma"/>
          <w:sz w:val="18"/>
          <w:szCs w:val="18"/>
        </w:rPr>
        <w:t>-oksidacija</w:t>
      </w:r>
    </w:p>
    <w:p w:rsidR="00E017E2" w:rsidRDefault="00E017E2" w:rsidP="00E017E2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Riboza je sestavni del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ATP, RNA</w:t>
      </w:r>
    </w:p>
    <w:p w:rsidR="00B030CD" w:rsidRDefault="00B709D4" w:rsidP="00B709D4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 w:rsidRPr="0034508D">
        <w:rPr>
          <w:rFonts w:ascii="Tahoma" w:hAnsi="Tahoma" w:cs="Tahoma"/>
          <w:b/>
          <w:sz w:val="18"/>
          <w:szCs w:val="18"/>
        </w:rPr>
        <w:t>Sintetaze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>: sinteze molekule</w:t>
      </w:r>
    </w:p>
    <w:p w:rsidR="00B709D4" w:rsidRPr="0034508D" w:rsidRDefault="00B709D4" w:rsidP="00B709D4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Sintezo glukoze v organizmu imenujemo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bCs/>
          <w:sz w:val="18"/>
          <w:szCs w:val="18"/>
        </w:rPr>
        <w:t>g</w:t>
      </w:r>
      <w:r w:rsidRPr="0034508D">
        <w:rPr>
          <w:rFonts w:ascii="Tahoma" w:hAnsi="Tahoma" w:cs="Tahoma"/>
          <w:sz w:val="18"/>
          <w:szCs w:val="18"/>
        </w:rPr>
        <w:t>lukoneogeneza</w:t>
      </w:r>
      <w:proofErr w:type="spellEnd"/>
    </w:p>
    <w:p w:rsidR="00B709D4" w:rsidRDefault="00B709D4" w:rsidP="00B709D4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Stranski učinek uporabe kisika v celicah je nastanek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prostih radikalov</w:t>
      </w:r>
    </w:p>
    <w:p w:rsidR="00B709D4" w:rsidRDefault="00B709D4" w:rsidP="00B709D4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V aerobnih razmerah pri popolni razgradnji ene molekule glukoze (do vode in CO</w:t>
      </w:r>
      <w:r w:rsidRPr="0034508D">
        <w:rPr>
          <w:rFonts w:ascii="Tahoma" w:hAnsi="Tahoma" w:cs="Tahoma"/>
          <w:b/>
          <w:bCs/>
          <w:sz w:val="18"/>
          <w:szCs w:val="18"/>
          <w:vertAlign w:val="subscript"/>
        </w:rPr>
        <w:t>2</w:t>
      </w:r>
      <w:r w:rsidRPr="0034508D">
        <w:rPr>
          <w:rFonts w:ascii="Tahoma" w:hAnsi="Tahoma" w:cs="Tahoma"/>
          <w:b/>
          <w:bCs/>
          <w:sz w:val="18"/>
          <w:szCs w:val="18"/>
        </w:rPr>
        <w:t xml:space="preserve">) lahko nastane </w:t>
      </w:r>
      <w:r w:rsidRPr="0034508D">
        <w:rPr>
          <w:rFonts w:ascii="Tahoma" w:hAnsi="Tahoma" w:cs="Tahoma"/>
          <w:b/>
          <w:sz w:val="18"/>
          <w:szCs w:val="18"/>
        </w:rPr>
        <w:t>naslednje število molekul ATP (bilanca):</w:t>
      </w:r>
      <w:r w:rsidRPr="0034508D">
        <w:rPr>
          <w:rFonts w:ascii="Tahoma" w:hAnsi="Tahoma" w:cs="Tahoma"/>
          <w:sz w:val="18"/>
          <w:szCs w:val="18"/>
        </w:rPr>
        <w:t xml:space="preserve"> 32</w:t>
      </w:r>
    </w:p>
    <w:p w:rsidR="00B709D4" w:rsidRPr="0034508D" w:rsidRDefault="00B709D4" w:rsidP="00B709D4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Večinoma poteka prenos genetskih informacij v smeri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DNA-RNA-protein</w:t>
      </w:r>
    </w:p>
    <w:p w:rsidR="00B709D4" w:rsidRPr="0034508D" w:rsidRDefault="00B709D4" w:rsidP="00B709D4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Verigi dvojne vijačnice sta v DNA med seboj povezani s/z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vodikovimi vezmi</w:t>
      </w:r>
    </w:p>
    <w:p w:rsidR="00B709D4" w:rsidRPr="0034508D" w:rsidRDefault="00B709D4" w:rsidP="00B709D4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V lizosomih poteka</w:t>
      </w:r>
      <w:r w:rsidRPr="0034508D">
        <w:rPr>
          <w:rFonts w:ascii="Tahoma" w:hAnsi="Tahoma" w:cs="Tahoma"/>
          <w:sz w:val="18"/>
          <w:szCs w:val="18"/>
        </w:rPr>
        <w:t>: razgradnja proteinov, razgradnja DNA</w:t>
      </w:r>
    </w:p>
    <w:p w:rsidR="00B709D4" w:rsidRPr="00B709D4" w:rsidRDefault="00B709D4" w:rsidP="00B709D4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V vodi so</w:t>
      </w:r>
      <w:r w:rsidRPr="0034508D">
        <w:rPr>
          <w:rFonts w:ascii="Tahoma" w:hAnsi="Tahoma" w:cs="Tahoma"/>
          <w:sz w:val="18"/>
          <w:szCs w:val="18"/>
        </w:rPr>
        <w:t>: dobro topne organske makromolekule, ki lahko tvorijo vodikove vezi, slabo topne nepolarne organske makromolekule</w:t>
      </w:r>
    </w:p>
    <w:sectPr w:rsidR="00B709D4" w:rsidRPr="00B709D4" w:rsidSect="00B0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39F"/>
    <w:rsid w:val="00025AA8"/>
    <w:rsid w:val="000E2EB1"/>
    <w:rsid w:val="001C4E2D"/>
    <w:rsid w:val="002D5EC9"/>
    <w:rsid w:val="003D0515"/>
    <w:rsid w:val="00477179"/>
    <w:rsid w:val="004A3C55"/>
    <w:rsid w:val="00564944"/>
    <w:rsid w:val="005E4235"/>
    <w:rsid w:val="006F2EA3"/>
    <w:rsid w:val="00752F4D"/>
    <w:rsid w:val="007960F5"/>
    <w:rsid w:val="007A7E05"/>
    <w:rsid w:val="007B7570"/>
    <w:rsid w:val="00807D29"/>
    <w:rsid w:val="008E08A9"/>
    <w:rsid w:val="008E5557"/>
    <w:rsid w:val="0096136B"/>
    <w:rsid w:val="009B339F"/>
    <w:rsid w:val="00AC56E3"/>
    <w:rsid w:val="00B030CD"/>
    <w:rsid w:val="00B459D9"/>
    <w:rsid w:val="00B709D4"/>
    <w:rsid w:val="00BF2FE8"/>
    <w:rsid w:val="00CC0FF3"/>
    <w:rsid w:val="00CF2B2B"/>
    <w:rsid w:val="00D80BB4"/>
    <w:rsid w:val="00DF33CD"/>
    <w:rsid w:val="00E017E2"/>
    <w:rsid w:val="00E22C49"/>
    <w:rsid w:val="00EF3F8E"/>
    <w:rsid w:val="00F51735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339F"/>
    <w:rPr>
      <w:noProof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F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F2E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2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F2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F2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F2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F2E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2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F2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6F2EA3"/>
    <w:rPr>
      <w:b/>
      <w:bC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F2EA3"/>
    <w:pPr>
      <w:outlineLvl w:val="9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6F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F2E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6F2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6F2E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6F2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6F2E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6F2E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F2E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F2EA3"/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F2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udarek">
    <w:name w:val="Emphasis"/>
    <w:basedOn w:val="Privzetapisavaodstavka"/>
    <w:uiPriority w:val="20"/>
    <w:qFormat/>
    <w:rsid w:val="006F2EA3"/>
    <w:rPr>
      <w:i/>
      <w:iCs/>
    </w:rPr>
  </w:style>
  <w:style w:type="paragraph" w:styleId="Brezrazmikov">
    <w:name w:val="No Spacing"/>
    <w:link w:val="BrezrazmikovZnak"/>
    <w:uiPriority w:val="1"/>
    <w:qFormat/>
    <w:rsid w:val="006F2EA3"/>
  </w:style>
  <w:style w:type="character" w:customStyle="1" w:styleId="BrezrazmikovZnak">
    <w:name w:val="Brez razmikov Znak"/>
    <w:basedOn w:val="Privzetapisavaodstavka"/>
    <w:link w:val="Brezrazmikov"/>
    <w:uiPriority w:val="1"/>
    <w:rsid w:val="006F2EA3"/>
  </w:style>
  <w:style w:type="paragraph" w:styleId="Odstavekseznama">
    <w:name w:val="List Paragraph"/>
    <w:basedOn w:val="Navaden"/>
    <w:uiPriority w:val="34"/>
    <w:qFormat/>
    <w:rsid w:val="006F2EA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F2EA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6F2EA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F2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EA3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6F2EA3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6F2EA3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6F2EA3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6F2EA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6F2EA3"/>
    <w:rPr>
      <w:b/>
      <w:bCs/>
      <w:smallCaps/>
      <w:spacing w:val="5"/>
    </w:rPr>
  </w:style>
  <w:style w:type="paragraph" w:customStyle="1" w:styleId="Default">
    <w:name w:val="Default"/>
    <w:rsid w:val="009B33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2012-12-09T12:58:00Z</dcterms:created>
  <dcterms:modified xsi:type="dcterms:W3CDTF">2012-12-09T15:21:00Z</dcterms:modified>
</cp:coreProperties>
</file>