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FA" w:rsidRPr="00A607FA" w:rsidRDefault="00A607FA" w:rsidP="00A607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Temeljna značilnost kirurškega metabolizma je </w:t>
      </w:r>
    </w:p>
    <w:p w:rsidR="00A607FA" w:rsidRPr="00A607FA" w:rsidRDefault="00A607FA" w:rsidP="00A607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Porušeno ravnovesje med vnosom in porabo kalorij</w:t>
      </w:r>
    </w:p>
    <w:p w:rsidR="00A607FA" w:rsidRPr="00A607FA" w:rsidRDefault="00A607FA" w:rsidP="00A607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Vnos kalorij je običajno zmanjšan</w:t>
      </w:r>
    </w:p>
    <w:p w:rsidR="00A607FA" w:rsidRPr="00A607FA" w:rsidRDefault="00A607FA" w:rsidP="00A607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Vnos kalorij je običajno povečan</w:t>
      </w:r>
    </w:p>
    <w:p w:rsidR="00A607FA" w:rsidRPr="00A607FA" w:rsidRDefault="00A607FA" w:rsidP="00A607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Poraba kalorij je zmanjšana</w:t>
      </w:r>
    </w:p>
    <w:p w:rsidR="00A607FA" w:rsidRPr="00A607FA" w:rsidRDefault="00A607FA" w:rsidP="00A607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Poraba kalorij pri kirurškem bolniku je povečana </w:t>
      </w:r>
    </w:p>
    <w:p w:rsidR="00A607FA" w:rsidRPr="00A607FA" w:rsidRDefault="00A607FA" w:rsidP="00A607F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Pri velikih operacijah</w:t>
      </w:r>
    </w:p>
    <w:p w:rsidR="00A607FA" w:rsidRPr="00A607FA" w:rsidRDefault="00A607FA" w:rsidP="00A607F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Pri stradanju</w:t>
      </w:r>
    </w:p>
    <w:p w:rsidR="00A607FA" w:rsidRPr="00A607FA" w:rsidRDefault="00A607FA" w:rsidP="00A607F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Pri opeklinah</w:t>
      </w:r>
    </w:p>
    <w:p w:rsidR="00A607FA" w:rsidRPr="00A607FA" w:rsidRDefault="00A607FA" w:rsidP="00A607F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Pri septičnem stanju</w:t>
      </w:r>
    </w:p>
    <w:p w:rsidR="00A607FA" w:rsidRPr="00A607FA" w:rsidRDefault="00A607FA" w:rsidP="00A607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Glavni vir energije v telesu, ki ga lahko uporabljajo vsi organi so </w:t>
      </w:r>
    </w:p>
    <w:p w:rsidR="00A607FA" w:rsidRPr="00A607FA" w:rsidRDefault="00A607FA" w:rsidP="00A607F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Maščobe</w:t>
      </w:r>
    </w:p>
    <w:p w:rsidR="00A607FA" w:rsidRPr="00A607FA" w:rsidRDefault="00A607FA" w:rsidP="00A607F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Proteini</w:t>
      </w:r>
    </w:p>
    <w:p w:rsidR="00A607FA" w:rsidRPr="00A607FA" w:rsidRDefault="00A607FA" w:rsidP="00A607F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Glukoza</w:t>
      </w:r>
    </w:p>
    <w:p w:rsidR="00A607FA" w:rsidRPr="00A607FA" w:rsidRDefault="00A607FA" w:rsidP="00A607F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Voda</w:t>
      </w:r>
    </w:p>
    <w:p w:rsidR="00A607FA" w:rsidRPr="00A607FA" w:rsidRDefault="00A607FA" w:rsidP="00A607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Glavno skladišče energije v telesu so </w:t>
      </w:r>
    </w:p>
    <w:p w:rsidR="00A607FA" w:rsidRPr="00A607FA" w:rsidRDefault="00A607FA" w:rsidP="00A607F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Glikogen</w:t>
      </w:r>
    </w:p>
    <w:p w:rsidR="00A607FA" w:rsidRPr="00A607FA" w:rsidRDefault="00A607FA" w:rsidP="00A607F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Beljakovine</w:t>
      </w:r>
    </w:p>
    <w:p w:rsidR="00A607FA" w:rsidRPr="00A607FA" w:rsidRDefault="00A607FA" w:rsidP="00A607F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Mišice</w:t>
      </w:r>
    </w:p>
    <w:p w:rsidR="00A607FA" w:rsidRPr="00A607FA" w:rsidRDefault="00A607FA" w:rsidP="00A607F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Maščoba</w:t>
      </w:r>
    </w:p>
    <w:p w:rsidR="00A607FA" w:rsidRPr="00A607FA" w:rsidRDefault="00A607FA" w:rsidP="00A607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zgodnjo fazo prilagoditve na stradanje je značilna </w:t>
      </w:r>
    </w:p>
    <w:p w:rsidR="00A607FA" w:rsidRPr="00A607FA" w:rsidRDefault="00A607FA" w:rsidP="00A607F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Povečana razgradnja glikogena</w:t>
      </w:r>
    </w:p>
    <w:p w:rsidR="00A607FA" w:rsidRPr="00A607FA" w:rsidRDefault="00A607FA" w:rsidP="00A607F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Povečana razgradnja glukoze</w:t>
      </w:r>
    </w:p>
    <w:p w:rsidR="00A607FA" w:rsidRPr="00A607FA" w:rsidRDefault="00A607FA" w:rsidP="00A607F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 xml:space="preserve">Povečana </w:t>
      </w:r>
      <w:proofErr w:type="spellStart"/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lipoliza</w:t>
      </w:r>
      <w:proofErr w:type="spellEnd"/>
    </w:p>
    <w:p w:rsidR="00A607FA" w:rsidRPr="00A607FA" w:rsidRDefault="00A607FA" w:rsidP="00A607F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 xml:space="preserve">Povečana </w:t>
      </w:r>
      <w:proofErr w:type="spellStart"/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glukoneogeneza</w:t>
      </w:r>
      <w:proofErr w:type="spellEnd"/>
    </w:p>
    <w:p w:rsidR="00A607FA" w:rsidRPr="00A607FA" w:rsidRDefault="00A607FA" w:rsidP="00A607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Ketoni se uporabljajo </w:t>
      </w:r>
    </w:p>
    <w:p w:rsidR="00A607FA" w:rsidRPr="00A607FA" w:rsidRDefault="00A607FA" w:rsidP="00A607F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V zgodnji fazi stradanja</w:t>
      </w:r>
    </w:p>
    <w:p w:rsidR="00A607FA" w:rsidRPr="00A607FA" w:rsidRDefault="00A607FA" w:rsidP="00A607F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V kasni fazi stradanja</w:t>
      </w:r>
    </w:p>
    <w:p w:rsidR="00A607FA" w:rsidRPr="00A607FA" w:rsidRDefault="00A607FA" w:rsidP="00A607F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Kot vir energije jih uporabljajo možgani</w:t>
      </w:r>
    </w:p>
    <w:p w:rsidR="00A607FA" w:rsidRPr="00A607FA" w:rsidRDefault="00A607FA" w:rsidP="00A607F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kot vir energije jih uporablja črevesje</w:t>
      </w:r>
    </w:p>
    <w:p w:rsidR="00A607FA" w:rsidRPr="00A607FA" w:rsidRDefault="00A607FA" w:rsidP="00A607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Stanje prehranjenosti ocenimo </w:t>
      </w:r>
    </w:p>
    <w:p w:rsidR="00A607FA" w:rsidRPr="00A607FA" w:rsidRDefault="00A607FA" w:rsidP="00A607F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z obsegom trebuha</w:t>
      </w:r>
    </w:p>
    <w:p w:rsidR="00A607FA" w:rsidRPr="00A607FA" w:rsidRDefault="00A607FA" w:rsidP="00A607F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s kožno gubo</w:t>
      </w:r>
    </w:p>
    <w:p w:rsidR="00A607FA" w:rsidRPr="00A607FA" w:rsidRDefault="00A607FA" w:rsidP="00A607F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z obsegom nadlahti</w:t>
      </w:r>
    </w:p>
    <w:p w:rsidR="00A607FA" w:rsidRPr="00A607FA" w:rsidRDefault="00A607FA" w:rsidP="00A607F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razmerje med obsegom trebuha in višino</w:t>
      </w:r>
    </w:p>
    <w:p w:rsidR="00A607FA" w:rsidRPr="00A607FA" w:rsidRDefault="00A607FA" w:rsidP="00A607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Dušikova bilanca je </w:t>
      </w:r>
    </w:p>
    <w:p w:rsidR="00A607FA" w:rsidRPr="00A607FA" w:rsidRDefault="00A607FA" w:rsidP="00A607F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da bolnik izgublja maščobe</w:t>
      </w:r>
    </w:p>
    <w:p w:rsidR="00A607FA" w:rsidRPr="00A607FA" w:rsidRDefault="00A607FA" w:rsidP="00A607F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da bolnik izgublja elektrolite</w:t>
      </w:r>
    </w:p>
    <w:p w:rsidR="00A607FA" w:rsidRPr="00A607FA" w:rsidRDefault="00A607FA" w:rsidP="00A607F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razmerje med vnosom beljakovin in izločanjem elektrolitov</w:t>
      </w:r>
    </w:p>
    <w:p w:rsidR="00A607FA" w:rsidRPr="00A607FA" w:rsidRDefault="00A607FA" w:rsidP="00A607F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razmerje med vnosom in izločanjem dušika</w:t>
      </w:r>
    </w:p>
    <w:p w:rsidR="00A607FA" w:rsidRPr="00A607FA" w:rsidRDefault="00A607FA" w:rsidP="00A607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Ocena energetske potrebe je sestavljena iz </w:t>
      </w:r>
    </w:p>
    <w:p w:rsidR="00A607FA" w:rsidRPr="00A607FA" w:rsidRDefault="00A607FA" w:rsidP="00A607F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kožne gube</w:t>
      </w:r>
    </w:p>
    <w:p w:rsidR="00A607FA" w:rsidRPr="00A607FA" w:rsidRDefault="00A607FA" w:rsidP="00A607F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lastRenderedPageBreak/>
        <w:t>bazalnega metabolizma</w:t>
      </w:r>
    </w:p>
    <w:p w:rsidR="00A607FA" w:rsidRPr="00A607FA" w:rsidRDefault="00A607FA" w:rsidP="00A607F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dejavnika aktivnosti</w:t>
      </w:r>
    </w:p>
    <w:p w:rsidR="00A607FA" w:rsidRPr="00A607FA" w:rsidRDefault="00A607FA" w:rsidP="00A607F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ocene stresnega dejavnik</w:t>
      </w:r>
    </w:p>
    <w:p w:rsidR="00A607FA" w:rsidRPr="00A607FA" w:rsidRDefault="00A607FA" w:rsidP="00A607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Kirurškega bolnika ne hranimo po </w:t>
      </w: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enteralni</w:t>
      </w:r>
      <w:proofErr w:type="spellEnd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poti </w:t>
      </w:r>
    </w:p>
    <w:p w:rsidR="00A607FA" w:rsidRPr="00A607FA" w:rsidRDefault="00A607FA" w:rsidP="00A607F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če je dosegljiva centralna vena</w:t>
      </w:r>
    </w:p>
    <w:p w:rsidR="00A607FA" w:rsidRPr="00A607FA" w:rsidRDefault="00A607FA" w:rsidP="00A607F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težkih operacijah</w:t>
      </w:r>
    </w:p>
    <w:p w:rsidR="00A607FA" w:rsidRPr="00A607FA" w:rsidRDefault="00A607FA" w:rsidP="00A607F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pri hudih opeklinah</w:t>
      </w:r>
    </w:p>
    <w:p w:rsidR="00A607FA" w:rsidRPr="00A607FA" w:rsidRDefault="00A607FA" w:rsidP="00A607F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v šokovnem stanju</w:t>
      </w:r>
    </w:p>
    <w:p w:rsidR="00A607FA" w:rsidRPr="00A607FA" w:rsidRDefault="00A607FA" w:rsidP="00A607F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če prebavna pot ni prosta</w:t>
      </w:r>
    </w:p>
    <w:p w:rsidR="00A607FA" w:rsidRPr="00A607FA" w:rsidRDefault="00A607FA" w:rsidP="00A607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Enteralno</w:t>
      </w:r>
      <w:proofErr w:type="spellEnd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hranjenje </w:t>
      </w:r>
    </w:p>
    <w:p w:rsidR="00A607FA" w:rsidRPr="00A607FA" w:rsidRDefault="00A607FA" w:rsidP="00A607F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izvajamo vedno ko je to mogoče</w:t>
      </w:r>
    </w:p>
    <w:p w:rsidR="00A607FA" w:rsidRPr="00A607FA" w:rsidRDefault="00A607FA" w:rsidP="00A607F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nikoli ne izvajamo po </w:t>
      </w: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jejunostomi</w:t>
      </w:r>
      <w:proofErr w:type="spellEnd"/>
    </w:p>
    <w:p w:rsidR="00A607FA" w:rsidRPr="00A607FA" w:rsidRDefault="00A607FA" w:rsidP="00A607F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samo kontinuirano do največ 20ml/h</w:t>
      </w:r>
    </w:p>
    <w:p w:rsidR="00A607FA" w:rsidRPr="00A607FA" w:rsidRDefault="00A607FA" w:rsidP="00A607F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 začnemo pred tretjim </w:t>
      </w: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pooperativnim</w:t>
      </w:r>
      <w:proofErr w:type="spellEnd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dnevom pri operacijam na želodcu</w:t>
      </w:r>
    </w:p>
    <w:p w:rsidR="00A607FA" w:rsidRPr="00A607FA" w:rsidRDefault="00A607FA" w:rsidP="00A607F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Parenteralno</w:t>
      </w:r>
      <w:proofErr w:type="spellEnd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hranjenje </w:t>
      </w:r>
    </w:p>
    <w:p w:rsidR="00A607FA" w:rsidRPr="00A607FA" w:rsidRDefault="00A607FA" w:rsidP="00A607F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izvajamo samo preko centralnega venskega katetra</w:t>
      </w:r>
    </w:p>
    <w:p w:rsidR="00A607FA" w:rsidRPr="00A607FA" w:rsidRDefault="00A607FA" w:rsidP="00A607F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z raztopinami v katerih so maščobe ne uporabljamo</w:t>
      </w:r>
    </w:p>
    <w:p w:rsidR="00A607FA" w:rsidRPr="00A607FA" w:rsidRDefault="00A607FA" w:rsidP="00A607F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izvajamo samo pri operacijah na prebavilih</w:t>
      </w:r>
    </w:p>
    <w:p w:rsidR="00A607FA" w:rsidRPr="00A607FA" w:rsidRDefault="00A607FA" w:rsidP="00A607F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je nujno pri zapori v prebavni cevi</w:t>
      </w:r>
    </w:p>
    <w:p w:rsidR="00A607FA" w:rsidRPr="00A607FA" w:rsidRDefault="00A607FA" w:rsidP="00A607F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Septični bolnik na zdravljenju v intenzivni enoti </w:t>
      </w:r>
    </w:p>
    <w:p w:rsidR="00A607FA" w:rsidRPr="00A607FA" w:rsidRDefault="00A607FA" w:rsidP="00A607F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potrebuje manj kot 30 </w:t>
      </w: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Kcal</w:t>
      </w:r>
      <w:proofErr w:type="spellEnd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/kg telesne teže</w:t>
      </w:r>
    </w:p>
    <w:p w:rsidR="00A607FA" w:rsidRPr="00A607FA" w:rsidRDefault="00A607FA" w:rsidP="00A607F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potrebuje centralno vensko pot za </w:t>
      </w: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enteralno</w:t>
      </w:r>
      <w:proofErr w:type="spellEnd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hranjenje</w:t>
      </w:r>
    </w:p>
    <w:p w:rsidR="00A607FA" w:rsidRPr="00A607FA" w:rsidRDefault="00A607FA" w:rsidP="00A607F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potrebuje povečan vnos kalorij</w:t>
      </w:r>
    </w:p>
    <w:p w:rsidR="00A607FA" w:rsidRPr="00A607FA" w:rsidRDefault="00A607FA" w:rsidP="00A607F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potrebuje hranilno sondo za </w:t>
      </w: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parenteralno</w:t>
      </w:r>
      <w:proofErr w:type="spellEnd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hranjenje</w:t>
      </w:r>
    </w:p>
    <w:p w:rsidR="00A607FA" w:rsidRPr="00A607FA" w:rsidRDefault="00A607FA" w:rsidP="00A607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Šok </w:t>
      </w:r>
    </w:p>
    <w:p w:rsidR="00A607FA" w:rsidRPr="00A607FA" w:rsidRDefault="00A607FA" w:rsidP="00A607F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je akutni sindrom povezan z nezadostno prekrvavitvijo</w:t>
      </w:r>
    </w:p>
    <w:p w:rsidR="00A607FA" w:rsidRPr="00A607FA" w:rsidRDefault="00A607FA" w:rsidP="00A607F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je sindrom, ki nastane pri akutnem stresu</w:t>
      </w:r>
    </w:p>
    <w:p w:rsidR="00A607FA" w:rsidRPr="00A607FA" w:rsidRDefault="00A607FA" w:rsidP="00A607F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vodi v ireverzibilno stanje ob zakasnelem zdravljenju</w:t>
      </w:r>
    </w:p>
    <w:p w:rsidR="00A607FA" w:rsidRPr="00A607FA" w:rsidRDefault="00A607FA" w:rsidP="00A607F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nastane pri nesrečah, kjer je poškodovano centralno živčevje</w:t>
      </w:r>
    </w:p>
    <w:p w:rsidR="00A607FA" w:rsidRPr="00A607FA" w:rsidRDefault="00A607FA" w:rsidP="00A607F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Zaradi šoka je </w:t>
      </w:r>
    </w:p>
    <w:p w:rsidR="00A607FA" w:rsidRPr="00A607FA" w:rsidRDefault="00A607FA" w:rsidP="00A607F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 xml:space="preserve">zaradi znižanja arterijskega tlaka zmanjšana </w:t>
      </w:r>
      <w:proofErr w:type="spellStart"/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perfuzija</w:t>
      </w:r>
      <w:proofErr w:type="spellEnd"/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 xml:space="preserve"> organov</w:t>
      </w:r>
    </w:p>
    <w:p w:rsidR="00A607FA" w:rsidRPr="00A607FA" w:rsidRDefault="00A607FA" w:rsidP="00A607F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povečana </w:t>
      </w: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perfuzija</w:t>
      </w:r>
      <w:proofErr w:type="spellEnd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trebušnih organov</w:t>
      </w:r>
    </w:p>
    <w:p w:rsidR="00A607FA" w:rsidRPr="00A607FA" w:rsidRDefault="00A607FA" w:rsidP="00A607F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 xml:space="preserve">zmanjšana </w:t>
      </w:r>
      <w:proofErr w:type="spellStart"/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ultrafiltracija</w:t>
      </w:r>
      <w:proofErr w:type="spellEnd"/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 xml:space="preserve"> v ledvicah</w:t>
      </w:r>
    </w:p>
    <w:p w:rsidR="00A607FA" w:rsidRPr="00A607FA" w:rsidRDefault="00A607FA" w:rsidP="00A607F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povečana oskrba s kisikom v perifernih tkivih</w:t>
      </w:r>
    </w:p>
    <w:p w:rsidR="00A607FA" w:rsidRPr="00A607FA" w:rsidRDefault="00A607FA" w:rsidP="00A607F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 xml:space="preserve">zmanjšana </w:t>
      </w:r>
      <w:proofErr w:type="spellStart"/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perfuzija</w:t>
      </w:r>
      <w:proofErr w:type="spellEnd"/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 xml:space="preserve"> mišičja</w:t>
      </w:r>
    </w:p>
    <w:p w:rsidR="00A607FA" w:rsidRPr="00A607FA" w:rsidRDefault="00A607FA" w:rsidP="00A607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Hipovolemični</w:t>
      </w:r>
      <w:proofErr w:type="spellEnd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šok </w:t>
      </w:r>
    </w:p>
    <w:p w:rsidR="00A607FA" w:rsidRPr="00A607FA" w:rsidRDefault="00A607FA" w:rsidP="00A607F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Nastane zaradi zmanjšanja perifernega upora</w:t>
      </w:r>
    </w:p>
    <w:p w:rsidR="00A607FA" w:rsidRPr="00A607FA" w:rsidRDefault="00A607FA" w:rsidP="00A607F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Povzroči zmanjšan venski dotok v srce</w:t>
      </w:r>
    </w:p>
    <w:p w:rsidR="00A607FA" w:rsidRPr="00A607FA" w:rsidRDefault="00A607FA" w:rsidP="00A607F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Nastane po izgubi krvi večji kot 50%</w:t>
      </w:r>
    </w:p>
    <w:p w:rsidR="00A607FA" w:rsidRPr="00A607FA" w:rsidRDefault="00A607FA" w:rsidP="00A607F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Je najpogosteje hemoragični šok</w:t>
      </w:r>
    </w:p>
    <w:p w:rsidR="00A607FA" w:rsidRPr="00A607FA" w:rsidRDefault="00A607FA" w:rsidP="00A607F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Je posledica zmanjšanega volumna v ožilju</w:t>
      </w:r>
    </w:p>
    <w:p w:rsidR="00A607FA" w:rsidRPr="00A607FA" w:rsidRDefault="00A607FA" w:rsidP="00A607F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poškodbah je najverjetnejši </w:t>
      </w:r>
    </w:p>
    <w:p w:rsidR="00A607FA" w:rsidRPr="00A607FA" w:rsidRDefault="00A607FA" w:rsidP="00A607F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Hipervolemični</w:t>
      </w:r>
      <w:proofErr w:type="spellEnd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šok</w:t>
      </w:r>
    </w:p>
    <w:p w:rsidR="00A607FA" w:rsidRPr="00A607FA" w:rsidRDefault="00A607FA" w:rsidP="00A607F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Hipovolemični</w:t>
      </w:r>
      <w:proofErr w:type="spellEnd"/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 xml:space="preserve"> šok</w:t>
      </w:r>
    </w:p>
    <w:p w:rsidR="00A607FA" w:rsidRPr="00A607FA" w:rsidRDefault="00A607FA" w:rsidP="00A607F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Kardiogeni</w:t>
      </w:r>
      <w:proofErr w:type="spellEnd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šok</w:t>
      </w:r>
    </w:p>
    <w:p w:rsidR="00A607FA" w:rsidRPr="00A607FA" w:rsidRDefault="00A607FA" w:rsidP="00A607F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Šok zaradi izgube plazme</w:t>
      </w:r>
    </w:p>
    <w:p w:rsidR="00A607FA" w:rsidRPr="00A607FA" w:rsidRDefault="00A607FA" w:rsidP="00A607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</w:t>
      </w: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hipovolemičnem</w:t>
      </w:r>
      <w:proofErr w:type="spellEnd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šoku velja </w:t>
      </w:r>
    </w:p>
    <w:p w:rsidR="00A607FA" w:rsidRPr="00A607FA" w:rsidRDefault="00A607FA" w:rsidP="00A607F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Hitro nadomeščanje tekočin</w:t>
      </w:r>
    </w:p>
    <w:p w:rsidR="00A607FA" w:rsidRPr="00A607FA" w:rsidRDefault="00A607FA" w:rsidP="00A607F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Primarno se dajo koloidi in nato transfuzija krvi</w:t>
      </w:r>
    </w:p>
    <w:p w:rsidR="00A607FA" w:rsidRPr="00A607FA" w:rsidRDefault="00A607FA" w:rsidP="00A607F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Oksigenacijo</w:t>
      </w:r>
      <w:proofErr w:type="spellEnd"/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 xml:space="preserve"> tkiv zagotovimo z dodajanjem kisika</w:t>
      </w:r>
    </w:p>
    <w:p w:rsidR="00A607FA" w:rsidRPr="00A607FA" w:rsidRDefault="00A607FA" w:rsidP="00A607F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 45% izgube lahko nadomestimo s koloidi in </w:t>
      </w: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kristaloidi</w:t>
      </w:r>
      <w:proofErr w:type="spellEnd"/>
    </w:p>
    <w:p w:rsidR="00A607FA" w:rsidRPr="00A607FA" w:rsidRDefault="00A607FA" w:rsidP="00A607F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Septični šok </w:t>
      </w:r>
    </w:p>
    <w:p w:rsidR="00A607FA" w:rsidRPr="00A607FA" w:rsidRDefault="00A607FA" w:rsidP="00A607F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Nastane zaradi povišanja perifernega upora</w:t>
      </w:r>
    </w:p>
    <w:p w:rsidR="00A607FA" w:rsidRPr="00A607FA" w:rsidRDefault="00A607FA" w:rsidP="00A607F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Nastane zaradi zmanjšanja perifernega upora</w:t>
      </w:r>
    </w:p>
    <w:p w:rsidR="00A607FA" w:rsidRPr="00A607FA" w:rsidRDefault="00A607FA" w:rsidP="00A607F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 xml:space="preserve">Je posledica </w:t>
      </w:r>
      <w:proofErr w:type="spellStart"/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septikemije</w:t>
      </w:r>
      <w:proofErr w:type="spellEnd"/>
    </w:p>
    <w:p w:rsidR="00A607FA" w:rsidRPr="00A607FA" w:rsidRDefault="00A607FA" w:rsidP="00A607F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Ni združen s povišano temperaturo</w:t>
      </w:r>
    </w:p>
    <w:p w:rsidR="00A607FA" w:rsidRPr="00A607FA" w:rsidRDefault="00A607FA" w:rsidP="00A607F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Se izboljša po transfuziji</w:t>
      </w:r>
    </w:p>
    <w:p w:rsidR="00A607FA" w:rsidRPr="00A607FA" w:rsidRDefault="00A607FA" w:rsidP="00A607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Avtologna</w:t>
      </w:r>
      <w:proofErr w:type="spellEnd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kri </w:t>
      </w:r>
    </w:p>
    <w:p w:rsidR="00A607FA" w:rsidRPr="00A607FA" w:rsidRDefault="00A607FA" w:rsidP="00A607F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Je sveža kri krvodajalca z enako krvno skupino</w:t>
      </w:r>
    </w:p>
    <w:p w:rsidR="00A607FA" w:rsidRPr="00A607FA" w:rsidRDefault="00A607FA" w:rsidP="00A607F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Si jo bolnik daruje sam pred operacijo</w:t>
      </w:r>
    </w:p>
    <w:p w:rsidR="00A607FA" w:rsidRPr="00A607FA" w:rsidRDefault="00A607FA" w:rsidP="00A607F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primerna za korekcijo </w:t>
      </w: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protrombinskega</w:t>
      </w:r>
      <w:proofErr w:type="spellEnd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časa</w:t>
      </w:r>
    </w:p>
    <w:p w:rsidR="00A607FA" w:rsidRPr="00A607FA" w:rsidRDefault="00A607FA" w:rsidP="00A607F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 xml:space="preserve">Se uporablja kot </w:t>
      </w:r>
      <w:proofErr w:type="spellStart"/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avtotransfuzija</w:t>
      </w:r>
      <w:proofErr w:type="spellEnd"/>
    </w:p>
    <w:p w:rsidR="00A607FA" w:rsidRPr="00A607FA" w:rsidRDefault="00A607FA" w:rsidP="00A607F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Koncentrirani trombociti </w:t>
      </w:r>
    </w:p>
    <w:p w:rsidR="00A607FA" w:rsidRPr="00A607FA" w:rsidRDefault="00A607FA" w:rsidP="00A607F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Se uporabljajo pri vseh velikih operacijah, kjer se pričakuje velika izguba krvi</w:t>
      </w:r>
    </w:p>
    <w:p w:rsidR="00A607FA" w:rsidRPr="00A607FA" w:rsidRDefault="00A607FA" w:rsidP="00A607F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Se vračajo s posebno napravo med posegom</w:t>
      </w:r>
    </w:p>
    <w:p w:rsidR="00A607FA" w:rsidRPr="00A607FA" w:rsidRDefault="00A607FA" w:rsidP="00A607F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So izbrani od več krvodajalcev iste krvne skupine</w:t>
      </w:r>
    </w:p>
    <w:p w:rsidR="00A607FA" w:rsidRPr="00A607FA" w:rsidRDefault="00A607FA" w:rsidP="00A607F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Se ne uporabljajo pri bolezenskih stanjih</w:t>
      </w:r>
    </w:p>
    <w:p w:rsidR="00A607FA" w:rsidRPr="00A607FA" w:rsidRDefault="00A607FA" w:rsidP="00A607F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pomanjkanje dejavnikov strjevanja krvi </w:t>
      </w:r>
    </w:p>
    <w:p w:rsidR="00A607FA" w:rsidRPr="00A607FA" w:rsidRDefault="00A607FA" w:rsidP="00A607F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Se uporablja sveža kri</w:t>
      </w:r>
    </w:p>
    <w:p w:rsidR="00A607FA" w:rsidRPr="00A607FA" w:rsidRDefault="00A607FA" w:rsidP="00A607F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 odvzame </w:t>
      </w: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avtotransfuzija</w:t>
      </w:r>
      <w:proofErr w:type="spellEnd"/>
    </w:p>
    <w:p w:rsidR="00A607FA" w:rsidRPr="00A607FA" w:rsidRDefault="00A607FA" w:rsidP="00A607F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Se uporablja sveža zmrznjena plazma</w:t>
      </w:r>
    </w:p>
    <w:p w:rsidR="00A607FA" w:rsidRPr="00A607FA" w:rsidRDefault="00A607FA" w:rsidP="00A607F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 naredi </w:t>
      </w: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venepunkcija</w:t>
      </w:r>
      <w:proofErr w:type="spellEnd"/>
    </w:p>
    <w:p w:rsidR="00A607FA" w:rsidRPr="00A607FA" w:rsidRDefault="00A607FA" w:rsidP="00A607F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Okužba povzroča naslednje lokalne znake </w:t>
      </w:r>
    </w:p>
    <w:p w:rsidR="00A607FA" w:rsidRPr="00A607FA" w:rsidRDefault="00A607FA" w:rsidP="00A607F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Šok</w:t>
      </w:r>
    </w:p>
    <w:p w:rsidR="00A607FA" w:rsidRPr="00A607FA" w:rsidRDefault="00A607FA" w:rsidP="00A607F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Pordelost kože</w:t>
      </w:r>
    </w:p>
    <w:p w:rsidR="00A607FA" w:rsidRPr="00A607FA" w:rsidRDefault="00A607FA" w:rsidP="00A607F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Bolečina</w:t>
      </w:r>
    </w:p>
    <w:p w:rsidR="00A607FA" w:rsidRPr="00A607FA" w:rsidRDefault="00A607FA" w:rsidP="00A607F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Edem</w:t>
      </w:r>
    </w:p>
    <w:p w:rsidR="00A607FA" w:rsidRPr="00A607FA" w:rsidRDefault="00A607FA" w:rsidP="00A607F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Najpogostejši izvor okužbe za kirurškega pacienta je </w:t>
      </w:r>
    </w:p>
    <w:p w:rsidR="00A607FA" w:rsidRPr="00A607FA" w:rsidRDefault="00A607FA" w:rsidP="00A607F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Sosedni pacient</w:t>
      </w:r>
    </w:p>
    <w:p w:rsidR="00A607FA" w:rsidRPr="00A607FA" w:rsidRDefault="00A607FA" w:rsidP="00A607F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Koža bolnika</w:t>
      </w:r>
    </w:p>
    <w:p w:rsidR="00A607FA" w:rsidRPr="00A607FA" w:rsidRDefault="00A607FA" w:rsidP="00A607F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Postelja in nočna omarica</w:t>
      </w:r>
    </w:p>
    <w:p w:rsidR="00A607FA" w:rsidRPr="00A607FA" w:rsidRDefault="00A607FA" w:rsidP="00A607F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Stranišče</w:t>
      </w:r>
    </w:p>
    <w:p w:rsidR="00A607FA" w:rsidRPr="00A607FA" w:rsidRDefault="00A607FA" w:rsidP="00A607F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gnojno okužbo kirurške rane so najpomembnejši </w:t>
      </w:r>
    </w:p>
    <w:p w:rsidR="00A607FA" w:rsidRPr="00A607FA" w:rsidRDefault="00A607FA" w:rsidP="00A607F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Prioni</w:t>
      </w:r>
    </w:p>
    <w:p w:rsidR="00A607FA" w:rsidRPr="00A607FA" w:rsidRDefault="00A607FA" w:rsidP="00A607F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Spore</w:t>
      </w:r>
    </w:p>
    <w:p w:rsidR="00A607FA" w:rsidRPr="00A607FA" w:rsidRDefault="00A607FA" w:rsidP="00A607F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Virusi</w:t>
      </w:r>
    </w:p>
    <w:p w:rsidR="00A607FA" w:rsidRPr="00A607FA" w:rsidRDefault="00A607FA" w:rsidP="00A607F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Koki</w:t>
      </w:r>
    </w:p>
    <w:p w:rsidR="00A607FA" w:rsidRPr="00A607FA" w:rsidRDefault="00A607FA" w:rsidP="00A607F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Glive</w:t>
      </w:r>
    </w:p>
    <w:p w:rsidR="00A607FA" w:rsidRPr="00A607FA" w:rsidRDefault="00A607FA" w:rsidP="00A607F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Dezinfekcija </w:t>
      </w:r>
    </w:p>
    <w:p w:rsidR="00A607FA" w:rsidRPr="00A607FA" w:rsidRDefault="00A607FA" w:rsidP="00A607F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je razkuževanje</w:t>
      </w:r>
    </w:p>
    <w:p w:rsidR="00A607FA" w:rsidRPr="00A607FA" w:rsidRDefault="00A607FA" w:rsidP="00A607F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se izvaja pred čiščenjem</w:t>
      </w:r>
    </w:p>
    <w:p w:rsidR="00A607FA" w:rsidRPr="00A607FA" w:rsidRDefault="00A607FA" w:rsidP="00A607F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najbolj uporabna je s kuhanjem (100 stopinj C)</w:t>
      </w:r>
    </w:p>
    <w:p w:rsidR="00A607FA" w:rsidRPr="00A607FA" w:rsidRDefault="00A607FA" w:rsidP="00A607F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za inštrumente je najprimernejša z UV žarki</w:t>
      </w:r>
    </w:p>
    <w:p w:rsidR="00A607FA" w:rsidRPr="00A607FA" w:rsidRDefault="00A607FA" w:rsidP="00A607F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odstrani vse klice</w:t>
      </w:r>
    </w:p>
    <w:p w:rsidR="00A607FA" w:rsidRPr="00A607FA" w:rsidRDefault="00A607FA" w:rsidP="00A607F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Sterilnost </w:t>
      </w:r>
    </w:p>
    <w:p w:rsidR="00A607FA" w:rsidRPr="00A607FA" w:rsidRDefault="00A607FA" w:rsidP="00A607FA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pomeni prisotnost samo pacientovih mikrobov</w:t>
      </w:r>
    </w:p>
    <w:p w:rsidR="00A607FA" w:rsidRPr="00A607FA" w:rsidRDefault="00A607FA" w:rsidP="00A607FA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je odsotnost MRSA</w:t>
      </w:r>
    </w:p>
    <w:p w:rsidR="00A607FA" w:rsidRPr="00A607FA" w:rsidRDefault="00A607FA" w:rsidP="00A607FA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pomeni odsotnost vseh mikrobov</w:t>
      </w:r>
    </w:p>
    <w:p w:rsidR="00A607FA" w:rsidRPr="00A607FA" w:rsidRDefault="00A607FA" w:rsidP="00A607FA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je odsotnost mikrobov in možna prisotnost spor</w:t>
      </w:r>
    </w:p>
    <w:p w:rsidR="00A607FA" w:rsidRPr="00A607FA" w:rsidRDefault="00A607FA" w:rsidP="00A607FA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je sinonim za asepso</w:t>
      </w:r>
    </w:p>
    <w:p w:rsidR="00A607FA" w:rsidRPr="00A607FA" w:rsidRDefault="00A607FA" w:rsidP="00A607F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operacijskih dvoranah veljajo pravila </w:t>
      </w:r>
    </w:p>
    <w:p w:rsidR="00A607FA" w:rsidRPr="00A607FA" w:rsidRDefault="00A607FA" w:rsidP="00A607F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antisepse in asepse</w:t>
      </w:r>
    </w:p>
    <w:p w:rsidR="00A607FA" w:rsidRPr="00A607FA" w:rsidRDefault="00A607FA" w:rsidP="00A607F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uporabe samo sterilnih inštrumentov</w:t>
      </w:r>
    </w:p>
    <w:p w:rsidR="00A607FA" w:rsidRPr="00A607FA" w:rsidRDefault="00A607FA" w:rsidP="00A607F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prisotnost čim manjšega, a potrebnega tima</w:t>
      </w:r>
    </w:p>
    <w:p w:rsidR="00A607FA" w:rsidRPr="00A607FA" w:rsidRDefault="00A607FA" w:rsidP="00A607F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razkuževanje se ne uporablja</w:t>
      </w:r>
    </w:p>
    <w:p w:rsidR="00A607FA" w:rsidRPr="00A607FA" w:rsidRDefault="00A607FA" w:rsidP="00A607F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antisepsa ne uporablja</w:t>
      </w:r>
    </w:p>
    <w:p w:rsidR="00A607FA" w:rsidRPr="00A607FA" w:rsidRDefault="00A607FA" w:rsidP="00A607F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higiensko razkuževanje rok </w:t>
      </w:r>
    </w:p>
    <w:p w:rsidR="00A607FA" w:rsidRPr="00A607FA" w:rsidRDefault="00A607FA" w:rsidP="00A607F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običajno uporabljamo alkoholne raztopine</w:t>
      </w:r>
    </w:p>
    <w:p w:rsidR="00A607FA" w:rsidRPr="00A607FA" w:rsidRDefault="00A607FA" w:rsidP="00A607F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velja, da so roke po razkuženju sterilne</w:t>
      </w:r>
    </w:p>
    <w:p w:rsidR="00A607FA" w:rsidRPr="00A607FA" w:rsidRDefault="00A607FA" w:rsidP="00A607F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da se uporablja po vsakem kontaktu s pacientovimi izločki, razen s kožo</w:t>
      </w:r>
    </w:p>
    <w:p w:rsidR="00A607FA" w:rsidRPr="00A607FA" w:rsidRDefault="00A607FA" w:rsidP="00A607F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da se pri obsežni kontaminaciji uporablja dva krat</w:t>
      </w:r>
    </w:p>
    <w:p w:rsidR="00A607FA" w:rsidRPr="00A607FA" w:rsidRDefault="00A607FA" w:rsidP="00A607F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Kirurška rana je potencialno mesto za okužbo </w:t>
      </w:r>
    </w:p>
    <w:p w:rsidR="00A607FA" w:rsidRPr="00A607FA" w:rsidRDefault="00A607FA" w:rsidP="00A607F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pri vsakem operativnem posegu</w:t>
      </w:r>
    </w:p>
    <w:p w:rsidR="00A607FA" w:rsidRPr="00A607FA" w:rsidRDefault="00A607FA" w:rsidP="00A607F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če je bližje spolovilu ali zadnjiku je okužba pogostejša</w:t>
      </w:r>
    </w:p>
    <w:p w:rsidR="00A607FA" w:rsidRPr="00A607FA" w:rsidRDefault="00A607FA" w:rsidP="00A607F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pri slabo odpornih bolnikih</w:t>
      </w:r>
    </w:p>
    <w:p w:rsidR="00A607FA" w:rsidRPr="00A607FA" w:rsidRDefault="00A607FA" w:rsidP="00A607F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ker koža nikoli ni brez bakterij</w:t>
      </w:r>
    </w:p>
    <w:p w:rsidR="00A607FA" w:rsidRPr="00A607FA" w:rsidRDefault="00A607FA" w:rsidP="00A607F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Votlina napolnjena z gnojem je absces. Zanj velja </w:t>
      </w:r>
    </w:p>
    <w:p w:rsidR="00A607FA" w:rsidRPr="00A607FA" w:rsidRDefault="00A607FA" w:rsidP="00A607F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 xml:space="preserve">ima </w:t>
      </w:r>
      <w:proofErr w:type="spellStart"/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pseudomembrano</w:t>
      </w:r>
      <w:proofErr w:type="spellEnd"/>
    </w:p>
    <w:p w:rsidR="00A607FA" w:rsidRPr="00A607FA" w:rsidRDefault="00A607FA" w:rsidP="00A607F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se zdravi edino z antibiotikom</w:t>
      </w:r>
    </w:p>
    <w:p w:rsidR="00A607FA" w:rsidRPr="00A607FA" w:rsidRDefault="00A607FA" w:rsidP="00A607F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da ga je potrebno vedno izprazniti</w:t>
      </w:r>
    </w:p>
    <w:p w:rsidR="00A607FA" w:rsidRPr="00A607FA" w:rsidRDefault="00A607FA" w:rsidP="00A607F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lahko nastane le v koži in podkožju</w:t>
      </w:r>
    </w:p>
    <w:p w:rsidR="00A607FA" w:rsidRPr="00A607FA" w:rsidRDefault="00A607FA" w:rsidP="00A607F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Razlika med abscesom in </w:t>
      </w: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empiemom</w:t>
      </w:r>
      <w:proofErr w:type="spellEnd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</w:p>
    <w:p w:rsidR="00A607FA" w:rsidRPr="00A607FA" w:rsidRDefault="00A607FA" w:rsidP="00A607FA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abscesu odstranimo gnoj, </w:t>
      </w: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empiem</w:t>
      </w:r>
      <w:proofErr w:type="spellEnd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zdravimo z antibiotikom</w:t>
      </w:r>
    </w:p>
    <w:p w:rsidR="00A607FA" w:rsidRPr="00A607FA" w:rsidRDefault="00A607FA" w:rsidP="00A607FA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v mestu nastanka</w:t>
      </w:r>
    </w:p>
    <w:p w:rsidR="00A607FA" w:rsidRPr="00A607FA" w:rsidRDefault="00A607FA" w:rsidP="00A607FA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drenaža je potrebna pri </w:t>
      </w: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empiemu</w:t>
      </w:r>
      <w:proofErr w:type="spellEnd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, ne pa pri abscesu</w:t>
      </w:r>
    </w:p>
    <w:p w:rsidR="00A607FA" w:rsidRPr="00A607FA" w:rsidRDefault="00A607FA" w:rsidP="00A607FA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drenaža je potrebna pri obeh</w:t>
      </w:r>
    </w:p>
    <w:p w:rsidR="00A607FA" w:rsidRPr="00A607FA" w:rsidRDefault="00A607FA" w:rsidP="00A607F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Za </w:t>
      </w: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flegmono</w:t>
      </w:r>
      <w:proofErr w:type="spellEnd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absces velja </w:t>
      </w:r>
    </w:p>
    <w:p w:rsidR="00A607FA" w:rsidRPr="00A607FA" w:rsidRDefault="00A607FA" w:rsidP="00A607FA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oboje je vnetno dogajanje</w:t>
      </w:r>
    </w:p>
    <w:p w:rsidR="00A607FA" w:rsidRPr="00A607FA" w:rsidRDefault="00A607FA" w:rsidP="00A607FA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flegmono</w:t>
      </w:r>
      <w:proofErr w:type="spellEnd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zdravimi z </w:t>
      </w: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incizijo</w:t>
      </w:r>
      <w:proofErr w:type="spellEnd"/>
    </w:p>
    <w:p w:rsidR="00A607FA" w:rsidRPr="00A607FA" w:rsidRDefault="00A607FA" w:rsidP="00A607FA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absces zdravimo z </w:t>
      </w: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incizijo</w:t>
      </w:r>
      <w:proofErr w:type="spellEnd"/>
    </w:p>
    <w:p w:rsidR="00A607FA" w:rsidRPr="00A607FA" w:rsidRDefault="00A607FA" w:rsidP="00A607FA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pri obeh je gnojni izcedek</w:t>
      </w:r>
    </w:p>
    <w:p w:rsidR="00A607FA" w:rsidRPr="00A607FA" w:rsidRDefault="00A607FA" w:rsidP="00A607FA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flegmona</w:t>
      </w:r>
      <w:proofErr w:type="spellEnd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praviloma razvije v sepso</w:t>
      </w:r>
    </w:p>
    <w:p w:rsidR="00A607FA" w:rsidRPr="00A607FA" w:rsidRDefault="00A607FA" w:rsidP="00A607F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Paronihija</w:t>
      </w:r>
      <w:proofErr w:type="spellEnd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A607FA" w:rsidRPr="00A607FA" w:rsidRDefault="00A607FA" w:rsidP="00A607F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je vnetje sklepa</w:t>
      </w:r>
    </w:p>
    <w:p w:rsidR="00A607FA" w:rsidRPr="00A607FA" w:rsidRDefault="00A607FA" w:rsidP="00A607F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je vnetje prsta</w:t>
      </w:r>
    </w:p>
    <w:p w:rsidR="00A607FA" w:rsidRPr="00A607FA" w:rsidRDefault="00A607FA" w:rsidP="00A607F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 xml:space="preserve">je vnetje </w:t>
      </w:r>
      <w:proofErr w:type="spellStart"/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obnohtja</w:t>
      </w:r>
      <w:proofErr w:type="spellEnd"/>
    </w:p>
    <w:p w:rsidR="00A607FA" w:rsidRPr="00A607FA" w:rsidRDefault="00A607FA" w:rsidP="00A607F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je vnetje slinavke</w:t>
      </w:r>
    </w:p>
    <w:p w:rsidR="00A607FA" w:rsidRPr="00A607FA" w:rsidRDefault="00A607FA" w:rsidP="00A607F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je tur</w:t>
      </w:r>
    </w:p>
    <w:p w:rsidR="00A607FA" w:rsidRPr="00A607FA" w:rsidRDefault="00A607FA" w:rsidP="00A607F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prevezi rane opazite gnojen iztok iz rane </w:t>
      </w:r>
    </w:p>
    <w:p w:rsidR="00A607FA" w:rsidRPr="00A607FA" w:rsidRDefault="00A607FA" w:rsidP="00A607F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rano obložite z ledenimi obkladki</w:t>
      </w:r>
    </w:p>
    <w:p w:rsidR="00A607FA" w:rsidRPr="00A607FA" w:rsidRDefault="00A607FA" w:rsidP="00A607F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obvestite zdravnika</w:t>
      </w:r>
    </w:p>
    <w:p w:rsidR="00A607FA" w:rsidRPr="00A607FA" w:rsidRDefault="00A607FA" w:rsidP="00A607F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rano tuširate</w:t>
      </w:r>
    </w:p>
    <w:p w:rsidR="00A607FA" w:rsidRPr="00A607FA" w:rsidRDefault="00A607FA" w:rsidP="00A607F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rano sterilno pokrijete</w:t>
      </w:r>
    </w:p>
    <w:p w:rsidR="00A607FA" w:rsidRPr="00A607FA" w:rsidRDefault="00A607FA" w:rsidP="00A607F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 se vnetje pojavlja vzdolž  limfnih poti to imenujemo </w:t>
      </w:r>
    </w:p>
    <w:p w:rsidR="00A607FA" w:rsidRPr="00A607FA" w:rsidRDefault="00A607FA" w:rsidP="00A607F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limfadenitis</w:t>
      </w:r>
      <w:proofErr w:type="spellEnd"/>
    </w:p>
    <w:p w:rsidR="00A607FA" w:rsidRPr="00A607FA" w:rsidRDefault="00A607FA" w:rsidP="00A607F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limfom</w:t>
      </w:r>
    </w:p>
    <w:p w:rsidR="00A607FA" w:rsidRPr="00A607FA" w:rsidRDefault="00A607FA" w:rsidP="00A607F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limfangitis</w:t>
      </w:r>
      <w:proofErr w:type="spellEnd"/>
    </w:p>
    <w:p w:rsidR="00A607FA" w:rsidRPr="00A607FA" w:rsidRDefault="00A607FA" w:rsidP="00A607F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limfangia</w:t>
      </w:r>
      <w:proofErr w:type="spellEnd"/>
    </w:p>
    <w:p w:rsidR="00A607FA" w:rsidRPr="00A607FA" w:rsidRDefault="00A607FA" w:rsidP="00A607F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tetanus velja </w:t>
      </w:r>
    </w:p>
    <w:p w:rsidR="00A607FA" w:rsidRPr="00A607FA" w:rsidRDefault="00A607FA" w:rsidP="00A607F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 xml:space="preserve">je bolezen, ki jo povzroča </w:t>
      </w:r>
      <w:proofErr w:type="spellStart"/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Clostridium</w:t>
      </w:r>
      <w:proofErr w:type="spellEnd"/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 xml:space="preserve"> </w:t>
      </w:r>
      <w:proofErr w:type="spellStart"/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tetani</w:t>
      </w:r>
      <w:proofErr w:type="spellEnd"/>
    </w:p>
    <w:p w:rsidR="00A607FA" w:rsidRPr="00A607FA" w:rsidRDefault="00A607FA" w:rsidP="00A607F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sz w:val="24"/>
          <w:szCs w:val="24"/>
          <w:lang w:eastAsia="sl-SI"/>
        </w:rPr>
        <w:t>povzroča jo anaerobni virus</w:t>
      </w:r>
    </w:p>
    <w:p w:rsidR="00A607FA" w:rsidRPr="00A607FA" w:rsidRDefault="00A607FA" w:rsidP="00A607F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povzroča jo anaerobna bakterija</w:t>
      </w:r>
    </w:p>
    <w:p w:rsidR="00A607FA" w:rsidRPr="00A607FA" w:rsidRDefault="00A607FA" w:rsidP="00A607F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 xml:space="preserve">simptome povzroča </w:t>
      </w:r>
      <w:proofErr w:type="spellStart"/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nevrotoksin</w:t>
      </w:r>
      <w:proofErr w:type="spellEnd"/>
    </w:p>
    <w:p w:rsidR="00A607FA" w:rsidRPr="00A607FA" w:rsidRDefault="00A607FA" w:rsidP="00A607F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da se preprečiti s cepljenjem</w:t>
      </w:r>
    </w:p>
    <w:p w:rsidR="009D2338" w:rsidRDefault="009D2338"/>
    <w:sectPr w:rsidR="009D2338" w:rsidSect="009D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089"/>
    <w:multiLevelType w:val="multilevel"/>
    <w:tmpl w:val="B42C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723F0"/>
    <w:multiLevelType w:val="multilevel"/>
    <w:tmpl w:val="30F4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F2429"/>
    <w:multiLevelType w:val="multilevel"/>
    <w:tmpl w:val="BE3C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56645"/>
    <w:multiLevelType w:val="multilevel"/>
    <w:tmpl w:val="437A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632AC"/>
    <w:multiLevelType w:val="multilevel"/>
    <w:tmpl w:val="77AA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07907"/>
    <w:multiLevelType w:val="multilevel"/>
    <w:tmpl w:val="BD7C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C5496"/>
    <w:multiLevelType w:val="multilevel"/>
    <w:tmpl w:val="953E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F6E30"/>
    <w:multiLevelType w:val="multilevel"/>
    <w:tmpl w:val="D720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36311"/>
    <w:multiLevelType w:val="multilevel"/>
    <w:tmpl w:val="8F72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224A9"/>
    <w:multiLevelType w:val="multilevel"/>
    <w:tmpl w:val="5B9E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66E2F"/>
    <w:multiLevelType w:val="multilevel"/>
    <w:tmpl w:val="9D04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C2023"/>
    <w:multiLevelType w:val="multilevel"/>
    <w:tmpl w:val="3CAC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75AAF"/>
    <w:multiLevelType w:val="multilevel"/>
    <w:tmpl w:val="826A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116BB"/>
    <w:multiLevelType w:val="multilevel"/>
    <w:tmpl w:val="94C4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AC14C3"/>
    <w:multiLevelType w:val="multilevel"/>
    <w:tmpl w:val="6856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206E79"/>
    <w:multiLevelType w:val="multilevel"/>
    <w:tmpl w:val="DB06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62175"/>
    <w:multiLevelType w:val="multilevel"/>
    <w:tmpl w:val="7750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56070"/>
    <w:multiLevelType w:val="multilevel"/>
    <w:tmpl w:val="EA1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5071BF"/>
    <w:multiLevelType w:val="multilevel"/>
    <w:tmpl w:val="D562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E316C2"/>
    <w:multiLevelType w:val="multilevel"/>
    <w:tmpl w:val="AA20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EF3FC5"/>
    <w:multiLevelType w:val="multilevel"/>
    <w:tmpl w:val="7134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AB6216"/>
    <w:multiLevelType w:val="multilevel"/>
    <w:tmpl w:val="885E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7D348D"/>
    <w:multiLevelType w:val="multilevel"/>
    <w:tmpl w:val="7A5C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F35941"/>
    <w:multiLevelType w:val="multilevel"/>
    <w:tmpl w:val="CECE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7598D"/>
    <w:multiLevelType w:val="multilevel"/>
    <w:tmpl w:val="9982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D67E6D"/>
    <w:multiLevelType w:val="multilevel"/>
    <w:tmpl w:val="C312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C6562C"/>
    <w:multiLevelType w:val="multilevel"/>
    <w:tmpl w:val="25F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B12283"/>
    <w:multiLevelType w:val="multilevel"/>
    <w:tmpl w:val="6F20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4D2CC9"/>
    <w:multiLevelType w:val="multilevel"/>
    <w:tmpl w:val="AB58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893933"/>
    <w:multiLevelType w:val="multilevel"/>
    <w:tmpl w:val="412A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2D3A39"/>
    <w:multiLevelType w:val="multilevel"/>
    <w:tmpl w:val="B6CC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8D5D3D"/>
    <w:multiLevelType w:val="multilevel"/>
    <w:tmpl w:val="8778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2437A"/>
    <w:multiLevelType w:val="multilevel"/>
    <w:tmpl w:val="CE18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AC2C86"/>
    <w:multiLevelType w:val="multilevel"/>
    <w:tmpl w:val="97AC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00E21"/>
    <w:multiLevelType w:val="multilevel"/>
    <w:tmpl w:val="5F58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524399"/>
    <w:multiLevelType w:val="multilevel"/>
    <w:tmpl w:val="12A0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430C0D"/>
    <w:multiLevelType w:val="multilevel"/>
    <w:tmpl w:val="0F28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18"/>
  </w:num>
  <w:num w:numId="5">
    <w:abstractNumId w:val="6"/>
  </w:num>
  <w:num w:numId="6">
    <w:abstractNumId w:val="33"/>
  </w:num>
  <w:num w:numId="7">
    <w:abstractNumId w:val="0"/>
  </w:num>
  <w:num w:numId="8">
    <w:abstractNumId w:val="31"/>
  </w:num>
  <w:num w:numId="9">
    <w:abstractNumId w:val="9"/>
  </w:num>
  <w:num w:numId="10">
    <w:abstractNumId w:val="14"/>
  </w:num>
  <w:num w:numId="11">
    <w:abstractNumId w:val="21"/>
  </w:num>
  <w:num w:numId="12">
    <w:abstractNumId w:val="16"/>
  </w:num>
  <w:num w:numId="13">
    <w:abstractNumId w:val="15"/>
  </w:num>
  <w:num w:numId="14">
    <w:abstractNumId w:val="19"/>
  </w:num>
  <w:num w:numId="15">
    <w:abstractNumId w:val="23"/>
  </w:num>
  <w:num w:numId="16">
    <w:abstractNumId w:val="7"/>
  </w:num>
  <w:num w:numId="17">
    <w:abstractNumId w:val="22"/>
  </w:num>
  <w:num w:numId="18">
    <w:abstractNumId w:val="2"/>
  </w:num>
  <w:num w:numId="19">
    <w:abstractNumId w:val="5"/>
  </w:num>
  <w:num w:numId="20">
    <w:abstractNumId w:val="35"/>
  </w:num>
  <w:num w:numId="21">
    <w:abstractNumId w:val="8"/>
  </w:num>
  <w:num w:numId="22">
    <w:abstractNumId w:val="17"/>
  </w:num>
  <w:num w:numId="23">
    <w:abstractNumId w:val="28"/>
  </w:num>
  <w:num w:numId="24">
    <w:abstractNumId w:val="25"/>
  </w:num>
  <w:num w:numId="25">
    <w:abstractNumId w:val="11"/>
  </w:num>
  <w:num w:numId="26">
    <w:abstractNumId w:val="32"/>
  </w:num>
  <w:num w:numId="27">
    <w:abstractNumId w:val="30"/>
  </w:num>
  <w:num w:numId="28">
    <w:abstractNumId w:val="12"/>
  </w:num>
  <w:num w:numId="29">
    <w:abstractNumId w:val="36"/>
  </w:num>
  <w:num w:numId="30">
    <w:abstractNumId w:val="13"/>
  </w:num>
  <w:num w:numId="31">
    <w:abstractNumId w:val="34"/>
  </w:num>
  <w:num w:numId="32">
    <w:abstractNumId w:val="26"/>
  </w:num>
  <w:num w:numId="33">
    <w:abstractNumId w:val="20"/>
  </w:num>
  <w:num w:numId="34">
    <w:abstractNumId w:val="10"/>
  </w:num>
  <w:num w:numId="35">
    <w:abstractNumId w:val="29"/>
  </w:num>
  <w:num w:numId="36">
    <w:abstractNumId w:val="4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7FA"/>
    <w:rsid w:val="0037180C"/>
    <w:rsid w:val="009D2338"/>
    <w:rsid w:val="00A6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23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607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5136</Characters>
  <Application>Microsoft Office Word</Application>
  <DocSecurity>0</DocSecurity>
  <Lines>42</Lines>
  <Paragraphs>12</Paragraphs>
  <ScaleCrop>false</ScaleCrop>
  <Company>Grizli777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2011-01-29T17:47:00Z</dcterms:created>
  <dcterms:modified xsi:type="dcterms:W3CDTF">2011-01-29T17:47:00Z</dcterms:modified>
</cp:coreProperties>
</file>