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22" w:rsidRPr="00BD5254" w:rsidRDefault="00D23F22" w:rsidP="00D23F22">
      <w:pPr>
        <w:spacing w:line="360" w:lineRule="auto"/>
        <w:jc w:val="center"/>
        <w:rPr>
          <w:rFonts w:ascii="Century Schoolbook" w:hAnsi="Century Schoolbook"/>
          <w:b/>
          <w:i/>
          <w:color w:val="008080"/>
          <w:sz w:val="28"/>
          <w:szCs w:val="28"/>
          <w:u w:val="single"/>
        </w:rPr>
      </w:pPr>
      <w:r w:rsidRPr="00BD5254">
        <w:rPr>
          <w:rFonts w:ascii="Century Schoolbook" w:hAnsi="Century Schoolbook"/>
          <w:b/>
          <w:i/>
          <w:color w:val="008080"/>
          <w:sz w:val="28"/>
          <w:szCs w:val="28"/>
          <w:u w:val="single"/>
        </w:rPr>
        <w:t>HUMANIZEM IN RENESANSA</w:t>
      </w:r>
    </w:p>
    <w:p w:rsidR="00D23F22" w:rsidRPr="00BD5254" w:rsidRDefault="00D23F22" w:rsidP="00D23F22">
      <w:pPr>
        <w:spacing w:line="360" w:lineRule="auto"/>
        <w:jc w:val="both"/>
        <w:rPr>
          <w:rFonts w:ascii="Century Schoolbook" w:hAnsi="Century Schoolbook"/>
        </w:rPr>
      </w:pP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nova osvajanja vplivajo na ljudi : razgledanost, novi zemljevidi, tehnična odkritja – gutenberg, grki – znanje iz grčije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miselnost: srednji vek: onostranstvo – bog</w:t>
      </w:r>
    </w:p>
    <w:p w:rsidR="00D23F22" w:rsidRPr="00BD5254" w:rsidRDefault="00D23F22" w:rsidP="00D23F2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novi vek: tostranstvo (realni svet)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apeninski polotok se je uvrščal med najbogatejša območja, saj so zardi razcveta trgovine fevdalizem ukinili</w:t>
      </w:r>
    </w:p>
    <w:p w:rsidR="00D23F22" w:rsidRPr="00BD5254" w:rsidRDefault="00D23F22" w:rsidP="00D23F22">
      <w:pPr>
        <w:spacing w:line="360" w:lineRule="auto"/>
        <w:jc w:val="both"/>
        <w:rPr>
          <w:rFonts w:ascii="Century Schoolbook" w:hAnsi="Century Schoolbook"/>
          <w:color w:val="993366"/>
        </w:rPr>
      </w:pPr>
    </w:p>
    <w:p w:rsidR="00D23F22" w:rsidRPr="00BD5254" w:rsidRDefault="00D23F22" w:rsidP="00D23F22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 xml:space="preserve">HUMANIZEM: 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color w:val="FF6600"/>
        </w:rPr>
      </w:pPr>
      <w:r w:rsidRPr="00BD5254">
        <w:rPr>
          <w:rFonts w:ascii="Century Schoolbook" w:hAnsi="Century Schoolbook"/>
          <w:color w:val="FF6600"/>
        </w:rPr>
        <w:t xml:space="preserve">filozofsko- literarno gibanje v 2/2 </w:t>
      </w:r>
      <w:smartTag w:uri="urn:schemas-microsoft-com:office:smarttags" w:element="metricconverter">
        <w:smartTagPr>
          <w:attr w:name="ProductID" w:val="15. st"/>
        </w:smartTagPr>
        <w:r w:rsidRPr="00BD5254">
          <w:rPr>
            <w:rFonts w:ascii="Century Schoolbook" w:hAnsi="Century Schoolbook"/>
            <w:color w:val="FF6600"/>
          </w:rPr>
          <w:t>15. st</w:t>
        </w:r>
      </w:smartTag>
      <w:r w:rsidRPr="00BD5254">
        <w:rPr>
          <w:rFonts w:ascii="Century Schoolbook" w:hAnsi="Century Schoolbook"/>
          <w:color w:val="FF6600"/>
        </w:rPr>
        <w:t xml:space="preserve">. 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človek središče vsega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najprej se razvije v italiji – Milano, Benetke, Firenze , zaradi gospodarske razvitosti </w:t>
      </w:r>
    </w:p>
    <w:p w:rsidR="00D23F22" w:rsidRPr="00BD5254" w:rsidRDefault="00D23F22" w:rsidP="00D23F22">
      <w:pPr>
        <w:spacing w:line="360" w:lineRule="auto"/>
        <w:ind w:left="720" w:hanging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ZAKAJ? Nosilci so bogati meščani- idealna podlaga za razvoj nove miselnosti, veliko v italiji – mediči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družine z medcenstvom povečujejo svoj ugled in moč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 začetku je humanizem omejen na plemiške in cerkvene velikane, medtem ko med preprostim ljudstvom ni bil priljubljen – brezbožen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preporod antike</w:t>
      </w:r>
    </w:p>
    <w:p w:rsidR="00D23F22" w:rsidRPr="00BD5254" w:rsidRDefault="00D23F22" w:rsidP="00D23F22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DANTE ALIGHIERI – predhodnik humanizma (božanska komedija)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PETRARCA - 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BOCCACIO- 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CERVANTES – (don kihot)                                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glavna njihova značilnost je poudarjanje ljudskega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SHAKESPEARE                                                            jezika – predhodnica reformacije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REBELAIS – (gargantua in pantagruel)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ERAZEM ROTERDAMSKI – (hvalnica norosti), norčuje se človeških lastnosti, iz plemstva in duhovščine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>Ideje preporoda so se iz književnosti prenesle tudi v druge znanosti : medicina, geografija, filozofija, matematika, astronomija</w:t>
      </w:r>
    </w:p>
    <w:p w:rsidR="00D23F22" w:rsidRPr="00BD5254" w:rsidRDefault="00D23F22" w:rsidP="00D23F22">
      <w:pPr>
        <w:spacing w:line="360" w:lineRule="auto"/>
        <w:ind w:left="360"/>
        <w:jc w:val="both"/>
        <w:rPr>
          <w:rFonts w:ascii="Century Schoolbook" w:hAnsi="Century Schoolbook"/>
        </w:rPr>
      </w:pP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KOPERNIK- zemlja je del sončnega sistema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heliocentrična teorija (vse se vrti okoli sonca),ovrže geocentrično! 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KEPLER – trdi, da se planeti vrtijo okoli sonca v elipsah, definiral je plimo in oseko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GALILEO GALILEI – postavil je zakon prostega pada in izumil teleskop (dokazal kopernikove trditve, odkril nove zvezde)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ANDREAS VERSALIUS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PARACELSUS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LEONARDO DA VINCI – vsestransko izobražen (anatomija, astronomija, fizika, slikarstvo,…)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MERCATOR – izpopolni zemljevid – obla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globus</w:t>
      </w:r>
    </w:p>
    <w:p w:rsidR="00D23F22" w:rsidRPr="00BD5254" w:rsidRDefault="00D23F22" w:rsidP="00D23F22">
      <w:pPr>
        <w:spacing w:line="360" w:lineRule="auto"/>
        <w:jc w:val="both"/>
        <w:rPr>
          <w:rFonts w:ascii="Century Schoolbook" w:hAnsi="Century Schoolbook"/>
        </w:rPr>
      </w:pP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Nova znanstvena tehnika : opazovanje in eksperiment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Vse temelji na platonu in aristotelu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Ker so ugotovitve spreminjale poglede ljudi na tedanji svet, je to pomenilo upor proti cerkvi</w:t>
      </w:r>
    </w:p>
    <w:p w:rsidR="00D23F22" w:rsidRPr="00BD5254" w:rsidRDefault="00D23F22" w:rsidP="00D23F22">
      <w:pPr>
        <w:spacing w:line="360" w:lineRule="auto"/>
        <w:jc w:val="both"/>
        <w:rPr>
          <w:rFonts w:ascii="Century Schoolbook" w:hAnsi="Century Schoolbook"/>
          <w:color w:val="993366"/>
        </w:rPr>
      </w:pPr>
    </w:p>
    <w:p w:rsidR="00D23F22" w:rsidRPr="00BD5254" w:rsidRDefault="00D23F22" w:rsidP="00D23F22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>RENESANSA: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color w:val="FF6600"/>
        </w:rPr>
      </w:pPr>
      <w:r w:rsidRPr="00BD5254">
        <w:rPr>
          <w:rFonts w:ascii="Century Schoolbook" w:hAnsi="Century Schoolbook"/>
          <w:color w:val="FF6600"/>
        </w:rPr>
        <w:t>umetniško – kulturno gibanje 14-</w:t>
      </w:r>
      <w:smartTag w:uri="urn:schemas-microsoft-com:office:smarttags" w:element="metricconverter">
        <w:smartTagPr>
          <w:attr w:name="ProductID" w:val="16. st"/>
        </w:smartTagPr>
        <w:r w:rsidRPr="00BD5254">
          <w:rPr>
            <w:rFonts w:ascii="Century Schoolbook" w:hAnsi="Century Schoolbook"/>
            <w:color w:val="FF6600"/>
          </w:rPr>
          <w:t>16. st</w:t>
        </w:r>
      </w:smartTag>
      <w:r w:rsidRPr="00BD5254">
        <w:rPr>
          <w:rFonts w:ascii="Century Schoolbook" w:hAnsi="Century Schoolbook"/>
          <w:color w:val="FF6600"/>
        </w:rPr>
        <w:t xml:space="preserve">. , ki posnema antiko </w:t>
      </w:r>
      <w:r w:rsidRPr="00BD5254">
        <w:rPr>
          <w:rFonts w:ascii="Century Schoolbook" w:hAnsi="Century Schoolbook"/>
          <w:color w:val="FF6600"/>
        </w:rPr>
        <w:sym w:font="Wingdings" w:char="F0E0"/>
      </w:r>
      <w:r w:rsidRPr="00BD5254">
        <w:rPr>
          <w:rFonts w:ascii="Century Schoolbook" w:hAnsi="Century Schoolbook"/>
          <w:color w:val="FF6600"/>
        </w:rPr>
        <w:t xml:space="preserve"> ji raziširi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color w:val="FF6600"/>
        </w:rPr>
      </w:pPr>
      <w:r w:rsidRPr="00BD5254">
        <w:rPr>
          <w:rFonts w:ascii="Century Schoolbook" w:hAnsi="Century Schoolbook"/>
        </w:rPr>
        <w:t>največji vzpon v italiji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individualizem: človek sam</w:t>
      </w:r>
    </w:p>
    <w:p w:rsidR="00D23F22" w:rsidRPr="00BD5254" w:rsidRDefault="00D23F22" w:rsidP="00D23F2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senzualizem: čustva</w:t>
      </w:r>
    </w:p>
    <w:p w:rsidR="00D23F22" w:rsidRPr="00BD5254" w:rsidRDefault="00D23F22" w:rsidP="00D23F2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esteticizem: umetnost</w:t>
      </w:r>
    </w:p>
    <w:p w:rsidR="00D23F22" w:rsidRPr="00BD5254" w:rsidRDefault="00D23F22" w:rsidP="00D23F22">
      <w:pPr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hedonizem: uživanje (srednji vek: trpljenje)</w:t>
      </w:r>
    </w:p>
    <w:p w:rsidR="00D23F22" w:rsidRPr="00BD5254" w:rsidRDefault="00D23F22" w:rsidP="00D23F22">
      <w:pPr>
        <w:tabs>
          <w:tab w:val="left" w:pos="720"/>
        </w:tabs>
        <w:spacing w:line="360" w:lineRule="auto"/>
        <w:ind w:left="36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pantaizem: bog je v naravi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THOMAS MORE. (utopija) – zamisel o družbenem ureditvi (skupno lastništvo), cilj: enakopravnost, naravno življenje, ki ga vodi razum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spor s henrikom IIX – supremacija: zakon o kraljevi vrhovni oblasti nad cerkvijo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 xml:space="preserve">NIKOLO MACIAVELLI: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makiavelizem: cilj upravičuje sredstva ( težnja vladarja po združitvi italijanskega meščanstva)-za dosego cilja lahko vladar porabi katerokoli sredstvo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13970" t="8890" r="52705" b="482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pt" to="9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N+MQIAAFwEAAAOAAAAZHJzL2Uyb0RvYy54bWysVMGO2jAQvVfqP1i+QxIaKESEVZVAL9su&#10;EtsPMLZDrDq2ZRsCqvrvHTtAS3upqnIwY3v85s2bmSyfzp1EJ26d0KrE2TjFiCuqmVCHEn953Yzm&#10;GDlPFCNSK17iC3f4afX2zbI3BZ/oVkvGLQIQ5YrelLj13hRJ4mjLO+LG2nAFl422HfGwtYeEWdID&#10;eieTSZrOkl5bZqym3Dk4rYdLvIr4TcOpf2kaxz2SJQZuPq42rvuwJqslKQ6WmFbQKw3yDyw6IhQE&#10;vUPVxBN0tOIPqE5Qq51u/JjqLtFNIyiPOUA2WfpbNruWGB5zAXGcucvk/h8s/XzaWiQY1A4jRToo&#10;0c5bIg6tR5VWCgTUFmVBp964AtwrtbUhU3pWO/Os6VeHlK5aog488n29GACJL5KHJ2HjDETb9580&#10;Ax9y9DqKdm5sFyBBDnSOtbnca8PPHlE4nEzmsxQqSOHqagOnhBS3x8Y6/5HrDgWjxFKoIB0pyOnZ&#10;+cH15hKOld4IKWP5pUJ9iRfTyTQ+cFoKFi6Dm7OHfSUtOpHQQPEXtIC4D25WHxWLYC0nbH21PRES&#10;bOSjJN4KEElyHKJ1nGEkOcxMsAZEqUJESBgIX62hh74t0sV6vp7no3wyW4/ytK5HHzZVPpptsvfT&#10;+l1dVXX2PZDP8qIVjHEV+N/6Ocv/rl+ukzV04r2j70Ilj+hRBCB7+4+kY8VDkYd22Wt22dqQXSg+&#10;tHB0vo5bmJFf99Hr50dh9QMAAP//AwBQSwMEFAAGAAgAAAAhAKFAJT3gAAAACQEAAA8AAABkcnMv&#10;ZG93bnJldi54bWxMj0FPwzAMhe9I/IfISNxYsjGNqjSdENK4bIC2IQS3rDFtReNUSbqVf493gpP9&#10;5Kfn7xXL0XXiiCG2njRMJwoEUuVtS7WGt/3qJgMRkyFrOk+o4QcjLMvLi8Lk1p9oi8ddqgWHUMyN&#10;hialPpcyVg06Eye+R+Lblw/OJJahljaYE4e7Ts6UWkhnWuIPjenxscHqezc4DdvNap29r4exCp9P&#10;05f96+b5I2ZaX1+ND/cgEo7pzwxnfEaHkpkOfiAbRcd6PucuScPtgufZkCleDhruZgpkWcj/Dcpf&#10;AAAA//8DAFBLAQItABQABgAIAAAAIQC2gziS/gAAAOEBAAATAAAAAAAAAAAAAAAAAAAAAABbQ29u&#10;dGVudF9UeXBlc10ueG1sUEsBAi0AFAAGAAgAAAAhADj9If/WAAAAlAEAAAsAAAAAAAAAAAAAAAAA&#10;LwEAAF9yZWxzLy5yZWxzUEsBAi0AFAAGAAgAAAAhAGAUM34xAgAAXAQAAA4AAAAAAAAAAAAAAAAA&#10;LgIAAGRycy9lMm9Eb2MueG1sUEsBAi0AFAAGAAgAAAAhAKFAJT3gAAAACQEAAA8AAAAAAAAAAAAA&#10;AAAAiwQAAGRycy9kb3ducmV2LnhtbFBLBQYAAAAABAAEAPMAAACYBQAAAAA=&#10;">
                <v:stroke endarrow="block"/>
              </v:line>
            </w:pict>
          </mc:Fallback>
        </mc:AlternateContent>
      </w:r>
      <w:r w:rsidRPr="00BD5254">
        <w:rPr>
          <w:rFonts w:ascii="Century Schoolbook" w:hAnsi="Century Schoolbook"/>
        </w:rPr>
        <w:t xml:space="preserve">potreba po vse večjem znanju v povezavi z razvojem mestin trgovine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na podlagi humanizma ustanavljajo UNIVERZE: edino kulturno središče v državi (skupno latinščina)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proizvajajo nov sloj izobražencev</w:t>
      </w:r>
    </w:p>
    <w:p w:rsidR="00D23F22" w:rsidRPr="00BD5254" w:rsidRDefault="00D23F22" w:rsidP="00D23F22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                                              </w:t>
      </w:r>
    </w:p>
    <w:p w:rsidR="00D23F22" w:rsidRPr="00BD5254" w:rsidRDefault="00D23F22" w:rsidP="00D23F22">
      <w:p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                      5 fakultet: pravo, filozofija, teologija, medicina, naravoslovna(kasneje)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Sprva so učitelji duhovniki, kasneje LAIKI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Centri kuture. Univerze, papeški dvor in knežji dvorci- mediči ( slovenija – celjani)</w:t>
      </w:r>
    </w:p>
    <w:p w:rsidR="00D23F22" w:rsidRPr="00BD5254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Najstarejša univerza v bologni-1158, padova-1221, pariz-1206, r-nc- praga – 1348</w:t>
      </w:r>
    </w:p>
    <w:p w:rsidR="00D23F22" w:rsidRDefault="00D23F22" w:rsidP="00D23F22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 Z iznajdbo tiska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pocenitev knjig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krožki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62"/>
    <w:multiLevelType w:val="hybridMultilevel"/>
    <w:tmpl w:val="B99060EA"/>
    <w:lvl w:ilvl="0" w:tplc="4AFAB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CE"/>
    <w:rsid w:val="00270737"/>
    <w:rsid w:val="005E07E7"/>
    <w:rsid w:val="00867CCE"/>
    <w:rsid w:val="00CB5B30"/>
    <w:rsid w:val="00D23F22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2014-03-17T19:42:00Z</dcterms:created>
  <dcterms:modified xsi:type="dcterms:W3CDTF">2014-03-17T19:43:00Z</dcterms:modified>
</cp:coreProperties>
</file>