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70" w:rsidRPr="00BD5254" w:rsidRDefault="00B75B70" w:rsidP="00B75B70">
      <w:pPr>
        <w:spacing w:line="360" w:lineRule="auto"/>
        <w:jc w:val="center"/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</w:pPr>
      <w:r w:rsidRPr="00BD5254">
        <w:rPr>
          <w:rFonts w:ascii="Century Schoolbook" w:hAnsi="Century Schoolbook"/>
          <w:b/>
          <w:i/>
          <w:color w:val="008080"/>
          <w:sz w:val="28"/>
          <w:szCs w:val="28"/>
          <w:u w:val="single"/>
        </w:rPr>
        <w:t>KMEČKI UPORI</w:t>
      </w: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  <w:b/>
          <w:i/>
          <w:color w:val="008080"/>
          <w:u w:val="single"/>
        </w:rPr>
      </w:pP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VLOGA IN POLOŽAJ KMETA V 16. STOLETJU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kmetje predstavljajo prevladujoč sloj prebivalstva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čeprav je njihova gospodarska dejavnost kmetijstvo, se vse bolj ukvarjajo z agrarno trgovino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to med kmeti povzroča socialne razlike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 odnosu do privilegiranega plemstva niso dobili nobenih pravic, odnos krize fevdalizem le še zaostri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položaj kmeta se razlikuje po posameznih državah: v </w:t>
      </w:r>
      <w:proofErr w:type="spellStart"/>
      <w:r w:rsidRPr="00BD5254">
        <w:rPr>
          <w:rFonts w:ascii="Century Schoolbook" w:hAnsi="Century Schoolbook"/>
        </w:rPr>
        <w:t>franciji</w:t>
      </w:r>
      <w:proofErr w:type="spellEnd"/>
      <w:r w:rsidRPr="00BD5254">
        <w:rPr>
          <w:rFonts w:ascii="Century Schoolbook" w:hAnsi="Century Schoolbook"/>
        </w:rPr>
        <w:t xml:space="preserve"> je položaj najboljši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zemlja po dednem pravu in so oproščeni tlake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v </w:t>
      </w:r>
      <w:proofErr w:type="spellStart"/>
      <w:r w:rsidRPr="00BD5254">
        <w:rPr>
          <w:rFonts w:ascii="Century Schoolbook" w:hAnsi="Century Schoolbook"/>
        </w:rPr>
        <w:t>angliji</w:t>
      </w:r>
      <w:proofErr w:type="spellEnd"/>
      <w:r w:rsidRPr="00BD5254">
        <w:rPr>
          <w:rFonts w:ascii="Century Schoolbook" w:hAnsi="Century Schoolbook"/>
        </w:rPr>
        <w:t xml:space="preserve"> je veliko zemlje v lasti kmetov, vendar jo nekateri veleposestniki želijo pridobiti nazaj </w:t>
      </w: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</w:rPr>
      </w:pP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VZROKI ZA ZAOSTRITEV RAZMERJA MED KMETI IN FEVDALCI: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vzroke za kmečke upore je treba iskati v gospodarskem razvoju, ki je zaostril nasprotja med družbenimi razredi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kuge, slabe letine, vojne so razredčile prebivalstvo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ekonomska kriza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povezana s hudo inflacijo – množično dotekanje zlata iz novih svetov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prisili plemstvu, da se vključuje v gospodarstvo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plemstvo pustote in kmetije z začasnim zakupom spreminja v </w:t>
      </w:r>
      <w:proofErr w:type="spellStart"/>
      <w:r w:rsidRPr="00BD5254">
        <w:rPr>
          <w:rFonts w:ascii="Century Schoolbook" w:hAnsi="Century Schoolbook"/>
        </w:rPr>
        <w:t>dominikalno</w:t>
      </w:r>
      <w:proofErr w:type="spellEnd"/>
      <w:r w:rsidRPr="00BD5254">
        <w:rPr>
          <w:rFonts w:ascii="Century Schoolbook" w:hAnsi="Century Schoolbook"/>
        </w:rPr>
        <w:t xml:space="preserve"> (pridvorno) posest, s presežki pa trguje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plemstvo si prilašča srenjsko zemljo in jo spreminja v pridvorni del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kmetje izgubljajo zemljo namenjeno živinoreji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zaradi inflacije ponovno plemstvu uvede naturalne dajatve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plemstvo mora večati dobičkonosnost svoje zemlje če želi ostati pred meščani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kmet prične trgovati sam – z agrarnimi presežki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prisiljen se ukvarjati s trgovino saj se njegove obveznosti večajo:  večanje tlake , posmrtnina, predkupna pravica, vojaška služba, kmet je vezan na zemljo, stanovi davke prevalijo na kmeta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lastRenderedPageBreak/>
        <w:t xml:space="preserve">meščani nasprotujejo trgovini kmetov in plemstva </w:t>
      </w: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formalni uspeh – prepoved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omejevanje kmečke trgovine pomeni nujen dodaten zaslužek</w:t>
      </w: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</w:rPr>
      </w:pP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NEMŠKA KMEČKA VOJNA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vzroki upora so gospodarski in verski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začel s e jev nemškem </w:t>
      </w:r>
      <w:proofErr w:type="spellStart"/>
      <w:r w:rsidRPr="00BD5254">
        <w:rPr>
          <w:rFonts w:ascii="Century Schoolbook" w:hAnsi="Century Schoolbook"/>
        </w:rPr>
        <w:t>porenju</w:t>
      </w:r>
      <w:proofErr w:type="spellEnd"/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nezadovoljstvo je hitro zajelo R-NC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l. 1525 so uporniki opredelili svoje zahteve v DVANAJSTIH ČLENIH: </w:t>
      </w:r>
    </w:p>
    <w:p w:rsidR="00B75B70" w:rsidRPr="00BD5254" w:rsidRDefault="00B75B70" w:rsidP="00B75B70">
      <w:pPr>
        <w:spacing w:line="360" w:lineRule="auto"/>
        <w:ind w:left="1080" w:hanging="18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pravica do samovoljnega postavljanja župnikov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pravica do lova, ribolova in izkoriščanja skupnih gozdov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razlastitev cerkvenega premoženja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omejitev moči deželnih knezov proti cesarju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odprava fevdalnih bremen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odprava carin, enotnih mer, uteži in denarja</w:t>
      </w:r>
    </w:p>
    <w:p w:rsidR="00B75B70" w:rsidRPr="00BD5254" w:rsidRDefault="00B75B70" w:rsidP="00B75B70">
      <w:pPr>
        <w:spacing w:line="360" w:lineRule="auto"/>
        <w:ind w:left="360" w:firstLine="540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sym w:font="Wingdings" w:char="F0E0"/>
      </w:r>
      <w:r w:rsidRPr="00BD5254">
        <w:rPr>
          <w:rFonts w:ascii="Century Schoolbook" w:hAnsi="Century Schoolbook"/>
        </w:rPr>
        <w:t xml:space="preserve"> odprava svobodnega preseljevanja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uporniki so v nepovezanih skupinah ropali, požigali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na koncu pa so bili zatrti zaradi neenotne vojaške organizacije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proofErr w:type="spellStart"/>
      <w:r w:rsidRPr="00BD5254">
        <w:rPr>
          <w:rFonts w:ascii="Century Schoolbook" w:hAnsi="Century Schoolbook"/>
        </w:rPr>
        <w:t>martin</w:t>
      </w:r>
      <w:proofErr w:type="spellEnd"/>
      <w:r w:rsidRPr="00BD5254">
        <w:rPr>
          <w:rFonts w:ascii="Century Schoolbook" w:hAnsi="Century Schoolbook"/>
        </w:rPr>
        <w:t xml:space="preserve"> </w:t>
      </w:r>
      <w:proofErr w:type="spellStart"/>
      <w:r w:rsidRPr="00BD5254">
        <w:rPr>
          <w:rFonts w:ascii="Century Schoolbook" w:hAnsi="Century Schoolbook"/>
        </w:rPr>
        <w:t>luter</w:t>
      </w:r>
      <w:proofErr w:type="spellEnd"/>
      <w:r w:rsidRPr="00BD5254">
        <w:rPr>
          <w:rFonts w:ascii="Century Schoolbook" w:hAnsi="Century Schoolbook"/>
        </w:rPr>
        <w:t xml:space="preserve"> obsoja upornike zaradi prevratniških političnih ciljev proti fevdalizmu</w:t>
      </w:r>
    </w:p>
    <w:p w:rsidR="00B75B70" w:rsidRPr="00BD5254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>skupna nemška vojska se je po zmagi kruto maščevala</w:t>
      </w: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</w:rPr>
      </w:pP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</w:rPr>
      </w:pPr>
    </w:p>
    <w:p w:rsidR="00B75B70" w:rsidRPr="00BD5254" w:rsidRDefault="00B75B70" w:rsidP="00B75B70">
      <w:pPr>
        <w:spacing w:line="360" w:lineRule="auto"/>
        <w:jc w:val="both"/>
        <w:rPr>
          <w:rFonts w:ascii="Century Schoolbook" w:hAnsi="Century Schoolbook"/>
          <w:b/>
          <w:i/>
          <w:color w:val="993366"/>
          <w:u w:val="single"/>
        </w:rPr>
      </w:pPr>
      <w:r w:rsidRPr="00BD5254">
        <w:rPr>
          <w:rFonts w:ascii="Century Schoolbook" w:hAnsi="Century Schoolbook"/>
          <w:b/>
          <w:i/>
          <w:color w:val="993366"/>
          <w:u w:val="single"/>
        </w:rPr>
        <w:t>RAZŠIRJENOST KMEČKIH UPOROV:</w:t>
      </w:r>
    </w:p>
    <w:p w:rsidR="00CB5B30" w:rsidRPr="00B75B70" w:rsidRDefault="00B75B70" w:rsidP="00B75B70">
      <w:pPr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</w:rPr>
      </w:pPr>
      <w:r w:rsidRPr="00BD5254">
        <w:rPr>
          <w:rFonts w:ascii="Century Schoolbook" w:hAnsi="Century Schoolbook"/>
        </w:rPr>
        <w:t xml:space="preserve">zaradi stalnega slabšanja se upirajo kmetje tudi na </w:t>
      </w:r>
      <w:proofErr w:type="spellStart"/>
      <w:r w:rsidRPr="00BD5254">
        <w:rPr>
          <w:rFonts w:ascii="Century Schoolbook" w:hAnsi="Century Schoolbook"/>
        </w:rPr>
        <w:t>pojskem</w:t>
      </w:r>
      <w:proofErr w:type="spellEnd"/>
      <w:r w:rsidRPr="00BD5254">
        <w:rPr>
          <w:rFonts w:ascii="Century Schoolbook" w:hAnsi="Century Schoolbook"/>
        </w:rPr>
        <w:t xml:space="preserve">, v </w:t>
      </w:r>
      <w:proofErr w:type="spellStart"/>
      <w:r w:rsidRPr="00BD5254">
        <w:rPr>
          <w:rFonts w:ascii="Century Schoolbook" w:hAnsi="Century Schoolbook"/>
        </w:rPr>
        <w:t>ukrajini</w:t>
      </w:r>
      <w:proofErr w:type="spellEnd"/>
      <w:r w:rsidRPr="00BD5254">
        <w:rPr>
          <w:rFonts w:ascii="Century Schoolbook" w:hAnsi="Century Schoolbook"/>
        </w:rPr>
        <w:t xml:space="preserve">, na češkem, v </w:t>
      </w:r>
      <w:proofErr w:type="spellStart"/>
      <w:r w:rsidRPr="00BD5254">
        <w:rPr>
          <w:rFonts w:ascii="Century Schoolbook" w:hAnsi="Century Schoolbook"/>
        </w:rPr>
        <w:t>rusiji</w:t>
      </w:r>
      <w:proofErr w:type="spellEnd"/>
      <w:r w:rsidRPr="00BD5254">
        <w:rPr>
          <w:rFonts w:ascii="Century Schoolbook" w:hAnsi="Century Schoolbook"/>
        </w:rPr>
        <w:t>, na ogrskem,slovenske dežele…</w:t>
      </w:r>
      <w:bookmarkStart w:id="0" w:name="_GoBack"/>
      <w:bookmarkEnd w:id="0"/>
    </w:p>
    <w:sectPr w:rsidR="00CB5B30" w:rsidRPr="00B7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62"/>
    <w:multiLevelType w:val="hybridMultilevel"/>
    <w:tmpl w:val="B99060EA"/>
    <w:lvl w:ilvl="0" w:tplc="4AFAB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7"/>
    <w:rsid w:val="00270737"/>
    <w:rsid w:val="005E07E7"/>
    <w:rsid w:val="008A11C7"/>
    <w:rsid w:val="00B75B7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2014-03-17T19:44:00Z</dcterms:created>
  <dcterms:modified xsi:type="dcterms:W3CDTF">2014-03-17T19:44:00Z</dcterms:modified>
</cp:coreProperties>
</file>