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A5" w:rsidRDefault="00C97E09" w:rsidP="005D3E0D">
      <w:pPr>
        <w:spacing w:after="0" w:line="240" w:lineRule="auto"/>
        <w:rPr>
          <w:rFonts w:eastAsia="Times New Roman"/>
          <w:sz w:val="24"/>
          <w:szCs w:val="24"/>
          <w:lang w:eastAsia="sl-SI"/>
        </w:rPr>
      </w:pPr>
      <w:bookmarkStart w:id="0" w:name="_GoBack"/>
      <w:bookmarkEnd w:id="0"/>
      <w:r w:rsidRPr="00C97E09">
        <w:rPr>
          <w:rFonts w:eastAsia="Times New Roman"/>
          <w:i/>
          <w:sz w:val="24"/>
          <w:szCs w:val="24"/>
          <w:u w:val="single"/>
          <w:lang w:eastAsia="sl-SI"/>
        </w:rPr>
        <w:t>1. Kaj je gospodarska družba?</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Je pravna oseba, ki na trgu samostojno opravlja pridobitno dejavnost kot svojo izključno dejavnost. </w:t>
      </w:r>
      <w:r>
        <w:rPr>
          <w:rFonts w:eastAsia="Times New Roman"/>
          <w:sz w:val="24"/>
          <w:szCs w:val="24"/>
          <w:lang w:eastAsia="sl-SI"/>
        </w:rPr>
        <w:br/>
      </w:r>
      <w:r w:rsidRPr="00C97E09">
        <w:rPr>
          <w:rFonts w:eastAsia="Times New Roman"/>
          <w:i/>
          <w:sz w:val="24"/>
          <w:szCs w:val="24"/>
          <w:u w:val="single"/>
          <w:lang w:eastAsia="sl-SI"/>
        </w:rPr>
        <w:t>2. Kaj je pridobitna dejavnost?</w:t>
      </w:r>
      <w:r w:rsidR="00ED24A5">
        <w:rPr>
          <w:rFonts w:eastAsia="Times New Roman"/>
          <w:i/>
          <w:sz w:val="24"/>
          <w:szCs w:val="24"/>
          <w:u w:val="single"/>
          <w:lang w:eastAsia="sl-SI"/>
        </w:rPr>
        <w:br/>
      </w:r>
      <w:r w:rsidR="005D3E0D" w:rsidRPr="00C97E09">
        <w:rPr>
          <w:rFonts w:eastAsia="Times New Roman"/>
          <w:sz w:val="24"/>
          <w:szCs w:val="24"/>
          <w:lang w:eastAsia="sl-SI"/>
        </w:rPr>
        <w:t xml:space="preserve">Po zakonu je vsaka dejavnost, ki se opravlja na trgu zaradi pridobivanja dobička. </w:t>
      </w:r>
      <w:r w:rsidR="005D3E0D" w:rsidRPr="00C97E09">
        <w:rPr>
          <w:rFonts w:eastAsia="Times New Roman"/>
          <w:sz w:val="24"/>
          <w:szCs w:val="24"/>
          <w:lang w:eastAsia="sl-SI"/>
        </w:rPr>
        <w:br/>
      </w:r>
      <w:r w:rsidR="005D3E0D" w:rsidRPr="00C97E09">
        <w:rPr>
          <w:rFonts w:eastAsia="Times New Roman"/>
          <w:i/>
          <w:sz w:val="24"/>
          <w:szCs w:val="24"/>
          <w:u w:val="single"/>
          <w:lang w:eastAsia="sl-SI"/>
        </w:rPr>
        <w:t>3. P</w:t>
      </w:r>
      <w:r w:rsidRPr="00C97E09">
        <w:rPr>
          <w:rFonts w:eastAsia="Times New Roman"/>
          <w:i/>
          <w:sz w:val="24"/>
          <w:szCs w:val="24"/>
          <w:u w:val="single"/>
          <w:lang w:eastAsia="sl-SI"/>
        </w:rPr>
        <w:t>o oblikah so gospodarske družbe?</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 kot osebne družbe: d.n.o., k.d.(komanditna), tiha družba </w:t>
      </w:r>
      <w:r w:rsidR="005D3E0D" w:rsidRPr="00C97E09">
        <w:rPr>
          <w:rFonts w:eastAsia="Times New Roman"/>
          <w:sz w:val="24"/>
          <w:szCs w:val="24"/>
          <w:lang w:eastAsia="sl-SI"/>
        </w:rPr>
        <w:br/>
        <w:t xml:space="preserve">- kot kapitalske družbe: d.o.o., d.d., k.d.d.(komanditna d.d.)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4. Ustanovitelj družbe je </w:t>
      </w:r>
      <w:r w:rsidRPr="00C97E09">
        <w:rPr>
          <w:rFonts w:eastAsia="Times New Roman"/>
          <w:i/>
          <w:sz w:val="24"/>
          <w:szCs w:val="24"/>
          <w:u w:val="single"/>
          <w:lang w:eastAsia="sl-SI"/>
        </w:rPr>
        <w:t>?</w:t>
      </w:r>
      <w:r w:rsidR="00ED24A5">
        <w:rPr>
          <w:rFonts w:eastAsia="Times New Roman"/>
          <w:sz w:val="24"/>
          <w:szCs w:val="24"/>
          <w:lang w:eastAsia="sl-SI"/>
        </w:rPr>
        <w:t xml:space="preserve">                 </w:t>
      </w:r>
      <w:r w:rsidR="005D3E0D" w:rsidRPr="00C97E09">
        <w:rPr>
          <w:rFonts w:eastAsia="Times New Roman"/>
          <w:sz w:val="24"/>
          <w:szCs w:val="24"/>
          <w:lang w:eastAsia="sl-SI"/>
        </w:rPr>
        <w:t xml:space="preserve">Lahko vsaka fizična ali pravna oseba, če po zakonu ne določa drugače.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5. Pravna osebnost </w:t>
      </w:r>
      <w:r w:rsidRPr="00C97E09">
        <w:rPr>
          <w:rFonts w:eastAsia="Times New Roman"/>
          <w:i/>
          <w:sz w:val="24"/>
          <w:szCs w:val="24"/>
          <w:u w:val="single"/>
          <w:lang w:eastAsia="sl-SI"/>
        </w:rPr>
        <w:t>?</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Vse gospodarske družbe, razen tihe družbe so pravne osebe in so lahko lastniki premičnin in nepremičnin, lahko pridobivajo pravico in prevzemajo obveznosti ter lahko tožijo ali so tožene.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6. Temelj pravne osebe </w:t>
      </w:r>
      <w:r w:rsidRPr="00C97E09">
        <w:rPr>
          <w:rFonts w:eastAsia="Times New Roman"/>
          <w:i/>
          <w:sz w:val="24"/>
          <w:szCs w:val="24"/>
          <w:u w:val="single"/>
          <w:lang w:eastAsia="sl-SI"/>
        </w:rPr>
        <w:t>?</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Je smotrna povezanost osebne in stvarne podlage zaradi doseganja določenega cilja – to pa lahko označimo kot organizacijo.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7. Dejavnost gospodarskih družb </w:t>
      </w:r>
      <w:r w:rsidRPr="00C97E09">
        <w:rPr>
          <w:rFonts w:eastAsia="Times New Roman"/>
          <w:i/>
          <w:sz w:val="24"/>
          <w:szCs w:val="24"/>
          <w:u w:val="single"/>
          <w:lang w:eastAsia="sl-SI"/>
        </w:rPr>
        <w:t>?</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Opravljajo vse posle, razen tistih, ki se po zakonu ne smejo opravljati kot gospodarski posli.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8. Katere gospodarske posle opravljajo po zakonu določene družbe </w:t>
      </w:r>
      <w:r w:rsidRPr="00C97E09">
        <w:rPr>
          <w:rFonts w:eastAsia="Times New Roman"/>
          <w:i/>
          <w:sz w:val="24"/>
          <w:szCs w:val="24"/>
          <w:u w:val="single"/>
          <w:lang w:eastAsia="sl-SI"/>
        </w:rPr>
        <w:t>?</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Z zakonom se določi, kateri gospodarske posle smejo opravljati družbe, to pa so: </w:t>
      </w:r>
      <w:r w:rsidR="005D3E0D" w:rsidRPr="00C97E09">
        <w:rPr>
          <w:rFonts w:eastAsia="Times New Roman"/>
          <w:sz w:val="24"/>
          <w:szCs w:val="24"/>
          <w:lang w:eastAsia="sl-SI"/>
        </w:rPr>
        <w:br/>
        <w:t xml:space="preserve">- glavne finančne storitve (bančne storitve, storitve v zvezi z vrednostnimi papirji, storitve v zvezi z zavarovalnimi posli) </w:t>
      </w:r>
      <w:r w:rsidR="005D3E0D" w:rsidRPr="00C97E09">
        <w:rPr>
          <w:rFonts w:eastAsia="Times New Roman"/>
          <w:sz w:val="24"/>
          <w:szCs w:val="24"/>
          <w:lang w:eastAsia="sl-SI"/>
        </w:rPr>
        <w:br/>
        <w:t xml:space="preserve">- zaradi zaupne in osebne narave odvetniških poslov je odvetniška družba lahko organizirana samo kot d.n.o. (družba z neomejeno odgovornostjo)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9. Kako gosp. družbe odgovarjajo z svojim premoženjem </w:t>
      </w:r>
      <w:r w:rsidRPr="00C97E09">
        <w:rPr>
          <w:rFonts w:eastAsia="Times New Roman"/>
          <w:i/>
          <w:sz w:val="24"/>
          <w:szCs w:val="24"/>
          <w:u w:val="single"/>
          <w:lang w:eastAsia="sl-SI"/>
        </w:rPr>
        <w:t>?</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Podjetnik in družba sta odgovorna za svoje obveznosti z vsem svojim premoženjem.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10. Kako delničarji odgovarjajo za premoženje </w:t>
      </w:r>
      <w:r w:rsidRPr="00C97E09">
        <w:rPr>
          <w:rFonts w:eastAsia="Times New Roman"/>
          <w:i/>
          <w:sz w:val="24"/>
          <w:szCs w:val="24"/>
          <w:u w:val="single"/>
          <w:lang w:eastAsia="sl-SI"/>
        </w:rPr>
        <w:t>?</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 za obveznosti d.n.o. (poleg družbe) odgovarjajo vsi njeni družbeniki; </w:t>
      </w:r>
      <w:r w:rsidR="005D3E0D" w:rsidRPr="00C97E09">
        <w:rPr>
          <w:rFonts w:eastAsia="Times New Roman"/>
          <w:sz w:val="24"/>
          <w:szCs w:val="24"/>
          <w:lang w:eastAsia="sl-SI"/>
        </w:rPr>
        <w:br/>
        <w:t xml:space="preserve">- za obveznosti komanditne družbe odgovarjajo komplementarji; komenditisti pa za obveznosti družbe ne odgovarjajo; </w:t>
      </w:r>
      <w:r w:rsidR="005D3E0D" w:rsidRPr="00C97E09">
        <w:rPr>
          <w:rFonts w:eastAsia="Times New Roman"/>
          <w:sz w:val="24"/>
          <w:szCs w:val="24"/>
          <w:lang w:eastAsia="sl-SI"/>
        </w:rPr>
        <w:br/>
        <w:t xml:space="preserve">- delničarji za obveznosti d.d. ne odgovarjajo; </w:t>
      </w:r>
      <w:r w:rsidR="005D3E0D" w:rsidRPr="00C97E09">
        <w:rPr>
          <w:rFonts w:eastAsia="Times New Roman"/>
          <w:sz w:val="24"/>
          <w:szCs w:val="24"/>
          <w:lang w:eastAsia="sl-SI"/>
        </w:rPr>
        <w:br/>
        <w:t xml:space="preserve">- za obveznosti d.o.o. družbeniki ne odgovarjajo; </w:t>
      </w:r>
      <w:r w:rsidR="005D3E0D" w:rsidRPr="00C97E09">
        <w:rPr>
          <w:rFonts w:eastAsia="Times New Roman"/>
          <w:sz w:val="24"/>
          <w:szCs w:val="24"/>
          <w:lang w:eastAsia="sl-SI"/>
        </w:rPr>
        <w:br/>
        <w:t xml:space="preserve">- za obveznosti tihe družbe odgovarja nosilec tihe družbe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11. Odgovornost družbe za svoje dejavnosti. </w:t>
      </w:r>
      <w:r w:rsidRPr="00C97E09">
        <w:rPr>
          <w:rFonts w:eastAsia="Times New Roman"/>
          <w:i/>
          <w:sz w:val="24"/>
          <w:szCs w:val="24"/>
          <w:u w:val="single"/>
          <w:lang w:eastAsia="sl-SI"/>
        </w:rPr>
        <w:t>?</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Družba z vpisom v sodni register pridobi lastnosti pravne osebe. S pridobitvijo lastnosti pravne osebe tako družba pridobi tudi sposobnost biti subjekt pravic in obveznosti.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12. spregled pravne osebnosti </w:t>
      </w:r>
      <w:r w:rsidRPr="00C97E09">
        <w:rPr>
          <w:rFonts w:eastAsia="Times New Roman"/>
          <w:i/>
          <w:sz w:val="24"/>
          <w:szCs w:val="24"/>
          <w:u w:val="single"/>
          <w:lang w:eastAsia="sl-SI"/>
        </w:rPr>
        <w:t>?</w:t>
      </w:r>
      <w:r w:rsidR="00ED24A5">
        <w:rPr>
          <w:rFonts w:eastAsia="Times New Roman"/>
          <w:i/>
          <w:sz w:val="24"/>
          <w:szCs w:val="24"/>
          <w:u w:val="single"/>
          <w:lang w:eastAsia="sl-SI"/>
        </w:rPr>
        <w:t xml:space="preserve">  </w:t>
      </w:r>
      <w:r w:rsidR="00ED24A5">
        <w:rPr>
          <w:rFonts w:eastAsia="Times New Roman"/>
          <w:sz w:val="24"/>
          <w:szCs w:val="24"/>
          <w:lang w:eastAsia="sl-SI"/>
        </w:rPr>
        <w:t xml:space="preserve">   </w:t>
      </w:r>
      <w:r w:rsidR="005D3E0D" w:rsidRPr="00C97E09">
        <w:rPr>
          <w:rFonts w:eastAsia="Times New Roman"/>
          <w:sz w:val="24"/>
          <w:szCs w:val="24"/>
          <w:lang w:eastAsia="sl-SI"/>
        </w:rPr>
        <w:t xml:space="preserve">Pomeni, da se zanika ločenost med pravno osebo in njenimi pripadniki.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13. Kaj je firma </w:t>
      </w:r>
      <w:r w:rsidRPr="00C97E09">
        <w:rPr>
          <w:rFonts w:eastAsia="Times New Roman"/>
          <w:i/>
          <w:sz w:val="24"/>
          <w:szCs w:val="24"/>
          <w:u w:val="single"/>
          <w:lang w:eastAsia="sl-SI"/>
        </w:rPr>
        <w:t>?</w:t>
      </w:r>
      <w:r w:rsidR="00ED24A5">
        <w:rPr>
          <w:rFonts w:eastAsia="Times New Roman"/>
          <w:sz w:val="24"/>
          <w:szCs w:val="24"/>
          <w:lang w:eastAsia="sl-SI"/>
        </w:rPr>
        <w:t xml:space="preserve">  </w:t>
      </w:r>
      <w:r w:rsidR="005D3E0D" w:rsidRPr="00C97E09">
        <w:rPr>
          <w:rFonts w:eastAsia="Times New Roman"/>
          <w:sz w:val="24"/>
          <w:szCs w:val="24"/>
          <w:lang w:eastAsia="sl-SI"/>
        </w:rPr>
        <w:t xml:space="preserve">Je ime, s katerim družba posluje. V firmi mora biti oznaka,ki nakazuje dejavnost družbe.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14. Sedež gospodarske družbe </w:t>
      </w:r>
      <w:r w:rsidRPr="00C97E09">
        <w:rPr>
          <w:rFonts w:eastAsia="Times New Roman"/>
          <w:i/>
          <w:sz w:val="24"/>
          <w:szCs w:val="24"/>
          <w:u w:val="single"/>
          <w:lang w:eastAsia="sl-SI"/>
        </w:rPr>
        <w:t>?</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Je kraj, ki je kot sedež družbe vpisan v register. </w:t>
      </w:r>
      <w:r w:rsidR="005D3E0D" w:rsidRPr="00C97E09">
        <w:rPr>
          <w:rFonts w:eastAsia="Times New Roman"/>
          <w:sz w:val="24"/>
          <w:szCs w:val="24"/>
          <w:lang w:eastAsia="sl-SI"/>
        </w:rPr>
        <w:br/>
        <w:t xml:space="preserve">- kraj, kjer družba opravlja dejavnost </w:t>
      </w:r>
      <w:r w:rsidR="005D3E0D" w:rsidRPr="00C97E09">
        <w:rPr>
          <w:rFonts w:eastAsia="Times New Roman"/>
          <w:sz w:val="24"/>
          <w:szCs w:val="24"/>
          <w:lang w:eastAsia="sl-SI"/>
        </w:rPr>
        <w:br/>
        <w:t xml:space="preserve">- kraj, kjer se pretežno vodijo posli družbe.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15. Pojem in pomen zastopanja </w:t>
      </w:r>
      <w:r w:rsidRPr="00C97E09">
        <w:rPr>
          <w:rFonts w:eastAsia="Times New Roman"/>
          <w:i/>
          <w:sz w:val="24"/>
          <w:szCs w:val="24"/>
          <w:u w:val="single"/>
          <w:lang w:eastAsia="sl-SI"/>
        </w:rPr>
        <w:t>?</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Pravna oseba ne more izraziti pravne sposobnosti zato so to fizične osebe, ki pravno zastopajo pravno osebo. Izražanje volje v imenu druge osebe se v pravu imenuje zastopanje. </w:t>
      </w:r>
      <w:r w:rsidR="005D3E0D" w:rsidRPr="00C97E09">
        <w:rPr>
          <w:rFonts w:eastAsia="Times New Roman"/>
          <w:sz w:val="24"/>
          <w:szCs w:val="24"/>
          <w:lang w:eastAsia="sl-SI"/>
        </w:rPr>
        <w:br/>
        <w:t xml:space="preserve">Poslovna sposobnost je sposobnost osebe, da sama z lastnimi dejanji in lastno voljo pridobiva pravice in prevzema dolžnosti v pravno poslovnih razmerah. </w:t>
      </w:r>
      <w:r w:rsidR="005D3E0D" w:rsidRPr="00C97E09">
        <w:rPr>
          <w:rFonts w:eastAsia="Times New Roman"/>
          <w:sz w:val="24"/>
          <w:szCs w:val="24"/>
          <w:lang w:eastAsia="sl-SI"/>
        </w:rPr>
        <w:br/>
      </w:r>
      <w:r w:rsidR="005D3E0D" w:rsidRPr="00C97E09">
        <w:rPr>
          <w:rFonts w:eastAsia="Times New Roman"/>
          <w:i/>
          <w:sz w:val="24"/>
          <w:szCs w:val="24"/>
          <w:u w:val="single"/>
          <w:lang w:eastAsia="sl-SI"/>
        </w:rPr>
        <w:lastRenderedPageBreak/>
        <w:t xml:space="preserve">16. Zakoniti zastopnik </w:t>
      </w:r>
      <w:r w:rsidRPr="00C97E09">
        <w:rPr>
          <w:rFonts w:eastAsia="Times New Roman"/>
          <w:i/>
          <w:sz w:val="24"/>
          <w:szCs w:val="24"/>
          <w:u w:val="single"/>
          <w:lang w:eastAsia="sl-SI"/>
        </w:rPr>
        <w:t>?</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Je oseba, katere upravičenost za zastopanje druge osebe temelji neposredno na zakon. Zakoniti zastopnik tako pridobiva pravico zastopati drugo osebo neposredno na podlagi zakona z nastopom pravnega dejstva. </w:t>
      </w:r>
      <w:r w:rsidR="005D3E0D" w:rsidRPr="00C97E09">
        <w:rPr>
          <w:rFonts w:eastAsia="Times New Roman"/>
          <w:sz w:val="24"/>
          <w:szCs w:val="24"/>
          <w:lang w:eastAsia="sl-SI"/>
        </w:rPr>
        <w:br/>
        <w:t xml:space="preserve">Poslovodje – zakoniti zastopnik d.o.o. </w:t>
      </w:r>
      <w:r w:rsidR="005D3E0D" w:rsidRPr="00C97E09">
        <w:rPr>
          <w:rFonts w:eastAsia="Times New Roman"/>
          <w:sz w:val="24"/>
          <w:szCs w:val="24"/>
          <w:lang w:eastAsia="sl-SI"/>
        </w:rPr>
        <w:br/>
        <w:t xml:space="preserve">Uprava – zastopnik d.d. </w:t>
      </w:r>
      <w:r w:rsidR="005D3E0D" w:rsidRPr="00C97E09">
        <w:rPr>
          <w:rFonts w:eastAsia="Times New Roman"/>
          <w:sz w:val="24"/>
          <w:szCs w:val="24"/>
          <w:lang w:eastAsia="sl-SI"/>
        </w:rPr>
        <w:br/>
      </w:r>
      <w:r w:rsidR="005D3E0D" w:rsidRPr="00C97E09">
        <w:rPr>
          <w:rFonts w:eastAsia="Times New Roman"/>
          <w:i/>
          <w:sz w:val="24"/>
          <w:szCs w:val="24"/>
          <w:u w:val="single"/>
          <w:lang w:eastAsia="sl-SI"/>
        </w:rPr>
        <w:t xml:space="preserve">17. Pogodbeni zastopnik </w:t>
      </w:r>
      <w:r w:rsidRPr="00C97E09">
        <w:rPr>
          <w:rFonts w:eastAsia="Times New Roman"/>
          <w:i/>
          <w:sz w:val="24"/>
          <w:szCs w:val="24"/>
          <w:u w:val="single"/>
          <w:lang w:eastAsia="sl-SI"/>
        </w:rPr>
        <w:t>?</w:t>
      </w:r>
      <w:r w:rsidR="005D3E0D" w:rsidRPr="00C97E09">
        <w:rPr>
          <w:rFonts w:eastAsia="Times New Roman"/>
          <w:i/>
          <w:sz w:val="24"/>
          <w:szCs w:val="24"/>
          <w:u w:val="single"/>
          <w:lang w:eastAsia="sl-SI"/>
        </w:rPr>
        <w:br/>
      </w:r>
      <w:r w:rsidR="005D3E0D" w:rsidRPr="00C97E09">
        <w:rPr>
          <w:rFonts w:eastAsia="Times New Roman"/>
          <w:sz w:val="24"/>
          <w:szCs w:val="24"/>
          <w:lang w:eastAsia="sl-SI"/>
        </w:rPr>
        <w:t xml:space="preserve">Je oseba, katere upravičenost za zastopanje temelji na izjavi volje (pooblastitvi) zastopanega. Da v njegovem imenu in za njegov račun (torej v imenu in za račun zastopanega) sklepa pogodbe in opravlja druga pravna dejanja. </w:t>
      </w:r>
    </w:p>
    <w:p w:rsidR="00ED24A5" w:rsidRDefault="005D3E0D" w:rsidP="005D3E0D">
      <w:pPr>
        <w:spacing w:after="0" w:line="240" w:lineRule="auto"/>
        <w:rPr>
          <w:rFonts w:eastAsia="Times New Roman"/>
          <w:sz w:val="24"/>
          <w:szCs w:val="24"/>
          <w:lang w:eastAsia="sl-SI"/>
        </w:rPr>
      </w:pPr>
      <w:r w:rsidRPr="00C97E09">
        <w:rPr>
          <w:rFonts w:eastAsia="Times New Roman"/>
          <w:i/>
          <w:sz w:val="24"/>
          <w:szCs w:val="24"/>
          <w:u w:val="single"/>
          <w:lang w:eastAsia="sl-SI"/>
        </w:rPr>
        <w:t xml:space="preserve">18. Kaj je prokura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Prokura je oblika upravičenja za zastopanje družbe, ki temelji na pooblastilu pristojnega organa gospodarske družbe. O podelitvi prokure odloča poslovodstvo družbe. </w:t>
      </w:r>
      <w:r w:rsidRPr="00C97E09">
        <w:rPr>
          <w:rFonts w:eastAsia="Times New Roman"/>
          <w:sz w:val="24"/>
          <w:szCs w:val="24"/>
          <w:lang w:eastAsia="sl-SI"/>
        </w:rPr>
        <w:br/>
      </w:r>
      <w:r w:rsidRPr="00C97E09">
        <w:rPr>
          <w:rFonts w:eastAsia="Times New Roman"/>
          <w:i/>
          <w:sz w:val="24"/>
          <w:szCs w:val="24"/>
          <w:u w:val="single"/>
          <w:lang w:eastAsia="sl-SI"/>
        </w:rPr>
        <w:t xml:space="preserve">19. Kdo vodi sodni register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Sodni register v RS vodi enajst okrožnih sodišč. Sodni register je sestavljen iz dveh delov: </w:t>
      </w:r>
      <w:r w:rsidRPr="00C97E09">
        <w:rPr>
          <w:rFonts w:eastAsia="Times New Roman"/>
          <w:sz w:val="24"/>
          <w:szCs w:val="24"/>
          <w:lang w:eastAsia="sl-SI"/>
        </w:rPr>
        <w:br/>
        <w:t xml:space="preserve">- glavne knjige </w:t>
      </w:r>
      <w:r w:rsidRPr="00C97E09">
        <w:rPr>
          <w:rFonts w:eastAsia="Times New Roman"/>
          <w:sz w:val="24"/>
          <w:szCs w:val="24"/>
          <w:lang w:eastAsia="sl-SI"/>
        </w:rPr>
        <w:br/>
        <w:t>- zbirke listin</w:t>
      </w:r>
      <w:r w:rsidR="00ED24A5">
        <w:rPr>
          <w:rFonts w:eastAsia="Times New Roman"/>
          <w:sz w:val="24"/>
          <w:szCs w:val="24"/>
          <w:lang w:eastAsia="sl-SI"/>
        </w:rPr>
        <w:t xml:space="preserve"> </w:t>
      </w:r>
      <w:r w:rsidRPr="00C97E09">
        <w:rPr>
          <w:rFonts w:eastAsia="Times New Roman"/>
          <w:sz w:val="24"/>
          <w:szCs w:val="24"/>
          <w:lang w:eastAsia="sl-SI"/>
        </w:rPr>
        <w:br/>
      </w:r>
      <w:r w:rsidRPr="00C97E09">
        <w:rPr>
          <w:rFonts w:eastAsia="Times New Roman"/>
          <w:i/>
          <w:sz w:val="24"/>
          <w:szCs w:val="24"/>
          <w:u w:val="single"/>
          <w:lang w:eastAsia="sl-SI"/>
        </w:rPr>
        <w:t xml:space="preserve">20. Razvrstitev gospodarskih družb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 Mikro družbe </w:t>
      </w:r>
      <w:r w:rsidRPr="00C97E09">
        <w:rPr>
          <w:rFonts w:eastAsia="Times New Roman"/>
          <w:sz w:val="24"/>
          <w:szCs w:val="24"/>
          <w:lang w:eastAsia="sl-SI"/>
        </w:rPr>
        <w:br/>
        <w:t xml:space="preserve">- Majhne družbe </w:t>
      </w:r>
      <w:r w:rsidRPr="00C97E09">
        <w:rPr>
          <w:rFonts w:eastAsia="Times New Roman"/>
          <w:sz w:val="24"/>
          <w:szCs w:val="24"/>
          <w:lang w:eastAsia="sl-SI"/>
        </w:rPr>
        <w:br/>
        <w:t xml:space="preserve">- Srednje družbe </w:t>
      </w:r>
      <w:r w:rsidRPr="00C97E09">
        <w:rPr>
          <w:rFonts w:eastAsia="Times New Roman"/>
          <w:sz w:val="24"/>
          <w:szCs w:val="24"/>
          <w:lang w:eastAsia="sl-SI"/>
        </w:rPr>
        <w:br/>
        <w:t xml:space="preserve">- Velike družbe (banke, zavarovalnice, borza vrednostnih papirjev in družbe, ki morajo pripraviti konsolidirano letno poročilo – to so vsi koncerni) </w:t>
      </w:r>
      <w:r w:rsidRPr="00C97E09">
        <w:rPr>
          <w:rFonts w:eastAsia="Times New Roman"/>
          <w:sz w:val="24"/>
          <w:szCs w:val="24"/>
          <w:lang w:eastAsia="sl-SI"/>
        </w:rPr>
        <w:br/>
      </w:r>
      <w:r w:rsidRPr="00C97E09">
        <w:rPr>
          <w:rFonts w:eastAsia="Times New Roman"/>
          <w:i/>
          <w:sz w:val="24"/>
          <w:szCs w:val="24"/>
          <w:u w:val="single"/>
          <w:lang w:eastAsia="sl-SI"/>
        </w:rPr>
        <w:t xml:space="preserve">21. Opis revizijski mnenj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Sestavni del revizorskega poročila je tudi revizorsko mnenje lahko je: </w:t>
      </w:r>
      <w:r w:rsidRPr="00C97E09">
        <w:rPr>
          <w:rFonts w:eastAsia="Times New Roman"/>
          <w:sz w:val="24"/>
          <w:szCs w:val="24"/>
          <w:lang w:eastAsia="sl-SI"/>
        </w:rPr>
        <w:br/>
        <w:t xml:space="preserve">- s pritrdilnim mnenjem pooblaščeni revizor oceni, da računovodsko poročilo resnično in pošteno prikazuje </w:t>
      </w:r>
      <w:r w:rsidR="00ED24A5">
        <w:rPr>
          <w:rFonts w:eastAsia="Times New Roman"/>
          <w:sz w:val="24"/>
          <w:szCs w:val="24"/>
          <w:lang w:eastAsia="sl-SI"/>
        </w:rPr>
        <w:t xml:space="preserve">   </w:t>
      </w:r>
      <w:r w:rsidRPr="00C97E09">
        <w:rPr>
          <w:rFonts w:eastAsia="Times New Roman"/>
          <w:sz w:val="24"/>
          <w:szCs w:val="24"/>
          <w:lang w:eastAsia="sl-SI"/>
        </w:rPr>
        <w:t xml:space="preserve">finančni položaj družbe </w:t>
      </w:r>
      <w:r w:rsidRPr="00C97E09">
        <w:rPr>
          <w:rFonts w:eastAsia="Times New Roman"/>
          <w:sz w:val="24"/>
          <w:szCs w:val="24"/>
          <w:lang w:eastAsia="sl-SI"/>
        </w:rPr>
        <w:br/>
        <w:t xml:space="preserve">- z mnenjem s pridržkom revizor izrazi pridržek glede resničnosti in poštenosti prikazovanja posameznih kategorij računovodskih izkazih </w:t>
      </w:r>
      <w:r w:rsidRPr="00C97E09">
        <w:rPr>
          <w:rFonts w:eastAsia="Times New Roman"/>
          <w:sz w:val="24"/>
          <w:szCs w:val="24"/>
          <w:lang w:eastAsia="sl-SI"/>
        </w:rPr>
        <w:br/>
        <w:t xml:space="preserve">- z odklonilnim mnenjem, revizor oceni, da računovodski izkazi niso resnični in pošteni </w:t>
      </w:r>
      <w:r w:rsidRPr="00C97E09">
        <w:rPr>
          <w:rFonts w:eastAsia="Times New Roman"/>
          <w:sz w:val="24"/>
          <w:szCs w:val="24"/>
          <w:lang w:eastAsia="sl-SI"/>
        </w:rPr>
        <w:br/>
      </w:r>
      <w:r w:rsidRPr="00C97E09">
        <w:rPr>
          <w:rFonts w:eastAsia="Times New Roman"/>
          <w:i/>
          <w:sz w:val="24"/>
          <w:szCs w:val="24"/>
          <w:u w:val="single"/>
          <w:lang w:eastAsia="sl-SI"/>
        </w:rPr>
        <w:t xml:space="preserve">22. Revizor </w:t>
      </w:r>
      <w:r w:rsidR="00C97E09" w:rsidRPr="00C97E09">
        <w:rPr>
          <w:rFonts w:eastAsia="Times New Roman"/>
          <w:i/>
          <w:sz w:val="24"/>
          <w:szCs w:val="24"/>
          <w:u w:val="single"/>
          <w:lang w:eastAsia="sl-SI"/>
        </w:rPr>
        <w:t>?</w:t>
      </w:r>
      <w:r w:rsidR="00ED24A5">
        <w:rPr>
          <w:rFonts w:eastAsia="Times New Roman"/>
          <w:sz w:val="24"/>
          <w:szCs w:val="24"/>
          <w:lang w:eastAsia="sl-SI"/>
        </w:rPr>
        <w:t xml:space="preserve"> </w:t>
      </w:r>
      <w:r w:rsidR="00ED24A5">
        <w:rPr>
          <w:rFonts w:eastAsia="Times New Roman"/>
          <w:sz w:val="24"/>
          <w:szCs w:val="24"/>
          <w:lang w:eastAsia="sl-SI"/>
        </w:rPr>
        <w:br/>
      </w:r>
      <w:r w:rsidRPr="00C97E09">
        <w:rPr>
          <w:rFonts w:eastAsia="Times New Roman"/>
          <w:sz w:val="24"/>
          <w:szCs w:val="24"/>
          <w:lang w:eastAsia="sl-SI"/>
        </w:rPr>
        <w:t xml:space="preserve">Je revizijska družba oz. samostojni revizor, ki ima po zakonu o revidiranju dovoljenje za opravljanje revidiranja. </w:t>
      </w:r>
      <w:r w:rsidRPr="00C97E09">
        <w:rPr>
          <w:rFonts w:eastAsia="Times New Roman"/>
          <w:sz w:val="24"/>
          <w:szCs w:val="24"/>
          <w:lang w:eastAsia="sl-SI"/>
        </w:rPr>
        <w:br/>
      </w:r>
      <w:r w:rsidRPr="00C97E09">
        <w:rPr>
          <w:rFonts w:eastAsia="Times New Roman"/>
          <w:i/>
          <w:sz w:val="24"/>
          <w:szCs w:val="24"/>
          <w:u w:val="single"/>
          <w:lang w:eastAsia="sl-SI"/>
        </w:rPr>
        <w:t xml:space="preserve">23. Odgovornost za škodo revizijske družbe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Odškodninska odgovornost je obligacijsko pravno razmerje, v katerem je ena stranka dolžna povrniti povzročeno škodo drugi stranki, druga stranka pa je upravičena zahtevati takšno povrnitev. V povezavi z določili Obligacijskega zakonika so predpostavke odškodninske odgovornosti revizijske družbe: </w:t>
      </w:r>
      <w:r w:rsidRPr="00C97E09">
        <w:rPr>
          <w:rFonts w:eastAsia="Times New Roman"/>
          <w:sz w:val="24"/>
          <w:szCs w:val="24"/>
          <w:lang w:eastAsia="sl-SI"/>
        </w:rPr>
        <w:br/>
        <w:t xml:space="preserve">- protipravnost ravnanja </w:t>
      </w:r>
      <w:r w:rsidRPr="00C97E09">
        <w:rPr>
          <w:rFonts w:eastAsia="Times New Roman"/>
          <w:sz w:val="24"/>
          <w:szCs w:val="24"/>
          <w:lang w:eastAsia="sl-SI"/>
        </w:rPr>
        <w:br/>
        <w:t xml:space="preserve">- vzorčna zveza med protipravnim ravnanjem in škodo; - škoda </w:t>
      </w:r>
      <w:r w:rsidRPr="00C97E09">
        <w:rPr>
          <w:rFonts w:eastAsia="Times New Roman"/>
          <w:sz w:val="24"/>
          <w:szCs w:val="24"/>
          <w:lang w:eastAsia="sl-SI"/>
        </w:rPr>
        <w:br/>
        <w:t xml:space="preserve">Omejitev odškodninske odgov.pa ne velja, če je bila škoda povzročena namenoma ali iz hude malomarnosti. </w:t>
      </w:r>
      <w:r w:rsidRPr="00C97E09">
        <w:rPr>
          <w:rFonts w:eastAsia="Times New Roman"/>
          <w:sz w:val="24"/>
          <w:szCs w:val="24"/>
          <w:lang w:eastAsia="sl-SI"/>
        </w:rPr>
        <w:br/>
      </w:r>
      <w:r w:rsidRPr="00C97E09">
        <w:rPr>
          <w:rFonts w:eastAsia="Times New Roman"/>
          <w:i/>
          <w:sz w:val="24"/>
          <w:szCs w:val="24"/>
          <w:u w:val="single"/>
          <w:lang w:eastAsia="sl-SI"/>
        </w:rPr>
        <w:t xml:space="preserve">24. Odgovornost podjetnika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Osnovne značilnosti podjetnika so enake kot pri gospodarskih družbah: samostojnost (lasna korist in riziko), pridobitnost (poslovanje zaradi dobička) in opravljanje dejavnosti na trgu. Podjetnik ni pravna oseba niti to ni njegovo podjetje. Nastopa kot fizična oseba. Odgovarja z vsem svojim premoženjem tudi osebnim. Firma podjetnika vsebuje njegovo ime in priimek, skrajšano oznako, da gre za samostojnega podjetnika (s.p), oznako dejavnosti in morebitne dodatne sestavine. Podjetnik lahko z oporoko zapusti podjetje enemu ali več dedičem. Pri tem veljajo splošna pravila o dedovanju, vključno s tistimi o nujnem deležu. </w:t>
      </w:r>
      <w:r w:rsidRPr="00C97E09">
        <w:rPr>
          <w:rFonts w:eastAsia="Times New Roman"/>
          <w:sz w:val="24"/>
          <w:szCs w:val="24"/>
          <w:lang w:eastAsia="sl-SI"/>
        </w:rPr>
        <w:br/>
      </w:r>
      <w:r w:rsidRPr="00C97E09">
        <w:rPr>
          <w:rFonts w:eastAsia="Times New Roman"/>
          <w:i/>
          <w:sz w:val="24"/>
          <w:szCs w:val="24"/>
          <w:u w:val="single"/>
          <w:lang w:eastAsia="sl-SI"/>
        </w:rPr>
        <w:lastRenderedPageBreak/>
        <w:t xml:space="preserve">25. Kam se vpiše podjetnik, da lahko začne opravljati dejavnost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Podjetnik s.p. lahko začne opravljat dejavnost, ko je pri AJPES-u vpisan v Poslovni register Slovenije. (d.o.o v sodni register) </w:t>
      </w:r>
      <w:r w:rsidRPr="00C97E09">
        <w:rPr>
          <w:rFonts w:eastAsia="Times New Roman"/>
          <w:sz w:val="24"/>
          <w:szCs w:val="24"/>
          <w:lang w:eastAsia="sl-SI"/>
        </w:rPr>
        <w:br/>
      </w:r>
      <w:r w:rsidRPr="00C97E09">
        <w:rPr>
          <w:rFonts w:eastAsia="Times New Roman"/>
          <w:i/>
          <w:sz w:val="24"/>
          <w:szCs w:val="24"/>
          <w:u w:val="single"/>
          <w:lang w:eastAsia="sl-SI"/>
        </w:rPr>
        <w:t xml:space="preserve">26. Komanditna družba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Komanditna družba je družba z neomejeno odgovornostjo v njej sta udeleženi dve vrsti družbenikov: - en ali več družbenikov ima položaj družbenikov kot v d.n.o. za obveznosti odgovarjajo upnikom družbe osebno in neomejeno ter imajo pravico in dolžnost voditi in zastopati družbo (komplementarji) </w:t>
      </w:r>
      <w:r w:rsidRPr="00C97E09">
        <w:rPr>
          <w:rFonts w:eastAsia="Times New Roman"/>
          <w:sz w:val="24"/>
          <w:szCs w:val="24"/>
          <w:lang w:eastAsia="sl-SI"/>
        </w:rPr>
        <w:br/>
        <w:t xml:space="preserve">- druga vrsta družbenikov za obveznosti družbe odgovarja upnikom le do višine določenega premoženjskega vložka (komanditist) </w:t>
      </w:r>
      <w:r w:rsidRPr="00C97E09">
        <w:rPr>
          <w:rFonts w:eastAsia="Times New Roman"/>
          <w:sz w:val="24"/>
          <w:szCs w:val="24"/>
          <w:lang w:eastAsia="sl-SI"/>
        </w:rPr>
        <w:br/>
      </w:r>
      <w:r w:rsidRPr="00C97E09">
        <w:rPr>
          <w:rFonts w:eastAsia="Times New Roman"/>
          <w:i/>
          <w:sz w:val="24"/>
          <w:szCs w:val="24"/>
          <w:u w:val="single"/>
          <w:lang w:eastAsia="sl-SI"/>
        </w:rPr>
        <w:t xml:space="preserve">27. Dvojna družba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ZGD-1 ureja dvojno družbo kot posebno obliko komanditne družbe (pa tudi kot d.n.o.) pri čemer določa le temeljne značilnosti dvojne družbe, ki jo opredeljuje kot komanditno družbo, v kateri je eden komplementar družba oz. v kateri so vsi komplementarji gospodarske družbe, pri katerih ni osebno odgovornih družbenikov. To pomeni, da so po naravni stvari lahko le kapitalske družbe. </w:t>
      </w:r>
      <w:r w:rsidRPr="00C97E09">
        <w:rPr>
          <w:rFonts w:eastAsia="Times New Roman"/>
          <w:sz w:val="24"/>
          <w:szCs w:val="24"/>
          <w:lang w:eastAsia="sl-SI"/>
        </w:rPr>
        <w:br/>
      </w:r>
      <w:r w:rsidRPr="00C97E09">
        <w:rPr>
          <w:rFonts w:eastAsia="Times New Roman"/>
          <w:i/>
          <w:sz w:val="24"/>
          <w:szCs w:val="24"/>
          <w:u w:val="single"/>
          <w:lang w:eastAsia="sl-SI"/>
        </w:rPr>
        <w:t xml:space="preserve">28. Tiha družba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Tiha družba nastane s pogodbo, na podlagi katere tihi družbenik s premoženjskim vložkom v podjetje nekoga drugega (nosilec tihe družbe) pridobi pravico do udeležbe pri njegovem dobičku. </w:t>
      </w:r>
    </w:p>
    <w:p w:rsidR="00ED24A5" w:rsidRDefault="005D3E0D" w:rsidP="005D3E0D">
      <w:pPr>
        <w:spacing w:after="0" w:line="240" w:lineRule="auto"/>
        <w:rPr>
          <w:rFonts w:eastAsia="Times New Roman"/>
          <w:sz w:val="24"/>
          <w:szCs w:val="24"/>
          <w:lang w:eastAsia="sl-SI"/>
        </w:rPr>
      </w:pPr>
      <w:r w:rsidRPr="00C97E09">
        <w:rPr>
          <w:rFonts w:eastAsia="Times New Roman"/>
          <w:i/>
          <w:sz w:val="24"/>
          <w:szCs w:val="24"/>
          <w:u w:val="single"/>
          <w:lang w:eastAsia="sl-SI"/>
        </w:rPr>
        <w:t xml:space="preserve">29. Delniška družba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Je družba, ki ima osnovni kapital razdeljen na delnice. Je upnikom odgovorna za svoje obveznosti z vsem svojim premoženjem. Delničarji niso odgovorni za obveznosti družbe upnikom. </w:t>
      </w:r>
      <w:r w:rsidRPr="00C97E09">
        <w:rPr>
          <w:rFonts w:eastAsia="Times New Roman"/>
          <w:sz w:val="24"/>
          <w:szCs w:val="24"/>
          <w:lang w:eastAsia="sl-SI"/>
        </w:rPr>
        <w:br/>
      </w:r>
      <w:r w:rsidRPr="00C97E09">
        <w:rPr>
          <w:rFonts w:eastAsia="Times New Roman"/>
          <w:i/>
          <w:sz w:val="24"/>
          <w:szCs w:val="24"/>
          <w:u w:val="single"/>
          <w:lang w:eastAsia="sl-SI"/>
        </w:rPr>
        <w:t xml:space="preserve">30. Ustanovitev d.d.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Lahko ustanovi ena ali več fizičnih ali pravnih oseb, ki prejmejo statut. </w:t>
      </w:r>
      <w:r w:rsidRPr="00C97E09">
        <w:rPr>
          <w:rFonts w:eastAsia="Times New Roman"/>
          <w:sz w:val="24"/>
          <w:szCs w:val="24"/>
          <w:lang w:eastAsia="sl-SI"/>
        </w:rPr>
        <w:br/>
        <w:t xml:space="preserve">Statut je temeljni pravni akt delniške družbe, s katerim se delniška družba ustanovi. Po vpisu delniške družbe v sodni register pa statuta ne sprejmejo več niti ustanovitelji niti soglasno vsi delničarji, ampak se statut spremeni s skupščinskim sklepom. </w:t>
      </w:r>
      <w:r w:rsidRPr="00C97E09">
        <w:rPr>
          <w:rFonts w:eastAsia="Times New Roman"/>
          <w:sz w:val="24"/>
          <w:szCs w:val="24"/>
          <w:lang w:eastAsia="sl-SI"/>
        </w:rPr>
        <w:br/>
      </w:r>
      <w:r w:rsidRPr="00C97E09">
        <w:rPr>
          <w:rFonts w:eastAsia="Times New Roman"/>
          <w:i/>
          <w:sz w:val="24"/>
          <w:szCs w:val="24"/>
          <w:u w:val="single"/>
          <w:lang w:eastAsia="sl-SI"/>
        </w:rPr>
        <w:t xml:space="preserve">31. Oblike delnice d.d., predvsem kosovne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Delnice so lahko oblikovane kot delnice z nominalnim zneskom ali kot kosovne delnice. </w:t>
      </w:r>
      <w:r w:rsidRPr="00C97E09">
        <w:rPr>
          <w:rFonts w:eastAsia="Times New Roman"/>
          <w:sz w:val="24"/>
          <w:szCs w:val="24"/>
          <w:lang w:eastAsia="sl-SI"/>
        </w:rPr>
        <w:br/>
        <w:t xml:space="preserve">Delnice z nominalnim zneskom se morajo glasiti najmanj na 1 euro. </w:t>
      </w:r>
      <w:r w:rsidRPr="00C97E09">
        <w:rPr>
          <w:rFonts w:eastAsia="Times New Roman"/>
          <w:sz w:val="24"/>
          <w:szCs w:val="24"/>
          <w:lang w:eastAsia="sl-SI"/>
        </w:rPr>
        <w:br/>
        <w:t xml:space="preserve">Kosovne delnice se ne glasijo na nominalni znesek. Delež posamezne kosovne delnice v osnovnem kapitalu se določa glede na število izdanih kosovnih delnic. Vsaka kosovna delnica ima enak delež in pripadajoč znesek v osnovnem kapitalu. </w:t>
      </w:r>
      <w:r w:rsidRPr="00C97E09">
        <w:rPr>
          <w:rFonts w:eastAsia="Times New Roman"/>
          <w:sz w:val="24"/>
          <w:szCs w:val="24"/>
          <w:lang w:eastAsia="sl-SI"/>
        </w:rPr>
        <w:br/>
      </w:r>
      <w:r w:rsidRPr="00C97E09">
        <w:rPr>
          <w:rFonts w:eastAsia="Times New Roman"/>
          <w:i/>
          <w:sz w:val="24"/>
          <w:szCs w:val="24"/>
          <w:u w:val="single"/>
          <w:lang w:eastAsia="sl-SI"/>
        </w:rPr>
        <w:t xml:space="preserve">32. Osnovni kapital d.d. (25.000€)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Osnovni kapital tvori del vezanega kapitala družbe. Vezani kapital je tisti del lastnega kapitala družbe, ki ga ni dovoljeno uporabiti kot vir za izplačilo delničarjem. </w:t>
      </w:r>
      <w:r w:rsidRPr="00C97E09">
        <w:rPr>
          <w:rFonts w:eastAsia="Times New Roman"/>
          <w:sz w:val="24"/>
          <w:szCs w:val="24"/>
          <w:lang w:eastAsia="sl-SI"/>
        </w:rPr>
        <w:br/>
        <w:t xml:space="preserve">Osnovni kapital ima dvojno funkcijo: </w:t>
      </w:r>
      <w:r w:rsidRPr="00C97E09">
        <w:rPr>
          <w:rFonts w:eastAsia="Times New Roman"/>
          <w:sz w:val="24"/>
          <w:szCs w:val="24"/>
          <w:lang w:eastAsia="sl-SI"/>
        </w:rPr>
        <w:br/>
        <w:t xml:space="preserve">- upnike varuje pred tveganjem prezadolženosti družbe </w:t>
      </w:r>
      <w:r w:rsidRPr="00C97E09">
        <w:rPr>
          <w:rFonts w:eastAsia="Times New Roman"/>
          <w:sz w:val="24"/>
          <w:szCs w:val="24"/>
          <w:lang w:eastAsia="sl-SI"/>
        </w:rPr>
        <w:br/>
        <w:t>- je osnova za izračun pripadajočega zneska kosovnih delnic in št</w:t>
      </w:r>
      <w:r w:rsidR="00ED24A5">
        <w:rPr>
          <w:rFonts w:eastAsia="Times New Roman"/>
          <w:sz w:val="24"/>
          <w:szCs w:val="24"/>
          <w:lang w:eastAsia="sl-SI"/>
        </w:rPr>
        <w:t>.</w:t>
      </w:r>
      <w:r w:rsidRPr="00C97E09">
        <w:rPr>
          <w:rFonts w:eastAsia="Times New Roman"/>
          <w:sz w:val="24"/>
          <w:szCs w:val="24"/>
          <w:lang w:eastAsia="sl-SI"/>
        </w:rPr>
        <w:t xml:space="preserve"> delnic pri spremembi osnovnega kapitala. </w:t>
      </w:r>
      <w:r w:rsidRPr="00C97E09">
        <w:rPr>
          <w:rFonts w:eastAsia="Times New Roman"/>
          <w:sz w:val="24"/>
          <w:szCs w:val="24"/>
          <w:lang w:eastAsia="sl-SI"/>
        </w:rPr>
        <w:br/>
      </w:r>
      <w:r w:rsidRPr="00C97E09">
        <w:rPr>
          <w:rFonts w:eastAsia="Times New Roman"/>
          <w:i/>
          <w:sz w:val="24"/>
          <w:szCs w:val="24"/>
          <w:u w:val="single"/>
          <w:lang w:eastAsia="sl-SI"/>
        </w:rPr>
        <w:t xml:space="preserve">33. Delnice glede na pravice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ED24A5">
        <w:rPr>
          <w:rFonts w:eastAsia="Times New Roman"/>
          <w:i/>
          <w:sz w:val="24"/>
          <w:szCs w:val="24"/>
          <w:lang w:eastAsia="sl-SI"/>
        </w:rPr>
        <w:t xml:space="preserve">Navadne delnice so delnice ki dajejo njihovim imetnikom: </w:t>
      </w:r>
      <w:r w:rsidRPr="00ED24A5">
        <w:rPr>
          <w:rFonts w:eastAsia="Times New Roman"/>
          <w:i/>
          <w:sz w:val="24"/>
          <w:szCs w:val="24"/>
          <w:lang w:eastAsia="sl-SI"/>
        </w:rPr>
        <w:br/>
      </w:r>
      <w:r w:rsidRPr="00C97E09">
        <w:rPr>
          <w:rFonts w:eastAsia="Times New Roman"/>
          <w:sz w:val="24"/>
          <w:szCs w:val="24"/>
          <w:lang w:eastAsia="sl-SI"/>
        </w:rPr>
        <w:t xml:space="preserve">-pravico do udeležbe pri upravljanju družbe </w:t>
      </w:r>
      <w:r w:rsidRPr="00C97E09">
        <w:rPr>
          <w:rFonts w:eastAsia="Times New Roman"/>
          <w:sz w:val="24"/>
          <w:szCs w:val="24"/>
          <w:lang w:eastAsia="sl-SI"/>
        </w:rPr>
        <w:br/>
        <w:t xml:space="preserve">- pravico do dela dobička </w:t>
      </w:r>
      <w:r w:rsidRPr="00C97E09">
        <w:rPr>
          <w:rFonts w:eastAsia="Times New Roman"/>
          <w:sz w:val="24"/>
          <w:szCs w:val="24"/>
          <w:lang w:eastAsia="sl-SI"/>
        </w:rPr>
        <w:br/>
        <w:t xml:space="preserve">- pravico do ustreznega dela preostalega premoženja po likvidaciji ali stečaju družbe </w:t>
      </w:r>
      <w:r w:rsidRPr="00C97E09">
        <w:rPr>
          <w:rFonts w:eastAsia="Times New Roman"/>
          <w:sz w:val="24"/>
          <w:szCs w:val="24"/>
          <w:lang w:eastAsia="sl-SI"/>
        </w:rPr>
        <w:br/>
        <w:t xml:space="preserve">Prednostne delnice so delnice ki zagotavljajo njihovim imetnikom prednost pred izplačevanju vnaprej določenih zneskov ali odstotkov od nominalne vrednosti delnic ali dobička, prednost pri izplačilu ob likvidaciji družbe in druge pravice določene s statutom družbe. </w:t>
      </w:r>
      <w:r w:rsidRPr="00C97E09">
        <w:rPr>
          <w:rFonts w:eastAsia="Times New Roman"/>
          <w:sz w:val="24"/>
          <w:szCs w:val="24"/>
          <w:lang w:eastAsia="sl-SI"/>
        </w:rPr>
        <w:br/>
      </w:r>
      <w:r w:rsidRPr="00ED24A5">
        <w:rPr>
          <w:rFonts w:eastAsia="Times New Roman"/>
          <w:i/>
          <w:sz w:val="24"/>
          <w:szCs w:val="24"/>
          <w:lang w:eastAsia="sl-SI"/>
        </w:rPr>
        <w:lastRenderedPageBreak/>
        <w:t xml:space="preserve">Prednostne se od navadnih delnic razlikujejo: </w:t>
      </w:r>
      <w:r w:rsidRPr="00ED24A5">
        <w:rPr>
          <w:rFonts w:eastAsia="Times New Roman"/>
          <w:i/>
          <w:sz w:val="24"/>
          <w:szCs w:val="24"/>
          <w:lang w:eastAsia="sl-SI"/>
        </w:rPr>
        <w:br/>
      </w:r>
      <w:r w:rsidRPr="00C97E09">
        <w:rPr>
          <w:rFonts w:eastAsia="Times New Roman"/>
          <w:sz w:val="24"/>
          <w:szCs w:val="24"/>
          <w:lang w:eastAsia="sl-SI"/>
        </w:rPr>
        <w:t xml:space="preserve">- vsebujejo nekatere prednostne premoženjske pravice, katerih obseg ni odvisen od deleža, ki ga delnica predstavlja v osnovnem kapitalu družbe </w:t>
      </w:r>
      <w:r w:rsidRPr="00C97E09">
        <w:rPr>
          <w:rFonts w:eastAsia="Times New Roman"/>
          <w:sz w:val="24"/>
          <w:szCs w:val="24"/>
          <w:lang w:eastAsia="sl-SI"/>
        </w:rPr>
        <w:br/>
        <w:t xml:space="preserve">- ni nujno da bi vsebovala vse splošne upravljalske pravice, saj je po 178. členu ZGD-1 dovoljeno, da prednostna delnica ne vsebuje glasovalne pravice. </w:t>
      </w:r>
      <w:r w:rsidRPr="00C97E09">
        <w:rPr>
          <w:rFonts w:eastAsia="Times New Roman"/>
          <w:sz w:val="24"/>
          <w:szCs w:val="24"/>
          <w:lang w:eastAsia="sl-SI"/>
        </w:rPr>
        <w:br/>
      </w:r>
      <w:r w:rsidRPr="00ED24A5">
        <w:rPr>
          <w:rFonts w:eastAsia="Times New Roman"/>
          <w:i/>
          <w:sz w:val="24"/>
          <w:szCs w:val="24"/>
          <w:lang w:eastAsia="sl-SI"/>
        </w:rPr>
        <w:t xml:space="preserve">Pravica do udeležbe pri upravljanju družbe: </w:t>
      </w:r>
      <w:r w:rsidRPr="00ED24A5">
        <w:rPr>
          <w:rFonts w:eastAsia="Times New Roman"/>
          <w:i/>
          <w:sz w:val="24"/>
          <w:szCs w:val="24"/>
          <w:lang w:eastAsia="sl-SI"/>
        </w:rPr>
        <w:br/>
      </w:r>
      <w:r w:rsidRPr="00C97E09">
        <w:rPr>
          <w:rFonts w:eastAsia="Times New Roman"/>
          <w:sz w:val="24"/>
          <w:szCs w:val="24"/>
          <w:lang w:eastAsia="sl-SI"/>
        </w:rPr>
        <w:t xml:space="preserve">- pravica do udeležbe na skupščini </w:t>
      </w:r>
      <w:r w:rsidRPr="00C97E09">
        <w:rPr>
          <w:rFonts w:eastAsia="Times New Roman"/>
          <w:sz w:val="24"/>
          <w:szCs w:val="24"/>
          <w:lang w:eastAsia="sl-SI"/>
        </w:rPr>
        <w:br/>
        <w:t xml:space="preserve">- glasovalna pravica </w:t>
      </w:r>
      <w:r w:rsidRPr="00C97E09">
        <w:rPr>
          <w:rFonts w:eastAsia="Times New Roman"/>
          <w:sz w:val="24"/>
          <w:szCs w:val="24"/>
          <w:lang w:eastAsia="sl-SI"/>
        </w:rPr>
        <w:br/>
        <w:t xml:space="preserve">- pravica do obveščenosti </w:t>
      </w:r>
      <w:r w:rsidRPr="00C97E09">
        <w:rPr>
          <w:rFonts w:eastAsia="Times New Roman"/>
          <w:sz w:val="24"/>
          <w:szCs w:val="24"/>
          <w:lang w:eastAsia="sl-SI"/>
        </w:rPr>
        <w:br/>
      </w:r>
      <w:r w:rsidRPr="00ED24A5">
        <w:rPr>
          <w:rFonts w:eastAsia="Times New Roman"/>
          <w:i/>
          <w:sz w:val="24"/>
          <w:szCs w:val="24"/>
          <w:lang w:eastAsia="sl-SI"/>
        </w:rPr>
        <w:t xml:space="preserve">Med premoženjske pravice pa spada: </w:t>
      </w:r>
      <w:r w:rsidRPr="00ED24A5">
        <w:rPr>
          <w:rFonts w:eastAsia="Times New Roman"/>
          <w:i/>
          <w:sz w:val="24"/>
          <w:szCs w:val="24"/>
          <w:lang w:eastAsia="sl-SI"/>
        </w:rPr>
        <w:br/>
      </w:r>
      <w:r w:rsidRPr="00C97E09">
        <w:rPr>
          <w:rFonts w:eastAsia="Times New Roman"/>
          <w:sz w:val="24"/>
          <w:szCs w:val="24"/>
          <w:lang w:eastAsia="sl-SI"/>
        </w:rPr>
        <w:t xml:space="preserve">- pravico do dela dobička ki ga s svojim poslovanjem ustvari družba </w:t>
      </w:r>
      <w:r w:rsidRPr="00C97E09">
        <w:rPr>
          <w:rFonts w:eastAsia="Times New Roman"/>
          <w:sz w:val="24"/>
          <w:szCs w:val="24"/>
          <w:lang w:eastAsia="sl-SI"/>
        </w:rPr>
        <w:br/>
        <w:t xml:space="preserve">- pravico do dela premoženja družbe , pri likvidaciji ali stečaju družbe </w:t>
      </w:r>
      <w:r w:rsidRPr="00C97E09">
        <w:rPr>
          <w:rFonts w:eastAsia="Times New Roman"/>
          <w:sz w:val="24"/>
          <w:szCs w:val="24"/>
          <w:lang w:eastAsia="sl-SI"/>
        </w:rPr>
        <w:br/>
      </w:r>
      <w:r w:rsidRPr="00C97E09">
        <w:rPr>
          <w:rFonts w:eastAsia="Times New Roman"/>
          <w:i/>
          <w:sz w:val="24"/>
          <w:szCs w:val="24"/>
          <w:u w:val="single"/>
          <w:lang w:eastAsia="sl-SI"/>
        </w:rPr>
        <w:t xml:space="preserve">34. Glasovalna pravica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Vsaka delnica zagotavlja glasovalno pravico. Brez glasovalne pravice se lahko izdajajo samo prednostne delnice, vendar družba ne sme imeti več kot polovico teh delnic v sestavi osnovnega kapitala. </w:t>
      </w:r>
      <w:r w:rsidRPr="00C97E09">
        <w:rPr>
          <w:rFonts w:eastAsia="Times New Roman"/>
          <w:sz w:val="24"/>
          <w:szCs w:val="24"/>
          <w:lang w:eastAsia="sl-SI"/>
        </w:rPr>
        <w:br/>
      </w:r>
      <w:r w:rsidRPr="00C97E09">
        <w:rPr>
          <w:rFonts w:eastAsia="Times New Roman"/>
          <w:i/>
          <w:sz w:val="24"/>
          <w:szCs w:val="24"/>
          <w:u w:val="single"/>
          <w:lang w:eastAsia="sl-SI"/>
        </w:rPr>
        <w:t xml:space="preserve">35. Deli delnic so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 prvi del je plašč </w:t>
      </w:r>
      <w:r w:rsidRPr="00C97E09">
        <w:rPr>
          <w:rFonts w:eastAsia="Times New Roman"/>
          <w:sz w:val="24"/>
          <w:szCs w:val="24"/>
          <w:lang w:eastAsia="sl-SI"/>
        </w:rPr>
        <w:br/>
        <w:t xml:space="preserve">- drugi del je kuponska pola (s kuponi za izplačilo dividend) </w:t>
      </w:r>
      <w:r w:rsidRPr="00C97E09">
        <w:rPr>
          <w:rFonts w:eastAsia="Times New Roman"/>
          <w:sz w:val="24"/>
          <w:szCs w:val="24"/>
          <w:lang w:eastAsia="sl-SI"/>
        </w:rPr>
        <w:br/>
        <w:t xml:space="preserve">- tretji del je talon (s katero imetnik uveljavlja nove kuponske pole) </w:t>
      </w:r>
      <w:r w:rsidRPr="00C97E09">
        <w:rPr>
          <w:rFonts w:eastAsia="Times New Roman"/>
          <w:sz w:val="24"/>
          <w:szCs w:val="24"/>
          <w:lang w:eastAsia="sl-SI"/>
        </w:rPr>
        <w:br/>
      </w:r>
      <w:r w:rsidRPr="00C97E09">
        <w:rPr>
          <w:rFonts w:eastAsia="Times New Roman"/>
          <w:i/>
          <w:sz w:val="24"/>
          <w:szCs w:val="24"/>
          <w:u w:val="single"/>
          <w:lang w:eastAsia="sl-SI"/>
        </w:rPr>
        <w:t xml:space="preserve">36. Sočasna (simultana ) ustanovitev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d.d. se lahko ustanovi tako, da vsi ustanovitelji sprejmejo in podpišejo statut ter sami prevzamejo vse delnice. Delnice so lahko vplačane v denarju ali s stvarnim vložkom. Vsaj ena tretina osnovnega kapitala morajo sestavljati delnice. </w:t>
      </w:r>
      <w:r w:rsidRPr="00C97E09">
        <w:rPr>
          <w:rFonts w:eastAsia="Times New Roman"/>
          <w:sz w:val="24"/>
          <w:szCs w:val="24"/>
          <w:lang w:eastAsia="sl-SI"/>
        </w:rPr>
        <w:br/>
      </w:r>
      <w:r w:rsidRPr="00C97E09">
        <w:rPr>
          <w:rFonts w:eastAsia="Times New Roman"/>
          <w:i/>
          <w:sz w:val="24"/>
          <w:szCs w:val="24"/>
          <w:u w:val="single"/>
          <w:lang w:eastAsia="sl-SI"/>
        </w:rPr>
        <w:t xml:space="preserve">37. Uporaba čistega in bilančnega dobička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Čisti dobiček se izkaže v izkazu poslovnega izida in pomeni poslovni izid poslovnega leta po poplačilo davka. Bilančni dobiček pa je kategorija, ki pomeni vsoto čistega dobička oz. izgube, prenesenega dobička oz. izgube ter morebitnih zmanjšanj kapitalskih rezerv ter rezerv iz dobička oz. povečanje rezerv iz dobička. </w:t>
      </w:r>
      <w:r w:rsidRPr="00C97E09">
        <w:rPr>
          <w:rFonts w:eastAsia="Times New Roman"/>
          <w:sz w:val="24"/>
          <w:szCs w:val="24"/>
          <w:lang w:eastAsia="sl-SI"/>
        </w:rPr>
        <w:br/>
      </w:r>
      <w:r w:rsidRPr="00C97E09">
        <w:rPr>
          <w:rFonts w:eastAsia="Times New Roman"/>
          <w:i/>
          <w:sz w:val="24"/>
          <w:szCs w:val="24"/>
          <w:u w:val="single"/>
          <w:lang w:eastAsia="sl-SI"/>
        </w:rPr>
        <w:t xml:space="preserve">38. Vpis v delniško knjigo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Tiste delniške družbe, katerih osnovni kapital je sestavljen iz imenskih delnic, morajo voditi delniško knjigo. Kadar so delnice izdane kot nematerializirani vrednostni papir, delniško knjigo v imenu in za račun izdajatelja vodi Klirniško depotna družba. </w:t>
      </w:r>
      <w:r w:rsidRPr="00C97E09">
        <w:rPr>
          <w:rFonts w:eastAsia="Times New Roman"/>
          <w:sz w:val="24"/>
          <w:szCs w:val="24"/>
          <w:lang w:eastAsia="sl-SI"/>
        </w:rPr>
        <w:br/>
        <w:t xml:space="preserve">Delničarjem, ki so vpisani v delniško knjigo mora družba zagotoviti: </w:t>
      </w:r>
      <w:r w:rsidRPr="00C97E09">
        <w:rPr>
          <w:rFonts w:eastAsia="Times New Roman"/>
          <w:sz w:val="24"/>
          <w:szCs w:val="24"/>
          <w:lang w:eastAsia="sl-SI"/>
        </w:rPr>
        <w:br/>
        <w:t xml:space="preserve">- glasovalno pravico na skupščini </w:t>
      </w:r>
      <w:r w:rsidRPr="00C97E09">
        <w:rPr>
          <w:rFonts w:eastAsia="Times New Roman"/>
          <w:sz w:val="24"/>
          <w:szCs w:val="24"/>
          <w:lang w:eastAsia="sl-SI"/>
        </w:rPr>
        <w:br/>
        <w:t xml:space="preserve">- izplačati dividende </w:t>
      </w:r>
      <w:r w:rsidRPr="00C97E09">
        <w:rPr>
          <w:rFonts w:eastAsia="Times New Roman"/>
          <w:sz w:val="24"/>
          <w:szCs w:val="24"/>
          <w:lang w:eastAsia="sl-SI"/>
        </w:rPr>
        <w:br/>
        <w:t xml:space="preserve">- zagotoviti uresničitev prednostne delnice do novih delnic pri povečanju osnov kapitala; pravica do obveščenosti itd.. </w:t>
      </w:r>
      <w:r w:rsidRPr="00C97E09">
        <w:rPr>
          <w:rFonts w:eastAsia="Times New Roman"/>
          <w:sz w:val="24"/>
          <w:szCs w:val="24"/>
          <w:lang w:eastAsia="sl-SI"/>
        </w:rPr>
        <w:br/>
      </w:r>
      <w:r w:rsidRPr="00C97E09">
        <w:rPr>
          <w:rFonts w:eastAsia="Times New Roman"/>
          <w:i/>
          <w:sz w:val="24"/>
          <w:szCs w:val="24"/>
          <w:u w:val="single"/>
          <w:lang w:eastAsia="sl-SI"/>
        </w:rPr>
        <w:t xml:space="preserve">39. Organi delniške družbe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Delniško družbo vodi skupščina in organ vodenja – poslovodstvo. To je enotirni sistem. </w:t>
      </w:r>
      <w:r w:rsidRPr="00C97E09">
        <w:rPr>
          <w:rFonts w:eastAsia="Times New Roman"/>
          <w:sz w:val="24"/>
          <w:szCs w:val="24"/>
          <w:lang w:eastAsia="sl-SI"/>
        </w:rPr>
        <w:br/>
        <w:t xml:space="preserve">Če se pa oblikuje še tretji posebni nadzorni organ, potem pa govorimo o dvotirnem sistemu </w:t>
      </w:r>
      <w:r w:rsidRPr="00C97E09">
        <w:rPr>
          <w:rFonts w:eastAsia="Times New Roman"/>
          <w:sz w:val="24"/>
          <w:szCs w:val="24"/>
          <w:lang w:eastAsia="sl-SI"/>
        </w:rPr>
        <w:br/>
      </w:r>
      <w:r w:rsidRPr="00C97E09">
        <w:rPr>
          <w:rFonts w:eastAsia="Times New Roman"/>
          <w:i/>
          <w:sz w:val="24"/>
          <w:szCs w:val="24"/>
          <w:u w:val="single"/>
          <w:lang w:eastAsia="sl-SI"/>
        </w:rPr>
        <w:t xml:space="preserve">40. Imenovanje in mandatna doba članov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So imenovani za obdobje, ki je določeno v statutu in mi daljše od šestih let, z možnostjo ponovnega imenovanja. </w:t>
      </w:r>
      <w:r w:rsidRPr="00C97E09">
        <w:rPr>
          <w:rFonts w:eastAsia="Times New Roman"/>
          <w:sz w:val="24"/>
          <w:szCs w:val="24"/>
          <w:lang w:eastAsia="sl-SI"/>
        </w:rPr>
        <w:br/>
      </w:r>
      <w:r w:rsidRPr="00C97E09">
        <w:rPr>
          <w:rFonts w:eastAsia="Times New Roman"/>
          <w:i/>
          <w:sz w:val="24"/>
          <w:szCs w:val="24"/>
          <w:u w:val="single"/>
          <w:lang w:eastAsia="sl-SI"/>
        </w:rPr>
        <w:t xml:space="preserve">41. Odločanje-odločilen glas predsednika organa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Za veljavnost sklepa je potrebna večina oddanih glasov. V primeru enakega števila glasov je odločilen glas predsednika organa. </w:t>
      </w:r>
      <w:r w:rsidRPr="00C97E09">
        <w:rPr>
          <w:rFonts w:eastAsia="Times New Roman"/>
          <w:sz w:val="24"/>
          <w:szCs w:val="24"/>
          <w:lang w:eastAsia="sl-SI"/>
        </w:rPr>
        <w:br/>
      </w:r>
      <w:r w:rsidRPr="00C97E09">
        <w:rPr>
          <w:rFonts w:eastAsia="Times New Roman"/>
          <w:i/>
          <w:sz w:val="24"/>
          <w:szCs w:val="24"/>
          <w:u w:val="single"/>
          <w:lang w:eastAsia="sl-SI"/>
        </w:rPr>
        <w:t xml:space="preserve">42. Odgovornost v d.d.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Člani organa vodenja ali nadzora so solidarno odgovorni družbi za škodo ki je nastala kot posledica kršitve njihovih nalog, razen če dokažejo, da so pošteno in vestno izpolnjevali svoje </w:t>
      </w:r>
      <w:r w:rsidRPr="00C97E09">
        <w:rPr>
          <w:rFonts w:eastAsia="Times New Roman"/>
          <w:sz w:val="24"/>
          <w:szCs w:val="24"/>
          <w:lang w:eastAsia="sl-SI"/>
        </w:rPr>
        <w:lastRenderedPageBreak/>
        <w:t xml:space="preserve">dolžnosti </w:t>
      </w:r>
      <w:r w:rsidRPr="00C97E09">
        <w:rPr>
          <w:rFonts w:eastAsia="Times New Roman"/>
          <w:sz w:val="24"/>
          <w:szCs w:val="24"/>
          <w:lang w:eastAsia="sl-SI"/>
        </w:rPr>
        <w:br/>
      </w:r>
      <w:r w:rsidRPr="00C97E09">
        <w:rPr>
          <w:rFonts w:eastAsia="Times New Roman"/>
          <w:i/>
          <w:sz w:val="24"/>
          <w:szCs w:val="24"/>
          <w:u w:val="single"/>
          <w:lang w:eastAsia="sl-SI"/>
        </w:rPr>
        <w:t xml:space="preserve">43. Uprava delniške družbe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Glavna funkcija in pristojnost uprave je vodenje poslov. Zakon izrecno določa, da uprava vodi posle družbe samostojno v dobro družbe in na lastno odgovornost. Nadzorni svet in skupščina o poslih družbe ne odloča. </w:t>
      </w:r>
      <w:r w:rsidRPr="00C97E09">
        <w:rPr>
          <w:rFonts w:eastAsia="Times New Roman"/>
          <w:sz w:val="24"/>
          <w:szCs w:val="24"/>
          <w:lang w:eastAsia="sl-SI"/>
        </w:rPr>
        <w:br/>
      </w:r>
      <w:r w:rsidRPr="00C97E09">
        <w:rPr>
          <w:rFonts w:eastAsia="Times New Roman"/>
          <w:i/>
          <w:sz w:val="24"/>
          <w:szCs w:val="24"/>
          <w:u w:val="single"/>
          <w:lang w:eastAsia="sl-SI"/>
        </w:rPr>
        <w:t xml:space="preserve">44. Pristojnosti in odgovornosti uprave do skupščine Uprava delniške družbe: </w:t>
      </w:r>
      <w:r w:rsidRPr="00C97E09">
        <w:rPr>
          <w:rFonts w:eastAsia="Times New Roman"/>
          <w:i/>
          <w:sz w:val="24"/>
          <w:szCs w:val="24"/>
          <w:u w:val="single"/>
          <w:lang w:eastAsia="sl-SI"/>
        </w:rPr>
        <w:br/>
      </w:r>
      <w:r w:rsidRPr="00C97E09">
        <w:rPr>
          <w:rFonts w:eastAsia="Times New Roman"/>
          <w:sz w:val="24"/>
          <w:szCs w:val="24"/>
          <w:lang w:eastAsia="sl-SI"/>
        </w:rPr>
        <w:t xml:space="preserve">- na zahtevo skupščine pripravlja ukrepe iz pristojnosti skupščine </w:t>
      </w:r>
      <w:r w:rsidR="00C97E09">
        <w:rPr>
          <w:rFonts w:eastAsia="Times New Roman"/>
          <w:sz w:val="24"/>
          <w:szCs w:val="24"/>
          <w:lang w:eastAsia="sl-SI"/>
        </w:rPr>
        <w:t>?</w:t>
      </w:r>
      <w:r w:rsidRPr="00C97E09">
        <w:rPr>
          <w:rFonts w:eastAsia="Times New Roman"/>
          <w:sz w:val="24"/>
          <w:szCs w:val="24"/>
          <w:lang w:eastAsia="sl-SI"/>
        </w:rPr>
        <w:br/>
        <w:t xml:space="preserve">- pripravlja pogodbe in druge akte </w:t>
      </w:r>
      <w:r w:rsidRPr="00C97E09">
        <w:rPr>
          <w:rFonts w:eastAsia="Times New Roman"/>
          <w:sz w:val="24"/>
          <w:szCs w:val="24"/>
          <w:lang w:eastAsia="sl-SI"/>
        </w:rPr>
        <w:br/>
        <w:t xml:space="preserve">- uresničuje sklepe, ki jih sprejme skupščina </w:t>
      </w:r>
      <w:r w:rsidRPr="00C97E09">
        <w:rPr>
          <w:rFonts w:eastAsia="Times New Roman"/>
          <w:sz w:val="24"/>
          <w:szCs w:val="24"/>
          <w:lang w:eastAsia="sl-SI"/>
        </w:rPr>
        <w:br/>
      </w:r>
      <w:r w:rsidRPr="00C97E09">
        <w:rPr>
          <w:rFonts w:eastAsia="Times New Roman"/>
          <w:i/>
          <w:sz w:val="24"/>
          <w:szCs w:val="24"/>
          <w:u w:val="single"/>
          <w:lang w:eastAsia="sl-SI"/>
        </w:rPr>
        <w:t xml:space="preserve">45. Imenovanje in odpoklic uprave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Člane uprave in predsednika imenuje nadzorni svet. Nadzorni svet lahko odpokliče posameznega člana uprave ali predsednika (če krši obveznosti, če ni sposoben voditi poslov) </w:t>
      </w:r>
      <w:r w:rsidRPr="00C97E09">
        <w:rPr>
          <w:rFonts w:eastAsia="Times New Roman"/>
          <w:sz w:val="24"/>
          <w:szCs w:val="24"/>
          <w:lang w:eastAsia="sl-SI"/>
        </w:rPr>
        <w:br/>
      </w:r>
      <w:r w:rsidRPr="00C97E09">
        <w:rPr>
          <w:rFonts w:eastAsia="Times New Roman"/>
          <w:i/>
          <w:sz w:val="24"/>
          <w:szCs w:val="24"/>
          <w:u w:val="single"/>
          <w:lang w:eastAsia="sl-SI"/>
        </w:rPr>
        <w:t xml:space="preserve">46. Udeležba članov uprave pri dobičku </w:t>
      </w:r>
      <w:r w:rsidRPr="00C97E09">
        <w:rPr>
          <w:rFonts w:eastAsia="Times New Roman"/>
          <w:i/>
          <w:sz w:val="24"/>
          <w:szCs w:val="24"/>
          <w:u w:val="single"/>
          <w:lang w:eastAsia="sl-SI"/>
        </w:rPr>
        <w:br/>
      </w:r>
      <w:r w:rsidRPr="00C97E09">
        <w:rPr>
          <w:rFonts w:eastAsia="Times New Roman"/>
          <w:sz w:val="24"/>
          <w:szCs w:val="24"/>
          <w:lang w:eastAsia="sl-SI"/>
        </w:rPr>
        <w:t xml:space="preserve">V statutu se lahko določi, da se članom uprave za njihovo delo zagotovi udeležba pri dobičku. Višina se praviloma določi v odstotku letnega dobička družbe. </w:t>
      </w:r>
      <w:r w:rsidRPr="00C97E09">
        <w:rPr>
          <w:rFonts w:eastAsia="Times New Roman"/>
          <w:sz w:val="24"/>
          <w:szCs w:val="24"/>
          <w:lang w:eastAsia="sl-SI"/>
        </w:rPr>
        <w:br/>
      </w:r>
      <w:r w:rsidRPr="00C97E09">
        <w:rPr>
          <w:rFonts w:eastAsia="Times New Roman"/>
          <w:i/>
          <w:sz w:val="24"/>
          <w:szCs w:val="24"/>
          <w:u w:val="single"/>
          <w:lang w:eastAsia="sl-SI"/>
        </w:rPr>
        <w:t xml:space="preserve">47. Prejemki članov uprave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Zaposleni so po individualni pogodbi, ki pomeni netipsko pogodbo o zaposlitvi. Nadzorni svet mora pri določitvi celotnih prejemkov posameznega člana uprave poskrbeti, da so celotni prejemki v ustreznem sorazmerju.Prejemki so: (plače, udeležba v dobičku, povračilo strokov, zav.premije, provizije…). </w:t>
      </w:r>
      <w:r w:rsidRPr="00C97E09">
        <w:rPr>
          <w:rFonts w:eastAsia="Times New Roman"/>
          <w:sz w:val="24"/>
          <w:szCs w:val="24"/>
          <w:lang w:eastAsia="sl-SI"/>
        </w:rPr>
        <w:br/>
        <w:t xml:space="preserve">Z individualno pogodbo se lahko določijo tudi druge pravice: - uporaba službenega vozila za osebne potrebe </w:t>
      </w:r>
      <w:r w:rsidRPr="00C97E09">
        <w:rPr>
          <w:rFonts w:eastAsia="Times New Roman"/>
          <w:sz w:val="24"/>
          <w:szCs w:val="24"/>
          <w:lang w:eastAsia="sl-SI"/>
        </w:rPr>
        <w:br/>
        <w:t xml:space="preserve">- pravica do preventivnih zdravstvenih pregledov in preventivnega zdravst.varstva </w:t>
      </w:r>
      <w:r w:rsidRPr="00C97E09">
        <w:rPr>
          <w:rFonts w:eastAsia="Times New Roman"/>
          <w:sz w:val="24"/>
          <w:szCs w:val="24"/>
          <w:lang w:eastAsia="sl-SI"/>
        </w:rPr>
        <w:br/>
        <w:t xml:space="preserve">- življensko in nezgodno zavarovanje </w:t>
      </w:r>
      <w:r w:rsidRPr="00C97E09">
        <w:rPr>
          <w:rFonts w:eastAsia="Times New Roman"/>
          <w:sz w:val="24"/>
          <w:szCs w:val="24"/>
          <w:lang w:eastAsia="sl-SI"/>
        </w:rPr>
        <w:br/>
        <w:t xml:space="preserve">- namensko posojilo, - članarine </w:t>
      </w:r>
      <w:r w:rsidRPr="00C97E09">
        <w:rPr>
          <w:rFonts w:eastAsia="Times New Roman"/>
          <w:sz w:val="24"/>
          <w:szCs w:val="24"/>
          <w:lang w:eastAsia="sl-SI"/>
        </w:rPr>
        <w:br/>
      </w:r>
      <w:r w:rsidRPr="00C97E09">
        <w:rPr>
          <w:rFonts w:eastAsia="Times New Roman"/>
          <w:i/>
          <w:sz w:val="24"/>
          <w:szCs w:val="24"/>
          <w:u w:val="single"/>
          <w:lang w:eastAsia="sl-SI"/>
        </w:rPr>
        <w:t xml:space="preserve">48. Poročilo nadzornemu svetu </w:t>
      </w:r>
      <w:r w:rsidR="00C97E09" w:rsidRPr="00C97E09">
        <w:rPr>
          <w:rFonts w:eastAsia="Times New Roman"/>
          <w:i/>
          <w:sz w:val="24"/>
          <w:szCs w:val="24"/>
          <w:u w:val="single"/>
          <w:lang w:eastAsia="sl-SI"/>
        </w:rPr>
        <w:t>?</w:t>
      </w:r>
      <w:r w:rsidRPr="00C97E09">
        <w:rPr>
          <w:rFonts w:eastAsia="Times New Roman"/>
          <w:i/>
          <w:sz w:val="24"/>
          <w:szCs w:val="24"/>
          <w:u w:val="single"/>
          <w:lang w:eastAsia="sl-SI"/>
        </w:rPr>
        <w:br/>
      </w:r>
      <w:r w:rsidRPr="00C97E09">
        <w:rPr>
          <w:rFonts w:eastAsia="Times New Roman"/>
          <w:sz w:val="24"/>
          <w:szCs w:val="24"/>
          <w:lang w:eastAsia="sl-SI"/>
        </w:rPr>
        <w:t xml:space="preserve">Uprava vsaj enkrat v četrtletju poroča nadzornemu svetu o: </w:t>
      </w:r>
      <w:r w:rsidRPr="00C97E09">
        <w:rPr>
          <w:rFonts w:eastAsia="Times New Roman"/>
          <w:sz w:val="24"/>
          <w:szCs w:val="24"/>
          <w:lang w:eastAsia="sl-SI"/>
        </w:rPr>
        <w:br/>
        <w:t xml:space="preserve">- načrtovalni poslovni politiki </w:t>
      </w:r>
      <w:r w:rsidRPr="00C97E09">
        <w:rPr>
          <w:rFonts w:eastAsia="Times New Roman"/>
          <w:sz w:val="24"/>
          <w:szCs w:val="24"/>
          <w:lang w:eastAsia="sl-SI"/>
        </w:rPr>
        <w:br/>
        <w:t xml:space="preserve">- donosnost družbe </w:t>
      </w:r>
      <w:r w:rsidRPr="00C97E09">
        <w:rPr>
          <w:rFonts w:eastAsia="Times New Roman"/>
          <w:sz w:val="24"/>
          <w:szCs w:val="24"/>
          <w:lang w:eastAsia="sl-SI"/>
        </w:rPr>
        <w:br/>
        <w:t xml:space="preserve">- poteku poslov </w:t>
      </w:r>
      <w:r w:rsidRPr="00C97E09">
        <w:rPr>
          <w:rFonts w:eastAsia="Times New Roman"/>
          <w:sz w:val="24"/>
          <w:szCs w:val="24"/>
          <w:lang w:eastAsia="sl-SI"/>
        </w:rPr>
        <w:br/>
      </w:r>
      <w:r w:rsidRPr="00C97E09">
        <w:rPr>
          <w:rFonts w:eastAsia="Times New Roman"/>
          <w:i/>
          <w:sz w:val="24"/>
          <w:szCs w:val="24"/>
          <w:u w:val="single"/>
          <w:lang w:eastAsia="sl-SI"/>
        </w:rPr>
        <w:t xml:space="preserve">49. Nadzorni svet </w:t>
      </w:r>
      <w:r w:rsidRPr="00C97E09">
        <w:rPr>
          <w:rFonts w:eastAsia="Times New Roman"/>
          <w:i/>
          <w:sz w:val="24"/>
          <w:szCs w:val="24"/>
          <w:u w:val="single"/>
          <w:lang w:eastAsia="sl-SI"/>
        </w:rPr>
        <w:br/>
      </w:r>
      <w:r w:rsidRPr="00C97E09">
        <w:rPr>
          <w:rFonts w:eastAsia="Times New Roman"/>
          <w:sz w:val="24"/>
          <w:szCs w:val="24"/>
          <w:lang w:eastAsia="sl-SI"/>
        </w:rPr>
        <w:t xml:space="preserve">Nadzorno funkcija je izjemno pomembna za zagotovitev varovanja interesov družbenikov in tudi zaradi varovanja upnikov. Nadzorno funkcijo v kapitalskih družbah opravljajo posebni nadzorni organi.(npr.nadzorni svet ali neizvršni člani upravnega odbora) </w:t>
      </w:r>
      <w:r w:rsidRPr="00C97E09">
        <w:rPr>
          <w:rFonts w:eastAsia="Times New Roman"/>
          <w:sz w:val="24"/>
          <w:szCs w:val="24"/>
          <w:lang w:eastAsia="sl-SI"/>
        </w:rPr>
        <w:br/>
      </w:r>
      <w:r w:rsidRPr="00C97E09">
        <w:rPr>
          <w:rFonts w:eastAsia="Times New Roman"/>
          <w:i/>
          <w:sz w:val="24"/>
          <w:szCs w:val="24"/>
          <w:u w:val="single"/>
          <w:lang w:eastAsia="sl-SI"/>
        </w:rPr>
        <w:t xml:space="preserve">50. Volitve članov nadzornega sveta </w:t>
      </w:r>
      <w:r w:rsidRPr="00C97E09">
        <w:rPr>
          <w:rFonts w:eastAsia="Times New Roman"/>
          <w:i/>
          <w:sz w:val="24"/>
          <w:szCs w:val="24"/>
          <w:u w:val="single"/>
          <w:lang w:eastAsia="sl-SI"/>
        </w:rPr>
        <w:br/>
      </w:r>
      <w:r w:rsidRPr="00C97E09">
        <w:rPr>
          <w:rFonts w:eastAsia="Times New Roman"/>
          <w:sz w:val="24"/>
          <w:szCs w:val="24"/>
          <w:lang w:eastAsia="sl-SI"/>
        </w:rPr>
        <w:t xml:space="preserve">Člane nadzornega svet, ki zastopajo interese delničarjev, voli skupščina. Drugi način izvolitve ureja Zakon o sodelovanju delavcev pri upravljanju. Ta zakon določa, da se število predstavnikov delavcev v nadzornem svetu določi s statutom družbe. </w:t>
      </w:r>
      <w:r w:rsidRPr="00C97E09">
        <w:rPr>
          <w:rFonts w:eastAsia="Times New Roman"/>
          <w:sz w:val="24"/>
          <w:szCs w:val="24"/>
          <w:lang w:eastAsia="sl-SI"/>
        </w:rPr>
        <w:br/>
      </w:r>
      <w:r w:rsidRPr="00C97E09">
        <w:rPr>
          <w:rFonts w:eastAsia="Times New Roman"/>
          <w:i/>
          <w:sz w:val="24"/>
          <w:szCs w:val="24"/>
          <w:u w:val="single"/>
          <w:lang w:eastAsia="sl-SI"/>
        </w:rPr>
        <w:t xml:space="preserve">51. Odpoklic članov nadzornega sveta </w:t>
      </w:r>
      <w:r w:rsidRPr="00C97E09">
        <w:rPr>
          <w:rFonts w:eastAsia="Times New Roman"/>
          <w:i/>
          <w:sz w:val="24"/>
          <w:szCs w:val="24"/>
          <w:u w:val="single"/>
          <w:lang w:eastAsia="sl-SI"/>
        </w:rPr>
        <w:br/>
      </w:r>
      <w:r w:rsidRPr="00C97E09">
        <w:rPr>
          <w:rFonts w:eastAsia="Times New Roman"/>
          <w:sz w:val="24"/>
          <w:szCs w:val="24"/>
          <w:lang w:eastAsia="sl-SI"/>
        </w:rPr>
        <w:t xml:space="preserve">Skupščina lahko odpokliče člane nadzornega svet, ki jih je izvolila pred potekom mandatne dobe. Za sklep o odpoklicu je potrebna najmanj tričetrtinska večina oddanih glasov. </w:t>
      </w:r>
      <w:r w:rsidRPr="00C97E09">
        <w:rPr>
          <w:rFonts w:eastAsia="Times New Roman"/>
          <w:sz w:val="24"/>
          <w:szCs w:val="24"/>
          <w:lang w:eastAsia="sl-SI"/>
        </w:rPr>
        <w:br/>
      </w:r>
      <w:r w:rsidRPr="00C97E09">
        <w:rPr>
          <w:rFonts w:eastAsia="Times New Roman"/>
          <w:i/>
          <w:sz w:val="24"/>
          <w:szCs w:val="24"/>
          <w:u w:val="single"/>
          <w:lang w:eastAsia="sl-SI"/>
        </w:rPr>
        <w:t xml:space="preserve">52. Poslovodja nadzornega sveta </w:t>
      </w:r>
      <w:r w:rsidRPr="00C97E09">
        <w:rPr>
          <w:rFonts w:eastAsia="Times New Roman"/>
          <w:i/>
          <w:sz w:val="24"/>
          <w:szCs w:val="24"/>
          <w:u w:val="single"/>
          <w:lang w:eastAsia="sl-SI"/>
        </w:rPr>
        <w:br/>
      </w:r>
      <w:r w:rsidRPr="00C97E09">
        <w:rPr>
          <w:rFonts w:eastAsia="Times New Roman"/>
          <w:sz w:val="24"/>
          <w:szCs w:val="24"/>
          <w:lang w:eastAsia="sl-SI"/>
        </w:rPr>
        <w:t xml:space="preserve">N.S. mora med svojimi člani izvoliti predsednika in najmanj enega namestnika.N.S. lahko imenuje eno ali več komisij (npr. revizijsko komisijo, komisijo za imenovanja in komisijo za prejemke). Komisija je sestavljena iz predsednika in najmanj dveh članov. Nadzorni svet pregleduje in preverja knjige in dokumentacijo družbe, njeno blagajno, shranjene vrednostne papirje in zaloge blaga ter druge stvari. N.S. lahko od uprave zahteva kakršnokoli informacijo, potrebno za izvajanje nadzora. </w:t>
      </w:r>
      <w:r w:rsidRPr="00C97E09">
        <w:rPr>
          <w:rFonts w:eastAsia="Times New Roman"/>
          <w:sz w:val="24"/>
          <w:szCs w:val="24"/>
          <w:lang w:eastAsia="sl-SI"/>
        </w:rPr>
        <w:br/>
      </w:r>
      <w:r w:rsidRPr="00C97E09">
        <w:rPr>
          <w:rFonts w:eastAsia="Times New Roman"/>
          <w:i/>
          <w:sz w:val="24"/>
          <w:szCs w:val="24"/>
          <w:u w:val="single"/>
          <w:lang w:eastAsia="sl-SI"/>
        </w:rPr>
        <w:t xml:space="preserve">53. Kaj je k.d.d (komanditna delniška družba) </w:t>
      </w:r>
      <w:r w:rsidRPr="00C97E09">
        <w:rPr>
          <w:rFonts w:eastAsia="Times New Roman"/>
          <w:i/>
          <w:sz w:val="24"/>
          <w:szCs w:val="24"/>
          <w:u w:val="single"/>
          <w:lang w:eastAsia="sl-SI"/>
        </w:rPr>
        <w:br/>
      </w:r>
      <w:r w:rsidRPr="00C97E09">
        <w:rPr>
          <w:rFonts w:eastAsia="Times New Roman"/>
          <w:sz w:val="24"/>
          <w:szCs w:val="24"/>
          <w:lang w:eastAsia="sl-SI"/>
        </w:rPr>
        <w:t xml:space="preserve">Je družba pri kateri je najmanj en družabnik odgovoren za obveznosti družbe z vsem svojim </w:t>
      </w:r>
      <w:r w:rsidRPr="00C97E09">
        <w:rPr>
          <w:rFonts w:eastAsia="Times New Roman"/>
          <w:sz w:val="24"/>
          <w:szCs w:val="24"/>
          <w:lang w:eastAsia="sl-SI"/>
        </w:rPr>
        <w:lastRenderedPageBreak/>
        <w:t xml:space="preserve">premoženjem (komplementar). Komanditni delničarji, ki imajo delež v osnovnem kapitalu, pa za obveznosti družbe do upnikov ne odgovarjajo. </w:t>
      </w:r>
      <w:r w:rsidRPr="00C97E09">
        <w:rPr>
          <w:rFonts w:eastAsia="Times New Roman"/>
          <w:sz w:val="24"/>
          <w:szCs w:val="24"/>
          <w:lang w:eastAsia="sl-SI"/>
        </w:rPr>
        <w:br/>
      </w:r>
      <w:r w:rsidRPr="00C97E09">
        <w:rPr>
          <w:rFonts w:eastAsia="Times New Roman"/>
          <w:i/>
          <w:sz w:val="24"/>
          <w:szCs w:val="24"/>
          <w:u w:val="single"/>
          <w:lang w:eastAsia="sl-SI"/>
        </w:rPr>
        <w:t xml:space="preserve">54. Kaj je d.o.o. </w:t>
      </w:r>
      <w:r w:rsidRPr="00C97E09">
        <w:rPr>
          <w:rFonts w:eastAsia="Times New Roman"/>
          <w:i/>
          <w:sz w:val="24"/>
          <w:szCs w:val="24"/>
          <w:u w:val="single"/>
          <w:lang w:eastAsia="sl-SI"/>
        </w:rPr>
        <w:br/>
      </w:r>
      <w:r w:rsidRPr="00C97E09">
        <w:rPr>
          <w:rFonts w:eastAsia="Times New Roman"/>
          <w:sz w:val="24"/>
          <w:szCs w:val="24"/>
          <w:lang w:eastAsia="sl-SI"/>
        </w:rPr>
        <w:t xml:space="preserve">Definiramo kot gospodarsko in kapitalsko družbo, ki je priznana kot pravna oseba in katere osnovni kapital je razdeljen na deleže. Za svoje obveznosti odgovarja sama ne pa njeni družabniki. D.o.o. je družba, katere osnovni kapital sestavljajo osnovni vložki družabnikov. Vrednost vložkov je lahko različen. Pomen osnovnega kapitala je enak kot pri d.d. </w:t>
      </w:r>
      <w:r w:rsidRPr="00C97E09">
        <w:rPr>
          <w:rFonts w:eastAsia="Times New Roman"/>
          <w:sz w:val="24"/>
          <w:szCs w:val="24"/>
          <w:lang w:eastAsia="sl-SI"/>
        </w:rPr>
        <w:br/>
      </w:r>
      <w:r w:rsidRPr="00C97E09">
        <w:rPr>
          <w:rFonts w:eastAsia="Times New Roman"/>
          <w:i/>
          <w:sz w:val="24"/>
          <w:szCs w:val="24"/>
          <w:u w:val="single"/>
          <w:lang w:eastAsia="sl-SI"/>
        </w:rPr>
        <w:t xml:space="preserve">55. Ustanovitev d.o.o. </w:t>
      </w:r>
      <w:r w:rsidRPr="00C97E09">
        <w:rPr>
          <w:rFonts w:eastAsia="Times New Roman"/>
          <w:i/>
          <w:sz w:val="24"/>
          <w:szCs w:val="24"/>
          <w:u w:val="single"/>
          <w:lang w:eastAsia="sl-SI"/>
        </w:rPr>
        <w:br/>
      </w:r>
      <w:r w:rsidRPr="00C97E09">
        <w:rPr>
          <w:rFonts w:eastAsia="Times New Roman"/>
          <w:sz w:val="24"/>
          <w:szCs w:val="24"/>
          <w:lang w:eastAsia="sl-SI"/>
        </w:rPr>
        <w:t xml:space="preserve">d.o.o lahko ustanovi ena ali več fizičnih ali pravnih oseb, ki postanejo z ustanovitvijo družbe družbeniki </w:t>
      </w:r>
      <w:r w:rsidRPr="00C97E09">
        <w:rPr>
          <w:rFonts w:eastAsia="Times New Roman"/>
          <w:sz w:val="24"/>
          <w:szCs w:val="24"/>
          <w:lang w:eastAsia="sl-SI"/>
        </w:rPr>
        <w:br/>
        <w:t xml:space="preserve">Načeloma lahko ustanovi d.o.o tudi oseba, ki sicer nastopa v svojem imenu, vendar na račun koga drugega. Takrat govorimo o zaupnikih ali slamnatih možeh. </w:t>
      </w:r>
      <w:r w:rsidRPr="00C97E09">
        <w:rPr>
          <w:rFonts w:eastAsia="Times New Roman"/>
          <w:sz w:val="24"/>
          <w:szCs w:val="24"/>
          <w:lang w:eastAsia="sl-SI"/>
        </w:rPr>
        <w:br/>
      </w:r>
      <w:r w:rsidRPr="00C97E09">
        <w:rPr>
          <w:rFonts w:eastAsia="Times New Roman"/>
          <w:i/>
          <w:sz w:val="24"/>
          <w:szCs w:val="24"/>
          <w:u w:val="single"/>
          <w:lang w:eastAsia="sl-SI"/>
        </w:rPr>
        <w:t xml:space="preserve">56. Osnovni kapital d.o.o. </w:t>
      </w:r>
      <w:r w:rsidRPr="00C97E09">
        <w:rPr>
          <w:rFonts w:eastAsia="Times New Roman"/>
          <w:i/>
          <w:sz w:val="24"/>
          <w:szCs w:val="24"/>
          <w:u w:val="single"/>
          <w:lang w:eastAsia="sl-SI"/>
        </w:rPr>
        <w:br/>
      </w:r>
      <w:r w:rsidRPr="00C97E09">
        <w:rPr>
          <w:rFonts w:eastAsia="Times New Roman"/>
          <w:sz w:val="24"/>
          <w:szCs w:val="24"/>
          <w:lang w:eastAsia="sl-SI"/>
        </w:rPr>
        <w:t xml:space="preserve">Osnovni kapital mora znašati vsaj 7,500 eurov, vsak osnovni vložek pa najmanj 50 eurov. Lahko je zagotovljen v denarju ali kot stvarni vložek. </w:t>
      </w:r>
      <w:r w:rsidRPr="00C97E09">
        <w:rPr>
          <w:rFonts w:eastAsia="Times New Roman"/>
          <w:sz w:val="24"/>
          <w:szCs w:val="24"/>
          <w:lang w:eastAsia="sl-SI"/>
        </w:rPr>
        <w:br/>
        <w:t xml:space="preserve">Kot stvarni vložek se lahko zagotovijo premičnine in nepremičnine, pravice in podjetje ali del podjetja. Vplačila denarnih vložkov morajo biti nakazana na bančni račun. </w:t>
      </w:r>
      <w:r w:rsidRPr="00C97E09">
        <w:rPr>
          <w:rFonts w:eastAsia="Times New Roman"/>
          <w:sz w:val="24"/>
          <w:szCs w:val="24"/>
          <w:lang w:eastAsia="sl-SI"/>
        </w:rPr>
        <w:br/>
      </w:r>
      <w:r w:rsidRPr="00C97E09">
        <w:rPr>
          <w:rFonts w:eastAsia="Times New Roman"/>
          <w:i/>
          <w:sz w:val="24"/>
          <w:szCs w:val="24"/>
          <w:u w:val="single"/>
          <w:lang w:eastAsia="sl-SI"/>
        </w:rPr>
        <w:t xml:space="preserve">57. Družbena pogodba </w:t>
      </w:r>
      <w:r w:rsidRPr="00C97E09">
        <w:rPr>
          <w:rFonts w:eastAsia="Times New Roman"/>
          <w:i/>
          <w:sz w:val="24"/>
          <w:szCs w:val="24"/>
          <w:u w:val="single"/>
          <w:lang w:eastAsia="sl-SI"/>
        </w:rPr>
        <w:br/>
      </w:r>
      <w:r w:rsidRPr="00C97E09">
        <w:rPr>
          <w:rFonts w:eastAsia="Times New Roman"/>
          <w:sz w:val="24"/>
          <w:szCs w:val="24"/>
          <w:lang w:eastAsia="sl-SI"/>
        </w:rPr>
        <w:t xml:space="preserve">Družba se ustanovi s pogodbo, ki je lahko sklenjena v obliki notarskega zapisa ali na posebnem obrazcu. Družbeno pogodbo podpišejo vsi družabniki. </w:t>
      </w:r>
      <w:r w:rsidRPr="00C97E09">
        <w:rPr>
          <w:rFonts w:eastAsia="Times New Roman"/>
          <w:sz w:val="24"/>
          <w:szCs w:val="24"/>
          <w:lang w:eastAsia="sl-SI"/>
        </w:rPr>
        <w:br/>
      </w:r>
      <w:r w:rsidRPr="00C97E09">
        <w:rPr>
          <w:rFonts w:eastAsia="Times New Roman"/>
          <w:i/>
          <w:sz w:val="24"/>
          <w:szCs w:val="24"/>
          <w:u w:val="single"/>
          <w:lang w:eastAsia="sl-SI"/>
        </w:rPr>
        <w:t xml:space="preserve">58. Razdelitev bilančnega dobička </w:t>
      </w:r>
      <w:r w:rsidRPr="00C97E09">
        <w:rPr>
          <w:rFonts w:eastAsia="Times New Roman"/>
          <w:i/>
          <w:sz w:val="24"/>
          <w:szCs w:val="24"/>
          <w:u w:val="single"/>
          <w:lang w:eastAsia="sl-SI"/>
        </w:rPr>
        <w:br/>
      </w:r>
      <w:r w:rsidRPr="00C97E09">
        <w:rPr>
          <w:rFonts w:eastAsia="Times New Roman"/>
          <w:sz w:val="24"/>
          <w:szCs w:val="24"/>
          <w:lang w:eastAsia="sl-SI"/>
        </w:rPr>
        <w:t xml:space="preserve">Družabniki imajo pravico do bilančnega dobička (če družbena pogodba ne določa drugače). </w:t>
      </w:r>
      <w:r w:rsidRPr="00C97E09">
        <w:rPr>
          <w:rFonts w:eastAsia="Times New Roman"/>
          <w:sz w:val="24"/>
          <w:szCs w:val="24"/>
          <w:lang w:eastAsia="sl-SI"/>
        </w:rPr>
        <w:br/>
      </w:r>
      <w:r w:rsidRPr="00C97E09">
        <w:rPr>
          <w:rFonts w:eastAsia="Times New Roman"/>
          <w:i/>
          <w:sz w:val="24"/>
          <w:szCs w:val="24"/>
          <w:u w:val="single"/>
          <w:lang w:eastAsia="sl-SI"/>
        </w:rPr>
        <w:t xml:space="preserve">59. Izstop družbenika, ki je izstopil ali bil izključen, čas za izplačilo ocenjene vrednosti poslovnega deleža </w:t>
      </w:r>
      <w:r w:rsidRPr="00C97E09">
        <w:rPr>
          <w:rFonts w:eastAsia="Times New Roman"/>
          <w:i/>
          <w:sz w:val="24"/>
          <w:szCs w:val="24"/>
          <w:u w:val="single"/>
          <w:lang w:eastAsia="sl-SI"/>
        </w:rPr>
        <w:br/>
      </w:r>
      <w:r w:rsidRPr="00C97E09">
        <w:rPr>
          <w:rFonts w:eastAsia="Times New Roman"/>
          <w:sz w:val="24"/>
          <w:szCs w:val="24"/>
          <w:lang w:eastAsia="sl-SI"/>
        </w:rPr>
        <w:t xml:space="preserve">Družbenik ki je bil izključen iz družbe ima pravico do izplačila ocenjene vrednosti svojega poslovnega deleža po stanju ob izključitvi. Družba mu mora to vrednost izplačati najpozneje v šestih letih od dneva izključitve z obrestmi po obrestni meri, po kateri se obrestujejo bančni denarni depoziti na vpogled. </w:t>
      </w:r>
      <w:r w:rsidRPr="00C97E09">
        <w:rPr>
          <w:rFonts w:eastAsia="Times New Roman"/>
          <w:sz w:val="24"/>
          <w:szCs w:val="24"/>
          <w:lang w:eastAsia="sl-SI"/>
        </w:rPr>
        <w:br/>
        <w:t xml:space="preserve">Družbenik ki je izstopil iz družbe ima pravico do izplačila ocenjene vrednosti svojega poslovnega deleža po stanju ob izstopu. Družba mu mora to vrednot izplačati najpozneje v treh letih z obrestmi po obrestni meri, po kateri se obrestujejo bančni denarni depoziti na vpogled. </w:t>
      </w:r>
      <w:r w:rsidRPr="00C97E09">
        <w:rPr>
          <w:rFonts w:eastAsia="Times New Roman"/>
          <w:sz w:val="24"/>
          <w:szCs w:val="24"/>
          <w:lang w:eastAsia="sl-SI"/>
        </w:rPr>
        <w:br/>
      </w:r>
      <w:r w:rsidRPr="00C97E09">
        <w:rPr>
          <w:rFonts w:eastAsia="Times New Roman"/>
          <w:i/>
          <w:sz w:val="24"/>
          <w:szCs w:val="24"/>
          <w:u w:val="single"/>
          <w:lang w:eastAsia="sl-SI"/>
        </w:rPr>
        <w:t xml:space="preserve">60. Glasovalna pravica-50 € en glas </w:t>
      </w:r>
      <w:r w:rsidRPr="00C97E09">
        <w:rPr>
          <w:rFonts w:eastAsia="Times New Roman"/>
          <w:i/>
          <w:sz w:val="24"/>
          <w:szCs w:val="24"/>
          <w:u w:val="single"/>
          <w:lang w:eastAsia="sl-SI"/>
        </w:rPr>
        <w:br/>
      </w:r>
      <w:r w:rsidRPr="00C97E09">
        <w:rPr>
          <w:rFonts w:eastAsia="Times New Roman"/>
          <w:sz w:val="24"/>
          <w:szCs w:val="24"/>
          <w:lang w:eastAsia="sl-SI"/>
        </w:rPr>
        <w:t xml:space="preserve">Vsakih dopolnjenih 50 eurov osnovnega vložka daje družbeniku en glas. Družbena pogodba lahko določi, da imajo nekateri družbeniki več glasov na vsakih 50 eurov. </w:t>
      </w:r>
      <w:r w:rsidRPr="00C97E09">
        <w:rPr>
          <w:rFonts w:eastAsia="Times New Roman"/>
          <w:sz w:val="24"/>
          <w:szCs w:val="24"/>
          <w:lang w:eastAsia="sl-SI"/>
        </w:rPr>
        <w:br/>
      </w:r>
      <w:r w:rsidRPr="00C97E09">
        <w:rPr>
          <w:rFonts w:eastAsia="Times New Roman"/>
          <w:i/>
          <w:sz w:val="24"/>
          <w:szCs w:val="24"/>
          <w:u w:val="single"/>
          <w:lang w:eastAsia="sl-SI"/>
        </w:rPr>
        <w:t xml:space="preserve">61. Skupščina družabnikov </w:t>
      </w:r>
      <w:r w:rsidRPr="00C97E09">
        <w:rPr>
          <w:rFonts w:eastAsia="Times New Roman"/>
          <w:i/>
          <w:sz w:val="24"/>
          <w:szCs w:val="24"/>
          <w:u w:val="single"/>
          <w:lang w:eastAsia="sl-SI"/>
        </w:rPr>
        <w:br/>
      </w:r>
      <w:r w:rsidRPr="00C97E09">
        <w:rPr>
          <w:rFonts w:eastAsia="Times New Roman"/>
          <w:sz w:val="24"/>
          <w:szCs w:val="24"/>
          <w:lang w:eastAsia="sl-SI"/>
        </w:rPr>
        <w:t xml:space="preserve">Družbeniki sprejemajo sklepe na skupščino. Družbeniki pa lahko s pisno izjavo sklenejo, da se skupščina ne opravi. Skupščino sestavljajo vsi družbeniki. Fizične osebe-družbeniki v skupščini nastopajo osebno, pravne osebe pa po zastopnikih. Skupščino običajno skliče poslovodja. Naveden dnevni red mora pismeno poslati najmanj 25 dni pred dnem zasedanja. </w:t>
      </w:r>
      <w:r w:rsidRPr="00C97E09">
        <w:rPr>
          <w:rFonts w:eastAsia="Times New Roman"/>
          <w:sz w:val="24"/>
          <w:szCs w:val="24"/>
          <w:lang w:eastAsia="sl-SI"/>
        </w:rPr>
        <w:br/>
      </w:r>
      <w:r w:rsidRPr="00C97E09">
        <w:rPr>
          <w:rFonts w:eastAsia="Times New Roman"/>
          <w:i/>
          <w:sz w:val="24"/>
          <w:szCs w:val="24"/>
          <w:u w:val="single"/>
          <w:lang w:eastAsia="sl-SI"/>
        </w:rPr>
        <w:t xml:space="preserve">62. Nadzorni svet </w:t>
      </w:r>
      <w:r w:rsidRPr="00C97E09">
        <w:rPr>
          <w:rFonts w:eastAsia="Times New Roman"/>
          <w:i/>
          <w:sz w:val="24"/>
          <w:szCs w:val="24"/>
          <w:u w:val="single"/>
          <w:lang w:eastAsia="sl-SI"/>
        </w:rPr>
        <w:br/>
      </w:r>
      <w:r w:rsidRPr="00C97E09">
        <w:rPr>
          <w:rFonts w:eastAsia="Times New Roman"/>
          <w:sz w:val="24"/>
          <w:szCs w:val="24"/>
          <w:lang w:eastAsia="sl-SI"/>
        </w:rPr>
        <w:t xml:space="preserve">Če ima družba nadzorni svet se zanj uporabljajo določbe nadzornega sveta v d.d., če družbena pogodba ne določa drugače. </w:t>
      </w:r>
      <w:r w:rsidRPr="00C97E09">
        <w:rPr>
          <w:rFonts w:eastAsia="Times New Roman"/>
          <w:sz w:val="24"/>
          <w:szCs w:val="24"/>
          <w:lang w:eastAsia="sl-SI"/>
        </w:rPr>
        <w:br/>
      </w:r>
      <w:r w:rsidRPr="00C97E09">
        <w:rPr>
          <w:rFonts w:eastAsia="Times New Roman"/>
          <w:i/>
          <w:sz w:val="24"/>
          <w:szCs w:val="24"/>
          <w:u w:val="single"/>
          <w:lang w:eastAsia="sl-SI"/>
        </w:rPr>
        <w:t xml:space="preserve">63. Poslovodja </w:t>
      </w:r>
      <w:r w:rsidRPr="00C97E09">
        <w:rPr>
          <w:rFonts w:eastAsia="Times New Roman"/>
          <w:i/>
          <w:sz w:val="24"/>
          <w:szCs w:val="24"/>
          <w:u w:val="single"/>
          <w:lang w:eastAsia="sl-SI"/>
        </w:rPr>
        <w:br/>
      </w:r>
      <w:r w:rsidRPr="00C97E09">
        <w:rPr>
          <w:rFonts w:eastAsia="Times New Roman"/>
          <w:sz w:val="24"/>
          <w:szCs w:val="24"/>
          <w:lang w:eastAsia="sl-SI"/>
        </w:rPr>
        <w:t xml:space="preserve">Družba ima enega ali več poslovodij (direktorjev), ki na lastno odgovornost vodijo posle družbe in jo zastopajo. Poslovodja imenujejo lahko za določen čas, ki ne sme biti krajši od dveh let. Lahko je ista oseba ponovno imenovana. </w:t>
      </w:r>
    </w:p>
    <w:p w:rsidR="00ED24A5" w:rsidRDefault="005D3E0D" w:rsidP="005D3E0D">
      <w:pPr>
        <w:spacing w:after="0" w:line="240" w:lineRule="auto"/>
        <w:rPr>
          <w:rFonts w:eastAsia="Times New Roman"/>
          <w:sz w:val="24"/>
          <w:szCs w:val="24"/>
          <w:lang w:eastAsia="sl-SI"/>
        </w:rPr>
      </w:pPr>
      <w:r w:rsidRPr="00C97E09">
        <w:rPr>
          <w:rFonts w:eastAsia="Times New Roman"/>
          <w:i/>
          <w:sz w:val="24"/>
          <w:szCs w:val="24"/>
          <w:u w:val="single"/>
          <w:lang w:eastAsia="sl-SI"/>
        </w:rPr>
        <w:t xml:space="preserve">64. Povezane družbe </w:t>
      </w:r>
      <w:r w:rsidRPr="00C97E09">
        <w:rPr>
          <w:rFonts w:eastAsia="Times New Roman"/>
          <w:i/>
          <w:sz w:val="24"/>
          <w:szCs w:val="24"/>
          <w:u w:val="single"/>
          <w:lang w:eastAsia="sl-SI"/>
        </w:rPr>
        <w:br/>
      </w:r>
      <w:r w:rsidRPr="00C97E09">
        <w:rPr>
          <w:rFonts w:eastAsia="Times New Roman"/>
          <w:sz w:val="24"/>
          <w:szCs w:val="24"/>
          <w:lang w:eastAsia="sl-SI"/>
        </w:rPr>
        <w:t xml:space="preserve">Povezave temeljijo na kapitalski udeležbi gospodarskih družb v drugih družbah. Pogoste so tudi povezave s posebnimi pogodbami, ki učinkujejo na položaj in delovanje družbe. Znane so </w:t>
      </w:r>
      <w:r w:rsidRPr="00C97E09">
        <w:rPr>
          <w:rFonts w:eastAsia="Times New Roman"/>
          <w:sz w:val="24"/>
          <w:szCs w:val="24"/>
          <w:lang w:eastAsia="sl-SI"/>
        </w:rPr>
        <w:lastRenderedPageBreak/>
        <w:t xml:space="preserve">tudi pogodbe, s katerimi družbe podredijo vodenje svoje družbe drugi družbi, ali pa pogodbe na podlagi katerih družba prepusti drugi družbi vodenje svojega podjetja. </w:t>
      </w:r>
      <w:r w:rsidRPr="00C97E09">
        <w:rPr>
          <w:rFonts w:eastAsia="Times New Roman"/>
          <w:sz w:val="24"/>
          <w:szCs w:val="24"/>
          <w:lang w:eastAsia="sl-SI"/>
        </w:rPr>
        <w:br/>
      </w:r>
      <w:r w:rsidRPr="00C97E09">
        <w:rPr>
          <w:rFonts w:eastAsia="Times New Roman"/>
          <w:i/>
          <w:sz w:val="24"/>
          <w:szCs w:val="24"/>
          <w:u w:val="single"/>
          <w:lang w:eastAsia="sl-SI"/>
        </w:rPr>
        <w:t xml:space="preserve">65. Imamo več vrst koncernov: </w:t>
      </w:r>
      <w:r w:rsidRPr="00C97E09">
        <w:rPr>
          <w:rFonts w:eastAsia="Times New Roman"/>
          <w:i/>
          <w:sz w:val="24"/>
          <w:szCs w:val="24"/>
          <w:u w:val="single"/>
          <w:lang w:eastAsia="sl-SI"/>
        </w:rPr>
        <w:br/>
      </w:r>
      <w:r w:rsidRPr="00C97E09">
        <w:rPr>
          <w:rFonts w:eastAsia="Times New Roman"/>
          <w:sz w:val="24"/>
          <w:szCs w:val="24"/>
          <w:lang w:eastAsia="sl-SI"/>
        </w:rPr>
        <w:t xml:space="preserve">- koncern, ki ga sestavlja ena obvladujoča in ena ali več odvisnih družb (dejanski koncern) </w:t>
      </w:r>
      <w:r w:rsidRPr="00C97E09">
        <w:rPr>
          <w:rFonts w:eastAsia="Times New Roman"/>
          <w:sz w:val="24"/>
          <w:szCs w:val="24"/>
          <w:lang w:eastAsia="sl-SI"/>
        </w:rPr>
        <w:br/>
        <w:t xml:space="preserve">- koncern družb, ki so med seboj povezane s pogodbo o obvladovanju (pogodbeni koncern) </w:t>
      </w:r>
      <w:r w:rsidRPr="00C97E09">
        <w:rPr>
          <w:rFonts w:eastAsia="Times New Roman"/>
          <w:sz w:val="24"/>
          <w:szCs w:val="24"/>
          <w:lang w:eastAsia="sl-SI"/>
        </w:rPr>
        <w:br/>
        <w:t xml:space="preserve">- koncern družb,ki med seboj niso v razmerju odvisnosti (koncern z razmerjem enakopravnosti). </w:t>
      </w:r>
      <w:r w:rsidRPr="00C97E09">
        <w:rPr>
          <w:rFonts w:eastAsia="Times New Roman"/>
          <w:sz w:val="24"/>
          <w:szCs w:val="24"/>
          <w:lang w:eastAsia="sl-SI"/>
        </w:rPr>
        <w:br/>
      </w:r>
      <w:r w:rsidRPr="00C97E09">
        <w:rPr>
          <w:rFonts w:eastAsia="Times New Roman"/>
          <w:i/>
          <w:sz w:val="24"/>
          <w:szCs w:val="24"/>
          <w:u w:val="single"/>
          <w:lang w:eastAsia="sl-SI"/>
        </w:rPr>
        <w:t xml:space="preserve">66. Dejanski koncern </w:t>
      </w:r>
      <w:r w:rsidRPr="00C97E09">
        <w:rPr>
          <w:rFonts w:eastAsia="Times New Roman"/>
          <w:i/>
          <w:sz w:val="24"/>
          <w:szCs w:val="24"/>
          <w:u w:val="single"/>
          <w:lang w:eastAsia="sl-SI"/>
        </w:rPr>
        <w:br/>
      </w:r>
      <w:r w:rsidRPr="00C97E09">
        <w:rPr>
          <w:rFonts w:eastAsia="Times New Roman"/>
          <w:sz w:val="24"/>
          <w:szCs w:val="24"/>
          <w:lang w:eastAsia="sl-SI"/>
        </w:rPr>
        <w:t xml:space="preserve">V dejanskem koncernu so organi vodenja odvisnih družb praviloma ravnajo po lastni odločitvi ter se podrejajo volji in vplivom obvladujoče družbe. </w:t>
      </w:r>
      <w:r w:rsidRPr="00C97E09">
        <w:rPr>
          <w:rFonts w:eastAsia="Times New Roman"/>
          <w:sz w:val="24"/>
          <w:szCs w:val="24"/>
          <w:lang w:eastAsia="sl-SI"/>
        </w:rPr>
        <w:br/>
      </w:r>
      <w:r w:rsidRPr="00C97E09">
        <w:rPr>
          <w:rFonts w:eastAsia="Times New Roman"/>
          <w:i/>
          <w:sz w:val="24"/>
          <w:szCs w:val="24"/>
          <w:u w:val="single"/>
          <w:lang w:eastAsia="sl-SI"/>
        </w:rPr>
        <w:t xml:space="preserve">67. Pogodbeni koncern </w:t>
      </w:r>
      <w:r w:rsidRPr="00C97E09">
        <w:rPr>
          <w:rFonts w:eastAsia="Times New Roman"/>
          <w:i/>
          <w:sz w:val="24"/>
          <w:szCs w:val="24"/>
          <w:u w:val="single"/>
          <w:lang w:eastAsia="sl-SI"/>
        </w:rPr>
        <w:br/>
      </w:r>
      <w:r w:rsidRPr="00C97E09">
        <w:rPr>
          <w:rFonts w:eastAsia="Times New Roman"/>
          <w:sz w:val="24"/>
          <w:szCs w:val="24"/>
          <w:lang w:eastAsia="sl-SI"/>
        </w:rPr>
        <w:t xml:space="preserve">Nastane na podlagi sklenitve pogodbe o obvladovanju ne glede na to ali je pri tem že obstajala kapitalska povezanost med družbami, ki sklepajo pogodbo o obvladovanju ali pa kapitalske povezanosti ni bilo. </w:t>
      </w:r>
      <w:r w:rsidRPr="00C97E09">
        <w:rPr>
          <w:rFonts w:eastAsia="Times New Roman"/>
          <w:sz w:val="24"/>
          <w:szCs w:val="24"/>
          <w:lang w:eastAsia="sl-SI"/>
        </w:rPr>
        <w:br/>
      </w:r>
      <w:r w:rsidRPr="00C97E09">
        <w:rPr>
          <w:rFonts w:eastAsia="Times New Roman"/>
          <w:i/>
          <w:sz w:val="24"/>
          <w:szCs w:val="24"/>
          <w:u w:val="single"/>
          <w:lang w:eastAsia="sl-SI"/>
        </w:rPr>
        <w:t xml:space="preserve">68. Koncern z razmerjem enakopravnosti </w:t>
      </w:r>
      <w:r w:rsidRPr="00C97E09">
        <w:rPr>
          <w:rFonts w:eastAsia="Times New Roman"/>
          <w:i/>
          <w:sz w:val="24"/>
          <w:szCs w:val="24"/>
          <w:u w:val="single"/>
          <w:lang w:eastAsia="sl-SI"/>
        </w:rPr>
        <w:br/>
      </w:r>
      <w:r w:rsidRPr="00C97E09">
        <w:rPr>
          <w:rFonts w:eastAsia="Times New Roman"/>
          <w:sz w:val="24"/>
          <w:szCs w:val="24"/>
          <w:lang w:eastAsia="sl-SI"/>
        </w:rPr>
        <w:t xml:space="preserve">Gre za več pravno samostojnih in neodvisnih družb, ki se povežejo in eni od družb zaupajo enotno vodstvo vseh družb. </w:t>
      </w:r>
      <w:r w:rsidRPr="00C97E09">
        <w:rPr>
          <w:rFonts w:eastAsia="Times New Roman"/>
          <w:sz w:val="24"/>
          <w:szCs w:val="24"/>
          <w:lang w:eastAsia="sl-SI"/>
        </w:rPr>
        <w:br/>
      </w:r>
      <w:r w:rsidRPr="00C97E09">
        <w:rPr>
          <w:rFonts w:eastAsia="Times New Roman"/>
          <w:i/>
          <w:sz w:val="24"/>
          <w:szCs w:val="24"/>
          <w:u w:val="single"/>
          <w:lang w:eastAsia="sl-SI"/>
        </w:rPr>
        <w:t xml:space="preserve">69. GIZ – ne ustvarjajo dobička </w:t>
      </w:r>
      <w:r w:rsidRPr="00C97E09">
        <w:rPr>
          <w:rFonts w:eastAsia="Times New Roman"/>
          <w:i/>
          <w:sz w:val="24"/>
          <w:szCs w:val="24"/>
          <w:u w:val="single"/>
          <w:lang w:eastAsia="sl-SI"/>
        </w:rPr>
        <w:br/>
      </w:r>
      <w:r w:rsidRPr="00C97E09">
        <w:rPr>
          <w:rFonts w:eastAsia="Times New Roman"/>
          <w:sz w:val="24"/>
          <w:szCs w:val="24"/>
          <w:lang w:eastAsia="sl-SI"/>
        </w:rPr>
        <w:t xml:space="preserve">Gospodarsko interesno združenje ne ustvarja dobička, kar pa ne pomeni, da ga ne sme (združenje avtoprevoznikov, ..).Cilj združevanja je olajševati in pospeševati gospodarsko dejavnost. </w:t>
      </w:r>
      <w:r w:rsidRPr="00C97E09">
        <w:rPr>
          <w:rFonts w:eastAsia="Times New Roman"/>
          <w:sz w:val="24"/>
          <w:szCs w:val="24"/>
          <w:lang w:eastAsia="sl-SI"/>
        </w:rPr>
        <w:br/>
      </w:r>
      <w:r w:rsidRPr="00C97E09">
        <w:rPr>
          <w:rFonts w:eastAsia="Times New Roman"/>
          <w:i/>
          <w:sz w:val="24"/>
          <w:szCs w:val="24"/>
          <w:u w:val="single"/>
          <w:lang w:eastAsia="sl-SI"/>
        </w:rPr>
        <w:t xml:space="preserve">70. Prevzem delniške družbe- 25% delež glasovalnih pravic </w:t>
      </w:r>
      <w:r w:rsidRPr="00C97E09">
        <w:rPr>
          <w:rFonts w:eastAsia="Times New Roman"/>
          <w:i/>
          <w:sz w:val="24"/>
          <w:szCs w:val="24"/>
          <w:u w:val="single"/>
          <w:lang w:eastAsia="sl-SI"/>
        </w:rPr>
        <w:br/>
      </w:r>
      <w:r w:rsidRPr="00C97E09">
        <w:rPr>
          <w:rFonts w:eastAsia="Times New Roman"/>
          <w:sz w:val="24"/>
          <w:szCs w:val="24"/>
          <w:lang w:eastAsia="sl-SI"/>
        </w:rPr>
        <w:t xml:space="preserve">Zakon o prevzemih določa položaj ko prevzemnik sam ali skupina ki deluje usklajeno z njim doseže prevzemni prag. </w:t>
      </w:r>
      <w:r w:rsidRPr="00C97E09">
        <w:rPr>
          <w:rFonts w:eastAsia="Times New Roman"/>
          <w:sz w:val="24"/>
          <w:szCs w:val="24"/>
          <w:lang w:eastAsia="sl-SI"/>
        </w:rPr>
        <w:br/>
        <w:t xml:space="preserve">Prevzemni prag v ciljni družbi je 25% delež glasovalnih pravic. </w:t>
      </w:r>
      <w:r w:rsidRPr="00C97E09">
        <w:rPr>
          <w:rFonts w:eastAsia="Times New Roman"/>
          <w:sz w:val="24"/>
          <w:szCs w:val="24"/>
          <w:lang w:eastAsia="sl-SI"/>
        </w:rPr>
        <w:br/>
      </w:r>
      <w:r w:rsidRPr="00C97E09">
        <w:rPr>
          <w:rFonts w:eastAsia="Times New Roman"/>
          <w:i/>
          <w:sz w:val="24"/>
          <w:szCs w:val="24"/>
          <w:u w:val="single"/>
          <w:lang w:eastAsia="sl-SI"/>
        </w:rPr>
        <w:t xml:space="preserve">71. Kdo opravi likvidacijo </w:t>
      </w:r>
      <w:r w:rsidRPr="00C97E09">
        <w:rPr>
          <w:rFonts w:eastAsia="Times New Roman"/>
          <w:i/>
          <w:sz w:val="24"/>
          <w:szCs w:val="24"/>
          <w:u w:val="single"/>
          <w:lang w:eastAsia="sl-SI"/>
        </w:rPr>
        <w:br/>
      </w:r>
      <w:r w:rsidRPr="00C97E09">
        <w:rPr>
          <w:rFonts w:eastAsia="Times New Roman"/>
          <w:sz w:val="24"/>
          <w:szCs w:val="24"/>
          <w:lang w:eastAsia="sl-SI"/>
        </w:rPr>
        <w:t xml:space="preserve">Stečajni upravitelj, po sklepu okrožnega sodišča. Okrožno sodišče določi stečajnega upravitelja. </w:t>
      </w:r>
      <w:r w:rsidRPr="00C97E09">
        <w:rPr>
          <w:rFonts w:eastAsia="Times New Roman"/>
          <w:sz w:val="24"/>
          <w:szCs w:val="24"/>
          <w:lang w:eastAsia="sl-SI"/>
        </w:rPr>
        <w:br/>
      </w:r>
      <w:r w:rsidRPr="00C97E09">
        <w:rPr>
          <w:rFonts w:eastAsia="Times New Roman"/>
          <w:i/>
          <w:sz w:val="24"/>
          <w:szCs w:val="24"/>
          <w:u w:val="single"/>
          <w:lang w:eastAsia="sl-SI"/>
        </w:rPr>
        <w:t xml:space="preserve">72. Stečajna masa </w:t>
      </w:r>
      <w:r w:rsidRPr="00C97E09">
        <w:rPr>
          <w:rFonts w:eastAsia="Times New Roman"/>
          <w:i/>
          <w:sz w:val="24"/>
          <w:szCs w:val="24"/>
          <w:u w:val="single"/>
          <w:lang w:eastAsia="sl-SI"/>
        </w:rPr>
        <w:br/>
      </w:r>
      <w:r w:rsidRPr="00C97E09">
        <w:rPr>
          <w:rFonts w:eastAsia="Times New Roman"/>
          <w:sz w:val="24"/>
          <w:szCs w:val="24"/>
          <w:lang w:eastAsia="sl-SI"/>
        </w:rPr>
        <w:t xml:space="preserve">Stečajna masa je premoženje stečajnega dolžnika, ki se v stečajnem postopku unovči za kritje stroškov postopka in plačilo terjatev upnikov. </w:t>
      </w:r>
      <w:r w:rsidRPr="00C97E09">
        <w:rPr>
          <w:rFonts w:eastAsia="Times New Roman"/>
          <w:sz w:val="24"/>
          <w:szCs w:val="24"/>
          <w:lang w:eastAsia="sl-SI"/>
        </w:rPr>
        <w:br/>
      </w:r>
      <w:r w:rsidRPr="00C97E09">
        <w:rPr>
          <w:rFonts w:eastAsia="Times New Roman"/>
          <w:i/>
          <w:sz w:val="24"/>
          <w:szCs w:val="24"/>
          <w:u w:val="single"/>
          <w:lang w:eastAsia="sl-SI"/>
        </w:rPr>
        <w:t xml:space="preserve">73. Odgovornost stečajnega upravitelja </w:t>
      </w:r>
      <w:r w:rsidRPr="00C97E09">
        <w:rPr>
          <w:rFonts w:eastAsia="Times New Roman"/>
          <w:i/>
          <w:sz w:val="24"/>
          <w:szCs w:val="24"/>
          <w:u w:val="single"/>
          <w:lang w:eastAsia="sl-SI"/>
        </w:rPr>
        <w:br/>
      </w:r>
      <w:r w:rsidRPr="00C97E09">
        <w:rPr>
          <w:rFonts w:eastAsia="Times New Roman"/>
          <w:sz w:val="24"/>
          <w:szCs w:val="24"/>
          <w:lang w:eastAsia="sl-SI"/>
        </w:rPr>
        <w:t xml:space="preserve">Upravitelj je upnikom odgovoren za škodo, ki jim jo povzroči s kršitvijo svojih obveznosti, do višine petkratnega zneska nagrade. </w:t>
      </w:r>
      <w:r w:rsidRPr="00C97E09">
        <w:rPr>
          <w:rFonts w:eastAsia="Times New Roman"/>
          <w:sz w:val="24"/>
          <w:szCs w:val="24"/>
          <w:lang w:eastAsia="sl-SI"/>
        </w:rPr>
        <w:br/>
      </w:r>
      <w:r w:rsidRPr="00C97E09">
        <w:rPr>
          <w:rFonts w:eastAsia="Times New Roman"/>
          <w:i/>
          <w:sz w:val="24"/>
          <w:szCs w:val="24"/>
          <w:u w:val="single"/>
          <w:lang w:eastAsia="sl-SI"/>
        </w:rPr>
        <w:t xml:space="preserve">74. Prisilna poravnava </w:t>
      </w:r>
      <w:r w:rsidRPr="00C97E09">
        <w:rPr>
          <w:rFonts w:eastAsia="Times New Roman"/>
          <w:i/>
          <w:sz w:val="24"/>
          <w:szCs w:val="24"/>
          <w:u w:val="single"/>
          <w:lang w:eastAsia="sl-SI"/>
        </w:rPr>
        <w:br/>
      </w:r>
      <w:r w:rsidRPr="00C97E09">
        <w:rPr>
          <w:rFonts w:eastAsia="Times New Roman"/>
          <w:sz w:val="24"/>
          <w:szCs w:val="24"/>
          <w:lang w:eastAsia="sl-SI"/>
        </w:rPr>
        <w:t xml:space="preserve">O začetku postopka prisilne poravnave odloča okrožno sodišče. Predlog prisilne poravnave je ponudba dolžnika upnikom, da pristanejo na zmanjšanje svojih terjatev in odložitev rokov za njihovo plačilo. </w:t>
      </w:r>
      <w:r w:rsidRPr="00C97E09">
        <w:rPr>
          <w:rFonts w:eastAsia="Times New Roman"/>
          <w:sz w:val="24"/>
          <w:szCs w:val="24"/>
          <w:lang w:eastAsia="sl-SI"/>
        </w:rPr>
        <w:br/>
      </w:r>
      <w:r w:rsidRPr="00C97E09">
        <w:rPr>
          <w:rFonts w:eastAsia="Times New Roman"/>
          <w:i/>
          <w:sz w:val="24"/>
          <w:szCs w:val="24"/>
          <w:u w:val="single"/>
          <w:lang w:eastAsia="sl-SI"/>
        </w:rPr>
        <w:t xml:space="preserve">75. Trgovinske klavzule – mednarodne trgovinske zbornica INCOTERMS </w:t>
      </w:r>
      <w:r w:rsidRPr="00C97E09">
        <w:rPr>
          <w:rFonts w:eastAsia="Times New Roman"/>
          <w:i/>
          <w:sz w:val="24"/>
          <w:szCs w:val="24"/>
          <w:u w:val="single"/>
          <w:lang w:eastAsia="sl-SI"/>
        </w:rPr>
        <w:br/>
      </w:r>
      <w:r w:rsidRPr="00C97E09">
        <w:rPr>
          <w:rFonts w:eastAsia="Times New Roman"/>
          <w:sz w:val="24"/>
          <w:szCs w:val="24"/>
          <w:lang w:eastAsia="sl-SI"/>
        </w:rPr>
        <w:t xml:space="preserve">Trgovinske klavzule določajo že ustaljeno ureditev medsebojnih pravic in obveznosti s kratkimi izrazi ali gesli. V svetu je najbolj razširjena uporaba klavzul Mednarodne trgovinske zbornice, imenovane INKOTERMS. V Splošnih uzencah je pojasnjeno kaj pomenijo klavzule:(vagon,cisterna,z obale,franko..) </w:t>
      </w:r>
      <w:r w:rsidRPr="00C97E09">
        <w:rPr>
          <w:rFonts w:eastAsia="Times New Roman"/>
          <w:sz w:val="24"/>
          <w:szCs w:val="24"/>
          <w:lang w:eastAsia="sl-SI"/>
        </w:rPr>
        <w:br/>
      </w:r>
      <w:r w:rsidRPr="00C97E09">
        <w:rPr>
          <w:rFonts w:eastAsia="Times New Roman"/>
          <w:i/>
          <w:sz w:val="24"/>
          <w:szCs w:val="24"/>
          <w:u w:val="single"/>
          <w:lang w:eastAsia="sl-SI"/>
        </w:rPr>
        <w:t xml:space="preserve">76. Konkludentno ravnanje </w:t>
      </w:r>
      <w:r w:rsidRPr="00C97E09">
        <w:rPr>
          <w:rFonts w:eastAsia="Times New Roman"/>
          <w:i/>
          <w:sz w:val="24"/>
          <w:szCs w:val="24"/>
          <w:u w:val="single"/>
          <w:lang w:eastAsia="sl-SI"/>
        </w:rPr>
        <w:br/>
      </w:r>
      <w:r w:rsidRPr="00C97E09">
        <w:rPr>
          <w:rFonts w:eastAsia="Times New Roman"/>
          <w:sz w:val="24"/>
          <w:szCs w:val="24"/>
          <w:lang w:eastAsia="sl-SI"/>
        </w:rPr>
        <w:t xml:space="preserve">Primer sprejema s konkludentnim ravnanjem: </w:t>
      </w:r>
      <w:r w:rsidRPr="00C97E09">
        <w:rPr>
          <w:rFonts w:eastAsia="Times New Roman"/>
          <w:sz w:val="24"/>
          <w:szCs w:val="24"/>
          <w:lang w:eastAsia="sl-SI"/>
        </w:rPr>
        <w:br/>
        <w:t xml:space="preserve">- po prejemu naročilnice, naslovnik odpošlje blago </w:t>
      </w:r>
      <w:r w:rsidRPr="00C97E09">
        <w:rPr>
          <w:rFonts w:eastAsia="Times New Roman"/>
          <w:sz w:val="24"/>
          <w:szCs w:val="24"/>
          <w:lang w:eastAsia="sl-SI"/>
        </w:rPr>
        <w:br/>
        <w:t xml:space="preserve">- po prejemu ponudbe, naslovnik plača ceno </w:t>
      </w:r>
      <w:r w:rsidRPr="00C97E09">
        <w:rPr>
          <w:rFonts w:eastAsia="Times New Roman"/>
          <w:sz w:val="24"/>
          <w:szCs w:val="24"/>
          <w:lang w:eastAsia="sl-SI"/>
        </w:rPr>
        <w:br/>
        <w:t xml:space="preserve">- po prejemu ponudbe, naslovnik pošlje k ponudniku embalažo. </w:t>
      </w:r>
      <w:r w:rsidRPr="00C97E09">
        <w:rPr>
          <w:rFonts w:eastAsia="Times New Roman"/>
          <w:sz w:val="24"/>
          <w:szCs w:val="24"/>
          <w:lang w:eastAsia="sl-SI"/>
        </w:rPr>
        <w:br/>
        <w:t xml:space="preserve">V primeru sprejema s kolkludentnim ravnanjem naslovnik sprejema ne izjavi z besedami, temveč z aktivnim ravnanjem izkaže voljo za sklenitev pogodbe. </w:t>
      </w:r>
      <w:r w:rsidRPr="00C97E09">
        <w:rPr>
          <w:rFonts w:eastAsia="Times New Roman"/>
          <w:sz w:val="24"/>
          <w:szCs w:val="24"/>
          <w:lang w:eastAsia="sl-SI"/>
        </w:rPr>
        <w:br/>
      </w:r>
      <w:r w:rsidRPr="00C97E09">
        <w:rPr>
          <w:rFonts w:eastAsia="Times New Roman"/>
          <w:i/>
          <w:sz w:val="24"/>
          <w:szCs w:val="24"/>
          <w:u w:val="single"/>
          <w:lang w:eastAsia="sl-SI"/>
        </w:rPr>
        <w:lastRenderedPageBreak/>
        <w:t xml:space="preserve">77. Kdaj je pogodba sklenjena </w:t>
      </w:r>
      <w:r w:rsidRPr="00C97E09">
        <w:rPr>
          <w:rFonts w:eastAsia="Times New Roman"/>
          <w:i/>
          <w:sz w:val="24"/>
          <w:szCs w:val="24"/>
          <w:u w:val="single"/>
          <w:lang w:eastAsia="sl-SI"/>
        </w:rPr>
        <w:br/>
      </w:r>
      <w:r w:rsidRPr="00C97E09">
        <w:rPr>
          <w:rFonts w:eastAsia="Times New Roman"/>
          <w:sz w:val="24"/>
          <w:szCs w:val="24"/>
          <w:lang w:eastAsia="sl-SI"/>
        </w:rPr>
        <w:t xml:space="preserve">Ponudba oz. predlog ki izpolnjuje opredelilne elemente za ponudbo, ponudnika veže. Če jo naslovnik sprejme, je pogodba sklenjena. </w:t>
      </w:r>
      <w:r w:rsidRPr="00C97E09">
        <w:rPr>
          <w:rFonts w:eastAsia="Times New Roman"/>
          <w:sz w:val="24"/>
          <w:szCs w:val="24"/>
          <w:lang w:eastAsia="sl-SI"/>
        </w:rPr>
        <w:br/>
        <w:t xml:space="preserve">Pogodba je sklenjena takrat, ko ponudnik prejme izjavo naslovnika, da ponudbo sprejme. Pogodba je sklenjena, ko stranki dosežeta soglasje volje, kar pomeni, da morata soglašati o vseh bistvenih sestavinah pogodbe. </w:t>
      </w:r>
    </w:p>
    <w:p w:rsidR="00ED24A5" w:rsidRDefault="00ED24A5" w:rsidP="005D3E0D">
      <w:pPr>
        <w:spacing w:after="0" w:line="240" w:lineRule="auto"/>
        <w:rPr>
          <w:rFonts w:eastAsia="Times New Roman"/>
          <w:sz w:val="24"/>
          <w:szCs w:val="24"/>
          <w:lang w:eastAsia="sl-SI"/>
        </w:rPr>
      </w:pPr>
    </w:p>
    <w:p w:rsidR="005D3E0D" w:rsidRPr="00C97E09" w:rsidRDefault="005D3E0D" w:rsidP="005D3E0D">
      <w:pPr>
        <w:spacing w:after="0" w:line="240" w:lineRule="auto"/>
        <w:rPr>
          <w:rFonts w:eastAsia="Times New Roman"/>
          <w:sz w:val="24"/>
          <w:szCs w:val="24"/>
          <w:lang w:eastAsia="sl-SI"/>
        </w:rPr>
      </w:pPr>
      <w:r w:rsidRPr="00C97E09">
        <w:rPr>
          <w:rFonts w:eastAsia="Times New Roman"/>
          <w:i/>
          <w:sz w:val="24"/>
          <w:szCs w:val="24"/>
          <w:u w:val="single"/>
          <w:lang w:eastAsia="sl-SI"/>
        </w:rPr>
        <w:t xml:space="preserve">78. Kraj in čas sklenitve pogodbe </w:t>
      </w:r>
      <w:r w:rsidRPr="00C97E09">
        <w:rPr>
          <w:rFonts w:eastAsia="Times New Roman"/>
          <w:i/>
          <w:sz w:val="24"/>
          <w:szCs w:val="24"/>
          <w:u w:val="single"/>
          <w:lang w:eastAsia="sl-SI"/>
        </w:rPr>
        <w:br/>
      </w:r>
      <w:r w:rsidRPr="00C97E09">
        <w:rPr>
          <w:rFonts w:eastAsia="Times New Roman"/>
          <w:sz w:val="24"/>
          <w:szCs w:val="24"/>
          <w:lang w:eastAsia="sl-SI"/>
        </w:rPr>
        <w:t xml:space="preserve">Kraj sklenitve pogodbe je tisti kraj, v katerem je imel ponudnik svoj sedež oz. prebivališče v trenutku, ko je dal ponudbo. </w:t>
      </w:r>
      <w:r w:rsidRPr="00C97E09">
        <w:rPr>
          <w:rFonts w:eastAsia="Times New Roman"/>
          <w:sz w:val="24"/>
          <w:szCs w:val="24"/>
          <w:lang w:eastAsia="sl-SI"/>
        </w:rPr>
        <w:br/>
        <w:t xml:space="preserve">Za časovni trenutek sklenitve ni potrebno, da se ponudnik seznani z izjavo naslovnika, da ponudbo sprejema. Sklenjena je že takrat, ko ponudnik izjavo prejme, ko ima zgolj možnost, da se seznani z izjavo. </w:t>
      </w:r>
      <w:r w:rsidRPr="00C97E09">
        <w:rPr>
          <w:rFonts w:eastAsia="Times New Roman"/>
          <w:sz w:val="24"/>
          <w:szCs w:val="24"/>
          <w:lang w:eastAsia="sl-SI"/>
        </w:rPr>
        <w:br/>
      </w:r>
      <w:r w:rsidRPr="00C97E09">
        <w:rPr>
          <w:rFonts w:eastAsia="Times New Roman"/>
          <w:i/>
          <w:sz w:val="24"/>
          <w:szCs w:val="24"/>
          <w:u w:val="single"/>
          <w:lang w:eastAsia="sl-SI"/>
        </w:rPr>
        <w:t xml:space="preserve">79. Faze pri sklepanju pogodbe </w:t>
      </w:r>
      <w:r w:rsidRPr="00C97E09">
        <w:rPr>
          <w:rFonts w:eastAsia="Times New Roman"/>
          <w:i/>
          <w:sz w:val="24"/>
          <w:szCs w:val="24"/>
          <w:u w:val="single"/>
          <w:lang w:eastAsia="sl-SI"/>
        </w:rPr>
        <w:br/>
      </w:r>
      <w:r w:rsidRPr="00C97E09">
        <w:rPr>
          <w:rFonts w:eastAsia="Times New Roman"/>
          <w:sz w:val="24"/>
          <w:szCs w:val="24"/>
          <w:lang w:eastAsia="sl-SI"/>
        </w:rPr>
        <w:t xml:space="preserve">Razdelimo jih v tri faze: </w:t>
      </w:r>
      <w:r w:rsidRPr="00C97E09">
        <w:rPr>
          <w:rFonts w:eastAsia="Times New Roman"/>
          <w:sz w:val="24"/>
          <w:szCs w:val="24"/>
          <w:lang w:eastAsia="sl-SI"/>
        </w:rPr>
        <w:br/>
        <w:t xml:space="preserve">- popolnoma neobvezujoča faza </w:t>
      </w:r>
      <w:r w:rsidRPr="00C97E09">
        <w:rPr>
          <w:rFonts w:eastAsia="Times New Roman"/>
          <w:sz w:val="24"/>
          <w:szCs w:val="24"/>
          <w:lang w:eastAsia="sl-SI"/>
        </w:rPr>
        <w:br/>
        <w:t xml:space="preserve">- pogajanja </w:t>
      </w:r>
      <w:r w:rsidRPr="00C97E09">
        <w:rPr>
          <w:rFonts w:eastAsia="Times New Roman"/>
          <w:sz w:val="24"/>
          <w:szCs w:val="24"/>
          <w:lang w:eastAsia="sl-SI"/>
        </w:rPr>
        <w:br/>
        <w:t xml:space="preserve">- ponudba in sprejem ponudbe </w:t>
      </w:r>
      <w:r w:rsidRPr="00C97E09">
        <w:rPr>
          <w:rFonts w:eastAsia="Times New Roman"/>
          <w:sz w:val="24"/>
          <w:szCs w:val="24"/>
          <w:lang w:eastAsia="sl-SI"/>
        </w:rPr>
        <w:br/>
      </w:r>
      <w:r w:rsidRPr="00C97E09">
        <w:rPr>
          <w:rFonts w:eastAsia="Times New Roman"/>
          <w:i/>
          <w:sz w:val="24"/>
          <w:szCs w:val="24"/>
          <w:u w:val="single"/>
          <w:lang w:eastAsia="sl-SI"/>
        </w:rPr>
        <w:t xml:space="preserve">80. Način sprejema ponudbe </w:t>
      </w:r>
      <w:r w:rsidRPr="00C97E09">
        <w:rPr>
          <w:rFonts w:eastAsia="Times New Roman"/>
          <w:i/>
          <w:sz w:val="24"/>
          <w:szCs w:val="24"/>
          <w:u w:val="single"/>
          <w:lang w:eastAsia="sl-SI"/>
        </w:rPr>
        <w:br/>
      </w:r>
      <w:r w:rsidRPr="00C97E09">
        <w:rPr>
          <w:rFonts w:eastAsia="Times New Roman"/>
          <w:sz w:val="24"/>
          <w:szCs w:val="24"/>
          <w:lang w:eastAsia="sl-SI"/>
        </w:rPr>
        <w:t xml:space="preserve">Ponudba se lahko izjavi: </w:t>
      </w:r>
      <w:r w:rsidRPr="00C97E09">
        <w:rPr>
          <w:rFonts w:eastAsia="Times New Roman"/>
          <w:sz w:val="24"/>
          <w:szCs w:val="24"/>
          <w:lang w:eastAsia="sl-SI"/>
        </w:rPr>
        <w:br/>
        <w:t xml:space="preserve">- izrecno </w:t>
      </w:r>
      <w:r w:rsidRPr="00C97E09">
        <w:rPr>
          <w:rFonts w:eastAsia="Times New Roman"/>
          <w:sz w:val="24"/>
          <w:szCs w:val="24"/>
          <w:lang w:eastAsia="sl-SI"/>
        </w:rPr>
        <w:br/>
        <w:t xml:space="preserve">- s konkludentnim ravnanjem (pod določenimi pogoji) </w:t>
      </w:r>
      <w:r w:rsidRPr="00C97E09">
        <w:rPr>
          <w:rFonts w:eastAsia="Times New Roman"/>
          <w:sz w:val="24"/>
          <w:szCs w:val="24"/>
          <w:lang w:eastAsia="sl-SI"/>
        </w:rPr>
        <w:br/>
        <w:t xml:space="preserve">-molče (pod določenimi pogoji) </w:t>
      </w:r>
      <w:r w:rsidRPr="00C97E09">
        <w:rPr>
          <w:rFonts w:eastAsia="Times New Roman"/>
          <w:sz w:val="24"/>
          <w:szCs w:val="24"/>
          <w:lang w:eastAsia="sl-SI"/>
        </w:rPr>
        <w:br/>
      </w:r>
      <w:r w:rsidRPr="00C97E09">
        <w:rPr>
          <w:rFonts w:eastAsia="Times New Roman"/>
          <w:i/>
          <w:sz w:val="24"/>
          <w:szCs w:val="24"/>
          <w:u w:val="single"/>
          <w:lang w:eastAsia="sl-SI"/>
        </w:rPr>
        <w:t xml:space="preserve">81. Pogajanja </w:t>
      </w:r>
      <w:r w:rsidRPr="00C97E09">
        <w:rPr>
          <w:rFonts w:eastAsia="Times New Roman"/>
          <w:i/>
          <w:sz w:val="24"/>
          <w:szCs w:val="24"/>
          <w:u w:val="single"/>
          <w:lang w:eastAsia="sl-SI"/>
        </w:rPr>
        <w:br/>
      </w:r>
      <w:r w:rsidRPr="00C97E09">
        <w:rPr>
          <w:rFonts w:eastAsia="Times New Roman"/>
          <w:sz w:val="24"/>
          <w:szCs w:val="24"/>
          <w:lang w:eastAsia="sl-SI"/>
        </w:rPr>
        <w:t xml:space="preserve">O pogajanjih govorimo, ko stranka izkazuje drugi stranki namen, da bo sklenila konkretno pogodbo. </w:t>
      </w:r>
      <w:r w:rsidRPr="00C97E09">
        <w:rPr>
          <w:rFonts w:eastAsia="Times New Roman"/>
          <w:sz w:val="24"/>
          <w:szCs w:val="24"/>
          <w:lang w:eastAsia="sl-SI"/>
        </w:rPr>
        <w:br/>
      </w:r>
      <w:r w:rsidRPr="00C97E09">
        <w:rPr>
          <w:rFonts w:eastAsia="Times New Roman"/>
          <w:i/>
          <w:sz w:val="24"/>
          <w:szCs w:val="24"/>
          <w:u w:val="single"/>
          <w:lang w:eastAsia="sl-SI"/>
        </w:rPr>
        <w:t xml:space="preserve">82. Kršitev pogodbe in sankcije </w:t>
      </w:r>
      <w:r w:rsidRPr="00C97E09">
        <w:rPr>
          <w:rFonts w:eastAsia="Times New Roman"/>
          <w:i/>
          <w:sz w:val="24"/>
          <w:szCs w:val="24"/>
          <w:u w:val="single"/>
          <w:lang w:eastAsia="sl-SI"/>
        </w:rPr>
        <w:br/>
      </w:r>
      <w:r w:rsidRPr="00C97E09">
        <w:rPr>
          <w:rFonts w:eastAsia="Times New Roman"/>
          <w:sz w:val="24"/>
          <w:szCs w:val="24"/>
          <w:lang w:eastAsia="sl-SI"/>
        </w:rPr>
        <w:t xml:space="preserve">Kršitve pogodbenih obveznosti Obligacijski zakonik razlikuje me neipolitvijo in nepravilno izpolnitvijo pogodbe. </w:t>
      </w:r>
      <w:r w:rsidRPr="00C97E09">
        <w:rPr>
          <w:rFonts w:eastAsia="Times New Roman"/>
          <w:sz w:val="24"/>
          <w:szCs w:val="24"/>
          <w:lang w:eastAsia="sl-SI"/>
        </w:rPr>
        <w:br/>
      </w:r>
      <w:r w:rsidRPr="00C97E09">
        <w:rPr>
          <w:rFonts w:eastAsia="Times New Roman"/>
          <w:i/>
          <w:sz w:val="24"/>
          <w:szCs w:val="24"/>
          <w:u w:val="single"/>
          <w:lang w:eastAsia="sl-SI"/>
        </w:rPr>
        <w:t xml:space="preserve">83. Neizpolnitev pogodbe </w:t>
      </w:r>
      <w:r w:rsidRPr="00C97E09">
        <w:rPr>
          <w:rFonts w:eastAsia="Times New Roman"/>
          <w:i/>
          <w:sz w:val="24"/>
          <w:szCs w:val="24"/>
          <w:u w:val="single"/>
          <w:lang w:eastAsia="sl-SI"/>
        </w:rPr>
        <w:br/>
      </w:r>
      <w:r w:rsidRPr="00C97E09">
        <w:rPr>
          <w:rFonts w:eastAsia="Times New Roman"/>
          <w:sz w:val="24"/>
          <w:szCs w:val="24"/>
          <w:lang w:eastAsia="sl-SI"/>
        </w:rPr>
        <w:t xml:space="preserve">Kadar dolžnik ne stori ničesar v smeri izpolnitve svoje pogodbene obveznosti( npr. prodajalec ne dobavi blaga, izvajalec del ne začne z gradbenimi deli …) govorimo o neizpolnitvi pogodbe. </w:t>
      </w:r>
      <w:r w:rsidRPr="00C97E09">
        <w:rPr>
          <w:rFonts w:eastAsia="Times New Roman"/>
          <w:sz w:val="24"/>
          <w:szCs w:val="24"/>
          <w:lang w:eastAsia="sl-SI"/>
        </w:rPr>
        <w:br/>
      </w:r>
      <w:r w:rsidRPr="00C97E09">
        <w:rPr>
          <w:rFonts w:eastAsia="Times New Roman"/>
          <w:i/>
          <w:sz w:val="24"/>
          <w:szCs w:val="24"/>
          <w:u w:val="single"/>
          <w:lang w:eastAsia="sl-SI"/>
        </w:rPr>
        <w:t xml:space="preserve">84. Nepravilna izpolnitev </w:t>
      </w:r>
      <w:r w:rsidRPr="00C97E09">
        <w:rPr>
          <w:rFonts w:eastAsia="Times New Roman"/>
          <w:i/>
          <w:sz w:val="24"/>
          <w:szCs w:val="24"/>
          <w:u w:val="single"/>
          <w:lang w:eastAsia="sl-SI"/>
        </w:rPr>
        <w:br/>
      </w:r>
      <w:r w:rsidRPr="00C97E09">
        <w:rPr>
          <w:rFonts w:eastAsia="Times New Roman"/>
          <w:sz w:val="24"/>
          <w:szCs w:val="24"/>
          <w:lang w:eastAsia="sl-SI"/>
        </w:rPr>
        <w:t xml:space="preserve">Oblike nepravilne izpolnitve so: </w:t>
      </w:r>
      <w:r w:rsidRPr="00C97E09">
        <w:rPr>
          <w:rFonts w:eastAsia="Times New Roman"/>
          <w:sz w:val="24"/>
          <w:szCs w:val="24"/>
          <w:lang w:eastAsia="sl-SI"/>
        </w:rPr>
        <w:br/>
        <w:t xml:space="preserve">- izpolnitev z zamudo </w:t>
      </w:r>
      <w:r w:rsidRPr="00C97E09">
        <w:rPr>
          <w:rFonts w:eastAsia="Times New Roman"/>
          <w:sz w:val="24"/>
          <w:szCs w:val="24"/>
          <w:lang w:eastAsia="sl-SI"/>
        </w:rPr>
        <w:br/>
        <w:t xml:space="preserve">- izpolnitev z stvarnimi napakami </w:t>
      </w:r>
      <w:r w:rsidRPr="00C97E09">
        <w:rPr>
          <w:rFonts w:eastAsia="Times New Roman"/>
          <w:sz w:val="24"/>
          <w:szCs w:val="24"/>
          <w:lang w:eastAsia="sl-SI"/>
        </w:rPr>
        <w:br/>
        <w:t xml:space="preserve">- izpolnitev z pravnimi napakami </w:t>
      </w:r>
      <w:r w:rsidRPr="00C97E09">
        <w:rPr>
          <w:rFonts w:eastAsia="Times New Roman"/>
          <w:sz w:val="24"/>
          <w:szCs w:val="24"/>
          <w:lang w:eastAsia="sl-SI"/>
        </w:rPr>
        <w:br/>
        <w:t xml:space="preserve">- delna izpolnitev </w:t>
      </w:r>
      <w:r w:rsidRPr="00C97E09">
        <w:rPr>
          <w:rFonts w:eastAsia="Times New Roman"/>
          <w:sz w:val="24"/>
          <w:szCs w:val="24"/>
          <w:lang w:eastAsia="sl-SI"/>
        </w:rPr>
        <w:br/>
      </w:r>
      <w:r w:rsidRPr="00C97E09">
        <w:rPr>
          <w:rFonts w:eastAsia="Times New Roman"/>
          <w:i/>
          <w:sz w:val="24"/>
          <w:szCs w:val="24"/>
          <w:u w:val="single"/>
          <w:lang w:eastAsia="sl-SI"/>
        </w:rPr>
        <w:t xml:space="preserve">85. Izpolnitev pogodbe z stvarnimi napakami </w:t>
      </w:r>
      <w:r w:rsidRPr="00C97E09">
        <w:rPr>
          <w:rFonts w:eastAsia="Times New Roman"/>
          <w:i/>
          <w:sz w:val="24"/>
          <w:szCs w:val="24"/>
          <w:u w:val="single"/>
          <w:lang w:eastAsia="sl-SI"/>
        </w:rPr>
        <w:br/>
      </w:r>
      <w:r w:rsidRPr="00C97E09">
        <w:rPr>
          <w:rFonts w:eastAsia="Times New Roman"/>
          <w:sz w:val="24"/>
          <w:szCs w:val="24"/>
          <w:lang w:eastAsia="sl-SI"/>
        </w:rPr>
        <w:t xml:space="preserve">Če ima izpolnitev napake v kvaliteti oz. dejanskih lastnostih, govorimo o izpolnitvi s stvarnimi napakami. Pri tej izpolnitvi ima stranka zahtevek na pravilno izpolnitev, znižanje plačila, odstop od pogodbe in odškodninski zahtevek. </w:t>
      </w:r>
      <w:r w:rsidRPr="00C97E09">
        <w:rPr>
          <w:rFonts w:eastAsia="Times New Roman"/>
          <w:sz w:val="24"/>
          <w:szCs w:val="24"/>
          <w:lang w:eastAsia="sl-SI"/>
        </w:rPr>
        <w:br/>
      </w:r>
      <w:r w:rsidRPr="00C97E09">
        <w:rPr>
          <w:rFonts w:eastAsia="Times New Roman"/>
          <w:i/>
          <w:sz w:val="24"/>
          <w:szCs w:val="24"/>
          <w:u w:val="single"/>
          <w:lang w:eastAsia="sl-SI"/>
        </w:rPr>
        <w:t xml:space="preserve">86. Izpolnitev z zamudo </w:t>
      </w:r>
      <w:r w:rsidRPr="00C97E09">
        <w:rPr>
          <w:rFonts w:eastAsia="Times New Roman"/>
          <w:i/>
          <w:sz w:val="24"/>
          <w:szCs w:val="24"/>
          <w:u w:val="single"/>
          <w:lang w:eastAsia="sl-SI"/>
        </w:rPr>
        <w:br/>
      </w:r>
      <w:r w:rsidRPr="00C97E09">
        <w:rPr>
          <w:rFonts w:eastAsia="Times New Roman"/>
          <w:sz w:val="24"/>
          <w:szCs w:val="24"/>
          <w:lang w:eastAsia="sl-SI"/>
        </w:rPr>
        <w:t xml:space="preserve">Kadar je izpolnitev opravljena po roku, govorimo o izpolnitvi z zamudo, ki ima za posledico uveljavljanje odškodninske sankcije. </w:t>
      </w:r>
      <w:r w:rsidRPr="00C97E09">
        <w:rPr>
          <w:rFonts w:eastAsia="Times New Roman"/>
          <w:sz w:val="24"/>
          <w:szCs w:val="24"/>
          <w:lang w:eastAsia="sl-SI"/>
        </w:rPr>
        <w:br/>
      </w:r>
      <w:r w:rsidRPr="00C97E09">
        <w:rPr>
          <w:rFonts w:eastAsia="Times New Roman"/>
          <w:i/>
          <w:sz w:val="24"/>
          <w:szCs w:val="24"/>
          <w:u w:val="single"/>
          <w:lang w:eastAsia="sl-SI"/>
        </w:rPr>
        <w:t xml:space="preserve">87. Izpolnitev pogodbe z pravnimi napakami </w:t>
      </w:r>
      <w:r w:rsidRPr="00C97E09">
        <w:rPr>
          <w:rFonts w:eastAsia="Times New Roman"/>
          <w:i/>
          <w:sz w:val="24"/>
          <w:szCs w:val="24"/>
          <w:u w:val="single"/>
          <w:lang w:eastAsia="sl-SI"/>
        </w:rPr>
        <w:br/>
      </w:r>
      <w:r w:rsidRPr="00C97E09">
        <w:rPr>
          <w:rFonts w:eastAsia="Times New Roman"/>
          <w:sz w:val="24"/>
          <w:szCs w:val="24"/>
          <w:lang w:eastAsia="sl-SI"/>
        </w:rPr>
        <w:t xml:space="preserve">Pomeni, da predmet izpolnitve nima dogovorjenih pravnih listin (npr.: kupljena nepremičnina je obremenjena s hipoteko ali služnostjo) </w:t>
      </w:r>
      <w:r w:rsidRPr="00C97E09">
        <w:rPr>
          <w:rFonts w:eastAsia="Times New Roman"/>
          <w:sz w:val="24"/>
          <w:szCs w:val="24"/>
          <w:lang w:eastAsia="sl-SI"/>
        </w:rPr>
        <w:br/>
      </w:r>
      <w:r w:rsidRPr="00C97E09">
        <w:rPr>
          <w:rFonts w:eastAsia="Times New Roman"/>
          <w:i/>
          <w:sz w:val="24"/>
          <w:szCs w:val="24"/>
          <w:u w:val="single"/>
          <w:lang w:eastAsia="sl-SI"/>
        </w:rPr>
        <w:t xml:space="preserve">88. Pacta sunt servanda </w:t>
      </w:r>
      <w:r w:rsidRPr="00C97E09">
        <w:rPr>
          <w:rFonts w:eastAsia="Times New Roman"/>
          <w:i/>
          <w:sz w:val="24"/>
          <w:szCs w:val="24"/>
          <w:u w:val="single"/>
          <w:lang w:eastAsia="sl-SI"/>
        </w:rPr>
        <w:br/>
      </w:r>
      <w:r w:rsidRPr="00C97E09">
        <w:rPr>
          <w:rFonts w:eastAsia="Times New Roman"/>
          <w:sz w:val="24"/>
          <w:szCs w:val="24"/>
          <w:lang w:eastAsia="sl-SI"/>
        </w:rPr>
        <w:lastRenderedPageBreak/>
        <w:t xml:space="preserve">Po načelu pacta sunt servanda sklenjena pogodba stranki zavezuje k izpolnitvi. </w:t>
      </w:r>
      <w:r w:rsidRPr="00C97E09">
        <w:rPr>
          <w:rFonts w:eastAsia="Times New Roman"/>
          <w:sz w:val="24"/>
          <w:szCs w:val="24"/>
          <w:lang w:eastAsia="sl-SI"/>
        </w:rPr>
        <w:br/>
      </w:r>
      <w:r w:rsidRPr="00C97E09">
        <w:rPr>
          <w:rFonts w:eastAsia="Times New Roman"/>
          <w:i/>
          <w:sz w:val="24"/>
          <w:szCs w:val="24"/>
          <w:u w:val="single"/>
          <w:lang w:eastAsia="sl-SI"/>
        </w:rPr>
        <w:t xml:space="preserve">89. Če nemožnost izpolnitev obstaja že ob sklenitvi pogodbe je pogodba - nična </w:t>
      </w:r>
      <w:r w:rsidRPr="00C97E09">
        <w:rPr>
          <w:rFonts w:eastAsia="Times New Roman"/>
          <w:i/>
          <w:sz w:val="24"/>
          <w:szCs w:val="24"/>
          <w:u w:val="single"/>
          <w:lang w:eastAsia="sl-SI"/>
        </w:rPr>
        <w:br/>
      </w:r>
      <w:r w:rsidRPr="00C97E09">
        <w:rPr>
          <w:rFonts w:eastAsia="Times New Roman"/>
          <w:sz w:val="24"/>
          <w:szCs w:val="24"/>
          <w:lang w:eastAsia="sl-SI"/>
        </w:rPr>
        <w:t xml:space="preserve">Pravo razlikuje nezmožnost izpolnitve v fazi sklepanja pogodbe in nezmožnosti izpolnitve, ko je pogodba veljavno sklenjena. Če nezmožnost izpolnitve obstaja že ob sklenitvi pogodbe, je takšna pogodba nična. </w:t>
      </w:r>
      <w:r w:rsidRPr="00C97E09">
        <w:rPr>
          <w:rFonts w:eastAsia="Times New Roman"/>
          <w:sz w:val="24"/>
          <w:szCs w:val="24"/>
          <w:lang w:eastAsia="sl-SI"/>
        </w:rPr>
        <w:br/>
      </w:r>
      <w:r w:rsidRPr="00C97E09">
        <w:rPr>
          <w:rFonts w:eastAsia="Times New Roman"/>
          <w:i/>
          <w:sz w:val="24"/>
          <w:szCs w:val="24"/>
          <w:u w:val="single"/>
          <w:lang w:eastAsia="sl-SI"/>
        </w:rPr>
        <w:t xml:space="preserve">90. Dokumentarni akreditiv </w:t>
      </w:r>
      <w:r w:rsidRPr="00C97E09">
        <w:rPr>
          <w:rFonts w:eastAsia="Times New Roman"/>
          <w:i/>
          <w:sz w:val="24"/>
          <w:szCs w:val="24"/>
          <w:u w:val="single"/>
          <w:lang w:eastAsia="sl-SI"/>
        </w:rPr>
        <w:br/>
      </w:r>
      <w:r w:rsidRPr="00C97E09">
        <w:rPr>
          <w:rFonts w:eastAsia="Times New Roman"/>
          <w:sz w:val="24"/>
          <w:szCs w:val="24"/>
          <w:lang w:eastAsia="sl-SI"/>
        </w:rPr>
        <w:t xml:space="preserve">Pri akreditivnem poslovanju vedno sodelujejo tri osebe – naročitelj akreditiva, akreditivna banka in upravičenec akreditiva. Naročitelj akreditiva je oseba, po nalogu katere banka odpre akreditiv; in ki mora po temeljnem poslu izpolniti obveznost plačila,npr.kupec, naročnik storitve. Upravičenec akreditiva je oseba, v korist katere banka odpre akreditiv. Akreditivna banka je banka, ki odpre dokumentirani akreditiv. </w:t>
      </w:r>
      <w:r w:rsidRPr="00C97E09">
        <w:rPr>
          <w:rFonts w:eastAsia="Times New Roman"/>
          <w:sz w:val="24"/>
          <w:szCs w:val="24"/>
          <w:lang w:eastAsia="sl-SI"/>
        </w:rPr>
        <w:br/>
      </w:r>
      <w:r w:rsidRPr="00C97E09">
        <w:rPr>
          <w:rFonts w:eastAsia="Times New Roman"/>
          <w:i/>
          <w:sz w:val="24"/>
          <w:szCs w:val="24"/>
          <w:u w:val="single"/>
          <w:lang w:eastAsia="sl-SI"/>
        </w:rPr>
        <w:t xml:space="preserve">91. Ara </w:t>
      </w:r>
      <w:r w:rsidRPr="00C97E09">
        <w:rPr>
          <w:rFonts w:eastAsia="Times New Roman"/>
          <w:i/>
          <w:sz w:val="24"/>
          <w:szCs w:val="24"/>
          <w:u w:val="single"/>
          <w:lang w:eastAsia="sl-SI"/>
        </w:rPr>
        <w:br/>
      </w:r>
      <w:r w:rsidRPr="00C97E09">
        <w:rPr>
          <w:rFonts w:eastAsia="Times New Roman"/>
          <w:sz w:val="24"/>
          <w:szCs w:val="24"/>
          <w:lang w:eastAsia="sl-SI"/>
        </w:rPr>
        <w:t xml:space="preserve">Ara je določen znesek denarja ali določena količina drugih nadomestnih stvari, ki ga ena stranka izroči drugi v znamenje, da je pogodba sklenjena. </w:t>
      </w:r>
      <w:r w:rsidRPr="00C97E09">
        <w:rPr>
          <w:rFonts w:eastAsia="Times New Roman"/>
          <w:sz w:val="24"/>
          <w:szCs w:val="24"/>
          <w:lang w:eastAsia="sl-SI"/>
        </w:rPr>
        <w:br/>
      </w:r>
      <w:r w:rsidRPr="00C97E09">
        <w:rPr>
          <w:rFonts w:eastAsia="Times New Roman"/>
          <w:i/>
          <w:sz w:val="24"/>
          <w:szCs w:val="24"/>
          <w:u w:val="single"/>
          <w:lang w:eastAsia="sl-SI"/>
        </w:rPr>
        <w:t xml:space="preserve">92. Poroštvo </w:t>
      </w:r>
      <w:r w:rsidRPr="00C97E09">
        <w:rPr>
          <w:rFonts w:eastAsia="Times New Roman"/>
          <w:i/>
          <w:sz w:val="24"/>
          <w:szCs w:val="24"/>
          <w:u w:val="single"/>
          <w:lang w:eastAsia="sl-SI"/>
        </w:rPr>
        <w:br/>
      </w:r>
      <w:r w:rsidRPr="00C97E09">
        <w:rPr>
          <w:rFonts w:eastAsia="Times New Roman"/>
          <w:sz w:val="24"/>
          <w:szCs w:val="24"/>
          <w:lang w:eastAsia="sl-SI"/>
        </w:rPr>
        <w:t xml:space="preserve">Je osebno sredstvo za zavarovanje dolžnikovih obveznosti. Porok je oseba, ki se zaveže določeni osebi (tujemu upniku), da ji bo izpolnilo obveznost, če ji obveznosti ne bo izpolnil njen dolžnik. </w:t>
      </w:r>
      <w:r w:rsidRPr="00C97E09">
        <w:rPr>
          <w:rFonts w:eastAsia="Times New Roman"/>
          <w:sz w:val="24"/>
          <w:szCs w:val="24"/>
          <w:lang w:eastAsia="sl-SI"/>
        </w:rPr>
        <w:br/>
      </w:r>
      <w:r w:rsidRPr="00C97E09">
        <w:rPr>
          <w:rFonts w:eastAsia="Times New Roman"/>
          <w:i/>
          <w:sz w:val="24"/>
          <w:szCs w:val="24"/>
          <w:u w:val="single"/>
          <w:lang w:eastAsia="sl-SI"/>
        </w:rPr>
        <w:t xml:space="preserve">93. Bančna garancija </w:t>
      </w:r>
      <w:r w:rsidRPr="00C97E09">
        <w:rPr>
          <w:rFonts w:eastAsia="Times New Roman"/>
          <w:i/>
          <w:sz w:val="24"/>
          <w:szCs w:val="24"/>
          <w:u w:val="single"/>
          <w:lang w:eastAsia="sl-SI"/>
        </w:rPr>
        <w:br/>
      </w:r>
      <w:r w:rsidRPr="00C97E09">
        <w:rPr>
          <w:rFonts w:eastAsia="Times New Roman"/>
          <w:sz w:val="24"/>
          <w:szCs w:val="24"/>
          <w:lang w:eastAsia="sl-SI"/>
        </w:rPr>
        <w:t xml:space="preserve">Je obveznost garanta (tudi izdajatelja garancije), da bo izplačal določen denarni znesek, če bodo izpolnjeni določeni pogoji. Izdajatelj bančne garancije je banka. </w:t>
      </w:r>
      <w:r w:rsidRPr="00C97E09">
        <w:rPr>
          <w:rFonts w:eastAsia="Times New Roman"/>
          <w:sz w:val="24"/>
          <w:szCs w:val="24"/>
          <w:lang w:eastAsia="sl-SI"/>
        </w:rPr>
        <w:br/>
      </w:r>
      <w:r w:rsidRPr="00C97E09">
        <w:rPr>
          <w:rFonts w:eastAsia="Times New Roman"/>
          <w:i/>
          <w:sz w:val="24"/>
          <w:szCs w:val="24"/>
          <w:u w:val="single"/>
          <w:lang w:eastAsia="sl-SI"/>
        </w:rPr>
        <w:t xml:space="preserve">94. Menice </w:t>
      </w:r>
      <w:r w:rsidRPr="00C97E09">
        <w:rPr>
          <w:rFonts w:eastAsia="Times New Roman"/>
          <w:i/>
          <w:sz w:val="24"/>
          <w:szCs w:val="24"/>
          <w:u w:val="single"/>
          <w:lang w:eastAsia="sl-SI"/>
        </w:rPr>
        <w:br/>
      </w:r>
      <w:r w:rsidRPr="00C97E09">
        <w:rPr>
          <w:rFonts w:eastAsia="Times New Roman"/>
          <w:sz w:val="24"/>
          <w:szCs w:val="24"/>
          <w:lang w:eastAsia="sl-SI"/>
        </w:rPr>
        <w:t xml:space="preserve">Menica je individualni vrednostni papir, ki vsebuje obveznost izdajatelja menice in morebitnih drugih meničnih zavezancev, da bo meničnemu upniku izplačan določen denarni znesek po pravilih meničnega prava. Z menico trasant pozove trasata, da plača reminentu določen denarni znesek. </w:t>
      </w:r>
      <w:r w:rsidRPr="00C97E09">
        <w:rPr>
          <w:rFonts w:eastAsia="Times New Roman"/>
          <w:sz w:val="24"/>
          <w:szCs w:val="24"/>
          <w:lang w:eastAsia="sl-SI"/>
        </w:rPr>
        <w:br/>
      </w:r>
      <w:r w:rsidRPr="00C97E09">
        <w:rPr>
          <w:rFonts w:eastAsia="Times New Roman"/>
          <w:i/>
          <w:sz w:val="24"/>
          <w:szCs w:val="24"/>
          <w:u w:val="single"/>
          <w:lang w:eastAsia="sl-SI"/>
        </w:rPr>
        <w:t>95. Konvencija Združenih narodov o pogodbah o mednarodni prodaji blaga- Dunajska konvencija 1980 na</w:t>
      </w:r>
      <w:r w:rsidRPr="00C97E09">
        <w:rPr>
          <w:rFonts w:eastAsia="Times New Roman"/>
          <w:sz w:val="24"/>
          <w:szCs w:val="24"/>
          <w:lang w:eastAsia="sl-SI"/>
        </w:rPr>
        <w:t xml:space="preserve"> Dunaju </w:t>
      </w:r>
      <w:r w:rsidRPr="00C97E09">
        <w:rPr>
          <w:rFonts w:eastAsia="Times New Roman"/>
          <w:sz w:val="24"/>
          <w:szCs w:val="24"/>
          <w:lang w:eastAsia="sl-SI"/>
        </w:rPr>
        <w:br/>
        <w:t xml:space="preserve">Prva uspešna kodifikacija mednarodne prodajne pogodbe, je bila Konvencija Združenih narodov o pogodbah o mednarodni prodaji blaga, za katero se v praksi uporablja naziv, Dunajska konvencija, sprejeta leta 1980 na Dunaju. </w:t>
      </w:r>
      <w:r w:rsidRPr="00C97E09">
        <w:rPr>
          <w:rFonts w:eastAsia="Times New Roman"/>
          <w:sz w:val="24"/>
          <w:szCs w:val="24"/>
          <w:lang w:eastAsia="sl-SI"/>
        </w:rPr>
        <w:br/>
      </w:r>
      <w:r w:rsidRPr="00C97E09">
        <w:rPr>
          <w:rFonts w:eastAsia="Times New Roman"/>
          <w:i/>
          <w:sz w:val="24"/>
          <w:szCs w:val="24"/>
          <w:u w:val="single"/>
          <w:lang w:eastAsia="sl-SI"/>
        </w:rPr>
        <w:t xml:space="preserve">96. Gradbena pogodba </w:t>
      </w:r>
      <w:r w:rsidRPr="00C97E09">
        <w:rPr>
          <w:rFonts w:eastAsia="Times New Roman"/>
          <w:i/>
          <w:sz w:val="24"/>
          <w:szCs w:val="24"/>
          <w:u w:val="single"/>
          <w:lang w:eastAsia="sl-SI"/>
        </w:rPr>
        <w:br/>
      </w:r>
      <w:r w:rsidRPr="00C97E09">
        <w:rPr>
          <w:rFonts w:eastAsia="Times New Roman"/>
          <w:sz w:val="24"/>
          <w:szCs w:val="24"/>
          <w:lang w:eastAsia="sl-SI"/>
        </w:rPr>
        <w:t xml:space="preserve">Je podnajemna pogodba (pogodba o delu) s katero se izvajalec zavezuje, da bo po določenem načrtu v dogovorjenem roku zgradil določeno zgradbo na določenem zemljišču ali da bo na tem zemljišču oz. na že obstoječem objektu izvedel kakšna druga gradbena dela, naročnik pa se zavezuje, da mu bo za to plačal določeno ceno. Stranki gradbene pogodbe sta naročnik in izvajalec. </w:t>
      </w:r>
      <w:r w:rsidRPr="00C97E09">
        <w:rPr>
          <w:rFonts w:eastAsia="Times New Roman"/>
          <w:sz w:val="24"/>
          <w:szCs w:val="24"/>
          <w:lang w:eastAsia="sl-SI"/>
        </w:rPr>
        <w:br/>
      </w:r>
      <w:r w:rsidRPr="00C97E09">
        <w:rPr>
          <w:rFonts w:eastAsia="Times New Roman"/>
          <w:i/>
          <w:sz w:val="24"/>
          <w:szCs w:val="24"/>
          <w:u w:val="single"/>
          <w:lang w:eastAsia="sl-SI"/>
        </w:rPr>
        <w:t xml:space="preserve">97. Nominirani podizvajalec </w:t>
      </w:r>
      <w:r w:rsidRPr="00C97E09">
        <w:rPr>
          <w:rFonts w:eastAsia="Times New Roman"/>
          <w:i/>
          <w:sz w:val="24"/>
          <w:szCs w:val="24"/>
          <w:u w:val="single"/>
          <w:lang w:eastAsia="sl-SI"/>
        </w:rPr>
        <w:br/>
      </w:r>
      <w:r w:rsidRPr="00C97E09">
        <w:rPr>
          <w:rFonts w:eastAsia="Times New Roman"/>
          <w:sz w:val="24"/>
          <w:szCs w:val="24"/>
          <w:lang w:eastAsia="sl-SI"/>
        </w:rPr>
        <w:t xml:space="preserve">V praksi so pogosti primeri, ko naročnik zaupa izvedbo del izvajalcu in mu naroči, da posamezna dela prepusti določeni tretji osebi. Za te osebe se je uveljavil izraz nominirani podizvajalec. Za njegovo delo izvajalec ne more odgovarjati. </w:t>
      </w:r>
      <w:r w:rsidRPr="00C97E09">
        <w:rPr>
          <w:rFonts w:eastAsia="Times New Roman"/>
          <w:sz w:val="24"/>
          <w:szCs w:val="24"/>
          <w:lang w:eastAsia="sl-SI"/>
        </w:rPr>
        <w:br/>
      </w:r>
      <w:r w:rsidRPr="00C97E09">
        <w:rPr>
          <w:rFonts w:eastAsia="Times New Roman"/>
          <w:i/>
          <w:sz w:val="24"/>
          <w:szCs w:val="24"/>
          <w:u w:val="single"/>
          <w:lang w:eastAsia="sl-SI"/>
        </w:rPr>
        <w:t xml:space="preserve">98. Podizvajalec ni v pogodbenem razmerju z naročnikom </w:t>
      </w:r>
      <w:r w:rsidRPr="00C97E09">
        <w:rPr>
          <w:rFonts w:eastAsia="Times New Roman"/>
          <w:i/>
          <w:sz w:val="24"/>
          <w:szCs w:val="24"/>
          <w:u w:val="single"/>
          <w:lang w:eastAsia="sl-SI"/>
        </w:rPr>
        <w:br/>
      </w:r>
      <w:r w:rsidRPr="00C97E09">
        <w:rPr>
          <w:rFonts w:eastAsia="Times New Roman"/>
          <w:sz w:val="24"/>
          <w:szCs w:val="24"/>
          <w:lang w:eastAsia="sl-SI"/>
        </w:rPr>
        <w:t xml:space="preserve">V praksi izvajalci gradnje izvedbo posameznih del pogosto prepustijo tretjim osebam oz. podizvajalcem. Podizvajalec ni v pogodbenem razmerju z naročnikom gradnje, ampak izvajalec gradnje. </w:t>
      </w:r>
      <w:r w:rsidRPr="00C97E09">
        <w:rPr>
          <w:rFonts w:eastAsia="Times New Roman"/>
          <w:sz w:val="24"/>
          <w:szCs w:val="24"/>
          <w:lang w:eastAsia="sl-SI"/>
        </w:rPr>
        <w:br/>
      </w:r>
      <w:r w:rsidRPr="00C97E09">
        <w:rPr>
          <w:rFonts w:eastAsia="Times New Roman"/>
          <w:i/>
          <w:sz w:val="24"/>
          <w:szCs w:val="24"/>
          <w:u w:val="single"/>
          <w:lang w:eastAsia="sl-SI"/>
        </w:rPr>
        <w:t xml:space="preserve">99. Sankcije zoper nadzornika in projektanta </w:t>
      </w:r>
      <w:r w:rsidRPr="00C97E09">
        <w:rPr>
          <w:rFonts w:eastAsia="Times New Roman"/>
          <w:i/>
          <w:sz w:val="24"/>
          <w:szCs w:val="24"/>
          <w:u w:val="single"/>
          <w:lang w:eastAsia="sl-SI"/>
        </w:rPr>
        <w:br/>
      </w:r>
      <w:r w:rsidRPr="00C97E09">
        <w:rPr>
          <w:rFonts w:eastAsia="Times New Roman"/>
          <w:sz w:val="24"/>
          <w:szCs w:val="24"/>
          <w:lang w:eastAsia="sl-SI"/>
        </w:rPr>
        <w:t xml:space="preserve">Če ima zgradba napake, poleg izvajalca in projektanta odgovarja tudi nadzornik. </w:t>
      </w:r>
      <w:r w:rsidRPr="00C97E09">
        <w:rPr>
          <w:rFonts w:eastAsia="Times New Roman"/>
          <w:sz w:val="24"/>
          <w:szCs w:val="24"/>
          <w:lang w:eastAsia="sl-SI"/>
        </w:rPr>
        <w:br/>
      </w:r>
      <w:r w:rsidRPr="00C97E09">
        <w:rPr>
          <w:rFonts w:eastAsia="Times New Roman"/>
          <w:i/>
          <w:sz w:val="24"/>
          <w:szCs w:val="24"/>
          <w:u w:val="single"/>
          <w:lang w:eastAsia="sl-SI"/>
        </w:rPr>
        <w:t xml:space="preserve">100. Odgovornost za napake zgradbe </w:t>
      </w:r>
      <w:r w:rsidRPr="00C97E09">
        <w:rPr>
          <w:rFonts w:eastAsia="Times New Roman"/>
          <w:i/>
          <w:sz w:val="24"/>
          <w:szCs w:val="24"/>
          <w:u w:val="single"/>
          <w:lang w:eastAsia="sl-SI"/>
        </w:rPr>
        <w:br/>
      </w:r>
      <w:r w:rsidRPr="00C97E09">
        <w:rPr>
          <w:rFonts w:eastAsia="Times New Roman"/>
          <w:sz w:val="24"/>
          <w:szCs w:val="24"/>
          <w:lang w:eastAsia="sl-SI"/>
        </w:rPr>
        <w:t xml:space="preserve">Za napake gre vedno takrat, kadar zgrajeni objekt ne ustreza projektu ali pravilom stroke. </w:t>
      </w:r>
      <w:r w:rsidRPr="00C97E09">
        <w:rPr>
          <w:rFonts w:eastAsia="Times New Roman"/>
          <w:sz w:val="24"/>
          <w:szCs w:val="24"/>
          <w:lang w:eastAsia="sl-SI"/>
        </w:rPr>
        <w:br/>
        <w:t xml:space="preserve">Vzrok za napako gradnje je lahko: </w:t>
      </w:r>
      <w:r w:rsidRPr="00C97E09">
        <w:rPr>
          <w:rFonts w:eastAsia="Times New Roman"/>
          <w:sz w:val="24"/>
          <w:szCs w:val="24"/>
          <w:lang w:eastAsia="sl-SI"/>
        </w:rPr>
        <w:br/>
      </w:r>
      <w:r w:rsidRPr="00C97E09">
        <w:rPr>
          <w:rFonts w:eastAsia="Times New Roman"/>
          <w:sz w:val="24"/>
          <w:szCs w:val="24"/>
          <w:lang w:eastAsia="sl-SI"/>
        </w:rPr>
        <w:lastRenderedPageBreak/>
        <w:t xml:space="preserve">- napaka v projektu </w:t>
      </w:r>
      <w:r w:rsidRPr="00C97E09">
        <w:rPr>
          <w:rFonts w:eastAsia="Times New Roman"/>
          <w:sz w:val="24"/>
          <w:szCs w:val="24"/>
          <w:lang w:eastAsia="sl-SI"/>
        </w:rPr>
        <w:br/>
        <w:t xml:space="preserve">- posebna narava zemljišča </w:t>
      </w:r>
      <w:r w:rsidRPr="00C97E09">
        <w:rPr>
          <w:rFonts w:eastAsia="Times New Roman"/>
          <w:sz w:val="24"/>
          <w:szCs w:val="24"/>
          <w:lang w:eastAsia="sl-SI"/>
        </w:rPr>
        <w:br/>
        <w:t xml:space="preserve">- napaka v materialu </w:t>
      </w:r>
      <w:r w:rsidRPr="00C97E09">
        <w:rPr>
          <w:rFonts w:eastAsia="Times New Roman"/>
          <w:sz w:val="24"/>
          <w:szCs w:val="24"/>
          <w:lang w:eastAsia="sl-SI"/>
        </w:rPr>
        <w:br/>
        <w:t xml:space="preserve">- način izvedbe </w:t>
      </w:r>
      <w:r w:rsidRPr="00C97E09">
        <w:rPr>
          <w:rFonts w:eastAsia="Times New Roman"/>
          <w:sz w:val="24"/>
          <w:szCs w:val="24"/>
          <w:lang w:eastAsia="sl-SI"/>
        </w:rPr>
        <w:br/>
      </w:r>
      <w:r w:rsidRPr="00C97E09">
        <w:rPr>
          <w:rFonts w:eastAsia="Times New Roman"/>
          <w:i/>
          <w:sz w:val="24"/>
          <w:szCs w:val="24"/>
          <w:u w:val="single"/>
          <w:lang w:eastAsia="sl-SI"/>
        </w:rPr>
        <w:t xml:space="preserve">101. Napake zaradi nadzornika, projektanta in izvajalca </w:t>
      </w:r>
      <w:r w:rsidRPr="00C97E09">
        <w:rPr>
          <w:rFonts w:eastAsia="Times New Roman"/>
          <w:i/>
          <w:sz w:val="24"/>
          <w:szCs w:val="24"/>
          <w:u w:val="single"/>
          <w:lang w:eastAsia="sl-SI"/>
        </w:rPr>
        <w:br/>
      </w:r>
      <w:r w:rsidRPr="00C97E09">
        <w:rPr>
          <w:rFonts w:eastAsia="Times New Roman"/>
          <w:sz w:val="24"/>
          <w:szCs w:val="24"/>
          <w:lang w:eastAsia="sl-SI"/>
        </w:rPr>
        <w:t xml:space="preserve">V napakah v solidnosti zgradbe pa zakon določa desetletni rok, v katerem lahko naročnik uveljavlja določene napake. Kadar so napake takšne, da onemogočajo opravljanje funkcije objekta kot prostora za bivanje oz. opravljanje dejavnosti, gre za napake v solidnosti zgradbe. Omejeni desetletni rok zavezuje izvajalca, projektanta in nadzornika. </w:t>
      </w:r>
    </w:p>
    <w:p w:rsidR="005D3E0D" w:rsidRPr="00C97E09" w:rsidRDefault="005D3E0D" w:rsidP="005D3E0D">
      <w:pPr>
        <w:pBdr>
          <w:bottom w:val="single" w:sz="6" w:space="1" w:color="auto"/>
        </w:pBdr>
        <w:spacing w:after="0" w:line="240" w:lineRule="auto"/>
        <w:jc w:val="center"/>
        <w:rPr>
          <w:rFonts w:ascii="Arial" w:eastAsia="Times New Roman" w:hAnsi="Arial" w:cs="Arial"/>
          <w:vanish/>
          <w:sz w:val="24"/>
          <w:szCs w:val="24"/>
          <w:lang w:eastAsia="sl-SI"/>
        </w:rPr>
      </w:pPr>
      <w:r w:rsidRPr="00C97E09">
        <w:rPr>
          <w:rFonts w:ascii="Arial" w:eastAsia="Times New Roman" w:hAnsi="Arial" w:cs="Arial"/>
          <w:vanish/>
          <w:sz w:val="24"/>
          <w:szCs w:val="24"/>
          <w:lang w:eastAsia="sl-SI"/>
        </w:rPr>
        <w:t>Top of Form</w:t>
      </w:r>
    </w:p>
    <w:sectPr w:rsidR="005D3E0D" w:rsidRPr="00C97E09" w:rsidSect="00F82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98E"/>
    <w:multiLevelType w:val="multilevel"/>
    <w:tmpl w:val="194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A5D47"/>
    <w:multiLevelType w:val="multilevel"/>
    <w:tmpl w:val="481A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836BF"/>
    <w:multiLevelType w:val="multilevel"/>
    <w:tmpl w:val="DC48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E620B"/>
    <w:multiLevelType w:val="multilevel"/>
    <w:tmpl w:val="39CE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603AB"/>
    <w:multiLevelType w:val="multilevel"/>
    <w:tmpl w:val="CC7E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5D3E0D"/>
    <w:rsid w:val="000B42DD"/>
    <w:rsid w:val="005D3E0D"/>
    <w:rsid w:val="00944B01"/>
    <w:rsid w:val="00C97E09"/>
    <w:rsid w:val="00ED24A5"/>
    <w:rsid w:val="00F6017B"/>
    <w:rsid w:val="00F82B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DD"/>
  </w:style>
  <w:style w:type="paragraph" w:styleId="Heading2">
    <w:name w:val="heading 2"/>
    <w:basedOn w:val="Normal"/>
    <w:link w:val="Heading2Char"/>
    <w:uiPriority w:val="9"/>
    <w:qFormat/>
    <w:rsid w:val="005D3E0D"/>
    <w:pPr>
      <w:spacing w:before="100" w:beforeAutospacing="1" w:after="100" w:afterAutospacing="1" w:line="240" w:lineRule="auto"/>
      <w:outlineLvl w:val="1"/>
    </w:pPr>
    <w:rPr>
      <w:rFonts w:eastAsia="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E0D"/>
    <w:rPr>
      <w:rFonts w:eastAsia="Times New Roman"/>
      <w:b/>
      <w:bCs/>
      <w:sz w:val="36"/>
      <w:szCs w:val="36"/>
      <w:lang w:eastAsia="sl-SI"/>
    </w:rPr>
  </w:style>
  <w:style w:type="character" w:styleId="Hyperlink">
    <w:name w:val="Hyperlink"/>
    <w:basedOn w:val="DefaultParagraphFont"/>
    <w:uiPriority w:val="99"/>
    <w:semiHidden/>
    <w:unhideWhenUsed/>
    <w:rsid w:val="005D3E0D"/>
    <w:rPr>
      <w:color w:val="0000FF"/>
      <w:u w:val="single"/>
    </w:rPr>
  </w:style>
  <w:style w:type="character" w:customStyle="1" w:styleId="left">
    <w:name w:val="left"/>
    <w:basedOn w:val="DefaultParagraphFont"/>
    <w:rsid w:val="005D3E0D"/>
  </w:style>
  <w:style w:type="character" w:customStyle="1" w:styleId="innerpercent">
    <w:name w:val="inner_percent"/>
    <w:basedOn w:val="DefaultParagraphFont"/>
    <w:rsid w:val="005D3E0D"/>
  </w:style>
  <w:style w:type="character" w:customStyle="1" w:styleId="uitooltiptext">
    <w:name w:val="uitooltiptext"/>
    <w:basedOn w:val="DefaultParagraphFont"/>
    <w:rsid w:val="005D3E0D"/>
  </w:style>
  <w:style w:type="character" w:customStyle="1" w:styleId="bookmarktext">
    <w:name w:val="bookmark_text"/>
    <w:basedOn w:val="DefaultParagraphFont"/>
    <w:rsid w:val="005D3E0D"/>
  </w:style>
  <w:style w:type="character" w:styleId="Strong">
    <w:name w:val="Strong"/>
    <w:basedOn w:val="DefaultParagraphFont"/>
    <w:uiPriority w:val="22"/>
    <w:qFormat/>
    <w:rsid w:val="005D3E0D"/>
    <w:rPr>
      <w:b/>
      <w:bCs/>
    </w:rPr>
  </w:style>
  <w:style w:type="character" w:customStyle="1" w:styleId="buddycountnum">
    <w:name w:val="buddy_count_num"/>
    <w:basedOn w:val="DefaultParagraphFont"/>
    <w:rsid w:val="005D3E0D"/>
  </w:style>
  <w:style w:type="character" w:customStyle="1" w:styleId="instart">
    <w:name w:val="in_start"/>
    <w:basedOn w:val="DefaultParagraphFont"/>
    <w:rsid w:val="005D3E0D"/>
  </w:style>
  <w:style w:type="character" w:customStyle="1" w:styleId="inend">
    <w:name w:val="in_end"/>
    <w:basedOn w:val="DefaultParagraphFont"/>
    <w:rsid w:val="005D3E0D"/>
  </w:style>
  <w:style w:type="paragraph" w:styleId="z-TopofForm">
    <w:name w:val="HTML Top of Form"/>
    <w:basedOn w:val="Normal"/>
    <w:next w:val="Normal"/>
    <w:link w:val="z-TopofFormChar"/>
    <w:hidden/>
    <w:uiPriority w:val="99"/>
    <w:semiHidden/>
    <w:unhideWhenUsed/>
    <w:rsid w:val="005D3E0D"/>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TopofFormChar">
    <w:name w:val="z-Top of Form Char"/>
    <w:basedOn w:val="DefaultParagraphFont"/>
    <w:link w:val="z-TopofForm"/>
    <w:uiPriority w:val="99"/>
    <w:semiHidden/>
    <w:rsid w:val="005D3E0D"/>
    <w:rPr>
      <w:rFonts w:ascii="Arial" w:eastAsia="Times New Roman" w:hAnsi="Arial" w:cs="Arial"/>
      <w:vanish/>
      <w:sz w:val="16"/>
      <w:szCs w:val="16"/>
      <w:lang w:eastAsia="sl-SI"/>
    </w:rPr>
  </w:style>
  <w:style w:type="character" w:customStyle="1" w:styleId="searchmagglass">
    <w:name w:val="search_mag_glass"/>
    <w:basedOn w:val="DefaultParagraphFont"/>
    <w:rsid w:val="005D3E0D"/>
  </w:style>
  <w:style w:type="paragraph" w:styleId="z-BottomofForm">
    <w:name w:val="HTML Bottom of Form"/>
    <w:basedOn w:val="Normal"/>
    <w:next w:val="Normal"/>
    <w:link w:val="z-BottomofFormChar"/>
    <w:hidden/>
    <w:uiPriority w:val="99"/>
    <w:semiHidden/>
    <w:unhideWhenUsed/>
    <w:rsid w:val="005D3E0D"/>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BottomofFormChar">
    <w:name w:val="z-Bottom of Form Char"/>
    <w:basedOn w:val="DefaultParagraphFont"/>
    <w:link w:val="z-BottomofForm"/>
    <w:uiPriority w:val="99"/>
    <w:semiHidden/>
    <w:rsid w:val="005D3E0D"/>
    <w:rPr>
      <w:rFonts w:ascii="Arial" w:eastAsia="Times New Roman" w:hAnsi="Arial" w:cs="Arial"/>
      <w:vanish/>
      <w:sz w:val="16"/>
      <w:szCs w:val="16"/>
      <w:lang w:eastAsia="sl-SI"/>
    </w:rPr>
  </w:style>
  <w:style w:type="character" w:customStyle="1" w:styleId="uiactionlinks">
    <w:name w:val="uiactionlinks"/>
    <w:basedOn w:val="DefaultParagraphFont"/>
    <w:rsid w:val="005D3E0D"/>
  </w:style>
  <w:style w:type="character" w:customStyle="1" w:styleId="bullet">
    <w:name w:val="bullet"/>
    <w:basedOn w:val="DefaultParagraphFont"/>
    <w:rsid w:val="005D3E0D"/>
  </w:style>
  <w:style w:type="paragraph" w:styleId="BalloonText">
    <w:name w:val="Balloon Text"/>
    <w:basedOn w:val="Normal"/>
    <w:link w:val="BalloonTextChar"/>
    <w:uiPriority w:val="99"/>
    <w:semiHidden/>
    <w:unhideWhenUsed/>
    <w:rsid w:val="005D3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0D"/>
    <w:rPr>
      <w:rFonts w:ascii="Tahoma" w:hAnsi="Tahoma" w:cs="Tahoma"/>
      <w:sz w:val="16"/>
      <w:szCs w:val="16"/>
    </w:rPr>
  </w:style>
  <w:style w:type="paragraph" w:styleId="ListParagraph">
    <w:name w:val="List Paragraph"/>
    <w:basedOn w:val="Normal"/>
    <w:uiPriority w:val="34"/>
    <w:qFormat/>
    <w:rsid w:val="00ED2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1551">
      <w:marLeft w:val="0"/>
      <w:marRight w:val="0"/>
      <w:marTop w:val="0"/>
      <w:marBottom w:val="0"/>
      <w:divBdr>
        <w:top w:val="none" w:sz="0" w:space="0" w:color="auto"/>
        <w:left w:val="none" w:sz="0" w:space="0" w:color="auto"/>
        <w:bottom w:val="none" w:sz="0" w:space="0" w:color="auto"/>
        <w:right w:val="none" w:sz="0" w:space="0" w:color="auto"/>
      </w:divBdr>
      <w:divsChild>
        <w:div w:id="1330672188">
          <w:marLeft w:val="0"/>
          <w:marRight w:val="0"/>
          <w:marTop w:val="0"/>
          <w:marBottom w:val="0"/>
          <w:divBdr>
            <w:top w:val="none" w:sz="0" w:space="0" w:color="auto"/>
            <w:left w:val="none" w:sz="0" w:space="0" w:color="auto"/>
            <w:bottom w:val="none" w:sz="0" w:space="0" w:color="auto"/>
            <w:right w:val="none" w:sz="0" w:space="0" w:color="auto"/>
          </w:divBdr>
          <w:divsChild>
            <w:div w:id="2142766627">
              <w:marLeft w:val="0"/>
              <w:marRight w:val="0"/>
              <w:marTop w:val="0"/>
              <w:marBottom w:val="0"/>
              <w:divBdr>
                <w:top w:val="none" w:sz="0" w:space="0" w:color="auto"/>
                <w:left w:val="none" w:sz="0" w:space="0" w:color="auto"/>
                <w:bottom w:val="none" w:sz="0" w:space="0" w:color="auto"/>
                <w:right w:val="none" w:sz="0" w:space="0" w:color="auto"/>
              </w:divBdr>
              <w:divsChild>
                <w:div w:id="1928416124">
                  <w:marLeft w:val="0"/>
                  <w:marRight w:val="0"/>
                  <w:marTop w:val="0"/>
                  <w:marBottom w:val="0"/>
                  <w:divBdr>
                    <w:top w:val="none" w:sz="0" w:space="0" w:color="auto"/>
                    <w:left w:val="none" w:sz="0" w:space="0" w:color="auto"/>
                    <w:bottom w:val="none" w:sz="0" w:space="0" w:color="auto"/>
                    <w:right w:val="none" w:sz="0" w:space="0" w:color="auto"/>
                  </w:divBdr>
                </w:div>
                <w:div w:id="1661038014">
                  <w:marLeft w:val="0"/>
                  <w:marRight w:val="0"/>
                  <w:marTop w:val="0"/>
                  <w:marBottom w:val="0"/>
                  <w:divBdr>
                    <w:top w:val="none" w:sz="0" w:space="0" w:color="auto"/>
                    <w:left w:val="none" w:sz="0" w:space="0" w:color="auto"/>
                    <w:bottom w:val="none" w:sz="0" w:space="0" w:color="auto"/>
                    <w:right w:val="none" w:sz="0" w:space="0" w:color="auto"/>
                  </w:divBdr>
                </w:div>
                <w:div w:id="688682954">
                  <w:marLeft w:val="0"/>
                  <w:marRight w:val="0"/>
                  <w:marTop w:val="0"/>
                  <w:marBottom w:val="0"/>
                  <w:divBdr>
                    <w:top w:val="none" w:sz="0" w:space="0" w:color="auto"/>
                    <w:left w:val="none" w:sz="0" w:space="0" w:color="auto"/>
                    <w:bottom w:val="none" w:sz="0" w:space="0" w:color="auto"/>
                    <w:right w:val="none" w:sz="0" w:space="0" w:color="auto"/>
                  </w:divBdr>
                </w:div>
                <w:div w:id="1047532625">
                  <w:marLeft w:val="0"/>
                  <w:marRight w:val="0"/>
                  <w:marTop w:val="0"/>
                  <w:marBottom w:val="0"/>
                  <w:divBdr>
                    <w:top w:val="none" w:sz="0" w:space="0" w:color="auto"/>
                    <w:left w:val="none" w:sz="0" w:space="0" w:color="auto"/>
                    <w:bottom w:val="none" w:sz="0" w:space="0" w:color="auto"/>
                    <w:right w:val="none" w:sz="0" w:space="0" w:color="auto"/>
                  </w:divBdr>
                </w:div>
              </w:divsChild>
            </w:div>
            <w:div w:id="89862610">
              <w:marLeft w:val="0"/>
              <w:marRight w:val="0"/>
              <w:marTop w:val="0"/>
              <w:marBottom w:val="0"/>
              <w:divBdr>
                <w:top w:val="none" w:sz="0" w:space="0" w:color="auto"/>
                <w:left w:val="none" w:sz="0" w:space="0" w:color="auto"/>
                <w:bottom w:val="none" w:sz="0" w:space="0" w:color="auto"/>
                <w:right w:val="none" w:sz="0" w:space="0" w:color="auto"/>
              </w:divBdr>
              <w:divsChild>
                <w:div w:id="1888487734">
                  <w:marLeft w:val="0"/>
                  <w:marRight w:val="0"/>
                  <w:marTop w:val="0"/>
                  <w:marBottom w:val="0"/>
                  <w:divBdr>
                    <w:top w:val="none" w:sz="0" w:space="0" w:color="auto"/>
                    <w:left w:val="none" w:sz="0" w:space="0" w:color="auto"/>
                    <w:bottom w:val="none" w:sz="0" w:space="0" w:color="auto"/>
                    <w:right w:val="none" w:sz="0" w:space="0" w:color="auto"/>
                  </w:divBdr>
                </w:div>
                <w:div w:id="1616593538">
                  <w:marLeft w:val="0"/>
                  <w:marRight w:val="0"/>
                  <w:marTop w:val="0"/>
                  <w:marBottom w:val="0"/>
                  <w:divBdr>
                    <w:top w:val="none" w:sz="0" w:space="0" w:color="auto"/>
                    <w:left w:val="none" w:sz="0" w:space="0" w:color="auto"/>
                    <w:bottom w:val="none" w:sz="0" w:space="0" w:color="auto"/>
                    <w:right w:val="none" w:sz="0" w:space="0" w:color="auto"/>
                  </w:divBdr>
                </w:div>
              </w:divsChild>
            </w:div>
            <w:div w:id="1328097661">
              <w:marLeft w:val="0"/>
              <w:marRight w:val="0"/>
              <w:marTop w:val="0"/>
              <w:marBottom w:val="0"/>
              <w:divBdr>
                <w:top w:val="none" w:sz="0" w:space="0" w:color="auto"/>
                <w:left w:val="none" w:sz="0" w:space="0" w:color="auto"/>
                <w:bottom w:val="none" w:sz="0" w:space="0" w:color="auto"/>
                <w:right w:val="none" w:sz="0" w:space="0" w:color="auto"/>
              </w:divBdr>
              <w:divsChild>
                <w:div w:id="1771898949">
                  <w:marLeft w:val="0"/>
                  <w:marRight w:val="0"/>
                  <w:marTop w:val="0"/>
                  <w:marBottom w:val="0"/>
                  <w:divBdr>
                    <w:top w:val="none" w:sz="0" w:space="0" w:color="auto"/>
                    <w:left w:val="none" w:sz="0" w:space="0" w:color="auto"/>
                    <w:bottom w:val="none" w:sz="0" w:space="0" w:color="auto"/>
                    <w:right w:val="none" w:sz="0" w:space="0" w:color="auto"/>
                  </w:divBdr>
                  <w:divsChild>
                    <w:div w:id="1532955824">
                      <w:marLeft w:val="0"/>
                      <w:marRight w:val="0"/>
                      <w:marTop w:val="0"/>
                      <w:marBottom w:val="0"/>
                      <w:divBdr>
                        <w:top w:val="none" w:sz="0" w:space="0" w:color="auto"/>
                        <w:left w:val="none" w:sz="0" w:space="0" w:color="auto"/>
                        <w:bottom w:val="none" w:sz="0" w:space="0" w:color="auto"/>
                        <w:right w:val="none" w:sz="0" w:space="0" w:color="auto"/>
                      </w:divBdr>
                    </w:div>
                    <w:div w:id="14537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0722">
              <w:marLeft w:val="0"/>
              <w:marRight w:val="0"/>
              <w:marTop w:val="0"/>
              <w:marBottom w:val="0"/>
              <w:divBdr>
                <w:top w:val="none" w:sz="0" w:space="0" w:color="auto"/>
                <w:left w:val="none" w:sz="0" w:space="0" w:color="auto"/>
                <w:bottom w:val="none" w:sz="0" w:space="0" w:color="auto"/>
                <w:right w:val="none" w:sz="0" w:space="0" w:color="auto"/>
              </w:divBdr>
              <w:divsChild>
                <w:div w:id="1126775590">
                  <w:marLeft w:val="0"/>
                  <w:marRight w:val="0"/>
                  <w:marTop w:val="0"/>
                  <w:marBottom w:val="0"/>
                  <w:divBdr>
                    <w:top w:val="none" w:sz="0" w:space="0" w:color="auto"/>
                    <w:left w:val="none" w:sz="0" w:space="0" w:color="auto"/>
                    <w:bottom w:val="none" w:sz="0" w:space="0" w:color="auto"/>
                    <w:right w:val="none" w:sz="0" w:space="0" w:color="auto"/>
                  </w:divBdr>
                </w:div>
                <w:div w:id="1275939519">
                  <w:marLeft w:val="0"/>
                  <w:marRight w:val="0"/>
                  <w:marTop w:val="0"/>
                  <w:marBottom w:val="0"/>
                  <w:divBdr>
                    <w:top w:val="none" w:sz="0" w:space="0" w:color="auto"/>
                    <w:left w:val="none" w:sz="0" w:space="0" w:color="auto"/>
                    <w:bottom w:val="none" w:sz="0" w:space="0" w:color="auto"/>
                    <w:right w:val="none" w:sz="0" w:space="0" w:color="auto"/>
                  </w:divBdr>
                </w:div>
                <w:div w:id="655845536">
                  <w:marLeft w:val="0"/>
                  <w:marRight w:val="0"/>
                  <w:marTop w:val="0"/>
                  <w:marBottom w:val="0"/>
                  <w:divBdr>
                    <w:top w:val="none" w:sz="0" w:space="0" w:color="auto"/>
                    <w:left w:val="none" w:sz="0" w:space="0" w:color="auto"/>
                    <w:bottom w:val="none" w:sz="0" w:space="0" w:color="auto"/>
                    <w:right w:val="none" w:sz="0" w:space="0" w:color="auto"/>
                  </w:divBdr>
                </w:div>
                <w:div w:id="1903784162">
                  <w:marLeft w:val="0"/>
                  <w:marRight w:val="0"/>
                  <w:marTop w:val="0"/>
                  <w:marBottom w:val="0"/>
                  <w:divBdr>
                    <w:top w:val="none" w:sz="0" w:space="0" w:color="auto"/>
                    <w:left w:val="none" w:sz="0" w:space="0" w:color="auto"/>
                    <w:bottom w:val="none" w:sz="0" w:space="0" w:color="auto"/>
                    <w:right w:val="none" w:sz="0" w:space="0" w:color="auto"/>
                  </w:divBdr>
                </w:div>
                <w:div w:id="20130451">
                  <w:marLeft w:val="0"/>
                  <w:marRight w:val="0"/>
                  <w:marTop w:val="0"/>
                  <w:marBottom w:val="0"/>
                  <w:divBdr>
                    <w:top w:val="none" w:sz="0" w:space="0" w:color="auto"/>
                    <w:left w:val="none" w:sz="0" w:space="0" w:color="auto"/>
                    <w:bottom w:val="none" w:sz="0" w:space="0" w:color="auto"/>
                    <w:right w:val="none" w:sz="0" w:space="0" w:color="auto"/>
                  </w:divBdr>
                  <w:divsChild>
                    <w:div w:id="830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5318">
      <w:marLeft w:val="0"/>
      <w:marRight w:val="0"/>
      <w:marTop w:val="0"/>
      <w:marBottom w:val="0"/>
      <w:divBdr>
        <w:top w:val="none" w:sz="0" w:space="0" w:color="auto"/>
        <w:left w:val="none" w:sz="0" w:space="0" w:color="auto"/>
        <w:bottom w:val="none" w:sz="0" w:space="0" w:color="auto"/>
        <w:right w:val="none" w:sz="0" w:space="0" w:color="auto"/>
      </w:divBdr>
      <w:divsChild>
        <w:div w:id="933786494">
          <w:marLeft w:val="0"/>
          <w:marRight w:val="0"/>
          <w:marTop w:val="0"/>
          <w:marBottom w:val="0"/>
          <w:divBdr>
            <w:top w:val="none" w:sz="0" w:space="0" w:color="auto"/>
            <w:left w:val="none" w:sz="0" w:space="0" w:color="auto"/>
            <w:bottom w:val="none" w:sz="0" w:space="0" w:color="auto"/>
            <w:right w:val="none" w:sz="0" w:space="0" w:color="auto"/>
          </w:divBdr>
          <w:divsChild>
            <w:div w:id="835918632">
              <w:marLeft w:val="0"/>
              <w:marRight w:val="0"/>
              <w:marTop w:val="0"/>
              <w:marBottom w:val="0"/>
              <w:divBdr>
                <w:top w:val="none" w:sz="0" w:space="0" w:color="auto"/>
                <w:left w:val="none" w:sz="0" w:space="0" w:color="auto"/>
                <w:bottom w:val="none" w:sz="0" w:space="0" w:color="auto"/>
                <w:right w:val="none" w:sz="0" w:space="0" w:color="auto"/>
              </w:divBdr>
            </w:div>
            <w:div w:id="1796947203">
              <w:marLeft w:val="0"/>
              <w:marRight w:val="0"/>
              <w:marTop w:val="0"/>
              <w:marBottom w:val="0"/>
              <w:divBdr>
                <w:top w:val="none" w:sz="0" w:space="0" w:color="auto"/>
                <w:left w:val="none" w:sz="0" w:space="0" w:color="auto"/>
                <w:bottom w:val="none" w:sz="0" w:space="0" w:color="auto"/>
                <w:right w:val="none" w:sz="0" w:space="0" w:color="auto"/>
              </w:divBdr>
            </w:div>
          </w:divsChild>
        </w:div>
        <w:div w:id="24451334">
          <w:marLeft w:val="0"/>
          <w:marRight w:val="0"/>
          <w:marTop w:val="0"/>
          <w:marBottom w:val="0"/>
          <w:divBdr>
            <w:top w:val="none" w:sz="0" w:space="0" w:color="auto"/>
            <w:left w:val="none" w:sz="0" w:space="0" w:color="auto"/>
            <w:bottom w:val="none" w:sz="0" w:space="0" w:color="auto"/>
            <w:right w:val="none" w:sz="0" w:space="0" w:color="auto"/>
          </w:divBdr>
        </w:div>
      </w:divsChild>
    </w:div>
    <w:div w:id="1111511301">
      <w:marLeft w:val="0"/>
      <w:marRight w:val="0"/>
      <w:marTop w:val="0"/>
      <w:marBottom w:val="0"/>
      <w:divBdr>
        <w:top w:val="none" w:sz="0" w:space="0" w:color="auto"/>
        <w:left w:val="none" w:sz="0" w:space="0" w:color="auto"/>
        <w:bottom w:val="none" w:sz="0" w:space="0" w:color="auto"/>
        <w:right w:val="none" w:sz="0" w:space="0" w:color="auto"/>
      </w:divBdr>
      <w:divsChild>
        <w:div w:id="1390886654">
          <w:marLeft w:val="0"/>
          <w:marRight w:val="0"/>
          <w:marTop w:val="0"/>
          <w:marBottom w:val="0"/>
          <w:divBdr>
            <w:top w:val="none" w:sz="0" w:space="0" w:color="auto"/>
            <w:left w:val="none" w:sz="0" w:space="0" w:color="auto"/>
            <w:bottom w:val="none" w:sz="0" w:space="0" w:color="auto"/>
            <w:right w:val="none" w:sz="0" w:space="0" w:color="auto"/>
          </w:divBdr>
          <w:divsChild>
            <w:div w:id="1702245305">
              <w:marLeft w:val="0"/>
              <w:marRight w:val="0"/>
              <w:marTop w:val="0"/>
              <w:marBottom w:val="0"/>
              <w:divBdr>
                <w:top w:val="none" w:sz="0" w:space="0" w:color="auto"/>
                <w:left w:val="none" w:sz="0" w:space="0" w:color="auto"/>
                <w:bottom w:val="none" w:sz="0" w:space="0" w:color="auto"/>
                <w:right w:val="none" w:sz="0" w:space="0" w:color="auto"/>
              </w:divBdr>
              <w:divsChild>
                <w:div w:id="2101245219">
                  <w:marLeft w:val="0"/>
                  <w:marRight w:val="0"/>
                  <w:marTop w:val="0"/>
                  <w:marBottom w:val="0"/>
                  <w:divBdr>
                    <w:top w:val="none" w:sz="0" w:space="0" w:color="auto"/>
                    <w:left w:val="none" w:sz="0" w:space="0" w:color="auto"/>
                    <w:bottom w:val="none" w:sz="0" w:space="0" w:color="auto"/>
                    <w:right w:val="none" w:sz="0" w:space="0" w:color="auto"/>
                  </w:divBdr>
                  <w:divsChild>
                    <w:div w:id="976567473">
                      <w:marLeft w:val="0"/>
                      <w:marRight w:val="0"/>
                      <w:marTop w:val="0"/>
                      <w:marBottom w:val="0"/>
                      <w:divBdr>
                        <w:top w:val="none" w:sz="0" w:space="0" w:color="auto"/>
                        <w:left w:val="none" w:sz="0" w:space="0" w:color="auto"/>
                        <w:bottom w:val="none" w:sz="0" w:space="0" w:color="auto"/>
                        <w:right w:val="none" w:sz="0" w:space="0" w:color="auto"/>
                      </w:divBdr>
                      <w:divsChild>
                        <w:div w:id="1871528949">
                          <w:marLeft w:val="0"/>
                          <w:marRight w:val="0"/>
                          <w:marTop w:val="0"/>
                          <w:marBottom w:val="0"/>
                          <w:divBdr>
                            <w:top w:val="none" w:sz="0" w:space="0" w:color="auto"/>
                            <w:left w:val="none" w:sz="0" w:space="0" w:color="auto"/>
                            <w:bottom w:val="none" w:sz="0" w:space="0" w:color="auto"/>
                            <w:right w:val="none" w:sz="0" w:space="0" w:color="auto"/>
                          </w:divBdr>
                          <w:divsChild>
                            <w:div w:id="1010135626">
                              <w:marLeft w:val="0"/>
                              <w:marRight w:val="0"/>
                              <w:marTop w:val="0"/>
                              <w:marBottom w:val="0"/>
                              <w:divBdr>
                                <w:top w:val="none" w:sz="0" w:space="0" w:color="auto"/>
                                <w:left w:val="none" w:sz="0" w:space="0" w:color="auto"/>
                                <w:bottom w:val="none" w:sz="0" w:space="0" w:color="auto"/>
                                <w:right w:val="none" w:sz="0" w:space="0" w:color="auto"/>
                              </w:divBdr>
                            </w:div>
                            <w:div w:id="1936816013">
                              <w:marLeft w:val="0"/>
                              <w:marRight w:val="0"/>
                              <w:marTop w:val="0"/>
                              <w:marBottom w:val="0"/>
                              <w:divBdr>
                                <w:top w:val="none" w:sz="0" w:space="0" w:color="auto"/>
                                <w:left w:val="none" w:sz="0" w:space="0" w:color="auto"/>
                                <w:bottom w:val="none" w:sz="0" w:space="0" w:color="auto"/>
                                <w:right w:val="none" w:sz="0" w:space="0" w:color="auto"/>
                              </w:divBdr>
                              <w:divsChild>
                                <w:div w:id="2012222101">
                                  <w:marLeft w:val="0"/>
                                  <w:marRight w:val="0"/>
                                  <w:marTop w:val="0"/>
                                  <w:marBottom w:val="0"/>
                                  <w:divBdr>
                                    <w:top w:val="none" w:sz="0" w:space="0" w:color="auto"/>
                                    <w:left w:val="none" w:sz="0" w:space="0" w:color="auto"/>
                                    <w:bottom w:val="none" w:sz="0" w:space="0" w:color="auto"/>
                                    <w:right w:val="none" w:sz="0" w:space="0" w:color="auto"/>
                                  </w:divBdr>
                                  <w:divsChild>
                                    <w:div w:id="799806059">
                                      <w:marLeft w:val="0"/>
                                      <w:marRight w:val="0"/>
                                      <w:marTop w:val="0"/>
                                      <w:marBottom w:val="0"/>
                                      <w:divBdr>
                                        <w:top w:val="none" w:sz="0" w:space="0" w:color="auto"/>
                                        <w:left w:val="none" w:sz="0" w:space="0" w:color="auto"/>
                                        <w:bottom w:val="none" w:sz="0" w:space="0" w:color="auto"/>
                                        <w:right w:val="none" w:sz="0" w:space="0" w:color="auto"/>
                                      </w:divBdr>
                                    </w:div>
                                    <w:div w:id="1817410368">
                                      <w:marLeft w:val="0"/>
                                      <w:marRight w:val="0"/>
                                      <w:marTop w:val="0"/>
                                      <w:marBottom w:val="0"/>
                                      <w:divBdr>
                                        <w:top w:val="none" w:sz="0" w:space="0" w:color="auto"/>
                                        <w:left w:val="none" w:sz="0" w:space="0" w:color="auto"/>
                                        <w:bottom w:val="none" w:sz="0" w:space="0" w:color="auto"/>
                                        <w:right w:val="none" w:sz="0" w:space="0" w:color="auto"/>
                                      </w:divBdr>
                                      <w:divsChild>
                                        <w:div w:id="1826971104">
                                          <w:marLeft w:val="0"/>
                                          <w:marRight w:val="0"/>
                                          <w:marTop w:val="0"/>
                                          <w:marBottom w:val="0"/>
                                          <w:divBdr>
                                            <w:top w:val="none" w:sz="0" w:space="0" w:color="auto"/>
                                            <w:left w:val="none" w:sz="0" w:space="0" w:color="auto"/>
                                            <w:bottom w:val="none" w:sz="0" w:space="0" w:color="auto"/>
                                            <w:right w:val="none" w:sz="0" w:space="0" w:color="auto"/>
                                          </w:divBdr>
                                          <w:divsChild>
                                            <w:div w:id="1679379869">
                                              <w:marLeft w:val="0"/>
                                              <w:marRight w:val="0"/>
                                              <w:marTop w:val="0"/>
                                              <w:marBottom w:val="0"/>
                                              <w:divBdr>
                                                <w:top w:val="none" w:sz="0" w:space="0" w:color="auto"/>
                                                <w:left w:val="none" w:sz="0" w:space="0" w:color="auto"/>
                                                <w:bottom w:val="none" w:sz="0" w:space="0" w:color="auto"/>
                                                <w:right w:val="none" w:sz="0" w:space="0" w:color="auto"/>
                                              </w:divBdr>
                                            </w:div>
                                            <w:div w:id="4857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52847">
                              <w:marLeft w:val="0"/>
                              <w:marRight w:val="0"/>
                              <w:marTop w:val="0"/>
                              <w:marBottom w:val="0"/>
                              <w:divBdr>
                                <w:top w:val="none" w:sz="0" w:space="0" w:color="auto"/>
                                <w:left w:val="none" w:sz="0" w:space="0" w:color="auto"/>
                                <w:bottom w:val="none" w:sz="0" w:space="0" w:color="auto"/>
                                <w:right w:val="none" w:sz="0" w:space="0" w:color="auto"/>
                              </w:divBdr>
                              <w:divsChild>
                                <w:div w:id="720128430">
                                  <w:marLeft w:val="0"/>
                                  <w:marRight w:val="0"/>
                                  <w:marTop w:val="0"/>
                                  <w:marBottom w:val="0"/>
                                  <w:divBdr>
                                    <w:top w:val="none" w:sz="0" w:space="0" w:color="auto"/>
                                    <w:left w:val="none" w:sz="0" w:space="0" w:color="auto"/>
                                    <w:bottom w:val="none" w:sz="0" w:space="0" w:color="auto"/>
                                    <w:right w:val="none" w:sz="0" w:space="0" w:color="auto"/>
                                  </w:divBdr>
                                  <w:divsChild>
                                    <w:div w:id="1863471841">
                                      <w:marLeft w:val="0"/>
                                      <w:marRight w:val="0"/>
                                      <w:marTop w:val="0"/>
                                      <w:marBottom w:val="0"/>
                                      <w:divBdr>
                                        <w:top w:val="none" w:sz="0" w:space="0" w:color="auto"/>
                                        <w:left w:val="none" w:sz="0" w:space="0" w:color="auto"/>
                                        <w:bottom w:val="none" w:sz="0" w:space="0" w:color="auto"/>
                                        <w:right w:val="none" w:sz="0" w:space="0" w:color="auto"/>
                                      </w:divBdr>
                                      <w:divsChild>
                                        <w:div w:id="1785223621">
                                          <w:marLeft w:val="0"/>
                                          <w:marRight w:val="0"/>
                                          <w:marTop w:val="0"/>
                                          <w:marBottom w:val="0"/>
                                          <w:divBdr>
                                            <w:top w:val="none" w:sz="0" w:space="0" w:color="auto"/>
                                            <w:left w:val="none" w:sz="0" w:space="0" w:color="auto"/>
                                            <w:bottom w:val="none" w:sz="0" w:space="0" w:color="auto"/>
                                            <w:right w:val="none" w:sz="0" w:space="0" w:color="auto"/>
                                          </w:divBdr>
                                          <w:divsChild>
                                            <w:div w:id="1663586906">
                                              <w:marLeft w:val="0"/>
                                              <w:marRight w:val="0"/>
                                              <w:marTop w:val="0"/>
                                              <w:marBottom w:val="0"/>
                                              <w:divBdr>
                                                <w:top w:val="none" w:sz="0" w:space="0" w:color="auto"/>
                                                <w:left w:val="none" w:sz="0" w:space="0" w:color="auto"/>
                                                <w:bottom w:val="none" w:sz="0" w:space="0" w:color="auto"/>
                                                <w:right w:val="none" w:sz="0" w:space="0" w:color="auto"/>
                                              </w:divBdr>
                                              <w:divsChild>
                                                <w:div w:id="413547909">
                                                  <w:marLeft w:val="0"/>
                                                  <w:marRight w:val="0"/>
                                                  <w:marTop w:val="0"/>
                                                  <w:marBottom w:val="0"/>
                                                  <w:divBdr>
                                                    <w:top w:val="none" w:sz="0" w:space="0" w:color="auto"/>
                                                    <w:left w:val="none" w:sz="0" w:space="0" w:color="auto"/>
                                                    <w:bottom w:val="none" w:sz="0" w:space="0" w:color="auto"/>
                                                    <w:right w:val="none" w:sz="0" w:space="0" w:color="auto"/>
                                                  </w:divBdr>
                                                </w:div>
                                                <w:div w:id="1999771052">
                                                  <w:marLeft w:val="0"/>
                                                  <w:marRight w:val="0"/>
                                                  <w:marTop w:val="0"/>
                                                  <w:marBottom w:val="0"/>
                                                  <w:divBdr>
                                                    <w:top w:val="none" w:sz="0" w:space="0" w:color="auto"/>
                                                    <w:left w:val="none" w:sz="0" w:space="0" w:color="auto"/>
                                                    <w:bottom w:val="none" w:sz="0" w:space="0" w:color="auto"/>
                                                    <w:right w:val="none" w:sz="0" w:space="0" w:color="auto"/>
                                                  </w:divBdr>
                                                  <w:divsChild>
                                                    <w:div w:id="1007094806">
                                                      <w:marLeft w:val="0"/>
                                                      <w:marRight w:val="0"/>
                                                      <w:marTop w:val="0"/>
                                                      <w:marBottom w:val="0"/>
                                                      <w:divBdr>
                                                        <w:top w:val="none" w:sz="0" w:space="0" w:color="auto"/>
                                                        <w:left w:val="none" w:sz="0" w:space="0" w:color="auto"/>
                                                        <w:bottom w:val="none" w:sz="0" w:space="0" w:color="auto"/>
                                                        <w:right w:val="none" w:sz="0" w:space="0" w:color="auto"/>
                                                      </w:divBdr>
                                                    </w:div>
                                                    <w:div w:id="641815410">
                                                      <w:marLeft w:val="0"/>
                                                      <w:marRight w:val="0"/>
                                                      <w:marTop w:val="0"/>
                                                      <w:marBottom w:val="0"/>
                                                      <w:divBdr>
                                                        <w:top w:val="none" w:sz="0" w:space="0" w:color="auto"/>
                                                        <w:left w:val="none" w:sz="0" w:space="0" w:color="auto"/>
                                                        <w:bottom w:val="none" w:sz="0" w:space="0" w:color="auto"/>
                                                        <w:right w:val="none" w:sz="0" w:space="0" w:color="auto"/>
                                                      </w:divBdr>
                                                    </w:div>
                                                    <w:div w:id="1505120531">
                                                      <w:marLeft w:val="0"/>
                                                      <w:marRight w:val="0"/>
                                                      <w:marTop w:val="0"/>
                                                      <w:marBottom w:val="0"/>
                                                      <w:divBdr>
                                                        <w:top w:val="none" w:sz="0" w:space="0" w:color="auto"/>
                                                        <w:left w:val="none" w:sz="0" w:space="0" w:color="auto"/>
                                                        <w:bottom w:val="none" w:sz="0" w:space="0" w:color="auto"/>
                                                        <w:right w:val="none" w:sz="0" w:space="0" w:color="auto"/>
                                                      </w:divBdr>
                                                    </w:div>
                                                  </w:divsChild>
                                                </w:div>
                                                <w:div w:id="16916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102211">
                              <w:marLeft w:val="0"/>
                              <w:marRight w:val="0"/>
                              <w:marTop w:val="0"/>
                              <w:marBottom w:val="0"/>
                              <w:divBdr>
                                <w:top w:val="none" w:sz="0" w:space="0" w:color="auto"/>
                                <w:left w:val="none" w:sz="0" w:space="0" w:color="auto"/>
                                <w:bottom w:val="none" w:sz="0" w:space="0" w:color="auto"/>
                                <w:right w:val="none" w:sz="0" w:space="0" w:color="auto"/>
                              </w:divBdr>
                              <w:divsChild>
                                <w:div w:id="2037660388">
                                  <w:marLeft w:val="0"/>
                                  <w:marRight w:val="0"/>
                                  <w:marTop w:val="0"/>
                                  <w:marBottom w:val="0"/>
                                  <w:divBdr>
                                    <w:top w:val="none" w:sz="0" w:space="0" w:color="auto"/>
                                    <w:left w:val="none" w:sz="0" w:space="0" w:color="auto"/>
                                    <w:bottom w:val="none" w:sz="0" w:space="0" w:color="auto"/>
                                    <w:right w:val="none" w:sz="0" w:space="0" w:color="auto"/>
                                  </w:divBdr>
                                  <w:divsChild>
                                    <w:div w:id="1609655676">
                                      <w:marLeft w:val="0"/>
                                      <w:marRight w:val="0"/>
                                      <w:marTop w:val="0"/>
                                      <w:marBottom w:val="0"/>
                                      <w:divBdr>
                                        <w:top w:val="none" w:sz="0" w:space="0" w:color="auto"/>
                                        <w:left w:val="none" w:sz="0" w:space="0" w:color="auto"/>
                                        <w:bottom w:val="none" w:sz="0" w:space="0" w:color="auto"/>
                                        <w:right w:val="none" w:sz="0" w:space="0" w:color="auto"/>
                                      </w:divBdr>
                                      <w:divsChild>
                                        <w:div w:id="1100830214">
                                          <w:marLeft w:val="0"/>
                                          <w:marRight w:val="0"/>
                                          <w:marTop w:val="0"/>
                                          <w:marBottom w:val="0"/>
                                          <w:divBdr>
                                            <w:top w:val="none" w:sz="0" w:space="0" w:color="auto"/>
                                            <w:left w:val="none" w:sz="0" w:space="0" w:color="auto"/>
                                            <w:bottom w:val="none" w:sz="0" w:space="0" w:color="auto"/>
                                            <w:right w:val="none" w:sz="0" w:space="0" w:color="auto"/>
                                          </w:divBdr>
                                        </w:div>
                                        <w:div w:id="1229074146">
                                          <w:marLeft w:val="0"/>
                                          <w:marRight w:val="0"/>
                                          <w:marTop w:val="0"/>
                                          <w:marBottom w:val="0"/>
                                          <w:divBdr>
                                            <w:top w:val="none" w:sz="0" w:space="0" w:color="auto"/>
                                            <w:left w:val="none" w:sz="0" w:space="0" w:color="auto"/>
                                            <w:bottom w:val="none" w:sz="0" w:space="0" w:color="auto"/>
                                            <w:right w:val="none" w:sz="0" w:space="0" w:color="auto"/>
                                          </w:divBdr>
                                        </w:div>
                                        <w:div w:id="584999132">
                                          <w:marLeft w:val="0"/>
                                          <w:marRight w:val="0"/>
                                          <w:marTop w:val="0"/>
                                          <w:marBottom w:val="0"/>
                                          <w:divBdr>
                                            <w:top w:val="none" w:sz="0" w:space="0" w:color="auto"/>
                                            <w:left w:val="none" w:sz="0" w:space="0" w:color="auto"/>
                                            <w:bottom w:val="none" w:sz="0" w:space="0" w:color="auto"/>
                                            <w:right w:val="none" w:sz="0" w:space="0" w:color="auto"/>
                                          </w:divBdr>
                                        </w:div>
                                        <w:div w:id="91166017">
                                          <w:marLeft w:val="0"/>
                                          <w:marRight w:val="0"/>
                                          <w:marTop w:val="0"/>
                                          <w:marBottom w:val="0"/>
                                          <w:divBdr>
                                            <w:top w:val="none" w:sz="0" w:space="0" w:color="auto"/>
                                            <w:left w:val="none" w:sz="0" w:space="0" w:color="auto"/>
                                            <w:bottom w:val="none" w:sz="0" w:space="0" w:color="auto"/>
                                            <w:right w:val="none" w:sz="0" w:space="0" w:color="auto"/>
                                          </w:divBdr>
                                        </w:div>
                                        <w:div w:id="1638608987">
                                          <w:marLeft w:val="0"/>
                                          <w:marRight w:val="0"/>
                                          <w:marTop w:val="0"/>
                                          <w:marBottom w:val="0"/>
                                          <w:divBdr>
                                            <w:top w:val="none" w:sz="0" w:space="0" w:color="auto"/>
                                            <w:left w:val="none" w:sz="0" w:space="0" w:color="auto"/>
                                            <w:bottom w:val="none" w:sz="0" w:space="0" w:color="auto"/>
                                            <w:right w:val="none" w:sz="0" w:space="0" w:color="auto"/>
                                          </w:divBdr>
                                        </w:div>
                                        <w:div w:id="6122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6273">
                              <w:marLeft w:val="0"/>
                              <w:marRight w:val="0"/>
                              <w:marTop w:val="0"/>
                              <w:marBottom w:val="0"/>
                              <w:divBdr>
                                <w:top w:val="none" w:sz="0" w:space="0" w:color="auto"/>
                                <w:left w:val="none" w:sz="0" w:space="0" w:color="auto"/>
                                <w:bottom w:val="none" w:sz="0" w:space="0" w:color="auto"/>
                                <w:right w:val="none" w:sz="0" w:space="0" w:color="auto"/>
                              </w:divBdr>
                              <w:divsChild>
                                <w:div w:id="17115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87999">
                          <w:marLeft w:val="0"/>
                          <w:marRight w:val="0"/>
                          <w:marTop w:val="0"/>
                          <w:marBottom w:val="0"/>
                          <w:divBdr>
                            <w:top w:val="none" w:sz="0" w:space="0" w:color="auto"/>
                            <w:left w:val="none" w:sz="0" w:space="0" w:color="auto"/>
                            <w:bottom w:val="none" w:sz="0" w:space="0" w:color="auto"/>
                            <w:right w:val="none" w:sz="0" w:space="0" w:color="auto"/>
                          </w:divBdr>
                          <w:divsChild>
                            <w:div w:id="1156921580">
                              <w:marLeft w:val="0"/>
                              <w:marRight w:val="0"/>
                              <w:marTop w:val="0"/>
                              <w:marBottom w:val="0"/>
                              <w:divBdr>
                                <w:top w:val="none" w:sz="0" w:space="0" w:color="auto"/>
                                <w:left w:val="none" w:sz="0" w:space="0" w:color="auto"/>
                                <w:bottom w:val="none" w:sz="0" w:space="0" w:color="auto"/>
                                <w:right w:val="none" w:sz="0" w:space="0" w:color="auto"/>
                              </w:divBdr>
                              <w:divsChild>
                                <w:div w:id="1914005726">
                                  <w:marLeft w:val="0"/>
                                  <w:marRight w:val="0"/>
                                  <w:marTop w:val="0"/>
                                  <w:marBottom w:val="0"/>
                                  <w:divBdr>
                                    <w:top w:val="none" w:sz="0" w:space="0" w:color="auto"/>
                                    <w:left w:val="none" w:sz="0" w:space="0" w:color="auto"/>
                                    <w:bottom w:val="none" w:sz="0" w:space="0" w:color="auto"/>
                                    <w:right w:val="none" w:sz="0" w:space="0" w:color="auto"/>
                                  </w:divBdr>
                                  <w:divsChild>
                                    <w:div w:id="5193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4332">
                              <w:marLeft w:val="0"/>
                              <w:marRight w:val="0"/>
                              <w:marTop w:val="0"/>
                              <w:marBottom w:val="0"/>
                              <w:divBdr>
                                <w:top w:val="none" w:sz="0" w:space="0" w:color="auto"/>
                                <w:left w:val="none" w:sz="0" w:space="0" w:color="auto"/>
                                <w:bottom w:val="none" w:sz="0" w:space="0" w:color="auto"/>
                                <w:right w:val="none" w:sz="0" w:space="0" w:color="auto"/>
                              </w:divBdr>
                            </w:div>
                            <w:div w:id="883834183">
                              <w:marLeft w:val="0"/>
                              <w:marRight w:val="0"/>
                              <w:marTop w:val="0"/>
                              <w:marBottom w:val="0"/>
                              <w:divBdr>
                                <w:top w:val="none" w:sz="0" w:space="0" w:color="auto"/>
                                <w:left w:val="none" w:sz="0" w:space="0" w:color="auto"/>
                                <w:bottom w:val="none" w:sz="0" w:space="0" w:color="auto"/>
                                <w:right w:val="none" w:sz="0" w:space="0" w:color="auto"/>
                              </w:divBdr>
                            </w:div>
                            <w:div w:id="1803688009">
                              <w:marLeft w:val="0"/>
                              <w:marRight w:val="0"/>
                              <w:marTop w:val="0"/>
                              <w:marBottom w:val="0"/>
                              <w:divBdr>
                                <w:top w:val="none" w:sz="0" w:space="0" w:color="auto"/>
                                <w:left w:val="none" w:sz="0" w:space="0" w:color="auto"/>
                                <w:bottom w:val="none" w:sz="0" w:space="0" w:color="auto"/>
                                <w:right w:val="none" w:sz="0" w:space="0" w:color="auto"/>
                              </w:divBdr>
                            </w:div>
                            <w:div w:id="1567377203">
                              <w:marLeft w:val="0"/>
                              <w:marRight w:val="0"/>
                              <w:marTop w:val="0"/>
                              <w:marBottom w:val="0"/>
                              <w:divBdr>
                                <w:top w:val="none" w:sz="0" w:space="0" w:color="auto"/>
                                <w:left w:val="none" w:sz="0" w:space="0" w:color="auto"/>
                                <w:bottom w:val="none" w:sz="0" w:space="0" w:color="auto"/>
                                <w:right w:val="none" w:sz="0" w:space="0" w:color="auto"/>
                              </w:divBdr>
                              <w:divsChild>
                                <w:div w:id="182130972">
                                  <w:marLeft w:val="0"/>
                                  <w:marRight w:val="0"/>
                                  <w:marTop w:val="0"/>
                                  <w:marBottom w:val="0"/>
                                  <w:divBdr>
                                    <w:top w:val="none" w:sz="0" w:space="0" w:color="auto"/>
                                    <w:left w:val="none" w:sz="0" w:space="0" w:color="auto"/>
                                    <w:bottom w:val="none" w:sz="0" w:space="0" w:color="auto"/>
                                    <w:right w:val="none" w:sz="0" w:space="0" w:color="auto"/>
                                  </w:divBdr>
                                  <w:divsChild>
                                    <w:div w:id="318533853">
                                      <w:marLeft w:val="0"/>
                                      <w:marRight w:val="0"/>
                                      <w:marTop w:val="0"/>
                                      <w:marBottom w:val="0"/>
                                      <w:divBdr>
                                        <w:top w:val="none" w:sz="0" w:space="0" w:color="auto"/>
                                        <w:left w:val="none" w:sz="0" w:space="0" w:color="auto"/>
                                        <w:bottom w:val="none" w:sz="0" w:space="0" w:color="auto"/>
                                        <w:right w:val="none" w:sz="0" w:space="0" w:color="auto"/>
                                      </w:divBdr>
                                      <w:divsChild>
                                        <w:div w:id="6858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54010">
                              <w:marLeft w:val="0"/>
                              <w:marRight w:val="0"/>
                              <w:marTop w:val="0"/>
                              <w:marBottom w:val="0"/>
                              <w:divBdr>
                                <w:top w:val="none" w:sz="0" w:space="0" w:color="auto"/>
                                <w:left w:val="none" w:sz="0" w:space="0" w:color="auto"/>
                                <w:bottom w:val="none" w:sz="0" w:space="0" w:color="auto"/>
                                <w:right w:val="none" w:sz="0" w:space="0" w:color="auto"/>
                              </w:divBdr>
                              <w:divsChild>
                                <w:div w:id="274291040">
                                  <w:marLeft w:val="0"/>
                                  <w:marRight w:val="0"/>
                                  <w:marTop w:val="0"/>
                                  <w:marBottom w:val="0"/>
                                  <w:divBdr>
                                    <w:top w:val="none" w:sz="0" w:space="0" w:color="auto"/>
                                    <w:left w:val="none" w:sz="0" w:space="0" w:color="auto"/>
                                    <w:bottom w:val="none" w:sz="0" w:space="0" w:color="auto"/>
                                    <w:right w:val="none" w:sz="0" w:space="0" w:color="auto"/>
                                  </w:divBdr>
                                </w:div>
                              </w:divsChild>
                            </w:div>
                            <w:div w:id="1663193541">
                              <w:marLeft w:val="0"/>
                              <w:marRight w:val="0"/>
                              <w:marTop w:val="0"/>
                              <w:marBottom w:val="0"/>
                              <w:divBdr>
                                <w:top w:val="none" w:sz="0" w:space="0" w:color="auto"/>
                                <w:left w:val="none" w:sz="0" w:space="0" w:color="auto"/>
                                <w:bottom w:val="none" w:sz="0" w:space="0" w:color="auto"/>
                                <w:right w:val="none" w:sz="0" w:space="0" w:color="auto"/>
                              </w:divBdr>
                              <w:divsChild>
                                <w:div w:id="259071714">
                                  <w:marLeft w:val="0"/>
                                  <w:marRight w:val="0"/>
                                  <w:marTop w:val="0"/>
                                  <w:marBottom w:val="0"/>
                                  <w:divBdr>
                                    <w:top w:val="none" w:sz="0" w:space="0" w:color="auto"/>
                                    <w:left w:val="none" w:sz="0" w:space="0" w:color="auto"/>
                                    <w:bottom w:val="none" w:sz="0" w:space="0" w:color="auto"/>
                                    <w:right w:val="none" w:sz="0" w:space="0" w:color="auto"/>
                                  </w:divBdr>
                                </w:div>
                              </w:divsChild>
                            </w:div>
                            <w:div w:id="1867983542">
                              <w:marLeft w:val="0"/>
                              <w:marRight w:val="0"/>
                              <w:marTop w:val="0"/>
                              <w:marBottom w:val="0"/>
                              <w:divBdr>
                                <w:top w:val="none" w:sz="0" w:space="0" w:color="auto"/>
                                <w:left w:val="none" w:sz="0" w:space="0" w:color="auto"/>
                                <w:bottom w:val="none" w:sz="0" w:space="0" w:color="auto"/>
                                <w:right w:val="none" w:sz="0" w:space="0" w:color="auto"/>
                              </w:divBdr>
                              <w:divsChild>
                                <w:div w:id="2022851111">
                                  <w:marLeft w:val="0"/>
                                  <w:marRight w:val="0"/>
                                  <w:marTop w:val="0"/>
                                  <w:marBottom w:val="0"/>
                                  <w:divBdr>
                                    <w:top w:val="none" w:sz="0" w:space="0" w:color="auto"/>
                                    <w:left w:val="none" w:sz="0" w:space="0" w:color="auto"/>
                                    <w:bottom w:val="none" w:sz="0" w:space="0" w:color="auto"/>
                                    <w:right w:val="none" w:sz="0" w:space="0" w:color="auto"/>
                                  </w:divBdr>
                                  <w:divsChild>
                                    <w:div w:id="1497309213">
                                      <w:marLeft w:val="0"/>
                                      <w:marRight w:val="0"/>
                                      <w:marTop w:val="0"/>
                                      <w:marBottom w:val="0"/>
                                      <w:divBdr>
                                        <w:top w:val="none" w:sz="0" w:space="0" w:color="auto"/>
                                        <w:left w:val="none" w:sz="0" w:space="0" w:color="auto"/>
                                        <w:bottom w:val="none" w:sz="0" w:space="0" w:color="auto"/>
                                        <w:right w:val="none" w:sz="0" w:space="0" w:color="auto"/>
                                      </w:divBdr>
                                      <w:divsChild>
                                        <w:div w:id="945160221">
                                          <w:marLeft w:val="0"/>
                                          <w:marRight w:val="0"/>
                                          <w:marTop w:val="0"/>
                                          <w:marBottom w:val="0"/>
                                          <w:divBdr>
                                            <w:top w:val="none" w:sz="0" w:space="0" w:color="auto"/>
                                            <w:left w:val="none" w:sz="0" w:space="0" w:color="auto"/>
                                            <w:bottom w:val="none" w:sz="0" w:space="0" w:color="auto"/>
                                            <w:right w:val="none" w:sz="0" w:space="0" w:color="auto"/>
                                          </w:divBdr>
                                          <w:divsChild>
                                            <w:div w:id="20936173">
                                              <w:marLeft w:val="0"/>
                                              <w:marRight w:val="0"/>
                                              <w:marTop w:val="0"/>
                                              <w:marBottom w:val="0"/>
                                              <w:divBdr>
                                                <w:top w:val="none" w:sz="0" w:space="0" w:color="auto"/>
                                                <w:left w:val="none" w:sz="0" w:space="0" w:color="auto"/>
                                                <w:bottom w:val="none" w:sz="0" w:space="0" w:color="auto"/>
                                                <w:right w:val="none" w:sz="0" w:space="0" w:color="auto"/>
                                              </w:divBdr>
                                            </w:div>
                                          </w:divsChild>
                                        </w:div>
                                        <w:div w:id="409812915">
                                          <w:marLeft w:val="0"/>
                                          <w:marRight w:val="0"/>
                                          <w:marTop w:val="0"/>
                                          <w:marBottom w:val="0"/>
                                          <w:divBdr>
                                            <w:top w:val="none" w:sz="0" w:space="0" w:color="auto"/>
                                            <w:left w:val="none" w:sz="0" w:space="0" w:color="auto"/>
                                            <w:bottom w:val="none" w:sz="0" w:space="0" w:color="auto"/>
                                            <w:right w:val="none" w:sz="0" w:space="0" w:color="auto"/>
                                          </w:divBdr>
                                          <w:divsChild>
                                            <w:div w:id="16421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3496">
                              <w:marLeft w:val="0"/>
                              <w:marRight w:val="0"/>
                              <w:marTop w:val="0"/>
                              <w:marBottom w:val="0"/>
                              <w:divBdr>
                                <w:top w:val="none" w:sz="0" w:space="0" w:color="auto"/>
                                <w:left w:val="none" w:sz="0" w:space="0" w:color="auto"/>
                                <w:bottom w:val="none" w:sz="0" w:space="0" w:color="auto"/>
                                <w:right w:val="none" w:sz="0" w:space="0" w:color="auto"/>
                              </w:divBdr>
                              <w:divsChild>
                                <w:div w:id="171996393">
                                  <w:marLeft w:val="0"/>
                                  <w:marRight w:val="0"/>
                                  <w:marTop w:val="0"/>
                                  <w:marBottom w:val="0"/>
                                  <w:divBdr>
                                    <w:top w:val="none" w:sz="0" w:space="0" w:color="auto"/>
                                    <w:left w:val="none" w:sz="0" w:space="0" w:color="auto"/>
                                    <w:bottom w:val="none" w:sz="0" w:space="0" w:color="auto"/>
                                    <w:right w:val="none" w:sz="0" w:space="0" w:color="auto"/>
                                  </w:divBdr>
                                </w:div>
                                <w:div w:id="873157036">
                                  <w:marLeft w:val="0"/>
                                  <w:marRight w:val="0"/>
                                  <w:marTop w:val="0"/>
                                  <w:marBottom w:val="0"/>
                                  <w:divBdr>
                                    <w:top w:val="none" w:sz="0" w:space="0" w:color="auto"/>
                                    <w:left w:val="none" w:sz="0" w:space="0" w:color="auto"/>
                                    <w:bottom w:val="none" w:sz="0" w:space="0" w:color="auto"/>
                                    <w:right w:val="none" w:sz="0" w:space="0" w:color="auto"/>
                                  </w:divBdr>
                                </w:div>
                              </w:divsChild>
                            </w:div>
                            <w:div w:id="250968450">
                              <w:marLeft w:val="0"/>
                              <w:marRight w:val="0"/>
                              <w:marTop w:val="0"/>
                              <w:marBottom w:val="0"/>
                              <w:divBdr>
                                <w:top w:val="none" w:sz="0" w:space="0" w:color="auto"/>
                                <w:left w:val="none" w:sz="0" w:space="0" w:color="auto"/>
                                <w:bottom w:val="none" w:sz="0" w:space="0" w:color="auto"/>
                                <w:right w:val="none" w:sz="0" w:space="0" w:color="auto"/>
                              </w:divBdr>
                              <w:divsChild>
                                <w:div w:id="1198927829">
                                  <w:marLeft w:val="0"/>
                                  <w:marRight w:val="0"/>
                                  <w:marTop w:val="0"/>
                                  <w:marBottom w:val="0"/>
                                  <w:divBdr>
                                    <w:top w:val="none" w:sz="0" w:space="0" w:color="auto"/>
                                    <w:left w:val="none" w:sz="0" w:space="0" w:color="auto"/>
                                    <w:bottom w:val="none" w:sz="0" w:space="0" w:color="auto"/>
                                    <w:right w:val="none" w:sz="0" w:space="0" w:color="auto"/>
                                  </w:divBdr>
                                </w:div>
                                <w:div w:id="109470153">
                                  <w:marLeft w:val="0"/>
                                  <w:marRight w:val="0"/>
                                  <w:marTop w:val="0"/>
                                  <w:marBottom w:val="0"/>
                                  <w:divBdr>
                                    <w:top w:val="none" w:sz="0" w:space="0" w:color="auto"/>
                                    <w:left w:val="none" w:sz="0" w:space="0" w:color="auto"/>
                                    <w:bottom w:val="none" w:sz="0" w:space="0" w:color="auto"/>
                                    <w:right w:val="none" w:sz="0" w:space="0" w:color="auto"/>
                                  </w:divBdr>
                                </w:div>
                              </w:divsChild>
                            </w:div>
                            <w:div w:id="1266886075">
                              <w:marLeft w:val="0"/>
                              <w:marRight w:val="0"/>
                              <w:marTop w:val="0"/>
                              <w:marBottom w:val="0"/>
                              <w:divBdr>
                                <w:top w:val="none" w:sz="0" w:space="0" w:color="auto"/>
                                <w:left w:val="none" w:sz="0" w:space="0" w:color="auto"/>
                                <w:bottom w:val="none" w:sz="0" w:space="0" w:color="auto"/>
                                <w:right w:val="none" w:sz="0" w:space="0" w:color="auto"/>
                              </w:divBdr>
                              <w:divsChild>
                                <w:div w:id="5053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580910">
      <w:marLeft w:val="0"/>
      <w:marRight w:val="0"/>
      <w:marTop w:val="0"/>
      <w:marBottom w:val="0"/>
      <w:divBdr>
        <w:top w:val="none" w:sz="0" w:space="0" w:color="auto"/>
        <w:left w:val="none" w:sz="0" w:space="0" w:color="auto"/>
        <w:bottom w:val="none" w:sz="0" w:space="0" w:color="auto"/>
        <w:right w:val="none" w:sz="0" w:space="0" w:color="auto"/>
      </w:divBdr>
      <w:divsChild>
        <w:div w:id="1991716692">
          <w:marLeft w:val="0"/>
          <w:marRight w:val="0"/>
          <w:marTop w:val="0"/>
          <w:marBottom w:val="0"/>
          <w:divBdr>
            <w:top w:val="none" w:sz="0" w:space="0" w:color="auto"/>
            <w:left w:val="none" w:sz="0" w:space="0" w:color="auto"/>
            <w:bottom w:val="none" w:sz="0" w:space="0" w:color="auto"/>
            <w:right w:val="none" w:sz="0" w:space="0" w:color="auto"/>
          </w:divBdr>
          <w:divsChild>
            <w:div w:id="792988006">
              <w:marLeft w:val="0"/>
              <w:marRight w:val="0"/>
              <w:marTop w:val="0"/>
              <w:marBottom w:val="0"/>
              <w:divBdr>
                <w:top w:val="none" w:sz="0" w:space="0" w:color="auto"/>
                <w:left w:val="none" w:sz="0" w:space="0" w:color="auto"/>
                <w:bottom w:val="none" w:sz="0" w:space="0" w:color="auto"/>
                <w:right w:val="none" w:sz="0" w:space="0" w:color="auto"/>
              </w:divBdr>
              <w:divsChild>
                <w:div w:id="1550385200">
                  <w:marLeft w:val="0"/>
                  <w:marRight w:val="0"/>
                  <w:marTop w:val="0"/>
                  <w:marBottom w:val="0"/>
                  <w:divBdr>
                    <w:top w:val="none" w:sz="0" w:space="0" w:color="auto"/>
                    <w:left w:val="none" w:sz="0" w:space="0" w:color="auto"/>
                    <w:bottom w:val="none" w:sz="0" w:space="0" w:color="auto"/>
                    <w:right w:val="none" w:sz="0" w:space="0" w:color="auto"/>
                  </w:divBdr>
                  <w:divsChild>
                    <w:div w:id="705254427">
                      <w:marLeft w:val="0"/>
                      <w:marRight w:val="0"/>
                      <w:marTop w:val="0"/>
                      <w:marBottom w:val="0"/>
                      <w:divBdr>
                        <w:top w:val="none" w:sz="0" w:space="0" w:color="auto"/>
                        <w:left w:val="none" w:sz="0" w:space="0" w:color="auto"/>
                        <w:bottom w:val="none" w:sz="0" w:space="0" w:color="auto"/>
                        <w:right w:val="none" w:sz="0" w:space="0" w:color="auto"/>
                      </w:divBdr>
                    </w:div>
                    <w:div w:id="1140153583">
                      <w:marLeft w:val="0"/>
                      <w:marRight w:val="0"/>
                      <w:marTop w:val="0"/>
                      <w:marBottom w:val="0"/>
                      <w:divBdr>
                        <w:top w:val="none" w:sz="0" w:space="0" w:color="auto"/>
                        <w:left w:val="none" w:sz="0" w:space="0" w:color="auto"/>
                        <w:bottom w:val="none" w:sz="0" w:space="0" w:color="auto"/>
                        <w:right w:val="none" w:sz="0" w:space="0" w:color="auto"/>
                      </w:divBdr>
                      <w:divsChild>
                        <w:div w:id="985202824">
                          <w:marLeft w:val="0"/>
                          <w:marRight w:val="0"/>
                          <w:marTop w:val="0"/>
                          <w:marBottom w:val="0"/>
                          <w:divBdr>
                            <w:top w:val="none" w:sz="0" w:space="0" w:color="auto"/>
                            <w:left w:val="none" w:sz="0" w:space="0" w:color="auto"/>
                            <w:bottom w:val="none" w:sz="0" w:space="0" w:color="auto"/>
                            <w:right w:val="none" w:sz="0" w:space="0" w:color="auto"/>
                          </w:divBdr>
                        </w:div>
                        <w:div w:id="16303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7025">
              <w:marLeft w:val="0"/>
              <w:marRight w:val="0"/>
              <w:marTop w:val="0"/>
              <w:marBottom w:val="0"/>
              <w:divBdr>
                <w:top w:val="none" w:sz="0" w:space="0" w:color="auto"/>
                <w:left w:val="none" w:sz="0" w:space="0" w:color="auto"/>
                <w:bottom w:val="none" w:sz="0" w:space="0" w:color="auto"/>
                <w:right w:val="none" w:sz="0" w:space="0" w:color="auto"/>
              </w:divBdr>
              <w:divsChild>
                <w:div w:id="176509991">
                  <w:marLeft w:val="0"/>
                  <w:marRight w:val="0"/>
                  <w:marTop w:val="0"/>
                  <w:marBottom w:val="0"/>
                  <w:divBdr>
                    <w:top w:val="none" w:sz="0" w:space="0" w:color="auto"/>
                    <w:left w:val="none" w:sz="0" w:space="0" w:color="auto"/>
                    <w:bottom w:val="none" w:sz="0" w:space="0" w:color="auto"/>
                    <w:right w:val="none" w:sz="0" w:space="0" w:color="auto"/>
                  </w:divBdr>
                  <w:divsChild>
                    <w:div w:id="1378356622">
                      <w:marLeft w:val="0"/>
                      <w:marRight w:val="0"/>
                      <w:marTop w:val="0"/>
                      <w:marBottom w:val="0"/>
                      <w:divBdr>
                        <w:top w:val="none" w:sz="0" w:space="0" w:color="auto"/>
                        <w:left w:val="none" w:sz="0" w:space="0" w:color="auto"/>
                        <w:bottom w:val="none" w:sz="0" w:space="0" w:color="auto"/>
                        <w:right w:val="none" w:sz="0" w:space="0" w:color="auto"/>
                      </w:divBdr>
                      <w:divsChild>
                        <w:div w:id="178394738">
                          <w:marLeft w:val="0"/>
                          <w:marRight w:val="0"/>
                          <w:marTop w:val="0"/>
                          <w:marBottom w:val="0"/>
                          <w:divBdr>
                            <w:top w:val="none" w:sz="0" w:space="0" w:color="auto"/>
                            <w:left w:val="none" w:sz="0" w:space="0" w:color="auto"/>
                            <w:bottom w:val="none" w:sz="0" w:space="0" w:color="auto"/>
                            <w:right w:val="none" w:sz="0" w:space="0" w:color="auto"/>
                          </w:divBdr>
                          <w:divsChild>
                            <w:div w:id="431170589">
                              <w:marLeft w:val="0"/>
                              <w:marRight w:val="0"/>
                              <w:marTop w:val="0"/>
                              <w:marBottom w:val="0"/>
                              <w:divBdr>
                                <w:top w:val="none" w:sz="0" w:space="0" w:color="auto"/>
                                <w:left w:val="none" w:sz="0" w:space="0" w:color="auto"/>
                                <w:bottom w:val="none" w:sz="0" w:space="0" w:color="auto"/>
                                <w:right w:val="none" w:sz="0" w:space="0" w:color="auto"/>
                              </w:divBdr>
                              <w:divsChild>
                                <w:div w:id="1632899587">
                                  <w:marLeft w:val="0"/>
                                  <w:marRight w:val="0"/>
                                  <w:marTop w:val="0"/>
                                  <w:marBottom w:val="0"/>
                                  <w:divBdr>
                                    <w:top w:val="none" w:sz="0" w:space="0" w:color="auto"/>
                                    <w:left w:val="none" w:sz="0" w:space="0" w:color="auto"/>
                                    <w:bottom w:val="none" w:sz="0" w:space="0" w:color="auto"/>
                                    <w:right w:val="none" w:sz="0" w:space="0" w:color="auto"/>
                                  </w:divBdr>
                                  <w:divsChild>
                                    <w:div w:id="1052733050">
                                      <w:marLeft w:val="0"/>
                                      <w:marRight w:val="0"/>
                                      <w:marTop w:val="0"/>
                                      <w:marBottom w:val="0"/>
                                      <w:divBdr>
                                        <w:top w:val="none" w:sz="0" w:space="0" w:color="auto"/>
                                        <w:left w:val="none" w:sz="0" w:space="0" w:color="auto"/>
                                        <w:bottom w:val="none" w:sz="0" w:space="0" w:color="auto"/>
                                        <w:right w:val="none" w:sz="0" w:space="0" w:color="auto"/>
                                      </w:divBdr>
                                      <w:divsChild>
                                        <w:div w:id="973481367">
                                          <w:marLeft w:val="0"/>
                                          <w:marRight w:val="0"/>
                                          <w:marTop w:val="0"/>
                                          <w:marBottom w:val="0"/>
                                          <w:divBdr>
                                            <w:top w:val="none" w:sz="0" w:space="0" w:color="auto"/>
                                            <w:left w:val="none" w:sz="0" w:space="0" w:color="auto"/>
                                            <w:bottom w:val="none" w:sz="0" w:space="0" w:color="auto"/>
                                            <w:right w:val="none" w:sz="0" w:space="0" w:color="auto"/>
                                          </w:divBdr>
                                          <w:divsChild>
                                            <w:div w:id="316691667">
                                              <w:marLeft w:val="0"/>
                                              <w:marRight w:val="0"/>
                                              <w:marTop w:val="0"/>
                                              <w:marBottom w:val="0"/>
                                              <w:divBdr>
                                                <w:top w:val="none" w:sz="0" w:space="0" w:color="auto"/>
                                                <w:left w:val="none" w:sz="0" w:space="0" w:color="auto"/>
                                                <w:bottom w:val="none" w:sz="0" w:space="0" w:color="auto"/>
                                                <w:right w:val="none" w:sz="0" w:space="0" w:color="auto"/>
                                              </w:divBdr>
                                              <w:divsChild>
                                                <w:div w:id="602882800">
                                                  <w:marLeft w:val="0"/>
                                                  <w:marRight w:val="0"/>
                                                  <w:marTop w:val="0"/>
                                                  <w:marBottom w:val="0"/>
                                                  <w:divBdr>
                                                    <w:top w:val="none" w:sz="0" w:space="0" w:color="auto"/>
                                                    <w:left w:val="none" w:sz="0" w:space="0" w:color="auto"/>
                                                    <w:bottom w:val="none" w:sz="0" w:space="0" w:color="auto"/>
                                                    <w:right w:val="none" w:sz="0" w:space="0" w:color="auto"/>
                                                  </w:divBdr>
                                                </w:div>
                                                <w:div w:id="294219197">
                                                  <w:marLeft w:val="0"/>
                                                  <w:marRight w:val="0"/>
                                                  <w:marTop w:val="0"/>
                                                  <w:marBottom w:val="0"/>
                                                  <w:divBdr>
                                                    <w:top w:val="none" w:sz="0" w:space="0" w:color="auto"/>
                                                    <w:left w:val="none" w:sz="0" w:space="0" w:color="auto"/>
                                                    <w:bottom w:val="none" w:sz="0" w:space="0" w:color="auto"/>
                                                    <w:right w:val="none" w:sz="0" w:space="0" w:color="auto"/>
                                                  </w:divBdr>
                                                </w:div>
                                              </w:divsChild>
                                            </w:div>
                                            <w:div w:id="871770580">
                                              <w:marLeft w:val="0"/>
                                              <w:marRight w:val="0"/>
                                              <w:marTop w:val="0"/>
                                              <w:marBottom w:val="0"/>
                                              <w:divBdr>
                                                <w:top w:val="none" w:sz="0" w:space="0" w:color="auto"/>
                                                <w:left w:val="none" w:sz="0" w:space="0" w:color="auto"/>
                                                <w:bottom w:val="none" w:sz="0" w:space="0" w:color="auto"/>
                                                <w:right w:val="none" w:sz="0" w:space="0" w:color="auto"/>
                                              </w:divBdr>
                                            </w:div>
                                          </w:divsChild>
                                        </w:div>
                                        <w:div w:id="1196773623">
                                          <w:marLeft w:val="0"/>
                                          <w:marRight w:val="0"/>
                                          <w:marTop w:val="0"/>
                                          <w:marBottom w:val="0"/>
                                          <w:divBdr>
                                            <w:top w:val="none" w:sz="0" w:space="0" w:color="auto"/>
                                            <w:left w:val="none" w:sz="0" w:space="0" w:color="auto"/>
                                            <w:bottom w:val="none" w:sz="0" w:space="0" w:color="auto"/>
                                            <w:right w:val="none" w:sz="0" w:space="0" w:color="auto"/>
                                          </w:divBdr>
                                          <w:divsChild>
                                            <w:div w:id="303318663">
                                              <w:marLeft w:val="0"/>
                                              <w:marRight w:val="0"/>
                                              <w:marTop w:val="0"/>
                                              <w:marBottom w:val="0"/>
                                              <w:divBdr>
                                                <w:top w:val="none" w:sz="0" w:space="0" w:color="auto"/>
                                                <w:left w:val="none" w:sz="0" w:space="0" w:color="auto"/>
                                                <w:bottom w:val="none" w:sz="0" w:space="0" w:color="auto"/>
                                                <w:right w:val="none" w:sz="0" w:space="0" w:color="auto"/>
                                              </w:divBdr>
                                            </w:div>
                                          </w:divsChild>
                                        </w:div>
                                        <w:div w:id="988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862">
                          <w:marLeft w:val="0"/>
                          <w:marRight w:val="0"/>
                          <w:marTop w:val="0"/>
                          <w:marBottom w:val="0"/>
                          <w:divBdr>
                            <w:top w:val="none" w:sz="0" w:space="0" w:color="auto"/>
                            <w:left w:val="none" w:sz="0" w:space="0" w:color="auto"/>
                            <w:bottom w:val="none" w:sz="0" w:space="0" w:color="auto"/>
                            <w:right w:val="none" w:sz="0" w:space="0" w:color="auto"/>
                          </w:divBdr>
                          <w:divsChild>
                            <w:div w:id="1566262889">
                              <w:marLeft w:val="0"/>
                              <w:marRight w:val="0"/>
                              <w:marTop w:val="0"/>
                              <w:marBottom w:val="0"/>
                              <w:divBdr>
                                <w:top w:val="none" w:sz="0" w:space="0" w:color="auto"/>
                                <w:left w:val="none" w:sz="0" w:space="0" w:color="auto"/>
                                <w:bottom w:val="none" w:sz="0" w:space="0" w:color="auto"/>
                                <w:right w:val="none" w:sz="0" w:space="0" w:color="auto"/>
                              </w:divBdr>
                              <w:divsChild>
                                <w:div w:id="1391223380">
                                  <w:marLeft w:val="0"/>
                                  <w:marRight w:val="0"/>
                                  <w:marTop w:val="0"/>
                                  <w:marBottom w:val="0"/>
                                  <w:divBdr>
                                    <w:top w:val="none" w:sz="0" w:space="0" w:color="auto"/>
                                    <w:left w:val="none" w:sz="0" w:space="0" w:color="auto"/>
                                    <w:bottom w:val="none" w:sz="0" w:space="0" w:color="auto"/>
                                    <w:right w:val="none" w:sz="0" w:space="0" w:color="auto"/>
                                  </w:divBdr>
                                  <w:divsChild>
                                    <w:div w:id="70083847">
                                      <w:marLeft w:val="0"/>
                                      <w:marRight w:val="0"/>
                                      <w:marTop w:val="0"/>
                                      <w:marBottom w:val="0"/>
                                      <w:divBdr>
                                        <w:top w:val="none" w:sz="0" w:space="0" w:color="auto"/>
                                        <w:left w:val="none" w:sz="0" w:space="0" w:color="auto"/>
                                        <w:bottom w:val="none" w:sz="0" w:space="0" w:color="auto"/>
                                        <w:right w:val="none" w:sz="0" w:space="0" w:color="auto"/>
                                      </w:divBdr>
                                      <w:divsChild>
                                        <w:div w:id="773790285">
                                          <w:marLeft w:val="0"/>
                                          <w:marRight w:val="0"/>
                                          <w:marTop w:val="0"/>
                                          <w:marBottom w:val="0"/>
                                          <w:divBdr>
                                            <w:top w:val="none" w:sz="0" w:space="0" w:color="auto"/>
                                            <w:left w:val="none" w:sz="0" w:space="0" w:color="auto"/>
                                            <w:bottom w:val="none" w:sz="0" w:space="0" w:color="auto"/>
                                            <w:right w:val="none" w:sz="0" w:space="0" w:color="auto"/>
                                          </w:divBdr>
                                          <w:divsChild>
                                            <w:div w:id="78067026">
                                              <w:marLeft w:val="0"/>
                                              <w:marRight w:val="0"/>
                                              <w:marTop w:val="0"/>
                                              <w:marBottom w:val="0"/>
                                              <w:divBdr>
                                                <w:top w:val="none" w:sz="0" w:space="0" w:color="auto"/>
                                                <w:left w:val="none" w:sz="0" w:space="0" w:color="auto"/>
                                                <w:bottom w:val="none" w:sz="0" w:space="0" w:color="auto"/>
                                                <w:right w:val="none" w:sz="0" w:space="0" w:color="auto"/>
                                              </w:divBdr>
                                              <w:divsChild>
                                                <w:div w:id="7005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998">
                  <w:marLeft w:val="0"/>
                  <w:marRight w:val="0"/>
                  <w:marTop w:val="0"/>
                  <w:marBottom w:val="0"/>
                  <w:divBdr>
                    <w:top w:val="none" w:sz="0" w:space="0" w:color="auto"/>
                    <w:left w:val="none" w:sz="0" w:space="0" w:color="auto"/>
                    <w:bottom w:val="none" w:sz="0" w:space="0" w:color="auto"/>
                    <w:right w:val="none" w:sz="0" w:space="0" w:color="auto"/>
                  </w:divBdr>
                  <w:divsChild>
                    <w:div w:id="683702942">
                      <w:marLeft w:val="0"/>
                      <w:marRight w:val="0"/>
                      <w:marTop w:val="0"/>
                      <w:marBottom w:val="0"/>
                      <w:divBdr>
                        <w:top w:val="none" w:sz="0" w:space="0" w:color="auto"/>
                        <w:left w:val="none" w:sz="0" w:space="0" w:color="auto"/>
                        <w:bottom w:val="none" w:sz="0" w:space="0" w:color="auto"/>
                        <w:right w:val="none" w:sz="0" w:space="0" w:color="auto"/>
                      </w:divBdr>
                      <w:divsChild>
                        <w:div w:id="668365016">
                          <w:marLeft w:val="0"/>
                          <w:marRight w:val="0"/>
                          <w:marTop w:val="0"/>
                          <w:marBottom w:val="0"/>
                          <w:divBdr>
                            <w:top w:val="none" w:sz="0" w:space="0" w:color="auto"/>
                            <w:left w:val="none" w:sz="0" w:space="0" w:color="auto"/>
                            <w:bottom w:val="none" w:sz="0" w:space="0" w:color="auto"/>
                            <w:right w:val="none" w:sz="0" w:space="0" w:color="auto"/>
                          </w:divBdr>
                          <w:divsChild>
                            <w:div w:id="252787133">
                              <w:marLeft w:val="0"/>
                              <w:marRight w:val="0"/>
                              <w:marTop w:val="0"/>
                              <w:marBottom w:val="0"/>
                              <w:divBdr>
                                <w:top w:val="none" w:sz="0" w:space="0" w:color="auto"/>
                                <w:left w:val="none" w:sz="0" w:space="0" w:color="auto"/>
                                <w:bottom w:val="none" w:sz="0" w:space="0" w:color="auto"/>
                                <w:right w:val="none" w:sz="0" w:space="0" w:color="auto"/>
                              </w:divBdr>
                              <w:divsChild>
                                <w:div w:id="2138061701">
                                  <w:marLeft w:val="0"/>
                                  <w:marRight w:val="0"/>
                                  <w:marTop w:val="0"/>
                                  <w:marBottom w:val="0"/>
                                  <w:divBdr>
                                    <w:top w:val="none" w:sz="0" w:space="0" w:color="auto"/>
                                    <w:left w:val="none" w:sz="0" w:space="0" w:color="auto"/>
                                    <w:bottom w:val="none" w:sz="0" w:space="0" w:color="auto"/>
                                    <w:right w:val="none" w:sz="0" w:space="0" w:color="auto"/>
                                  </w:divBdr>
                                </w:div>
                                <w:div w:id="1990789017">
                                  <w:marLeft w:val="0"/>
                                  <w:marRight w:val="0"/>
                                  <w:marTop w:val="0"/>
                                  <w:marBottom w:val="0"/>
                                  <w:divBdr>
                                    <w:top w:val="none" w:sz="0" w:space="0" w:color="auto"/>
                                    <w:left w:val="none" w:sz="0" w:space="0" w:color="auto"/>
                                    <w:bottom w:val="none" w:sz="0" w:space="0" w:color="auto"/>
                                    <w:right w:val="none" w:sz="0" w:space="0" w:color="auto"/>
                                  </w:divBdr>
                                  <w:divsChild>
                                    <w:div w:id="1297488886">
                                      <w:marLeft w:val="0"/>
                                      <w:marRight w:val="0"/>
                                      <w:marTop w:val="0"/>
                                      <w:marBottom w:val="0"/>
                                      <w:divBdr>
                                        <w:top w:val="none" w:sz="0" w:space="0" w:color="auto"/>
                                        <w:left w:val="none" w:sz="0" w:space="0" w:color="auto"/>
                                        <w:bottom w:val="none" w:sz="0" w:space="0" w:color="auto"/>
                                        <w:right w:val="none" w:sz="0" w:space="0" w:color="auto"/>
                                      </w:divBdr>
                                      <w:divsChild>
                                        <w:div w:id="747994556">
                                          <w:marLeft w:val="0"/>
                                          <w:marRight w:val="0"/>
                                          <w:marTop w:val="0"/>
                                          <w:marBottom w:val="0"/>
                                          <w:divBdr>
                                            <w:top w:val="none" w:sz="0" w:space="0" w:color="auto"/>
                                            <w:left w:val="none" w:sz="0" w:space="0" w:color="auto"/>
                                            <w:bottom w:val="none" w:sz="0" w:space="0" w:color="auto"/>
                                            <w:right w:val="none" w:sz="0" w:space="0" w:color="auto"/>
                                          </w:divBdr>
                                          <w:divsChild>
                                            <w:div w:id="1252543755">
                                              <w:marLeft w:val="0"/>
                                              <w:marRight w:val="0"/>
                                              <w:marTop w:val="0"/>
                                              <w:marBottom w:val="0"/>
                                              <w:divBdr>
                                                <w:top w:val="none" w:sz="0" w:space="0" w:color="auto"/>
                                                <w:left w:val="none" w:sz="0" w:space="0" w:color="auto"/>
                                                <w:bottom w:val="none" w:sz="0" w:space="0" w:color="auto"/>
                                                <w:right w:val="none" w:sz="0" w:space="0" w:color="auto"/>
                                              </w:divBdr>
                                              <w:divsChild>
                                                <w:div w:id="1774208005">
                                                  <w:marLeft w:val="0"/>
                                                  <w:marRight w:val="0"/>
                                                  <w:marTop w:val="0"/>
                                                  <w:marBottom w:val="0"/>
                                                  <w:divBdr>
                                                    <w:top w:val="none" w:sz="0" w:space="0" w:color="auto"/>
                                                    <w:left w:val="none" w:sz="0" w:space="0" w:color="auto"/>
                                                    <w:bottom w:val="none" w:sz="0" w:space="0" w:color="auto"/>
                                                    <w:right w:val="none" w:sz="0" w:space="0" w:color="auto"/>
                                                  </w:divBdr>
                                                </w:div>
                                                <w:div w:id="241725753">
                                                  <w:marLeft w:val="0"/>
                                                  <w:marRight w:val="0"/>
                                                  <w:marTop w:val="0"/>
                                                  <w:marBottom w:val="0"/>
                                                  <w:divBdr>
                                                    <w:top w:val="none" w:sz="0" w:space="0" w:color="auto"/>
                                                    <w:left w:val="none" w:sz="0" w:space="0" w:color="auto"/>
                                                    <w:bottom w:val="none" w:sz="0" w:space="0" w:color="auto"/>
                                                    <w:right w:val="none" w:sz="0" w:space="0" w:color="auto"/>
                                                  </w:divBdr>
                                                </w:div>
                                              </w:divsChild>
                                            </w:div>
                                            <w:div w:id="1869024415">
                                              <w:marLeft w:val="0"/>
                                              <w:marRight w:val="0"/>
                                              <w:marTop w:val="0"/>
                                              <w:marBottom w:val="0"/>
                                              <w:divBdr>
                                                <w:top w:val="none" w:sz="0" w:space="0" w:color="auto"/>
                                                <w:left w:val="none" w:sz="0" w:space="0" w:color="auto"/>
                                                <w:bottom w:val="none" w:sz="0" w:space="0" w:color="auto"/>
                                                <w:right w:val="none" w:sz="0" w:space="0" w:color="auto"/>
                                              </w:divBdr>
                                              <w:divsChild>
                                                <w:div w:id="451830655">
                                                  <w:marLeft w:val="0"/>
                                                  <w:marRight w:val="0"/>
                                                  <w:marTop w:val="0"/>
                                                  <w:marBottom w:val="0"/>
                                                  <w:divBdr>
                                                    <w:top w:val="none" w:sz="0" w:space="0" w:color="auto"/>
                                                    <w:left w:val="none" w:sz="0" w:space="0" w:color="auto"/>
                                                    <w:bottom w:val="none" w:sz="0" w:space="0" w:color="auto"/>
                                                    <w:right w:val="none" w:sz="0" w:space="0" w:color="auto"/>
                                                  </w:divBdr>
                                                  <w:divsChild>
                                                    <w:div w:id="1231842446">
                                                      <w:marLeft w:val="0"/>
                                                      <w:marRight w:val="0"/>
                                                      <w:marTop w:val="0"/>
                                                      <w:marBottom w:val="0"/>
                                                      <w:divBdr>
                                                        <w:top w:val="none" w:sz="0" w:space="0" w:color="auto"/>
                                                        <w:left w:val="none" w:sz="0" w:space="0" w:color="auto"/>
                                                        <w:bottom w:val="none" w:sz="0" w:space="0" w:color="auto"/>
                                                        <w:right w:val="none" w:sz="0" w:space="0" w:color="auto"/>
                                                      </w:divBdr>
                                                    </w:div>
                                                  </w:divsChild>
                                                </w:div>
                                                <w:div w:id="94442023">
                                                  <w:marLeft w:val="0"/>
                                                  <w:marRight w:val="0"/>
                                                  <w:marTop w:val="0"/>
                                                  <w:marBottom w:val="0"/>
                                                  <w:divBdr>
                                                    <w:top w:val="none" w:sz="0" w:space="0" w:color="auto"/>
                                                    <w:left w:val="none" w:sz="0" w:space="0" w:color="auto"/>
                                                    <w:bottom w:val="none" w:sz="0" w:space="0" w:color="auto"/>
                                                    <w:right w:val="none" w:sz="0" w:space="0" w:color="auto"/>
                                                  </w:divBdr>
                                                  <w:divsChild>
                                                    <w:div w:id="747269787">
                                                      <w:marLeft w:val="0"/>
                                                      <w:marRight w:val="0"/>
                                                      <w:marTop w:val="0"/>
                                                      <w:marBottom w:val="0"/>
                                                      <w:divBdr>
                                                        <w:top w:val="none" w:sz="0" w:space="0" w:color="auto"/>
                                                        <w:left w:val="none" w:sz="0" w:space="0" w:color="auto"/>
                                                        <w:bottom w:val="none" w:sz="0" w:space="0" w:color="auto"/>
                                                        <w:right w:val="none" w:sz="0" w:space="0" w:color="auto"/>
                                                      </w:divBdr>
                                                    </w:div>
                                                    <w:div w:id="16814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21101">
                                      <w:marLeft w:val="0"/>
                                      <w:marRight w:val="0"/>
                                      <w:marTop w:val="0"/>
                                      <w:marBottom w:val="0"/>
                                      <w:divBdr>
                                        <w:top w:val="none" w:sz="0" w:space="0" w:color="auto"/>
                                        <w:left w:val="none" w:sz="0" w:space="0" w:color="auto"/>
                                        <w:bottom w:val="none" w:sz="0" w:space="0" w:color="auto"/>
                                        <w:right w:val="none" w:sz="0" w:space="0" w:color="auto"/>
                                      </w:divBdr>
                                      <w:divsChild>
                                        <w:div w:id="1008096757">
                                          <w:marLeft w:val="0"/>
                                          <w:marRight w:val="0"/>
                                          <w:marTop w:val="0"/>
                                          <w:marBottom w:val="0"/>
                                          <w:divBdr>
                                            <w:top w:val="none" w:sz="0" w:space="0" w:color="auto"/>
                                            <w:left w:val="none" w:sz="0" w:space="0" w:color="auto"/>
                                            <w:bottom w:val="none" w:sz="0" w:space="0" w:color="auto"/>
                                            <w:right w:val="none" w:sz="0" w:space="0" w:color="auto"/>
                                          </w:divBdr>
                                          <w:divsChild>
                                            <w:div w:id="942152956">
                                              <w:marLeft w:val="0"/>
                                              <w:marRight w:val="0"/>
                                              <w:marTop w:val="0"/>
                                              <w:marBottom w:val="0"/>
                                              <w:divBdr>
                                                <w:top w:val="none" w:sz="0" w:space="0" w:color="auto"/>
                                                <w:left w:val="none" w:sz="0" w:space="0" w:color="auto"/>
                                                <w:bottom w:val="none" w:sz="0" w:space="0" w:color="auto"/>
                                                <w:right w:val="none" w:sz="0" w:space="0" w:color="auto"/>
                                              </w:divBdr>
                                            </w:div>
                                            <w:div w:id="2002733555">
                                              <w:marLeft w:val="0"/>
                                              <w:marRight w:val="0"/>
                                              <w:marTop w:val="0"/>
                                              <w:marBottom w:val="0"/>
                                              <w:divBdr>
                                                <w:top w:val="none" w:sz="0" w:space="0" w:color="auto"/>
                                                <w:left w:val="none" w:sz="0" w:space="0" w:color="auto"/>
                                                <w:bottom w:val="none" w:sz="0" w:space="0" w:color="auto"/>
                                                <w:right w:val="none" w:sz="0" w:space="0" w:color="auto"/>
                                              </w:divBdr>
                                            </w:div>
                                            <w:div w:id="2060012624">
                                              <w:marLeft w:val="0"/>
                                              <w:marRight w:val="0"/>
                                              <w:marTop w:val="0"/>
                                              <w:marBottom w:val="0"/>
                                              <w:divBdr>
                                                <w:top w:val="none" w:sz="0" w:space="0" w:color="auto"/>
                                                <w:left w:val="none" w:sz="0" w:space="0" w:color="auto"/>
                                                <w:bottom w:val="none" w:sz="0" w:space="0" w:color="auto"/>
                                                <w:right w:val="none" w:sz="0" w:space="0" w:color="auto"/>
                                              </w:divBdr>
                                            </w:div>
                                          </w:divsChild>
                                        </w:div>
                                        <w:div w:id="1437210108">
                                          <w:marLeft w:val="0"/>
                                          <w:marRight w:val="0"/>
                                          <w:marTop w:val="0"/>
                                          <w:marBottom w:val="0"/>
                                          <w:divBdr>
                                            <w:top w:val="none" w:sz="0" w:space="0" w:color="auto"/>
                                            <w:left w:val="none" w:sz="0" w:space="0" w:color="auto"/>
                                            <w:bottom w:val="none" w:sz="0" w:space="0" w:color="auto"/>
                                            <w:right w:val="none" w:sz="0" w:space="0" w:color="auto"/>
                                          </w:divBdr>
                                          <w:divsChild>
                                            <w:div w:id="811677841">
                                              <w:marLeft w:val="0"/>
                                              <w:marRight w:val="0"/>
                                              <w:marTop w:val="0"/>
                                              <w:marBottom w:val="0"/>
                                              <w:divBdr>
                                                <w:top w:val="none" w:sz="0" w:space="0" w:color="auto"/>
                                                <w:left w:val="none" w:sz="0" w:space="0" w:color="auto"/>
                                                <w:bottom w:val="none" w:sz="0" w:space="0" w:color="auto"/>
                                                <w:right w:val="none" w:sz="0" w:space="0" w:color="auto"/>
                                              </w:divBdr>
                                              <w:divsChild>
                                                <w:div w:id="718556834">
                                                  <w:marLeft w:val="0"/>
                                                  <w:marRight w:val="0"/>
                                                  <w:marTop w:val="0"/>
                                                  <w:marBottom w:val="0"/>
                                                  <w:divBdr>
                                                    <w:top w:val="none" w:sz="0" w:space="0" w:color="auto"/>
                                                    <w:left w:val="none" w:sz="0" w:space="0" w:color="auto"/>
                                                    <w:bottom w:val="none" w:sz="0" w:space="0" w:color="auto"/>
                                                    <w:right w:val="none" w:sz="0" w:space="0" w:color="auto"/>
                                                  </w:divBdr>
                                                </w:div>
                                              </w:divsChild>
                                            </w:div>
                                            <w:div w:id="817189122">
                                              <w:marLeft w:val="0"/>
                                              <w:marRight w:val="0"/>
                                              <w:marTop w:val="0"/>
                                              <w:marBottom w:val="0"/>
                                              <w:divBdr>
                                                <w:top w:val="none" w:sz="0" w:space="0" w:color="auto"/>
                                                <w:left w:val="none" w:sz="0" w:space="0" w:color="auto"/>
                                                <w:bottom w:val="none" w:sz="0" w:space="0" w:color="auto"/>
                                                <w:right w:val="none" w:sz="0" w:space="0" w:color="auto"/>
                                              </w:divBdr>
                                              <w:divsChild>
                                                <w:div w:id="926571006">
                                                  <w:marLeft w:val="0"/>
                                                  <w:marRight w:val="0"/>
                                                  <w:marTop w:val="0"/>
                                                  <w:marBottom w:val="0"/>
                                                  <w:divBdr>
                                                    <w:top w:val="none" w:sz="0" w:space="0" w:color="auto"/>
                                                    <w:left w:val="none" w:sz="0" w:space="0" w:color="auto"/>
                                                    <w:bottom w:val="none" w:sz="0" w:space="0" w:color="auto"/>
                                                    <w:right w:val="none" w:sz="0" w:space="0" w:color="auto"/>
                                                  </w:divBdr>
                                                </w:div>
                                                <w:div w:id="20841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7842">
                                      <w:marLeft w:val="0"/>
                                      <w:marRight w:val="0"/>
                                      <w:marTop w:val="0"/>
                                      <w:marBottom w:val="0"/>
                                      <w:divBdr>
                                        <w:top w:val="none" w:sz="0" w:space="0" w:color="auto"/>
                                        <w:left w:val="none" w:sz="0" w:space="0" w:color="auto"/>
                                        <w:bottom w:val="none" w:sz="0" w:space="0" w:color="auto"/>
                                        <w:right w:val="none" w:sz="0" w:space="0" w:color="auto"/>
                                      </w:divBdr>
                                      <w:divsChild>
                                        <w:div w:id="1302930282">
                                          <w:marLeft w:val="0"/>
                                          <w:marRight w:val="0"/>
                                          <w:marTop w:val="0"/>
                                          <w:marBottom w:val="0"/>
                                          <w:divBdr>
                                            <w:top w:val="none" w:sz="0" w:space="0" w:color="auto"/>
                                            <w:left w:val="none" w:sz="0" w:space="0" w:color="auto"/>
                                            <w:bottom w:val="none" w:sz="0" w:space="0" w:color="auto"/>
                                            <w:right w:val="none" w:sz="0" w:space="0" w:color="auto"/>
                                          </w:divBdr>
                                          <w:divsChild>
                                            <w:div w:id="1474442216">
                                              <w:marLeft w:val="0"/>
                                              <w:marRight w:val="0"/>
                                              <w:marTop w:val="0"/>
                                              <w:marBottom w:val="0"/>
                                              <w:divBdr>
                                                <w:top w:val="none" w:sz="0" w:space="0" w:color="auto"/>
                                                <w:left w:val="none" w:sz="0" w:space="0" w:color="auto"/>
                                                <w:bottom w:val="none" w:sz="0" w:space="0" w:color="auto"/>
                                                <w:right w:val="none" w:sz="0" w:space="0" w:color="auto"/>
                                              </w:divBdr>
                                            </w:div>
                                            <w:div w:id="1527140040">
                                              <w:marLeft w:val="0"/>
                                              <w:marRight w:val="0"/>
                                              <w:marTop w:val="0"/>
                                              <w:marBottom w:val="0"/>
                                              <w:divBdr>
                                                <w:top w:val="none" w:sz="0" w:space="0" w:color="auto"/>
                                                <w:left w:val="none" w:sz="0" w:space="0" w:color="auto"/>
                                                <w:bottom w:val="none" w:sz="0" w:space="0" w:color="auto"/>
                                                <w:right w:val="none" w:sz="0" w:space="0" w:color="auto"/>
                                              </w:divBdr>
                                            </w:div>
                                            <w:div w:id="1647975982">
                                              <w:marLeft w:val="0"/>
                                              <w:marRight w:val="0"/>
                                              <w:marTop w:val="0"/>
                                              <w:marBottom w:val="0"/>
                                              <w:divBdr>
                                                <w:top w:val="none" w:sz="0" w:space="0" w:color="auto"/>
                                                <w:left w:val="none" w:sz="0" w:space="0" w:color="auto"/>
                                                <w:bottom w:val="none" w:sz="0" w:space="0" w:color="auto"/>
                                                <w:right w:val="none" w:sz="0" w:space="0" w:color="auto"/>
                                              </w:divBdr>
                                            </w:div>
                                          </w:divsChild>
                                        </w:div>
                                        <w:div w:id="1209687877">
                                          <w:marLeft w:val="0"/>
                                          <w:marRight w:val="0"/>
                                          <w:marTop w:val="0"/>
                                          <w:marBottom w:val="0"/>
                                          <w:divBdr>
                                            <w:top w:val="none" w:sz="0" w:space="0" w:color="auto"/>
                                            <w:left w:val="none" w:sz="0" w:space="0" w:color="auto"/>
                                            <w:bottom w:val="none" w:sz="0" w:space="0" w:color="auto"/>
                                            <w:right w:val="none" w:sz="0" w:space="0" w:color="auto"/>
                                          </w:divBdr>
                                          <w:divsChild>
                                            <w:div w:id="1928229378">
                                              <w:marLeft w:val="0"/>
                                              <w:marRight w:val="0"/>
                                              <w:marTop w:val="0"/>
                                              <w:marBottom w:val="0"/>
                                              <w:divBdr>
                                                <w:top w:val="none" w:sz="0" w:space="0" w:color="auto"/>
                                                <w:left w:val="none" w:sz="0" w:space="0" w:color="auto"/>
                                                <w:bottom w:val="none" w:sz="0" w:space="0" w:color="auto"/>
                                                <w:right w:val="none" w:sz="0" w:space="0" w:color="auto"/>
                                              </w:divBdr>
                                              <w:divsChild>
                                                <w:div w:id="917717560">
                                                  <w:marLeft w:val="0"/>
                                                  <w:marRight w:val="0"/>
                                                  <w:marTop w:val="0"/>
                                                  <w:marBottom w:val="0"/>
                                                  <w:divBdr>
                                                    <w:top w:val="none" w:sz="0" w:space="0" w:color="auto"/>
                                                    <w:left w:val="none" w:sz="0" w:space="0" w:color="auto"/>
                                                    <w:bottom w:val="none" w:sz="0" w:space="0" w:color="auto"/>
                                                    <w:right w:val="none" w:sz="0" w:space="0" w:color="auto"/>
                                                  </w:divBdr>
                                                </w:div>
                                              </w:divsChild>
                                            </w:div>
                                            <w:div w:id="2014449333">
                                              <w:marLeft w:val="0"/>
                                              <w:marRight w:val="0"/>
                                              <w:marTop w:val="0"/>
                                              <w:marBottom w:val="0"/>
                                              <w:divBdr>
                                                <w:top w:val="none" w:sz="0" w:space="0" w:color="auto"/>
                                                <w:left w:val="none" w:sz="0" w:space="0" w:color="auto"/>
                                                <w:bottom w:val="none" w:sz="0" w:space="0" w:color="auto"/>
                                                <w:right w:val="none" w:sz="0" w:space="0" w:color="auto"/>
                                              </w:divBdr>
                                              <w:divsChild>
                                                <w:div w:id="1625114372">
                                                  <w:marLeft w:val="0"/>
                                                  <w:marRight w:val="0"/>
                                                  <w:marTop w:val="0"/>
                                                  <w:marBottom w:val="0"/>
                                                  <w:divBdr>
                                                    <w:top w:val="none" w:sz="0" w:space="0" w:color="auto"/>
                                                    <w:left w:val="none" w:sz="0" w:space="0" w:color="auto"/>
                                                    <w:bottom w:val="none" w:sz="0" w:space="0" w:color="auto"/>
                                                    <w:right w:val="none" w:sz="0" w:space="0" w:color="auto"/>
                                                  </w:divBdr>
                                                </w:div>
                                                <w:div w:id="19872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DANCIKA</dc:creator>
  <cp:lastModifiedBy>Jaka</cp:lastModifiedBy>
  <cp:revision>2</cp:revision>
  <cp:lastPrinted>2010-01-12T19:55:00Z</cp:lastPrinted>
  <dcterms:created xsi:type="dcterms:W3CDTF">2014-03-12T09:44:00Z</dcterms:created>
  <dcterms:modified xsi:type="dcterms:W3CDTF">2014-03-12T09:44:00Z</dcterms:modified>
</cp:coreProperties>
</file>