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CE" w:rsidRDefault="006B0357">
      <w:r>
        <w:t>UČNO VZGOJNE STRATEGIJE</w:t>
      </w:r>
    </w:p>
    <w:p w:rsidR="006B0357" w:rsidRDefault="006B0357" w:rsidP="006B0357">
      <w:pPr>
        <w:pStyle w:val="Odstavekseznama"/>
        <w:numPr>
          <w:ilvl w:val="0"/>
          <w:numId w:val="1"/>
        </w:numPr>
      </w:pPr>
      <w:r>
        <w:t>Morajo biti prilagojene starosti skupini učencev</w:t>
      </w:r>
    </w:p>
    <w:p w:rsidR="006B0357" w:rsidRDefault="006B0357" w:rsidP="006B0357">
      <w:pPr>
        <w:pStyle w:val="Odstavekseznama"/>
        <w:numPr>
          <w:ilvl w:val="0"/>
          <w:numId w:val="1"/>
        </w:numPr>
      </w:pPr>
      <w:r>
        <w:t xml:space="preserve">Gre za poudarjenost: kognitivnega, psihomotoričnega, </w:t>
      </w:r>
      <w:proofErr w:type="spellStart"/>
      <w:r>
        <w:t>afektivnega</w:t>
      </w:r>
      <w:proofErr w:type="spellEnd"/>
      <w:r>
        <w:t xml:space="preserve"> vidika</w:t>
      </w:r>
    </w:p>
    <w:p w:rsidR="006B0357" w:rsidRDefault="006B0357" w:rsidP="006B0357">
      <w:pPr>
        <w:pStyle w:val="Odstavekseznama"/>
      </w:pPr>
    </w:p>
    <w:p w:rsidR="006B0357" w:rsidRDefault="006B0357" w:rsidP="006B0357">
      <w:pPr>
        <w:pStyle w:val="Odstavekseznama"/>
      </w:pPr>
      <w:r>
        <w:t>Začetek ure:</w:t>
      </w:r>
      <w:r>
        <w:br/>
        <w:t>- LIKOVNI PROBLEM</w:t>
      </w:r>
      <w:r w:rsidRPr="006B0357">
        <w:rPr>
          <w:b/>
        </w:rPr>
        <w:t>: poudarjen kognitivni vidik</w:t>
      </w:r>
      <w:r>
        <w:t xml:space="preserve"> pouka, mora poiskati še primeren likovni motiv in tehniko. </w:t>
      </w:r>
      <w:proofErr w:type="spellStart"/>
      <w:r>
        <w:t>Afektivni</w:t>
      </w:r>
      <w:proofErr w:type="spellEnd"/>
      <w:r>
        <w:t xml:space="preserve"> in psihomotorični vidik sta v funkciji spoznavanja</w:t>
      </w:r>
    </w:p>
    <w:p w:rsidR="006B0357" w:rsidRPr="006B0357" w:rsidRDefault="006B0357" w:rsidP="006B0357">
      <w:pPr>
        <w:pStyle w:val="Odstavekseznama"/>
        <w:numPr>
          <w:ilvl w:val="0"/>
          <w:numId w:val="1"/>
        </w:numPr>
        <w:rPr>
          <w:b/>
        </w:rPr>
      </w:pPr>
      <w:r>
        <w:t xml:space="preserve">MOTIV: poudarjen </w:t>
      </w:r>
      <w:proofErr w:type="spellStart"/>
      <w:r w:rsidRPr="006B0357">
        <w:rPr>
          <w:b/>
        </w:rPr>
        <w:t>afektivni</w:t>
      </w:r>
      <w:proofErr w:type="spellEnd"/>
      <w:r w:rsidRPr="006B0357">
        <w:rPr>
          <w:b/>
        </w:rPr>
        <w:t xml:space="preserve"> vidik</w:t>
      </w:r>
      <w:r>
        <w:rPr>
          <w:b/>
        </w:rPr>
        <w:t xml:space="preserve">, </w:t>
      </w:r>
      <w:r>
        <w:t>učitelj približa likovni problem, skupaj izberejo najprimernejšo tehniko , kognitivni in psihomotorični sta v funkciji poglabljanja in likovnega izražanja doživetega.</w:t>
      </w:r>
    </w:p>
    <w:p w:rsidR="006B0357" w:rsidRPr="006B0357" w:rsidRDefault="006B0357" w:rsidP="006B0357">
      <w:pPr>
        <w:pStyle w:val="Odstavekseznama"/>
        <w:numPr>
          <w:ilvl w:val="0"/>
          <w:numId w:val="1"/>
        </w:numPr>
        <w:rPr>
          <w:b/>
        </w:rPr>
      </w:pPr>
      <w:r>
        <w:t xml:space="preserve">LIKOVNA TEHNIKA: poudarjen </w:t>
      </w:r>
      <w:r w:rsidRPr="006B0357">
        <w:rPr>
          <w:b/>
        </w:rPr>
        <w:t>psihomotorični vidik</w:t>
      </w:r>
      <w:r>
        <w:t xml:space="preserve">- učitelj izbere primeren motiv in doda še likovni problem, ta mora dopolnjevati motiv, </w:t>
      </w:r>
      <w:proofErr w:type="spellStart"/>
      <w:r>
        <w:t>afektivni</w:t>
      </w:r>
      <w:proofErr w:type="spellEnd"/>
      <w:r>
        <w:t xml:space="preserve"> in kognitivni sta v funkciji uspešnega razvijanja motoričnih spretnosti. </w:t>
      </w:r>
    </w:p>
    <w:p w:rsidR="006B0357" w:rsidRDefault="000C2861" w:rsidP="006B0357">
      <w:pPr>
        <w:rPr>
          <w:b/>
        </w:rPr>
      </w:pPr>
      <w:r>
        <w:rPr>
          <w:b/>
        </w:rPr>
        <w:t>ZNAČILNOSTI DIDAKTIČNIH ENOT PRI LIKOVNI</w:t>
      </w:r>
    </w:p>
    <w:p w:rsidR="000C2861" w:rsidRDefault="000C2861" w:rsidP="000C2861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GLEDE NA VSEBINO: ura praktičnega, dela, ura teoretičnega dela</w:t>
      </w:r>
    </w:p>
    <w:p w:rsidR="000C2861" w:rsidRDefault="000C2861" w:rsidP="000C2861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GLEDE NA TEORETIČNE IN PRAKTIČNE URE: ura učenja, ura igre, ura ustvarjanja, ura dela, ura vrednotenja</w:t>
      </w:r>
    </w:p>
    <w:p w:rsidR="000C2861" w:rsidRDefault="000C2861" w:rsidP="000C2861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GLEDE NA VARIACIJE PRI OBLIKOVANJU LIKOVNEGA PROBLEMA: ura urjenja, ura spontanega izražanja, ura sprejemanja umetniških del</w:t>
      </w:r>
    </w:p>
    <w:p w:rsidR="000C2861" w:rsidRDefault="000C2861" w:rsidP="000C2861">
      <w:pPr>
        <w:rPr>
          <w:b/>
        </w:rPr>
      </w:pPr>
    </w:p>
    <w:p w:rsidR="000C2861" w:rsidRDefault="00113BA9" w:rsidP="000C2861">
      <w:pPr>
        <w:rPr>
          <w:b/>
        </w:rPr>
      </w:pPr>
      <w:r>
        <w:rPr>
          <w:b/>
        </w:rPr>
        <w:t>URA PRAKTIČNEGA DELA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Podvržena ustvarjalnim procesom</w:t>
      </w:r>
    </w:p>
    <w:p w:rsidR="00113BA9" w:rsidRDefault="00113BA9" w:rsidP="00113BA9">
      <w:pPr>
        <w:ind w:left="360"/>
        <w:rPr>
          <w:b/>
        </w:rPr>
      </w:pPr>
    </w:p>
    <w:p w:rsidR="00113BA9" w:rsidRDefault="00113BA9" w:rsidP="00113BA9">
      <w:pPr>
        <w:ind w:left="360"/>
        <w:rPr>
          <w:b/>
        </w:rPr>
      </w:pPr>
      <w:r>
        <w:rPr>
          <w:b/>
        </w:rPr>
        <w:t>URA TEORETIČNEGA DELA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Podvržena procesom učenja ali procesom recepcije</w:t>
      </w:r>
    </w:p>
    <w:p w:rsidR="00113BA9" w:rsidRDefault="00113BA9" w:rsidP="00113BA9">
      <w:pPr>
        <w:rPr>
          <w:b/>
        </w:rPr>
      </w:pPr>
      <w:r>
        <w:rPr>
          <w:b/>
        </w:rPr>
        <w:t>URA URJENJA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Likovni problem spoznamo z njegovo študijo, kar je eno učenju, nato ga spoznavamo z vajo</w:t>
      </w:r>
    </w:p>
    <w:p w:rsidR="00113BA9" w:rsidRDefault="00113BA9" w:rsidP="00113BA9">
      <w:pPr>
        <w:ind w:left="360"/>
        <w:rPr>
          <w:b/>
        </w:rPr>
      </w:pPr>
      <w:r w:rsidRPr="00113BA9">
        <w:rPr>
          <w:b/>
        </w:rPr>
        <w:t xml:space="preserve">URA SPONTANEGA </w:t>
      </w:r>
      <w:r>
        <w:rPr>
          <w:b/>
        </w:rPr>
        <w:t xml:space="preserve"> IZRAŽANJA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Če je likovni problem dovolj dobro predstavljen in so učenci dovolj motivirani</w:t>
      </w:r>
    </w:p>
    <w:p w:rsidR="00113BA9" w:rsidRDefault="00113BA9" w:rsidP="00113BA9">
      <w:pPr>
        <w:rPr>
          <w:b/>
        </w:rPr>
      </w:pPr>
    </w:p>
    <w:p w:rsidR="00113BA9" w:rsidRDefault="00113BA9" w:rsidP="00113BA9">
      <w:pPr>
        <w:rPr>
          <w:b/>
        </w:rPr>
      </w:pPr>
      <w:r>
        <w:rPr>
          <w:b/>
        </w:rPr>
        <w:t>URA SPREJEMANJA UMETNIŠKIH DEL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Likovni problem analiziramo v obsegu teoretičnih vsebin, kot teoretično uro, ali kot uro opazovanja umetniških del</w:t>
      </w:r>
    </w:p>
    <w:p w:rsidR="00113BA9" w:rsidRDefault="00113BA9" w:rsidP="00113BA9">
      <w:pPr>
        <w:rPr>
          <w:b/>
        </w:rPr>
      </w:pPr>
    </w:p>
    <w:p w:rsidR="00113BA9" w:rsidRDefault="00113BA9" w:rsidP="00113BA9">
      <w:pPr>
        <w:rPr>
          <w:b/>
        </w:rPr>
      </w:pPr>
      <w:r>
        <w:rPr>
          <w:b/>
        </w:rPr>
        <w:lastRenderedPageBreak/>
        <w:t>URA UČENJA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Poudarek je na spoznavanju in zbiranju podatkov o likovnem problemu in </w:t>
      </w:r>
      <w:proofErr w:type="spellStart"/>
      <w:r>
        <w:rPr>
          <w:b/>
        </w:rPr>
        <w:t>kričnem</w:t>
      </w:r>
      <w:proofErr w:type="spellEnd"/>
      <w:r>
        <w:rPr>
          <w:b/>
        </w:rPr>
        <w:t xml:space="preserve"> vrednotenju dosedanjih spoznanj o problemu</w:t>
      </w:r>
    </w:p>
    <w:p w:rsidR="00113BA9" w:rsidRDefault="00113BA9" w:rsidP="00113BA9">
      <w:pPr>
        <w:rPr>
          <w:b/>
        </w:rPr>
      </w:pPr>
      <w:r>
        <w:rPr>
          <w:b/>
        </w:rPr>
        <w:t>URA IGRE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Poudarja uvodni del ustvarjalnosti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Učenec se sprosti, improvizira in poskuša spontano povezati predhodna spoznanja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Učenec išče rešitve, a je še ne najde</w:t>
      </w:r>
    </w:p>
    <w:p w:rsidR="00113BA9" w:rsidRDefault="00113BA9" w:rsidP="00113BA9">
      <w:pPr>
        <w:rPr>
          <w:b/>
        </w:rPr>
      </w:pPr>
      <w:r>
        <w:rPr>
          <w:b/>
        </w:rPr>
        <w:t>URA USTVARJANJA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Učenec pride do originalne rešitve likovnega problema</w:t>
      </w:r>
    </w:p>
    <w:p w:rsidR="00113BA9" w:rsidRDefault="00113BA9" w:rsidP="00113BA9">
      <w:pPr>
        <w:rPr>
          <w:b/>
        </w:rPr>
      </w:pPr>
      <w:r>
        <w:rPr>
          <w:b/>
        </w:rPr>
        <w:t>REALIZACIJA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Ko učenec ustvarjalno idejo realizira- priprava grafične matrice</w:t>
      </w:r>
    </w:p>
    <w:p w:rsidR="00113BA9" w:rsidRDefault="00113BA9" w:rsidP="00113BA9">
      <w:pPr>
        <w:rPr>
          <w:b/>
        </w:rPr>
      </w:pPr>
      <w:r>
        <w:rPr>
          <w:b/>
        </w:rPr>
        <w:t>URA VREDNOTENJA</w:t>
      </w:r>
    </w:p>
    <w:p w:rsidR="00113BA9" w:rsidRDefault="00113BA9" w:rsidP="00113BA9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Poudarek je na vrednotenju rezultatov določene didaktične enote</w:t>
      </w:r>
    </w:p>
    <w:p w:rsidR="00113BA9" w:rsidRDefault="00113BA9" w:rsidP="00113BA9">
      <w:pPr>
        <w:rPr>
          <w:b/>
        </w:rPr>
      </w:pPr>
      <w:r>
        <w:rPr>
          <w:b/>
        </w:rPr>
        <w:t>1 URA UČENJA, 1 URA IGRE, 3-4 URE USTVARJANJA, 1 URA VREDNOTENJA</w:t>
      </w:r>
    </w:p>
    <w:p w:rsidR="00113BA9" w:rsidRDefault="00113BA9" w:rsidP="00113BA9">
      <w:pPr>
        <w:rPr>
          <w:b/>
        </w:rPr>
      </w:pPr>
    </w:p>
    <w:p w:rsidR="00113BA9" w:rsidRDefault="00F625E3" w:rsidP="00113BA9">
      <w:pPr>
        <w:rPr>
          <w:b/>
        </w:rPr>
      </w:pPr>
      <w:r>
        <w:rPr>
          <w:b/>
        </w:rPr>
        <w:t>TAKSONOMIJA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Jasna hierarhična razporeditev ciljev po posameznih področjih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Strukturirane od najbolj preprostih do najbolj kompleksnih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Vsaka višja stopnja zahteva obvladovanje nižje</w:t>
      </w:r>
    </w:p>
    <w:p w:rsidR="00F625E3" w:rsidRDefault="00F625E3" w:rsidP="00F625E3">
      <w:pPr>
        <w:rPr>
          <w:b/>
        </w:rPr>
      </w:pPr>
      <w:r>
        <w:rPr>
          <w:b/>
        </w:rPr>
        <w:t>BLOOM- za kognitivni razvoj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Znanje, razumevanje, uporaba, analiza, sinteza, vrednotenje</w:t>
      </w:r>
    </w:p>
    <w:p w:rsidR="00F625E3" w:rsidRDefault="00F625E3" w:rsidP="00F625E3">
      <w:pPr>
        <w:rPr>
          <w:b/>
        </w:rPr>
      </w:pPr>
      <w:r>
        <w:rPr>
          <w:b/>
        </w:rPr>
        <w:t>SIMPSONOVA- za psihomotorični razvoj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Percepcija, pripravljenost na akcijo, vodeni govor, mehanizacija </w:t>
      </w:r>
      <w:proofErr w:type="spellStart"/>
      <w:r>
        <w:rPr>
          <w:b/>
        </w:rPr>
        <w:t>odgovorv</w:t>
      </w:r>
      <w:proofErr w:type="spellEnd"/>
      <w:r>
        <w:rPr>
          <w:b/>
        </w:rPr>
        <w:t>, kompleksi odgovori, samoiniciativno reagiranje</w:t>
      </w:r>
    </w:p>
    <w:p w:rsidR="00F625E3" w:rsidRDefault="00F625E3" w:rsidP="00F625E3">
      <w:pPr>
        <w:rPr>
          <w:b/>
        </w:rPr>
      </w:pPr>
      <w:r>
        <w:rPr>
          <w:b/>
        </w:rPr>
        <w:t xml:space="preserve">KRATHWOHL- za </w:t>
      </w:r>
      <w:proofErr w:type="spellStart"/>
      <w:r>
        <w:rPr>
          <w:b/>
        </w:rPr>
        <w:t>afektivni</w:t>
      </w:r>
      <w:proofErr w:type="spellEnd"/>
      <w:r>
        <w:rPr>
          <w:b/>
        </w:rPr>
        <w:t xml:space="preserve"> razvoj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Sprejemanje, reagiranje, usvajanje vrednot, organiziranost vrednot, karakterizacija, razvoj celovitega značaja</w:t>
      </w:r>
    </w:p>
    <w:p w:rsidR="00F625E3" w:rsidRDefault="00F625E3" w:rsidP="00F625E3">
      <w:pPr>
        <w:rPr>
          <w:b/>
        </w:rPr>
      </w:pPr>
    </w:p>
    <w:p w:rsidR="00F625E3" w:rsidRDefault="00F625E3" w:rsidP="00F625E3">
      <w:pPr>
        <w:rPr>
          <w:b/>
        </w:rPr>
      </w:pPr>
      <w:r>
        <w:rPr>
          <w:b/>
        </w:rPr>
        <w:t>Pri likovni:</w:t>
      </w:r>
      <w:r>
        <w:rPr>
          <w:b/>
        </w:rPr>
        <w:br/>
        <w:t xml:space="preserve">ZA KOGNITIVNI- znanje, razumevanje in uporabljivost, </w:t>
      </w:r>
      <w:proofErr w:type="spellStart"/>
      <w:r>
        <w:rPr>
          <w:b/>
        </w:rPr>
        <w:t>razčlenjanje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vcelotenje</w:t>
      </w:r>
      <w:proofErr w:type="spellEnd"/>
      <w:r>
        <w:rPr>
          <w:b/>
        </w:rPr>
        <w:t xml:space="preserve"> ( analiza in sinteza), vrednotenje</w:t>
      </w:r>
    </w:p>
    <w:p w:rsidR="00F625E3" w:rsidRDefault="00F625E3" w:rsidP="00F625E3">
      <w:pPr>
        <w:rPr>
          <w:b/>
        </w:rPr>
      </w:pPr>
      <w:r>
        <w:rPr>
          <w:b/>
        </w:rPr>
        <w:lastRenderedPageBreak/>
        <w:t xml:space="preserve">PSIHOMOTORIČNI- posnemanje, ročna spretnost in natančnost, </w:t>
      </w:r>
      <w:proofErr w:type="spellStart"/>
      <w:r>
        <w:rPr>
          <w:b/>
        </w:rPr>
        <w:t>razčlenjanje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vcelotenje</w:t>
      </w:r>
      <w:proofErr w:type="spellEnd"/>
      <w:r>
        <w:rPr>
          <w:b/>
        </w:rPr>
        <w:t xml:space="preserve"> (analiza in sinteza) , usvajanje</w:t>
      </w:r>
    </w:p>
    <w:p w:rsidR="00F625E3" w:rsidRDefault="00F625E3" w:rsidP="00F625E3">
      <w:pPr>
        <w:rPr>
          <w:b/>
        </w:rPr>
      </w:pPr>
      <w:r>
        <w:rPr>
          <w:b/>
        </w:rPr>
        <w:t xml:space="preserve">AFEKTIVNI RAZVOJ- dovzetnost, odzivnost in ponotranjenje vrednot, razvrščanje vrednot, </w:t>
      </w:r>
      <w:proofErr w:type="spellStart"/>
      <w:r>
        <w:rPr>
          <w:b/>
        </w:rPr>
        <w:t>doživetnost</w:t>
      </w:r>
      <w:proofErr w:type="spellEnd"/>
      <w:r>
        <w:rPr>
          <w:b/>
        </w:rPr>
        <w:t xml:space="preserve"> </w:t>
      </w:r>
    </w:p>
    <w:p w:rsidR="00F625E3" w:rsidRDefault="00F625E3" w:rsidP="00F625E3">
      <w:pPr>
        <w:rPr>
          <w:b/>
        </w:rPr>
      </w:pPr>
    </w:p>
    <w:p w:rsidR="00F625E3" w:rsidRDefault="00F625E3" w:rsidP="00F625E3">
      <w:pPr>
        <w:rPr>
          <w:b/>
        </w:rPr>
      </w:pPr>
      <w:r>
        <w:rPr>
          <w:b/>
        </w:rPr>
        <w:t>TAKSONOMIJA JE V POMOČ, DA BOLJE RAZUMEMO ZVEZO MED UČNIMI IZKUSTVI, KI JIH DAJAJO RAZLIČNI UČNI IN VZGOJNI POSTOPKI, IN DOSEŽENIMI SPREMEMBAMI, KI JIH POVZROČIJO PRI UČENCIH</w:t>
      </w:r>
    </w:p>
    <w:p w:rsidR="00F625E3" w:rsidRDefault="00F625E3" w:rsidP="00F625E3">
      <w:pPr>
        <w:rPr>
          <w:b/>
        </w:rPr>
      </w:pPr>
    </w:p>
    <w:p w:rsidR="00F625E3" w:rsidRDefault="00F625E3" w:rsidP="00F625E3">
      <w:pPr>
        <w:rPr>
          <w:b/>
        </w:rPr>
      </w:pPr>
    </w:p>
    <w:p w:rsidR="00F625E3" w:rsidRDefault="00F625E3" w:rsidP="00F625E3">
      <w:pPr>
        <w:rPr>
          <w:b/>
        </w:rPr>
      </w:pPr>
      <w:r>
        <w:rPr>
          <w:b/>
        </w:rPr>
        <w:t>VREDNOTENJE- treba upoštevati: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Starostno stopnjo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Razvite likovne zmožnosti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Individualni način izražanja</w:t>
      </w:r>
    </w:p>
    <w:p w:rsidR="00F625E3" w:rsidRDefault="00F625E3" w:rsidP="00F625E3">
      <w:pPr>
        <w:rPr>
          <w:b/>
        </w:rPr>
      </w:pPr>
      <w:r>
        <w:rPr>
          <w:b/>
        </w:rPr>
        <w:t>MERILA ZA VREDNOTENJE</w:t>
      </w:r>
    </w:p>
    <w:p w:rsidR="00F625E3" w:rsidRPr="00F625E3" w:rsidRDefault="00F625E3" w:rsidP="00F625E3">
      <w:pPr>
        <w:rPr>
          <w:b/>
        </w:rPr>
      </w:pPr>
      <w:r w:rsidRPr="00F625E3">
        <w:rPr>
          <w:b/>
        </w:rPr>
        <w:t>REŠITEV LIKOVNEGA PROBLEMA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Usvojitev novih pojmov, pravil, metod, npr. ločevanje barv, mešanje barv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Obvladovanje likovnega besednjaka- risba, slika, kip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Uporaba tehnike pri izvajanju motiva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Sposobnost analiziranja</w:t>
      </w:r>
    </w:p>
    <w:p w:rsidR="00F625E3" w:rsidRDefault="00F625E3" w:rsidP="00F625E3">
      <w:pPr>
        <w:ind w:left="360"/>
        <w:rPr>
          <w:b/>
        </w:rPr>
      </w:pPr>
    </w:p>
    <w:p w:rsidR="00F625E3" w:rsidRDefault="00F625E3" w:rsidP="00F625E3">
      <w:pPr>
        <w:rPr>
          <w:b/>
        </w:rPr>
      </w:pPr>
      <w:r>
        <w:rPr>
          <w:b/>
        </w:rPr>
        <w:t>IZVEDBA LIKOVNE TEHNIKE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Obvladovanje načinov dela z različnimi orodji in materiali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Razvoj spretnosti ob izvedbi tehnike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Uskladitev likovnega problema s tehniko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Uskladitev likovnega motiva s tehniko</w:t>
      </w:r>
    </w:p>
    <w:p w:rsidR="00F625E3" w:rsidRDefault="00F625E3" w:rsidP="00F625E3">
      <w:pPr>
        <w:rPr>
          <w:b/>
        </w:rPr>
      </w:pPr>
    </w:p>
    <w:p w:rsidR="00F625E3" w:rsidRDefault="00F625E3" w:rsidP="00F625E3">
      <w:pPr>
        <w:rPr>
          <w:b/>
        </w:rPr>
      </w:pPr>
      <w:r>
        <w:rPr>
          <w:b/>
        </w:rPr>
        <w:t>IZVIRNOST MOTIVA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Nova izrazne poti</w:t>
      </w:r>
    </w:p>
    <w:p w:rsidR="00F625E3" w:rsidRDefault="00F625E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Neobičajna ideja, kombinirana na nov način</w:t>
      </w:r>
    </w:p>
    <w:p w:rsidR="005826B3" w:rsidRDefault="005826B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Redkost rešitve, originalnost- lastno mišljenje, sledovi bujne domišljije</w:t>
      </w:r>
    </w:p>
    <w:p w:rsidR="005826B3" w:rsidRDefault="005826B3" w:rsidP="00F625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Izvirna uskladitev likovnega problema in tehnike z motivom</w:t>
      </w:r>
    </w:p>
    <w:p w:rsidR="005826B3" w:rsidRDefault="005826B3" w:rsidP="005826B3">
      <w:pPr>
        <w:rPr>
          <w:b/>
        </w:rPr>
      </w:pPr>
    </w:p>
    <w:p w:rsidR="005826B3" w:rsidRDefault="005826B3" w:rsidP="005826B3">
      <w:pPr>
        <w:rPr>
          <w:b/>
        </w:rPr>
      </w:pPr>
      <w:r>
        <w:rPr>
          <w:b/>
        </w:rPr>
        <w:lastRenderedPageBreak/>
        <w:t>UČENČEVO DELO</w:t>
      </w:r>
    </w:p>
    <w:p w:rsidR="005826B3" w:rsidRDefault="005826B3" w:rsidP="005826B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Odnos do dela- pripravljenost do dela, interes</w:t>
      </w:r>
    </w:p>
    <w:p w:rsidR="005826B3" w:rsidRDefault="005826B3" w:rsidP="005826B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Natančnost, zavzetost</w:t>
      </w:r>
    </w:p>
    <w:p w:rsidR="005826B3" w:rsidRDefault="005826B3" w:rsidP="005826B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Samostojnost pri delu</w:t>
      </w:r>
    </w:p>
    <w:p w:rsidR="005826B3" w:rsidRDefault="005826B3" w:rsidP="005826B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Sprejemanje spodbud skupinskega in individualnega posredovanja</w:t>
      </w:r>
    </w:p>
    <w:p w:rsidR="005826B3" w:rsidRDefault="005826B3" w:rsidP="005826B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Estetsko vrednotenje- svojega izdelka , učencev, umetnin</w:t>
      </w:r>
    </w:p>
    <w:p w:rsidR="005826B3" w:rsidRDefault="005826B3" w:rsidP="005826B3">
      <w:pPr>
        <w:rPr>
          <w:b/>
        </w:rPr>
      </w:pPr>
      <w:r>
        <w:rPr>
          <w:b/>
        </w:rPr>
        <w:t>USPEŠNOST NA POSAMEZNEM PODROČJU</w:t>
      </w:r>
    </w:p>
    <w:p w:rsidR="005826B3" w:rsidRDefault="005826B3" w:rsidP="005826B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Risanje, slikanje, kiparstvo, oblikovanje prostora, grafika</w:t>
      </w:r>
    </w:p>
    <w:p w:rsidR="005826B3" w:rsidRPr="005826B3" w:rsidRDefault="005826B3" w:rsidP="005826B3">
      <w:pPr>
        <w:rPr>
          <w:b/>
        </w:rPr>
      </w:pPr>
    </w:p>
    <w:p w:rsidR="005826B3" w:rsidRPr="005826B3" w:rsidRDefault="005826B3" w:rsidP="005826B3">
      <w:pPr>
        <w:rPr>
          <w:b/>
        </w:rPr>
      </w:pPr>
    </w:p>
    <w:p w:rsidR="00F625E3" w:rsidRPr="00F625E3" w:rsidRDefault="00F625E3" w:rsidP="00F625E3">
      <w:pPr>
        <w:rPr>
          <w:b/>
        </w:rPr>
      </w:pPr>
    </w:p>
    <w:p w:rsidR="00113BA9" w:rsidRPr="00113BA9" w:rsidRDefault="00113BA9" w:rsidP="00113BA9">
      <w:pPr>
        <w:rPr>
          <w:b/>
        </w:rPr>
      </w:pPr>
    </w:p>
    <w:p w:rsidR="00113BA9" w:rsidRDefault="00113BA9" w:rsidP="00113BA9">
      <w:pPr>
        <w:pStyle w:val="Odstavekseznama"/>
        <w:rPr>
          <w:b/>
        </w:rPr>
      </w:pPr>
    </w:p>
    <w:p w:rsidR="00113BA9" w:rsidRDefault="00113BA9" w:rsidP="00113BA9">
      <w:pPr>
        <w:pStyle w:val="Odstavekseznama"/>
        <w:rPr>
          <w:b/>
        </w:rPr>
      </w:pPr>
    </w:p>
    <w:p w:rsidR="00113BA9" w:rsidRPr="00113BA9" w:rsidRDefault="00113BA9" w:rsidP="00113BA9">
      <w:pPr>
        <w:rPr>
          <w:b/>
        </w:rPr>
      </w:pPr>
    </w:p>
    <w:sectPr w:rsidR="00113BA9" w:rsidRPr="00113BA9" w:rsidSect="00BC6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7F3F"/>
    <w:multiLevelType w:val="hybridMultilevel"/>
    <w:tmpl w:val="9628F08E"/>
    <w:lvl w:ilvl="0" w:tplc="6024D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B0357"/>
    <w:rsid w:val="000C2861"/>
    <w:rsid w:val="00113BA9"/>
    <w:rsid w:val="005826B3"/>
    <w:rsid w:val="006B0357"/>
    <w:rsid w:val="00BC64CE"/>
    <w:rsid w:val="00F6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64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Nastja</cp:lastModifiedBy>
  <cp:revision>1</cp:revision>
  <dcterms:created xsi:type="dcterms:W3CDTF">2013-04-20T13:54:00Z</dcterms:created>
  <dcterms:modified xsi:type="dcterms:W3CDTF">2013-04-20T14:55:00Z</dcterms:modified>
</cp:coreProperties>
</file>