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1" w:rsidRPr="001D4AE9" w:rsidRDefault="00D008A8" w:rsidP="0074506A">
      <w:pPr>
        <w:framePr w:hSpace="180" w:wrap="around" w:vAnchor="text" w:hAnchor="page" w:x="1342" w:y="-23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8763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C1" w:rsidRPr="001D4AE9" w:rsidRDefault="00BE73C1" w:rsidP="00557ADE">
      <w:pPr>
        <w:framePr w:w="6007" w:h="1153" w:hSpace="180" w:wrap="around" w:vAnchor="text" w:hAnchor="page" w:x="2962" w:y="-53"/>
        <w:jc w:val="both"/>
        <w:rPr>
          <w:rFonts w:ascii="Tahoma" w:hAnsi="Tahoma" w:cs="Tahoma"/>
        </w:rPr>
      </w:pPr>
      <w:r w:rsidRPr="001D4AE9">
        <w:rPr>
          <w:rFonts w:ascii="Tahoma" w:hAnsi="Tahoma" w:cs="Tahoma"/>
          <w:b/>
        </w:rPr>
        <w:t>UNIVERZA V MARIBORU</w:t>
      </w:r>
    </w:p>
    <w:p w:rsidR="00BE73C1" w:rsidRPr="001D4AE9" w:rsidRDefault="00BE73C1" w:rsidP="00557ADE">
      <w:pPr>
        <w:framePr w:w="6007" w:h="1153" w:hSpace="180" w:wrap="around" w:vAnchor="text" w:hAnchor="page" w:x="2962" w:y="-53"/>
        <w:jc w:val="both"/>
        <w:rPr>
          <w:rFonts w:ascii="Tahoma" w:hAnsi="Tahoma" w:cs="Tahoma"/>
        </w:rPr>
      </w:pPr>
      <w:r w:rsidRPr="001D4AE9">
        <w:rPr>
          <w:rFonts w:ascii="Tahoma" w:hAnsi="Tahoma" w:cs="Tahoma"/>
          <w:b/>
        </w:rPr>
        <w:t>PEDAGOŠKA FAKULTETA</w:t>
      </w:r>
      <w:r w:rsidRPr="001D4AE9">
        <w:rPr>
          <w:rFonts w:ascii="Tahoma" w:hAnsi="Tahoma" w:cs="Tahoma"/>
        </w:rPr>
        <w:t xml:space="preserve">, </w:t>
      </w:r>
      <w:r w:rsidR="000E797D" w:rsidRPr="001D4AE9">
        <w:rPr>
          <w:rFonts w:ascii="Tahoma" w:hAnsi="Tahoma" w:cs="Tahoma"/>
        </w:rPr>
        <w:t xml:space="preserve">Koroška cesta 160, </w:t>
      </w:r>
      <w:r w:rsidRPr="001D4AE9">
        <w:rPr>
          <w:rFonts w:ascii="Tahoma" w:hAnsi="Tahoma" w:cs="Tahoma"/>
        </w:rPr>
        <w:t>2000 Maribor</w:t>
      </w:r>
    </w:p>
    <w:p w:rsidR="00BE73C1" w:rsidRPr="001D4AE9" w:rsidRDefault="00D008A8" w:rsidP="00557ADE">
      <w:pPr>
        <w:framePr w:w="6007" w:h="1153" w:hSpace="180" w:wrap="around" w:vAnchor="text" w:hAnchor="page" w:x="2962" w:y="-53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RAZREDNI POUK</w:t>
      </w:r>
    </w:p>
    <w:p w:rsidR="00BE73C1" w:rsidRPr="001D4AE9" w:rsidRDefault="006F0C1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5pt;margin-top:-11.5pt;width:90pt;height:81pt;z-index:251657216" o:allowincell="f" filled="f" stroked="f">
            <v:textbox style="mso-next-textbox:#_x0000_s1026">
              <w:txbxContent>
                <w:p w:rsidR="004E5B92" w:rsidRDefault="004E5B92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876300" cy="923925"/>
                        <wp:effectExtent l="19050" t="0" r="0" b="0"/>
                        <wp:docPr id="2" name="Picture 2" descr="PeF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eF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3C1" w:rsidRPr="001D4AE9" w:rsidRDefault="00BE73C1">
      <w:pPr>
        <w:rPr>
          <w:rFonts w:ascii="Tahoma" w:hAnsi="Tahoma" w:cs="Tahoma"/>
        </w:rPr>
      </w:pPr>
    </w:p>
    <w:p w:rsidR="00BE73C1" w:rsidRPr="001D4AE9" w:rsidRDefault="00BE73C1">
      <w:pPr>
        <w:rPr>
          <w:rFonts w:ascii="Tahoma" w:hAnsi="Tahoma" w:cs="Tahoma"/>
        </w:rPr>
      </w:pPr>
    </w:p>
    <w:p w:rsidR="00BE73C1" w:rsidRPr="001D4AE9" w:rsidRDefault="00BE73C1">
      <w:pPr>
        <w:rPr>
          <w:rFonts w:ascii="Tahoma" w:hAnsi="Tahoma" w:cs="Tahoma"/>
        </w:rPr>
      </w:pPr>
    </w:p>
    <w:p w:rsidR="00BE73C1" w:rsidRPr="001D4AE9" w:rsidRDefault="00BE73C1">
      <w:pPr>
        <w:rPr>
          <w:rFonts w:ascii="Tahoma" w:hAnsi="Tahoma" w:cs="Tahoma"/>
        </w:rPr>
      </w:pPr>
    </w:p>
    <w:p w:rsidR="00BE73C1" w:rsidRPr="001D4AE9" w:rsidRDefault="00BE73C1">
      <w:pPr>
        <w:jc w:val="both"/>
        <w:rPr>
          <w:rFonts w:ascii="Tahoma" w:hAnsi="Tahoma" w:cs="Tahoma"/>
        </w:rPr>
      </w:pPr>
      <w:r w:rsidRPr="001D4AE9">
        <w:rPr>
          <w:rFonts w:ascii="Tahoma" w:hAnsi="Tahoma" w:cs="Tahoma"/>
        </w:rPr>
        <w:t xml:space="preserve">             </w:t>
      </w:r>
    </w:p>
    <w:p w:rsidR="00E47A02" w:rsidRDefault="00E47A02" w:rsidP="00D008A8">
      <w:pPr>
        <w:jc w:val="both"/>
        <w:rPr>
          <w:rFonts w:ascii="Century Gothic" w:hAnsi="Century Gothic" w:cs="Tahoma"/>
        </w:rPr>
      </w:pPr>
      <w:r w:rsidRPr="001D4AE9">
        <w:rPr>
          <w:rFonts w:ascii="Tahoma" w:hAnsi="Tahoma" w:cs="Tahoma"/>
        </w:rPr>
        <w:t xml:space="preserve">     </w:t>
      </w:r>
    </w:p>
    <w:p w:rsidR="00C66F76" w:rsidRDefault="00C66F76" w:rsidP="00C66F76">
      <w:pPr>
        <w:ind w:firstLine="720"/>
        <w:jc w:val="both"/>
        <w:rPr>
          <w:sz w:val="28"/>
          <w:szCs w:val="28"/>
          <w:u w:val="single"/>
        </w:rPr>
      </w:pPr>
    </w:p>
    <w:p w:rsidR="00C66F76" w:rsidRDefault="00C66F76" w:rsidP="00C66F76">
      <w:pPr>
        <w:ind w:firstLine="720"/>
        <w:jc w:val="both"/>
        <w:rPr>
          <w:sz w:val="28"/>
          <w:szCs w:val="28"/>
          <w:u w:val="single"/>
        </w:rPr>
      </w:pPr>
    </w:p>
    <w:p w:rsidR="00C66F76" w:rsidRDefault="00C66F76" w:rsidP="00C66F76">
      <w:pPr>
        <w:ind w:firstLine="720"/>
        <w:jc w:val="both"/>
        <w:rPr>
          <w:sz w:val="28"/>
          <w:szCs w:val="28"/>
          <w:u w:val="single"/>
        </w:rPr>
      </w:pPr>
    </w:p>
    <w:p w:rsidR="00C66F76" w:rsidRDefault="00C66F76" w:rsidP="00C66F76">
      <w:pPr>
        <w:ind w:firstLine="720"/>
        <w:jc w:val="both"/>
        <w:rPr>
          <w:sz w:val="28"/>
          <w:szCs w:val="28"/>
          <w:u w:val="single"/>
        </w:rPr>
      </w:pPr>
    </w:p>
    <w:p w:rsidR="00F8194E" w:rsidRDefault="00F8194E" w:rsidP="00C66F76">
      <w:pPr>
        <w:ind w:firstLine="720"/>
        <w:jc w:val="both"/>
        <w:rPr>
          <w:sz w:val="28"/>
          <w:szCs w:val="28"/>
          <w:u w:val="single"/>
        </w:rPr>
      </w:pPr>
    </w:p>
    <w:p w:rsidR="00C66F76" w:rsidRDefault="00C66F76" w:rsidP="00C66F76">
      <w:pPr>
        <w:ind w:firstLine="720"/>
        <w:jc w:val="both"/>
        <w:rPr>
          <w:sz w:val="28"/>
          <w:szCs w:val="28"/>
          <w:u w:val="single"/>
        </w:rPr>
      </w:pPr>
    </w:p>
    <w:p w:rsidR="00A22C4B" w:rsidRDefault="00A22C4B" w:rsidP="00C66F76">
      <w:pPr>
        <w:ind w:firstLine="720"/>
        <w:jc w:val="both"/>
        <w:rPr>
          <w:sz w:val="28"/>
          <w:szCs w:val="28"/>
          <w:u w:val="single"/>
        </w:rPr>
      </w:pPr>
    </w:p>
    <w:p w:rsidR="00A22C4B" w:rsidRPr="00C66F76" w:rsidRDefault="00A22C4B" w:rsidP="00C66F76">
      <w:pPr>
        <w:ind w:firstLine="720"/>
        <w:jc w:val="both"/>
        <w:rPr>
          <w:sz w:val="28"/>
          <w:szCs w:val="28"/>
          <w:u w:val="single"/>
        </w:rPr>
      </w:pPr>
    </w:p>
    <w:p w:rsidR="00F8194E" w:rsidRDefault="00F8194E" w:rsidP="00C66F76">
      <w:pPr>
        <w:ind w:firstLine="720"/>
        <w:jc w:val="both"/>
        <w:rPr>
          <w:i/>
          <w:sz w:val="32"/>
          <w:szCs w:val="32"/>
        </w:rPr>
      </w:pPr>
    </w:p>
    <w:p w:rsidR="00371AD5" w:rsidRDefault="00371AD5" w:rsidP="00C66F76">
      <w:pPr>
        <w:ind w:firstLine="720"/>
        <w:jc w:val="both"/>
        <w:rPr>
          <w:i/>
          <w:sz w:val="32"/>
          <w:szCs w:val="32"/>
        </w:rPr>
      </w:pPr>
      <w:r w:rsidRPr="00C66F76">
        <w:rPr>
          <w:i/>
          <w:sz w:val="32"/>
          <w:szCs w:val="32"/>
        </w:rPr>
        <w:t>Poročilo o praktičnem delu vaj</w:t>
      </w:r>
    </w:p>
    <w:p w:rsidR="00C66F76" w:rsidRPr="00C66F76" w:rsidRDefault="00C66F76" w:rsidP="00C66F76">
      <w:pPr>
        <w:ind w:firstLine="720"/>
        <w:jc w:val="both"/>
        <w:rPr>
          <w:i/>
          <w:sz w:val="32"/>
          <w:szCs w:val="32"/>
        </w:rPr>
      </w:pPr>
    </w:p>
    <w:p w:rsidR="00371AD5" w:rsidRDefault="00A55394" w:rsidP="00C66F76">
      <w:pPr>
        <w:jc w:val="center"/>
        <w:rPr>
          <w:b/>
          <w:sz w:val="44"/>
          <w:szCs w:val="44"/>
        </w:rPr>
      </w:pPr>
      <w:r w:rsidRPr="00C66F76">
        <w:rPr>
          <w:b/>
          <w:sz w:val="44"/>
          <w:szCs w:val="44"/>
        </w:rPr>
        <w:t>LIKOVNO IZRAŽANJE IN OTROŠKA RISBA</w:t>
      </w:r>
    </w:p>
    <w:p w:rsidR="00C66F76" w:rsidRPr="00C66F76" w:rsidRDefault="00C66F76" w:rsidP="00C66F76">
      <w:pPr>
        <w:jc w:val="center"/>
        <w:rPr>
          <w:b/>
          <w:sz w:val="44"/>
          <w:szCs w:val="44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F8194E" w:rsidRDefault="00F8194E" w:rsidP="00C66F76">
      <w:pPr>
        <w:jc w:val="right"/>
        <w:rPr>
          <w:sz w:val="28"/>
          <w:szCs w:val="28"/>
        </w:rPr>
      </w:pPr>
    </w:p>
    <w:p w:rsidR="00A55394" w:rsidRPr="00C66F76" w:rsidRDefault="00A55394" w:rsidP="00C66F76">
      <w:pPr>
        <w:jc w:val="right"/>
        <w:rPr>
          <w:sz w:val="28"/>
          <w:szCs w:val="28"/>
        </w:rPr>
      </w:pPr>
      <w:r w:rsidRPr="00C66F76">
        <w:rPr>
          <w:sz w:val="28"/>
          <w:szCs w:val="28"/>
        </w:rPr>
        <w:t xml:space="preserve">Avtor: </w:t>
      </w:r>
      <w:r w:rsidR="003B5AFE">
        <w:rPr>
          <w:sz w:val="28"/>
          <w:szCs w:val="28"/>
        </w:rPr>
        <w:t>S</w:t>
      </w:r>
      <w:r w:rsidR="00791AE2">
        <w:rPr>
          <w:sz w:val="28"/>
          <w:szCs w:val="28"/>
        </w:rPr>
        <w:t>.</w:t>
      </w:r>
      <w:r w:rsidR="003B5AFE">
        <w:rPr>
          <w:sz w:val="28"/>
          <w:szCs w:val="28"/>
        </w:rPr>
        <w:t xml:space="preserve"> D</w:t>
      </w:r>
      <w:r w:rsidR="00791AE2">
        <w:rPr>
          <w:sz w:val="28"/>
          <w:szCs w:val="28"/>
        </w:rPr>
        <w:t>.</w:t>
      </w:r>
    </w:p>
    <w:p w:rsidR="00A55394" w:rsidRPr="00C66F76" w:rsidRDefault="00A55394" w:rsidP="00C66F76">
      <w:pPr>
        <w:jc w:val="right"/>
        <w:rPr>
          <w:sz w:val="28"/>
          <w:szCs w:val="28"/>
        </w:rPr>
      </w:pPr>
      <w:r w:rsidRPr="00C66F76">
        <w:rPr>
          <w:sz w:val="28"/>
          <w:szCs w:val="28"/>
        </w:rPr>
        <w:t xml:space="preserve">Mentor: </w:t>
      </w:r>
      <w:r w:rsidRPr="00C66F76">
        <w:rPr>
          <w:bCs/>
          <w:sz w:val="28"/>
          <w:szCs w:val="28"/>
        </w:rPr>
        <w:t>B</w:t>
      </w:r>
      <w:r w:rsidR="00791AE2">
        <w:rPr>
          <w:bCs/>
          <w:sz w:val="28"/>
          <w:szCs w:val="28"/>
        </w:rPr>
        <w:t>.</w:t>
      </w:r>
      <w:bookmarkStart w:id="0" w:name="_GoBack"/>
      <w:bookmarkEnd w:id="0"/>
      <w:r w:rsidRPr="00C66F76">
        <w:rPr>
          <w:sz w:val="28"/>
          <w:szCs w:val="28"/>
        </w:rPr>
        <w:t xml:space="preserve"> M</w:t>
      </w:r>
      <w:r w:rsidR="00791AE2">
        <w:rPr>
          <w:sz w:val="28"/>
          <w:szCs w:val="28"/>
        </w:rPr>
        <w:t>.</w:t>
      </w: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F8194E" w:rsidRDefault="00F8194E" w:rsidP="00C66F76">
      <w:pPr>
        <w:jc w:val="center"/>
        <w:rPr>
          <w:sz w:val="28"/>
          <w:szCs w:val="28"/>
        </w:rPr>
      </w:pPr>
    </w:p>
    <w:p w:rsidR="0094757A" w:rsidRPr="00C66F76" w:rsidRDefault="003B5AFE" w:rsidP="00C66F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 2010</w:t>
      </w:r>
    </w:p>
    <w:p w:rsidR="00FB1ABD" w:rsidRDefault="00FB1ABD" w:rsidP="00FB1ABD">
      <w:pPr>
        <w:pStyle w:val="TOC1"/>
        <w:rPr>
          <w:u w:val="single"/>
        </w:rPr>
      </w:pPr>
    </w:p>
    <w:p w:rsidR="00FB1ABD" w:rsidRDefault="00FB1ABD" w:rsidP="00FB1ABD">
      <w:pPr>
        <w:pStyle w:val="TOC1"/>
        <w:rPr>
          <w:u w:val="single"/>
        </w:rPr>
      </w:pPr>
    </w:p>
    <w:p w:rsidR="00A22C4B" w:rsidRDefault="00A22C4B">
      <w:pPr>
        <w:rPr>
          <w:rFonts w:eastAsiaTheme="majorEastAsia"/>
          <w:b/>
          <w:bCs/>
          <w:sz w:val="24"/>
          <w:szCs w:val="24"/>
        </w:rPr>
      </w:pPr>
      <w:bookmarkStart w:id="1" w:name="_Toc199006784"/>
      <w:r>
        <w:rPr>
          <w:sz w:val="24"/>
          <w:szCs w:val="24"/>
        </w:rPr>
        <w:br w:type="page"/>
      </w:r>
    </w:p>
    <w:p w:rsidR="00F47A0F" w:rsidRPr="003B5AFE" w:rsidRDefault="0094757A" w:rsidP="003B5AFE">
      <w:pPr>
        <w:pStyle w:val="Heading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AFE">
        <w:rPr>
          <w:rFonts w:ascii="Times New Roman" w:hAnsi="Times New Roman" w:cs="Times New Roman"/>
          <w:sz w:val="24"/>
          <w:szCs w:val="24"/>
        </w:rPr>
        <w:lastRenderedPageBreak/>
        <w:t>UVOD</w:t>
      </w:r>
      <w:bookmarkEnd w:id="1"/>
    </w:p>
    <w:p w:rsidR="003B5AFE" w:rsidRDefault="003B5AFE" w:rsidP="00A22C4B">
      <w:pPr>
        <w:rPr>
          <w:sz w:val="22"/>
          <w:szCs w:val="22"/>
        </w:rPr>
      </w:pPr>
      <w:r w:rsidRPr="003B5AFE">
        <w:rPr>
          <w:sz w:val="22"/>
          <w:szCs w:val="22"/>
        </w:rPr>
        <w:t>Risanje</w:t>
      </w:r>
      <w:r w:rsidR="00304B11" w:rsidRPr="003B5AFE">
        <w:rPr>
          <w:sz w:val="22"/>
          <w:szCs w:val="22"/>
        </w:rPr>
        <w:t xml:space="preserve"> predstavlja otroku obliko ustvarj</w:t>
      </w:r>
      <w:r w:rsidR="008D1040" w:rsidRPr="003B5AFE">
        <w:rPr>
          <w:sz w:val="22"/>
          <w:szCs w:val="22"/>
        </w:rPr>
        <w:t>alnosti in s tem tudi aktivnost</w:t>
      </w:r>
      <w:r w:rsidR="00304B11" w:rsidRPr="003B5AF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Otroci,ki še niso seznanjeni z črkami se na takšen način sporazumevajo z okolico, saj njihova risba sporoča njegovo </w:t>
      </w:r>
      <w:r w:rsidR="00A22C4B">
        <w:rPr>
          <w:sz w:val="22"/>
          <w:szCs w:val="22"/>
        </w:rPr>
        <w:t xml:space="preserve">lastno dojemanje in spoznavanje </w:t>
      </w:r>
      <w:r>
        <w:rPr>
          <w:sz w:val="22"/>
          <w:szCs w:val="22"/>
        </w:rPr>
        <w:t>sveta.</w:t>
      </w:r>
      <w:r w:rsidR="00A22C4B">
        <w:rPr>
          <w:sz w:val="22"/>
          <w:szCs w:val="22"/>
        </w:rPr>
        <w:br/>
      </w:r>
      <w:r>
        <w:rPr>
          <w:sz w:val="22"/>
          <w:szCs w:val="22"/>
        </w:rPr>
        <w:t>Namen</w:t>
      </w:r>
      <w:r w:rsidR="008D1040" w:rsidRPr="003B5AFE">
        <w:rPr>
          <w:sz w:val="22"/>
          <w:szCs w:val="22"/>
        </w:rPr>
        <w:t xml:space="preserve"> vaje je </w:t>
      </w:r>
      <w:r>
        <w:rPr>
          <w:sz w:val="22"/>
          <w:szCs w:val="22"/>
        </w:rPr>
        <w:t>opazovanje otroka men risanjem in s tem pridobimo predmet raziskovanja praktično iz prve roke. Želimo pa spoznati tudi likovno izražanje otroka skozi njegovo risbo.</w:t>
      </w:r>
      <w:bookmarkStart w:id="2" w:name="_Toc199006785"/>
    </w:p>
    <w:p w:rsidR="003B5AFE" w:rsidRDefault="003B5AFE" w:rsidP="003B5AFE">
      <w:pPr>
        <w:jc w:val="both"/>
        <w:rPr>
          <w:sz w:val="22"/>
          <w:szCs w:val="22"/>
        </w:rPr>
      </w:pPr>
    </w:p>
    <w:p w:rsidR="0094757A" w:rsidRPr="003B5AFE" w:rsidRDefault="0094757A" w:rsidP="003B5AFE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3B5AFE">
        <w:rPr>
          <w:b/>
          <w:sz w:val="24"/>
          <w:szCs w:val="24"/>
        </w:rPr>
        <w:t>METOD</w:t>
      </w:r>
      <w:bookmarkEnd w:id="2"/>
      <w:r w:rsidR="003B5AFE" w:rsidRPr="003B5AFE">
        <w:rPr>
          <w:b/>
          <w:sz w:val="24"/>
          <w:szCs w:val="24"/>
        </w:rPr>
        <w:t>A</w:t>
      </w:r>
    </w:p>
    <w:p w:rsidR="00D17F04" w:rsidRPr="00A22C4B" w:rsidRDefault="00304B11" w:rsidP="00A22C4B">
      <w:pPr>
        <w:pStyle w:val="Subtitle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22C4B">
        <w:rPr>
          <w:rFonts w:ascii="Times New Roman" w:hAnsi="Times New Roman" w:cs="Times New Roman"/>
          <w:b w:val="0"/>
          <w:sz w:val="22"/>
          <w:szCs w:val="22"/>
        </w:rPr>
        <w:t xml:space="preserve">Otrok </w:t>
      </w:r>
      <w:r w:rsidR="00A22C4B" w:rsidRPr="00A22C4B">
        <w:rPr>
          <w:rFonts w:ascii="Times New Roman" w:hAnsi="Times New Roman" w:cs="Times New Roman"/>
          <w:b w:val="0"/>
          <w:i w:val="0"/>
          <w:sz w:val="22"/>
          <w:szCs w:val="22"/>
        </w:rPr>
        <w:br/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Deklica, stara 10 let</w:t>
      </w:r>
      <w:r w:rsidR="003B5AFE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D17F04" w:rsidRPr="00A22C4B" w:rsidRDefault="00304B11" w:rsidP="00A22C4B">
      <w:pPr>
        <w:pStyle w:val="Subtitle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22C4B">
        <w:rPr>
          <w:rFonts w:ascii="Times New Roman" w:hAnsi="Times New Roman" w:cs="Times New Roman"/>
          <w:b w:val="0"/>
          <w:sz w:val="22"/>
          <w:szCs w:val="22"/>
        </w:rPr>
        <w:t>Pripomočki</w:t>
      </w:r>
      <w:r w:rsidR="00A22C4B" w:rsidRPr="00A22C4B">
        <w:rPr>
          <w:rFonts w:ascii="Times New Roman" w:hAnsi="Times New Roman" w:cs="Times New Roman"/>
          <w:b w:val="0"/>
          <w:i w:val="0"/>
          <w:sz w:val="22"/>
          <w:szCs w:val="22"/>
        </w:rPr>
        <w:br/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Beli listi formata </w:t>
      </w:r>
      <w:proofErr w:type="spellStart"/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A4</w:t>
      </w:r>
      <w:proofErr w:type="spellEnd"/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="003B5AFE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svinčnik</w:t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="003B5AFE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kemični svinčniki.</w:t>
      </w:r>
    </w:p>
    <w:p w:rsidR="00D17F04" w:rsidRPr="00A22C4B" w:rsidRDefault="00304B11" w:rsidP="00A22C4B">
      <w:pPr>
        <w:pStyle w:val="Subtitle"/>
      </w:pPr>
      <w:r w:rsidRPr="00A22C4B">
        <w:rPr>
          <w:rFonts w:ascii="Times New Roman" w:hAnsi="Times New Roman" w:cs="Times New Roman"/>
          <w:b w:val="0"/>
          <w:sz w:val="22"/>
          <w:szCs w:val="22"/>
        </w:rPr>
        <w:t>Postopek</w:t>
      </w:r>
      <w:r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22C4B" w:rsidRPr="00A22C4B">
        <w:rPr>
          <w:rFonts w:ascii="Times New Roman" w:hAnsi="Times New Roman" w:cs="Times New Roman"/>
          <w:b w:val="0"/>
          <w:i w:val="0"/>
          <w:sz w:val="22"/>
          <w:szCs w:val="22"/>
        </w:rPr>
        <w:br/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Otroka pro</w:t>
      </w:r>
      <w:r w:rsidR="00A22C4B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simo, da nam nariše dve risbi. Na prvo </w:t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risbo naj nariše njemu najljubši motiv, na drugo risbo pa naj nariše človeka, ki izvaja neko aktivnost; torej človeka, ki se </w:t>
      </w:r>
      <w:r w:rsidR="003B5AFE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giblje</w:t>
      </w:r>
      <w:r w:rsidR="00D17F04" w:rsidRPr="00A22C4B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94757A" w:rsidRPr="003B5AFE" w:rsidRDefault="0094757A" w:rsidP="003B5AFE">
      <w:pPr>
        <w:pStyle w:val="Heading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3" w:name="_Toc199006786"/>
      <w:r w:rsidRPr="003B5AFE">
        <w:rPr>
          <w:rFonts w:ascii="Times New Roman" w:hAnsi="Times New Roman" w:cs="Times New Roman"/>
          <w:sz w:val="24"/>
          <w:szCs w:val="24"/>
        </w:rPr>
        <w:t>REZULTATI</w:t>
      </w:r>
      <w:bookmarkEnd w:id="3"/>
    </w:p>
    <w:p w:rsidR="00D17F04" w:rsidRPr="003B5AFE" w:rsidRDefault="00D17F04" w:rsidP="00C66F76">
      <w:pPr>
        <w:pStyle w:val="Subtitle"/>
        <w:rPr>
          <w:rFonts w:ascii="Times New Roman" w:hAnsi="Times New Roman" w:cs="Times New Roman"/>
          <w:sz w:val="22"/>
          <w:szCs w:val="22"/>
        </w:rPr>
      </w:pPr>
      <w:r w:rsidRPr="003B5AFE">
        <w:rPr>
          <w:rFonts w:ascii="Times New Roman" w:hAnsi="Times New Roman" w:cs="Times New Roman"/>
          <w:sz w:val="22"/>
          <w:szCs w:val="22"/>
        </w:rPr>
        <w:t>Kvalitativna analiza</w:t>
      </w:r>
    </w:p>
    <w:p w:rsidR="00C66F76" w:rsidRPr="003B5AFE" w:rsidRDefault="008D1040" w:rsidP="003B5AFE">
      <w:pPr>
        <w:jc w:val="both"/>
        <w:rPr>
          <w:sz w:val="22"/>
          <w:szCs w:val="22"/>
        </w:rPr>
      </w:pPr>
      <w:r w:rsidRPr="003B5AFE">
        <w:rPr>
          <w:sz w:val="22"/>
          <w:szCs w:val="22"/>
        </w:rPr>
        <w:t>Otrok pove, kaj mu je najljubši motiv. Ko je prva risba gotova, razmišlja o motivu gibanja za drugo risbo. Išče motive iz vsakdanjega življenja</w:t>
      </w:r>
      <w:r w:rsidR="003B5AFE">
        <w:rPr>
          <w:sz w:val="22"/>
          <w:szCs w:val="22"/>
        </w:rPr>
        <w:t>,ki ga doživlja z družino in vrstniki</w:t>
      </w:r>
      <w:r w:rsidR="00F44308" w:rsidRPr="003B5AFE">
        <w:rPr>
          <w:sz w:val="22"/>
          <w:szCs w:val="22"/>
        </w:rPr>
        <w:t xml:space="preserve">. Otrok izbere </w:t>
      </w:r>
      <w:r w:rsidR="003B5AFE">
        <w:rPr>
          <w:sz w:val="22"/>
          <w:szCs w:val="22"/>
        </w:rPr>
        <w:t>po lastni izbiri s katerim pisalom bo risal.</w:t>
      </w:r>
    </w:p>
    <w:p w:rsidR="00C66F76" w:rsidRPr="003B5AFE" w:rsidRDefault="00304B11" w:rsidP="003B5AFE">
      <w:pPr>
        <w:pStyle w:val="Subtitle"/>
        <w:rPr>
          <w:rFonts w:ascii="Times New Roman" w:hAnsi="Times New Roman" w:cs="Times New Roman"/>
          <w:sz w:val="22"/>
          <w:szCs w:val="22"/>
        </w:rPr>
      </w:pPr>
      <w:r w:rsidRPr="003B5AFE">
        <w:rPr>
          <w:rFonts w:ascii="Times New Roman" w:hAnsi="Times New Roman" w:cs="Times New Roman"/>
          <w:sz w:val="22"/>
          <w:szCs w:val="22"/>
        </w:rPr>
        <w:t>Prosta risba</w:t>
      </w:r>
    </w:p>
    <w:p w:rsidR="00A16B5A" w:rsidRPr="003B5AFE" w:rsidRDefault="00F44308" w:rsidP="00C66F76">
      <w:pPr>
        <w:jc w:val="both"/>
        <w:rPr>
          <w:sz w:val="22"/>
          <w:szCs w:val="22"/>
          <w:lang w:eastAsia="en-GB"/>
        </w:rPr>
      </w:pPr>
      <w:r w:rsidRPr="003B5AFE">
        <w:rPr>
          <w:sz w:val="22"/>
          <w:szCs w:val="22"/>
        </w:rPr>
        <w:t xml:space="preserve">Risba </w:t>
      </w:r>
      <w:r w:rsidR="00A16B5A" w:rsidRPr="003B5AFE">
        <w:rPr>
          <w:sz w:val="22"/>
          <w:szCs w:val="22"/>
        </w:rPr>
        <w:t xml:space="preserve">predstavlja </w:t>
      </w:r>
      <w:r w:rsidR="00102034">
        <w:rPr>
          <w:sz w:val="22"/>
          <w:szCs w:val="22"/>
        </w:rPr>
        <w:t>rožo</w:t>
      </w:r>
      <w:r w:rsidRPr="003B5AFE">
        <w:rPr>
          <w:sz w:val="22"/>
          <w:szCs w:val="22"/>
        </w:rPr>
        <w:t>. Narisana je s flomastri</w:t>
      </w:r>
      <w:r w:rsidR="00102034">
        <w:rPr>
          <w:sz w:val="22"/>
          <w:szCs w:val="22"/>
        </w:rPr>
        <w:t xml:space="preserve"> in kemičnimi barvnimi pisali. Na sliki je 7 elementov (1</w:t>
      </w:r>
      <w:r w:rsidRPr="003B5AFE">
        <w:rPr>
          <w:sz w:val="22"/>
          <w:szCs w:val="22"/>
        </w:rPr>
        <w:t xml:space="preserve"> rož</w:t>
      </w:r>
      <w:r w:rsidR="00102034">
        <w:rPr>
          <w:sz w:val="22"/>
          <w:szCs w:val="22"/>
        </w:rPr>
        <w:t xml:space="preserve">a, 3 listi, trava, </w:t>
      </w:r>
      <w:proofErr w:type="spellStart"/>
      <w:r w:rsidR="00102034">
        <w:rPr>
          <w:sz w:val="22"/>
          <w:szCs w:val="22"/>
        </w:rPr>
        <w:t>kangljica</w:t>
      </w:r>
      <w:proofErr w:type="spellEnd"/>
      <w:r w:rsidR="00102034">
        <w:rPr>
          <w:sz w:val="22"/>
          <w:szCs w:val="22"/>
        </w:rPr>
        <w:t xml:space="preserve"> za zalivanje ter vodne kapljice). Otrok je uporabil 4</w:t>
      </w:r>
      <w:r w:rsidR="00A16B5A" w:rsidRPr="003B5AFE">
        <w:rPr>
          <w:sz w:val="22"/>
          <w:szCs w:val="22"/>
        </w:rPr>
        <w:t xml:space="preserve"> barv</w:t>
      </w:r>
      <w:r w:rsidR="00102034">
        <w:rPr>
          <w:sz w:val="22"/>
          <w:szCs w:val="22"/>
        </w:rPr>
        <w:t xml:space="preserve">e,tako hladne kot tople. </w:t>
      </w:r>
      <w:r w:rsidR="00A16B5A" w:rsidRPr="003B5AFE">
        <w:rPr>
          <w:sz w:val="22"/>
          <w:szCs w:val="22"/>
          <w:lang w:eastAsia="en-GB"/>
        </w:rPr>
        <w:t>Otrok je upošteval</w:t>
      </w:r>
      <w:r w:rsidR="00102034">
        <w:rPr>
          <w:sz w:val="22"/>
          <w:szCs w:val="22"/>
          <w:lang w:eastAsia="en-GB"/>
        </w:rPr>
        <w:t xml:space="preserve"> perspektivo v prostoru, </w:t>
      </w:r>
      <w:proofErr w:type="spellStart"/>
      <w:r w:rsidR="00102034">
        <w:rPr>
          <w:sz w:val="22"/>
          <w:szCs w:val="22"/>
          <w:lang w:eastAsia="en-GB"/>
        </w:rPr>
        <w:t>kangljica</w:t>
      </w:r>
      <w:proofErr w:type="spellEnd"/>
      <w:r w:rsidR="00102034">
        <w:rPr>
          <w:sz w:val="22"/>
          <w:szCs w:val="22"/>
          <w:lang w:eastAsia="en-GB"/>
        </w:rPr>
        <w:t xml:space="preserve"> v ozadju je manjša od rože ter kapljic vode</w:t>
      </w:r>
      <w:r w:rsidR="00A16B5A" w:rsidRPr="003B5AFE">
        <w:rPr>
          <w:sz w:val="22"/>
          <w:szCs w:val="22"/>
          <w:lang w:eastAsia="en-GB"/>
        </w:rPr>
        <w:t>.</w:t>
      </w:r>
    </w:p>
    <w:p w:rsidR="00045A34" w:rsidRPr="003B5AFE" w:rsidRDefault="00A16B5A" w:rsidP="00C66F76">
      <w:pPr>
        <w:jc w:val="both"/>
        <w:rPr>
          <w:sz w:val="22"/>
          <w:szCs w:val="22"/>
          <w:lang w:eastAsia="en-GB"/>
        </w:rPr>
      </w:pPr>
      <w:r w:rsidRPr="003B5AFE">
        <w:rPr>
          <w:sz w:val="22"/>
          <w:szCs w:val="22"/>
          <w:lang w:eastAsia="en-GB"/>
        </w:rPr>
        <w:t>Po klasifikaciji otroške risbe, ta risba spada k realistični risbi, saj je vsak element dovršen kot celota</w:t>
      </w:r>
      <w:r w:rsidR="00045A34" w:rsidRPr="003B5AFE">
        <w:rPr>
          <w:sz w:val="22"/>
          <w:szCs w:val="22"/>
          <w:lang w:eastAsia="en-GB"/>
        </w:rPr>
        <w:t>.</w:t>
      </w:r>
    </w:p>
    <w:p w:rsidR="00C66F76" w:rsidRPr="003B5AFE" w:rsidRDefault="00045A34" w:rsidP="003B5AFE">
      <w:pPr>
        <w:pStyle w:val="Subtitle"/>
        <w:rPr>
          <w:rFonts w:ascii="Times New Roman" w:hAnsi="Times New Roman" w:cs="Times New Roman"/>
          <w:sz w:val="22"/>
          <w:szCs w:val="22"/>
          <w:lang w:eastAsia="en-GB"/>
        </w:rPr>
      </w:pPr>
      <w:r w:rsidRPr="003B5AFE">
        <w:rPr>
          <w:rFonts w:ascii="Times New Roman" w:hAnsi="Times New Roman" w:cs="Times New Roman"/>
          <w:sz w:val="22"/>
          <w:szCs w:val="22"/>
          <w:lang w:eastAsia="en-GB"/>
        </w:rPr>
        <w:t>Risba človeka v gibanju</w:t>
      </w:r>
    </w:p>
    <w:p w:rsidR="00102034" w:rsidRDefault="00102034" w:rsidP="00C66F76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Risba predstavlja otrokovega</w:t>
      </w:r>
      <w:r w:rsidR="001708A9" w:rsidRPr="003B5AFE">
        <w:rPr>
          <w:sz w:val="22"/>
          <w:szCs w:val="22"/>
          <w:lang w:eastAsia="en-GB"/>
        </w:rPr>
        <w:t xml:space="preserve"> starejšega </w:t>
      </w:r>
      <w:r w:rsidR="00045A34" w:rsidRPr="003B5AFE">
        <w:rPr>
          <w:sz w:val="22"/>
          <w:szCs w:val="22"/>
          <w:lang w:eastAsia="en-GB"/>
        </w:rPr>
        <w:t>brata</w:t>
      </w:r>
      <w:r>
        <w:rPr>
          <w:sz w:val="22"/>
          <w:szCs w:val="22"/>
          <w:lang w:eastAsia="en-GB"/>
        </w:rPr>
        <w:t xml:space="preserve"> (20 let), ki igra nogomet na nogometnem igrišču</w:t>
      </w:r>
      <w:r w:rsidR="00045A34" w:rsidRPr="003B5AFE">
        <w:rPr>
          <w:sz w:val="22"/>
          <w:szCs w:val="22"/>
          <w:lang w:eastAsia="en-GB"/>
        </w:rPr>
        <w:t xml:space="preserve">. </w:t>
      </w:r>
      <w:r w:rsidR="004E5B92">
        <w:rPr>
          <w:sz w:val="22"/>
          <w:szCs w:val="22"/>
          <w:lang w:eastAsia="en-GB"/>
        </w:rPr>
        <w:t xml:space="preserve">Narisala je tri elemente ( nogometaša(brata), nogometno žogo ter gol). </w:t>
      </w:r>
      <w:r w:rsidR="00045A34" w:rsidRPr="003B5AFE">
        <w:rPr>
          <w:sz w:val="22"/>
          <w:szCs w:val="22"/>
          <w:lang w:eastAsia="en-GB"/>
        </w:rPr>
        <w:t>Narisana je s kombinacijo graf</w:t>
      </w:r>
      <w:r>
        <w:rPr>
          <w:sz w:val="22"/>
          <w:szCs w:val="22"/>
          <w:lang w:eastAsia="en-GB"/>
        </w:rPr>
        <w:t>itnega svinčnika ter kemičnih svinčnikov</w:t>
      </w:r>
      <w:r w:rsidR="00045A34" w:rsidRPr="003B5AFE">
        <w:rPr>
          <w:sz w:val="22"/>
          <w:szCs w:val="22"/>
          <w:lang w:eastAsia="en-GB"/>
        </w:rPr>
        <w:t xml:space="preserve">. </w:t>
      </w:r>
      <w:r w:rsidR="001708A9" w:rsidRPr="003B5AFE">
        <w:rPr>
          <w:sz w:val="22"/>
          <w:szCs w:val="22"/>
          <w:lang w:eastAsia="en-GB"/>
        </w:rPr>
        <w:t xml:space="preserve"> Otrok je prvo narisal človeka </w:t>
      </w:r>
      <w:r>
        <w:rPr>
          <w:sz w:val="22"/>
          <w:szCs w:val="22"/>
          <w:lang w:eastAsia="en-GB"/>
        </w:rPr>
        <w:t xml:space="preserve">od glave navzdol, čisto na koncu pa je uredil še vse </w:t>
      </w:r>
      <w:proofErr w:type="spellStart"/>
      <w:r>
        <w:rPr>
          <w:sz w:val="22"/>
          <w:szCs w:val="22"/>
          <w:lang w:eastAsia="en-GB"/>
        </w:rPr>
        <w:t>detaile</w:t>
      </w:r>
      <w:proofErr w:type="spellEnd"/>
      <w:r w:rsidR="001708A9" w:rsidRPr="003B5AFE">
        <w:rPr>
          <w:sz w:val="22"/>
          <w:szCs w:val="22"/>
          <w:lang w:eastAsia="en-GB"/>
        </w:rPr>
        <w:t xml:space="preserve">. </w:t>
      </w:r>
      <w:r w:rsidR="004E5B92">
        <w:rPr>
          <w:sz w:val="22"/>
          <w:szCs w:val="22"/>
          <w:lang w:eastAsia="en-GB"/>
        </w:rPr>
        <w:t xml:space="preserve">Dres nogometaša je označil s številko dresa njegovega brata. </w:t>
      </w:r>
    </w:p>
    <w:p w:rsidR="004E5B92" w:rsidRDefault="004823F2" w:rsidP="004E5B92">
      <w:pPr>
        <w:jc w:val="both"/>
        <w:rPr>
          <w:sz w:val="22"/>
          <w:szCs w:val="22"/>
          <w:lang w:eastAsia="en-GB"/>
        </w:rPr>
      </w:pPr>
      <w:r w:rsidRPr="003B5AFE">
        <w:rPr>
          <w:sz w:val="22"/>
          <w:szCs w:val="22"/>
          <w:lang w:eastAsia="en-GB"/>
        </w:rPr>
        <w:t>Otrok je dinamiko r</w:t>
      </w:r>
      <w:r w:rsidR="00102034">
        <w:rPr>
          <w:sz w:val="22"/>
          <w:szCs w:val="22"/>
          <w:lang w:eastAsia="en-GB"/>
        </w:rPr>
        <w:t>isbe zaznamoval z dvignjeno zadnjo nogo</w:t>
      </w:r>
      <w:r w:rsidRPr="003B5AFE">
        <w:rPr>
          <w:sz w:val="22"/>
          <w:szCs w:val="22"/>
          <w:lang w:eastAsia="en-GB"/>
        </w:rPr>
        <w:t xml:space="preserve"> človeka</w:t>
      </w:r>
      <w:r w:rsidR="004E5B92">
        <w:rPr>
          <w:sz w:val="22"/>
          <w:szCs w:val="22"/>
          <w:lang w:eastAsia="en-GB"/>
        </w:rPr>
        <w:t xml:space="preserve"> ter črtami »vetra« ob nogometni žogi. </w:t>
      </w:r>
      <w:bookmarkStart w:id="4" w:name="_Toc199006787"/>
    </w:p>
    <w:p w:rsidR="004E5B92" w:rsidRDefault="004E5B92" w:rsidP="004E5B92">
      <w:pPr>
        <w:jc w:val="both"/>
        <w:rPr>
          <w:sz w:val="22"/>
          <w:szCs w:val="22"/>
          <w:lang w:eastAsia="en-GB"/>
        </w:rPr>
      </w:pPr>
    </w:p>
    <w:p w:rsidR="0094757A" w:rsidRDefault="0094757A" w:rsidP="004E5B92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E5B92">
        <w:rPr>
          <w:b/>
          <w:sz w:val="24"/>
          <w:szCs w:val="24"/>
        </w:rPr>
        <w:t>ZAKLJUČEK</w:t>
      </w:r>
      <w:bookmarkEnd w:id="4"/>
    </w:p>
    <w:p w:rsidR="004E5B92" w:rsidRPr="004E5B92" w:rsidRDefault="004E5B92" w:rsidP="004E5B92">
      <w:pPr>
        <w:pStyle w:val="ListParagraph"/>
        <w:jc w:val="both"/>
        <w:rPr>
          <w:b/>
          <w:sz w:val="24"/>
          <w:szCs w:val="24"/>
        </w:rPr>
      </w:pPr>
    </w:p>
    <w:p w:rsidR="00304B11" w:rsidRPr="003B5AFE" w:rsidRDefault="00304B11">
      <w:pPr>
        <w:jc w:val="both"/>
        <w:rPr>
          <w:sz w:val="22"/>
          <w:szCs w:val="22"/>
        </w:rPr>
      </w:pPr>
      <w:r w:rsidRPr="003B5AFE">
        <w:rPr>
          <w:sz w:val="22"/>
          <w:szCs w:val="22"/>
        </w:rPr>
        <w:t>Ot</w:t>
      </w:r>
      <w:r w:rsidR="00F54858" w:rsidRPr="003B5AFE">
        <w:rPr>
          <w:sz w:val="22"/>
          <w:szCs w:val="22"/>
        </w:rPr>
        <w:t>rok riše risbo po njegovem okusu</w:t>
      </w:r>
      <w:r w:rsidRPr="003B5AFE">
        <w:rPr>
          <w:sz w:val="22"/>
          <w:szCs w:val="22"/>
        </w:rPr>
        <w:t>;</w:t>
      </w:r>
      <w:r w:rsidR="00D17F04" w:rsidRPr="003B5AFE">
        <w:rPr>
          <w:sz w:val="22"/>
          <w:szCs w:val="22"/>
        </w:rPr>
        <w:t xml:space="preserve"> riše motiv, ki mu je najljubši.</w:t>
      </w:r>
      <w:r w:rsidR="00E30139" w:rsidRPr="003B5AFE">
        <w:rPr>
          <w:sz w:val="22"/>
          <w:szCs w:val="22"/>
        </w:rPr>
        <w:t xml:space="preserve"> Iz uporabe različnih barv in motiva proste risbe je razvidno, da je risbo risala deklica. Na obeh risbah prevladujejo barve, ki so tu</w:t>
      </w:r>
      <w:r w:rsidR="00A22C4B">
        <w:rPr>
          <w:sz w:val="22"/>
          <w:szCs w:val="22"/>
        </w:rPr>
        <w:t>di sicer otroku najljubše,vendar je bila izbira barv izredno redka,saj nismo imeli več flomastrov na razpolago</w:t>
      </w:r>
      <w:r w:rsidR="00AA00D7" w:rsidRPr="003B5AFE">
        <w:rPr>
          <w:sz w:val="22"/>
          <w:szCs w:val="22"/>
        </w:rPr>
        <w:t>.</w:t>
      </w:r>
    </w:p>
    <w:p w:rsidR="00A22C4B" w:rsidRDefault="00AA00D7" w:rsidP="00A22C4B">
      <w:pPr>
        <w:jc w:val="both"/>
        <w:rPr>
          <w:sz w:val="22"/>
          <w:szCs w:val="22"/>
        </w:rPr>
      </w:pPr>
      <w:r w:rsidRPr="003B5AFE">
        <w:rPr>
          <w:sz w:val="22"/>
          <w:szCs w:val="22"/>
        </w:rPr>
        <w:t>Sicer pa je vaja zelo ustvarjalna – otroka spodbuja k ustvarjanju, hkrati pa lahko iz dobljenih risb pridemo do nata</w:t>
      </w:r>
      <w:r w:rsidR="00A22C4B">
        <w:rPr>
          <w:sz w:val="22"/>
          <w:szCs w:val="22"/>
        </w:rPr>
        <w:t>nčnih rezultatov.</w:t>
      </w:r>
      <w:bookmarkStart w:id="5" w:name="_Toc199006788"/>
    </w:p>
    <w:p w:rsidR="00A22C4B" w:rsidRDefault="00A22C4B" w:rsidP="00A22C4B">
      <w:pPr>
        <w:jc w:val="both"/>
        <w:rPr>
          <w:sz w:val="22"/>
          <w:szCs w:val="22"/>
        </w:rPr>
      </w:pPr>
    </w:p>
    <w:p w:rsidR="0094757A" w:rsidRPr="00A22C4B" w:rsidRDefault="0094757A" w:rsidP="00A22C4B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A22C4B">
        <w:rPr>
          <w:b/>
          <w:sz w:val="24"/>
          <w:szCs w:val="24"/>
        </w:rPr>
        <w:t>LITERATURA</w:t>
      </w:r>
      <w:bookmarkEnd w:id="5"/>
    </w:p>
    <w:p w:rsidR="004E59F7" w:rsidRPr="00A22C4B" w:rsidRDefault="00F44308" w:rsidP="00A22C4B">
      <w:pPr>
        <w:jc w:val="both"/>
        <w:rPr>
          <w:i/>
          <w:sz w:val="22"/>
          <w:szCs w:val="22"/>
        </w:rPr>
      </w:pPr>
      <w:r w:rsidRPr="00A22C4B">
        <w:rPr>
          <w:i/>
          <w:sz w:val="22"/>
          <w:szCs w:val="22"/>
        </w:rPr>
        <w:t>interno gradivo; učni list, razvojna psihologija, otroška risba – otrokovo likovno izražanje, razredni pouk, pedagoška fakulteta, univerza v Mariboru</w:t>
      </w:r>
    </w:p>
    <w:sectPr w:rsidR="004E59F7" w:rsidRPr="00A22C4B" w:rsidSect="00A22C4B">
      <w:footerReference w:type="default" r:id="rId11"/>
      <w:pgSz w:w="11907" w:h="16840" w:code="9"/>
      <w:pgMar w:top="1135" w:right="1134" w:bottom="284" w:left="1276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1E" w:rsidRDefault="006F0C1E" w:rsidP="00C66F76">
      <w:r>
        <w:separator/>
      </w:r>
    </w:p>
  </w:endnote>
  <w:endnote w:type="continuationSeparator" w:id="0">
    <w:p w:rsidR="006F0C1E" w:rsidRDefault="006F0C1E" w:rsidP="00C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569"/>
      <w:docPartObj>
        <w:docPartGallery w:val="Page Numbers (Bottom of Page)"/>
        <w:docPartUnique/>
      </w:docPartObj>
    </w:sdtPr>
    <w:sdtEndPr/>
    <w:sdtContent>
      <w:p w:rsidR="004E5B92" w:rsidRDefault="006F0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B92" w:rsidRDefault="004E5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1E" w:rsidRDefault="006F0C1E" w:rsidP="00C66F76">
      <w:r>
        <w:separator/>
      </w:r>
    </w:p>
  </w:footnote>
  <w:footnote w:type="continuationSeparator" w:id="0">
    <w:p w:rsidR="006F0C1E" w:rsidRDefault="006F0C1E" w:rsidP="00C6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4C"/>
    <w:multiLevelType w:val="hybridMultilevel"/>
    <w:tmpl w:val="63AC4E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B5276"/>
    <w:multiLevelType w:val="hybridMultilevel"/>
    <w:tmpl w:val="424CA90C"/>
    <w:lvl w:ilvl="0" w:tplc="C88C1D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6F5D"/>
    <w:multiLevelType w:val="hybridMultilevel"/>
    <w:tmpl w:val="1CD211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36A2D"/>
    <w:multiLevelType w:val="hybridMultilevel"/>
    <w:tmpl w:val="424CA90C"/>
    <w:lvl w:ilvl="0" w:tplc="C88C1D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D242B"/>
    <w:multiLevelType w:val="hybridMultilevel"/>
    <w:tmpl w:val="15082F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02000"/>
    <w:multiLevelType w:val="hybridMultilevel"/>
    <w:tmpl w:val="B5066002"/>
    <w:lvl w:ilvl="0" w:tplc="94BC7B86">
      <w:start w:val="1"/>
      <w:numFmt w:val="bullet"/>
      <w:lvlText w:val="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14C74D25"/>
    <w:multiLevelType w:val="hybridMultilevel"/>
    <w:tmpl w:val="424CA90C"/>
    <w:lvl w:ilvl="0" w:tplc="C88C1D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A0A62"/>
    <w:multiLevelType w:val="hybridMultilevel"/>
    <w:tmpl w:val="E8F23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2E3"/>
    <w:multiLevelType w:val="hybridMultilevel"/>
    <w:tmpl w:val="424CA90C"/>
    <w:lvl w:ilvl="0" w:tplc="C88C1D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06703"/>
    <w:multiLevelType w:val="hybridMultilevel"/>
    <w:tmpl w:val="7AB4DF2E"/>
    <w:lvl w:ilvl="0" w:tplc="086696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4C40"/>
    <w:multiLevelType w:val="hybridMultilevel"/>
    <w:tmpl w:val="08B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15BD"/>
    <w:multiLevelType w:val="hybridMultilevel"/>
    <w:tmpl w:val="A80EC700"/>
    <w:lvl w:ilvl="0" w:tplc="0EAE9B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84F60"/>
    <w:multiLevelType w:val="hybridMultilevel"/>
    <w:tmpl w:val="B4D4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E480F"/>
    <w:multiLevelType w:val="hybridMultilevel"/>
    <w:tmpl w:val="383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369C9"/>
    <w:multiLevelType w:val="hybridMultilevel"/>
    <w:tmpl w:val="E3B40F7C"/>
    <w:lvl w:ilvl="0" w:tplc="5AFCF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F2526"/>
    <w:multiLevelType w:val="hybridMultilevel"/>
    <w:tmpl w:val="B73C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A9B15E1"/>
    <w:multiLevelType w:val="hybridMultilevel"/>
    <w:tmpl w:val="2A58B5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84CAA"/>
    <w:multiLevelType w:val="hybridMultilevel"/>
    <w:tmpl w:val="BFCA3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4034C"/>
    <w:multiLevelType w:val="hybridMultilevel"/>
    <w:tmpl w:val="4D40EC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A02"/>
    <w:rsid w:val="00017A60"/>
    <w:rsid w:val="00027E60"/>
    <w:rsid w:val="00045A34"/>
    <w:rsid w:val="00062A7A"/>
    <w:rsid w:val="00077A28"/>
    <w:rsid w:val="000905B1"/>
    <w:rsid w:val="00091B79"/>
    <w:rsid w:val="000953F1"/>
    <w:rsid w:val="000A18D2"/>
    <w:rsid w:val="000C772E"/>
    <w:rsid w:val="000E797D"/>
    <w:rsid w:val="000F3C59"/>
    <w:rsid w:val="000F4FD3"/>
    <w:rsid w:val="00102034"/>
    <w:rsid w:val="00102D04"/>
    <w:rsid w:val="001708A9"/>
    <w:rsid w:val="00182ECA"/>
    <w:rsid w:val="001A0346"/>
    <w:rsid w:val="001A357C"/>
    <w:rsid w:val="001C159D"/>
    <w:rsid w:val="001D4AE9"/>
    <w:rsid w:val="00212F56"/>
    <w:rsid w:val="002523F8"/>
    <w:rsid w:val="002972EF"/>
    <w:rsid w:val="002D69B2"/>
    <w:rsid w:val="002E162B"/>
    <w:rsid w:val="00304825"/>
    <w:rsid w:val="00304B11"/>
    <w:rsid w:val="00311953"/>
    <w:rsid w:val="0034040F"/>
    <w:rsid w:val="00356DF0"/>
    <w:rsid w:val="00371AD5"/>
    <w:rsid w:val="00391F45"/>
    <w:rsid w:val="00396F1E"/>
    <w:rsid w:val="003A4FF2"/>
    <w:rsid w:val="003A7439"/>
    <w:rsid w:val="003B31B7"/>
    <w:rsid w:val="003B5AFE"/>
    <w:rsid w:val="003D67EB"/>
    <w:rsid w:val="00456A44"/>
    <w:rsid w:val="00462E51"/>
    <w:rsid w:val="004823F2"/>
    <w:rsid w:val="004A40FA"/>
    <w:rsid w:val="004C55C8"/>
    <w:rsid w:val="004E15AF"/>
    <w:rsid w:val="004E3F8B"/>
    <w:rsid w:val="004E59F7"/>
    <w:rsid w:val="004E5B92"/>
    <w:rsid w:val="004E5F4B"/>
    <w:rsid w:val="00500A1B"/>
    <w:rsid w:val="005014D8"/>
    <w:rsid w:val="00550D48"/>
    <w:rsid w:val="00553E4E"/>
    <w:rsid w:val="00555D23"/>
    <w:rsid w:val="005571C7"/>
    <w:rsid w:val="00557534"/>
    <w:rsid w:val="00557ADE"/>
    <w:rsid w:val="0056021E"/>
    <w:rsid w:val="005C786A"/>
    <w:rsid w:val="005D1E05"/>
    <w:rsid w:val="005D1FA0"/>
    <w:rsid w:val="00625652"/>
    <w:rsid w:val="00641F5B"/>
    <w:rsid w:val="0067300B"/>
    <w:rsid w:val="006A0448"/>
    <w:rsid w:val="006B6CEA"/>
    <w:rsid w:val="006D68C9"/>
    <w:rsid w:val="006E7355"/>
    <w:rsid w:val="006F0C1E"/>
    <w:rsid w:val="00722E41"/>
    <w:rsid w:val="0073432D"/>
    <w:rsid w:val="00734C53"/>
    <w:rsid w:val="0074506A"/>
    <w:rsid w:val="00746862"/>
    <w:rsid w:val="00747200"/>
    <w:rsid w:val="00752051"/>
    <w:rsid w:val="00776D70"/>
    <w:rsid w:val="00780DF7"/>
    <w:rsid w:val="00791AE2"/>
    <w:rsid w:val="00793BB6"/>
    <w:rsid w:val="007A0533"/>
    <w:rsid w:val="007B6479"/>
    <w:rsid w:val="007C3308"/>
    <w:rsid w:val="007F02A4"/>
    <w:rsid w:val="00852191"/>
    <w:rsid w:val="008768B3"/>
    <w:rsid w:val="00877AFF"/>
    <w:rsid w:val="008825D2"/>
    <w:rsid w:val="00887FF8"/>
    <w:rsid w:val="008A50A3"/>
    <w:rsid w:val="008C4EA5"/>
    <w:rsid w:val="008D1040"/>
    <w:rsid w:val="008E0D2C"/>
    <w:rsid w:val="00931421"/>
    <w:rsid w:val="009367BE"/>
    <w:rsid w:val="009416DA"/>
    <w:rsid w:val="0094757A"/>
    <w:rsid w:val="0095495C"/>
    <w:rsid w:val="00967E79"/>
    <w:rsid w:val="00977023"/>
    <w:rsid w:val="0098451B"/>
    <w:rsid w:val="0099248E"/>
    <w:rsid w:val="00A069C8"/>
    <w:rsid w:val="00A16B5A"/>
    <w:rsid w:val="00A16FD5"/>
    <w:rsid w:val="00A22C4B"/>
    <w:rsid w:val="00A44F50"/>
    <w:rsid w:val="00A55394"/>
    <w:rsid w:val="00AA00D7"/>
    <w:rsid w:val="00AA7FC1"/>
    <w:rsid w:val="00AB002D"/>
    <w:rsid w:val="00AC56D6"/>
    <w:rsid w:val="00AE39CE"/>
    <w:rsid w:val="00AE3D2A"/>
    <w:rsid w:val="00B2232D"/>
    <w:rsid w:val="00B4612A"/>
    <w:rsid w:val="00B523BD"/>
    <w:rsid w:val="00B73A14"/>
    <w:rsid w:val="00B945ED"/>
    <w:rsid w:val="00BA2E61"/>
    <w:rsid w:val="00BD0687"/>
    <w:rsid w:val="00BE73C1"/>
    <w:rsid w:val="00BF05BB"/>
    <w:rsid w:val="00C041C6"/>
    <w:rsid w:val="00C30470"/>
    <w:rsid w:val="00C350C7"/>
    <w:rsid w:val="00C66F76"/>
    <w:rsid w:val="00C74202"/>
    <w:rsid w:val="00C774FA"/>
    <w:rsid w:val="00C92B93"/>
    <w:rsid w:val="00C92E2B"/>
    <w:rsid w:val="00CC3597"/>
    <w:rsid w:val="00CD0DA6"/>
    <w:rsid w:val="00CD4105"/>
    <w:rsid w:val="00CE4B4D"/>
    <w:rsid w:val="00CE7F55"/>
    <w:rsid w:val="00CF052B"/>
    <w:rsid w:val="00CF2B28"/>
    <w:rsid w:val="00CF590F"/>
    <w:rsid w:val="00D008A8"/>
    <w:rsid w:val="00D11166"/>
    <w:rsid w:val="00D17F04"/>
    <w:rsid w:val="00D22E0F"/>
    <w:rsid w:val="00D51626"/>
    <w:rsid w:val="00D70CE1"/>
    <w:rsid w:val="00D73FFF"/>
    <w:rsid w:val="00DA0BFC"/>
    <w:rsid w:val="00DB4492"/>
    <w:rsid w:val="00DB64E3"/>
    <w:rsid w:val="00DC1AC4"/>
    <w:rsid w:val="00E12D3F"/>
    <w:rsid w:val="00E16FFD"/>
    <w:rsid w:val="00E30139"/>
    <w:rsid w:val="00E33525"/>
    <w:rsid w:val="00E47A02"/>
    <w:rsid w:val="00E65A8A"/>
    <w:rsid w:val="00E742FE"/>
    <w:rsid w:val="00EA4141"/>
    <w:rsid w:val="00EE5F9A"/>
    <w:rsid w:val="00F10EAB"/>
    <w:rsid w:val="00F44308"/>
    <w:rsid w:val="00F448C5"/>
    <w:rsid w:val="00F46160"/>
    <w:rsid w:val="00F47A0F"/>
    <w:rsid w:val="00F54858"/>
    <w:rsid w:val="00F76960"/>
    <w:rsid w:val="00F8194E"/>
    <w:rsid w:val="00FB1ABD"/>
    <w:rsid w:val="00FD2520"/>
    <w:rsid w:val="00FD5D22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52B"/>
    <w:rPr>
      <w:lang w:val="sl-SI"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66F76"/>
    <w:pPr>
      <w:keepNext/>
      <w:keepLines/>
      <w:spacing w:before="36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052B"/>
    <w:rPr>
      <w:color w:val="0000FF"/>
      <w:u w:val="single"/>
    </w:rPr>
  </w:style>
  <w:style w:type="character" w:styleId="Strong">
    <w:name w:val="Strong"/>
    <w:basedOn w:val="DefaultParagraphFont"/>
    <w:qFormat/>
    <w:rsid w:val="0098451B"/>
    <w:rPr>
      <w:b/>
      <w:bCs/>
    </w:rPr>
  </w:style>
  <w:style w:type="character" w:customStyle="1" w:styleId="a">
    <w:name w:val="a"/>
    <w:basedOn w:val="DefaultParagraphFont"/>
    <w:rsid w:val="00F44308"/>
  </w:style>
  <w:style w:type="paragraph" w:styleId="ListParagraph">
    <w:name w:val="List Paragraph"/>
    <w:basedOn w:val="Normal"/>
    <w:uiPriority w:val="34"/>
    <w:qFormat/>
    <w:rsid w:val="00F44308"/>
    <w:pPr>
      <w:ind w:left="720"/>
      <w:contextualSpacing/>
    </w:pPr>
  </w:style>
  <w:style w:type="character" w:customStyle="1" w:styleId="Heading1Char">
    <w:name w:val="Heading 1 Char"/>
    <w:aliases w:val="naslov 1 Char"/>
    <w:basedOn w:val="DefaultParagraphFont"/>
    <w:link w:val="Heading1"/>
    <w:rsid w:val="00C66F76"/>
    <w:rPr>
      <w:rFonts w:asciiTheme="majorHAnsi" w:eastAsiaTheme="majorEastAsia" w:hAnsiTheme="majorHAnsi" w:cstheme="majorBidi"/>
      <w:b/>
      <w:bCs/>
      <w:sz w:val="28"/>
      <w:szCs w:val="28"/>
      <w:lang w:val="sl-SI" w:eastAsia="en-US"/>
    </w:rPr>
  </w:style>
  <w:style w:type="character" w:styleId="Emphasis">
    <w:name w:val="Emphasis"/>
    <w:basedOn w:val="Heading1Char"/>
    <w:qFormat/>
    <w:rsid w:val="00AA00D7"/>
    <w:rPr>
      <w:rFonts w:asciiTheme="majorHAnsi" w:eastAsiaTheme="majorEastAsia" w:hAnsiTheme="majorHAnsi" w:cstheme="majorBidi"/>
      <w:b/>
      <w:bCs/>
      <w:iCs/>
      <w:color w:val="auto"/>
      <w:sz w:val="24"/>
      <w:szCs w:val="28"/>
      <w:lang w:val="sl-SI" w:eastAsia="en-US"/>
    </w:rPr>
  </w:style>
  <w:style w:type="paragraph" w:styleId="Subtitle">
    <w:name w:val="Subtitle"/>
    <w:aliases w:val="naslov 2"/>
    <w:basedOn w:val="Normal"/>
    <w:next w:val="Normal"/>
    <w:link w:val="SubtitleChar"/>
    <w:qFormat/>
    <w:rsid w:val="00C66F76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aliases w:val="naslov 2 Char"/>
    <w:basedOn w:val="DefaultParagraphFont"/>
    <w:link w:val="Subtitle"/>
    <w:rsid w:val="00C66F76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sl-SI" w:eastAsia="en-US"/>
    </w:rPr>
  </w:style>
  <w:style w:type="paragraph" w:styleId="Header">
    <w:name w:val="header"/>
    <w:basedOn w:val="Normal"/>
    <w:link w:val="HeaderChar"/>
    <w:rsid w:val="00C66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F76"/>
    <w:rPr>
      <w:lang w:val="sl-SI" w:eastAsia="en-US"/>
    </w:rPr>
  </w:style>
  <w:style w:type="paragraph" w:styleId="Footer">
    <w:name w:val="footer"/>
    <w:basedOn w:val="Normal"/>
    <w:link w:val="FooterChar"/>
    <w:uiPriority w:val="99"/>
    <w:rsid w:val="00C66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76"/>
    <w:rPr>
      <w:lang w:val="sl-SI" w:eastAsia="en-US"/>
    </w:rPr>
  </w:style>
  <w:style w:type="paragraph" w:styleId="TOC1">
    <w:name w:val="toc 1"/>
    <w:basedOn w:val="Normal"/>
    <w:next w:val="Normal"/>
    <w:autoRedefine/>
    <w:uiPriority w:val="39"/>
    <w:qFormat/>
    <w:rsid w:val="00FB1ABD"/>
    <w:pPr>
      <w:tabs>
        <w:tab w:val="right" w:leader="dot" w:pos="10195"/>
      </w:tabs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ABD"/>
    <w:pPr>
      <w:spacing w:before="480" w:line="276" w:lineRule="auto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AB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1AB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Predloge\Glava_p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D740-D359-4E26-BCB4-DD5F8C3C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Glava_pef.dot</Template>
  <TotalTime>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Vabilo na redno sejo ŠS</vt:lpstr>
      <vt:lpstr> Vabilo na redno sejo ŠS</vt:lpstr>
    </vt:vector>
  </TitlesOfParts>
  <Company>Študentski svet PeF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redno sejo ŠS</dc:title>
  <dc:creator>Aleš Celcar</dc:creator>
  <cp:lastModifiedBy>Jaka</cp:lastModifiedBy>
  <cp:revision>4</cp:revision>
  <cp:lastPrinted>2008-05-25T21:34:00Z</cp:lastPrinted>
  <dcterms:created xsi:type="dcterms:W3CDTF">2010-01-10T18:25:00Z</dcterms:created>
  <dcterms:modified xsi:type="dcterms:W3CDTF">2016-01-20T18:31:00Z</dcterms:modified>
</cp:coreProperties>
</file>